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rId43.png" ContentType="image/png"/>
  <Override PartName="/word/media/rId67.png" ContentType="image/png"/>
  <Override PartName="/word/media/rId68.png" ContentType="image/png"/>
  <Override PartName="/word/media/rId53.png" ContentType="image/png"/>
  <Override PartName="/word/media/rId59.png" ContentType="image/png"/>
  <Override PartName="/word/media/rId50.png" ContentType="image/png"/>
  <Override PartName="/word/media/rId62.png" ContentType="image/png"/>
  <Override PartName="/word/media/rId63.png" ContentType="image/png"/>
  <Override PartName="/word/media/rId52.png" ContentType="image/png"/>
  <Override PartName="/word/media/rId60.png" ContentType="image/png"/>
  <Override PartName="/word/media/rId48.png" ContentType="image/png"/>
  <Override PartName="/word/media/rId57.png" ContentType="image/png"/>
  <Override PartName="/word/media/rId54.png" ContentType="image/png"/>
  <Override PartName="/word/media/rId61.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4"/>
      </w:pPr>
      <w:r>
        <w:t xml:space="preserve">我国证券市场金融板块间系统性风险传染效应研究——基于CCA-RVine-Copula模型的分析</w:t>
      </w:r>
    </w:p>
    <w:p>
      <w:pPr>
        <w:pStyle w:val="Author"/>
      </w:pPr>
      <w:r>
        <w:t xml:space="preserve">曾远征</w:t>
      </w:r>
    </w:p>
    <w:p>
      <w:pPr>
        <w:pStyle w:val="a6"/>
      </w:pPr>
      <w:r>
        <w:t xml:space="preserve">2019-10</w:t>
      </w:r>
    </w:p>
    <w:p>
      <w:pPr>
        <w:pStyle w:val="FirstParagraph"/>
      </w:pPr>
      <w:r>
        <w:rPr>
          <w:b/>
        </w:rPr>
        <w:t xml:space="preserve">TODO</w:t>
      </w:r>
      <w:r>
        <w:t xml:space="preserve"> </w:t>
      </w:r>
      <w:r>
        <w:t xml:space="preserve">- [ ] 模型介绍增加尾部相依系数，常见六种Copula形式</w:t>
      </w:r>
    </w:p>
    <w:p>
      <w:pPr>
        <w:pStyle w:val="1"/>
      </w:pPr>
      <w:bookmarkStart w:id="21" w:name="引论"/>
      <w:bookmarkEnd w:id="21"/>
      <w:r>
        <w:t xml:space="preserve">引论</w:t>
      </w:r>
    </w:p>
    <w:p>
      <w:pPr>
        <w:pStyle w:val="2"/>
      </w:pPr>
      <w:bookmarkStart w:id="22" w:name="研究背景和意义"/>
      <w:bookmarkEnd w:id="22"/>
      <w:r>
        <w:t xml:space="preserve">研究背景和意义</w:t>
      </w:r>
    </w:p>
    <w:p>
      <w:pPr>
        <w:pStyle w:val="3"/>
      </w:pPr>
      <w:bookmarkStart w:id="23" w:name="研究背景"/>
      <w:bookmarkEnd w:id="23"/>
      <w:r>
        <w:t xml:space="preserve">研究背景</w:t>
      </w:r>
    </w:p>
    <w:p>
      <w:pPr>
        <w:pStyle w:val="FirstParagraph"/>
      </w:pPr>
      <w:r>
        <w:t xml:space="preserve">防范化解重大风险，特别是防控系统性金融风险被列为我国</w:t>
      </w:r>
      <w:r>
        <w:t xml:space="preserve">“</w:t>
      </w:r>
      <w:r>
        <w:t xml:space="preserve">三大攻坚战</w:t>
      </w:r>
      <w:r>
        <w:t xml:space="preserve">”</w:t>
      </w:r>
      <w:r>
        <w:t xml:space="preserve"> </w:t>
      </w:r>
      <w:r>
        <w:t xml:space="preserve">之首。根据2019年中央经济工作会议相关精神，防范金融市场异常波动和共振，打好防范化解系统性风险这一重点战役，是保持经济持续健康发展的重要保障。当前我国经济运行稳中有变、变中有忧，外部环境复杂严峻，经济面临下行压力。需市场各主体坚决坚持稳中求进工作总基调，特别地，对于金融市场来说，需继续坚持以供给侧结构性改革为主线，深化市场化改革、扩大高水平开放，加快建设现代化经济体系，保持经济持续健康发展和社会大局稳定，为全面建成小康社会收官打下决定性基础。</w:t>
      </w:r>
    </w:p>
    <w:p>
      <w:pPr>
        <w:pStyle w:val="a0"/>
      </w:pPr>
      <w:r>
        <w:t xml:space="preserve">随着我国经济体制改革不断深化，尤其是利率市场化改革的纵深推进,对我国金融业带来了两大显著影响：首先是促进以单一盈利业务为主的业务分业经营模式向包含多种创新业务的混业经营模式逐渐转变；其次是推动金融不断创新,金融衍生产品快速发展，不同类型的市场参与主体之间因此有了更加紧密的联系，进而导致证券市场中各个行业板块结构日益复杂化，其关联性和依存性增加，使得证券市场发生系统性金融风险的可能性及系统风险程度大大增加。</w:t>
      </w:r>
    </w:p>
    <w:p>
      <w:pPr>
        <w:pStyle w:val="a0"/>
      </w:pPr>
      <w:r>
        <w:t xml:space="preserve">而且当系统性风险发生时，不仅影响金融机构自身的发展，影响所在行业的稳定，甚至会影响国民经济乃至全球经济的稳定。不仅如此，系统性风险往往呈现较强的传染性，某一个体受到系统性风险冲击时，会快速影响到其它个体。在股票价格的调节过程中，及时发现板块间股价变动的联动性，也可以一定程度上避免受到板块间风险传染的影响。</w:t>
      </w:r>
    </w:p>
    <w:p>
      <w:pPr>
        <w:pStyle w:val="3"/>
      </w:pPr>
      <w:bookmarkStart w:id="24" w:name="研究意义"/>
      <w:bookmarkEnd w:id="24"/>
      <w:r>
        <w:t xml:space="preserve">研究意义</w:t>
      </w:r>
    </w:p>
    <w:p>
      <w:pPr>
        <w:pStyle w:val="FirstParagraph"/>
      </w:pPr>
      <w:r>
        <w:t xml:space="preserve">我国现阶段系统性金融风险日益凸显，但相关市场主体的风险防范意识相对淡薄且风险管理水平较弱。而正是由于证券市场中的各行业板块的股价日趋呈现出交叉联动的特点，研究证券市场板块间风险传染路径、机制以及风险相关程度、影响力度，为政策制定及投资决定提供参考建议，成为一个日渐紧迫的任务，越来越具有现实意义。</w:t>
      </w:r>
    </w:p>
    <w:p>
      <w:pPr>
        <w:pStyle w:val="a0"/>
      </w:pPr>
      <w:r>
        <w:t xml:space="preserve">在风险管理领域，由于风险传染效应，某一金融行业的收益率损失会迅速传播到其他板块，从而引发系统性风险，所研究股市行业的相关性可为风险度量和管理提供建议和指导。由于证券市场总是能够反映实体经济的运行状况，股票价格的变动和互相影响往往是相关行业、企业之间的实际关联关系的具体反映。所以对于板块溢出效应的研究能够很好地帮助我们认识实体经济当中，行业和地区之间不同的经济部门所处的经济关系，还有一个行业或者地区的经济单位对不同行业、地区经济单位的影响作用。</w:t>
      </w:r>
    </w:p>
    <w:p>
      <w:pPr>
        <w:pStyle w:val="a0"/>
      </w:pPr>
      <w:r>
        <w:t xml:space="preserve">在投资领域，根据马科维茨的理论，投资者在进行资产选择和组合的时候，需要考虑资产之间的相关性，要求选择相关性较小的资产。因此研究股市行业板块之间的相关性也能指导投资者进行资产配置。投资机会的把握和投资组合的构建都需要对不同股票之间的关联关系有非常清晰、全面的认识，如果仅把单个股票、板块孤立起来加以研究和考察，则无法准确地判断新的市场信息对整个股票市场上不同板块的公司产生的总体影响，这就会极大地削弱投资组合的盈利和避险能力。</w:t>
      </w:r>
    </w:p>
    <w:p>
      <w:pPr>
        <w:pStyle w:val="a0"/>
      </w:pPr>
      <w:r>
        <w:t xml:space="preserve">因此本文将首先通过CCA模型对我国证券市场金融各板块的系统性风险进行度量，然后运用前沿的藤理论，将板块与板块组成一个整体，并且以Copula为媒介，确定板块间风险的相关关系，进而对金融板块的风险传染进行分析探究。最终得到的结论不仅将利于投资者根据板块的关联性做出最优的投资组合决策，而且可以为政策制定者和市场监管者如何更有效防范系统性风险提供理论依据和实践指导。</w:t>
      </w:r>
    </w:p>
    <w:p>
      <w:pPr>
        <w:pStyle w:val="2"/>
      </w:pPr>
      <w:bookmarkStart w:id="25" w:name="国内外文献综述"/>
      <w:bookmarkEnd w:id="25"/>
      <w:r>
        <w:t xml:space="preserve">国内外文献综述</w:t>
      </w:r>
    </w:p>
    <w:p>
      <w:pPr>
        <w:pStyle w:val="3"/>
      </w:pPr>
      <w:bookmarkStart w:id="26" w:name="关于系统性风险定义形成及影响因素的研究"/>
      <w:bookmarkEnd w:id="26"/>
      <w:r>
        <w:t xml:space="preserve">关于系统性风险定义、形成及影响因素的研究</w:t>
      </w:r>
    </w:p>
    <w:p>
      <w:pPr>
        <w:pStyle w:val="3"/>
      </w:pPr>
      <w:bookmarkStart w:id="27" w:name="关于系统性风险量化方法的研究"/>
      <w:bookmarkEnd w:id="27"/>
      <w:r>
        <w:t xml:space="preserve">关于系统性风险量化方法的研究</w:t>
      </w:r>
    </w:p>
    <w:p>
      <w:pPr>
        <w:pStyle w:val="3"/>
      </w:pPr>
      <w:bookmarkStart w:id="28" w:name="关于系统性风险传染效应测度方法的研究"/>
      <w:bookmarkEnd w:id="28"/>
      <w:r>
        <w:t xml:space="preserve">关于系统性风险传染效应测度方法的研究</w:t>
      </w:r>
    </w:p>
    <w:p>
      <w:pPr>
        <w:pStyle w:val="2"/>
      </w:pPr>
      <w:bookmarkStart w:id="29" w:name="研究内容和方法"/>
      <w:bookmarkEnd w:id="29"/>
      <w:r>
        <w:t xml:space="preserve">研究内容和方法</w:t>
      </w:r>
    </w:p>
    <w:p>
      <w:pPr>
        <w:pStyle w:val="3"/>
      </w:pPr>
      <w:bookmarkStart w:id="30" w:name="研究内容"/>
      <w:bookmarkEnd w:id="30"/>
      <w:r>
        <w:t xml:space="preserve">研究内容</w:t>
      </w:r>
    </w:p>
    <w:p>
      <w:pPr>
        <w:pStyle w:val="FirstParagraph"/>
      </w:pPr>
      <w:r>
        <w:t xml:space="preserve">本文共分为五个部分，各部分的主要内容如下：</w:t>
      </w:r>
    </w:p>
    <w:p>
      <w:pPr>
        <w:pStyle w:val="a0"/>
      </w:pPr>
      <w:r>
        <w:t xml:space="preserve">第一部分是引论，包括论文研究背景与意义、文献综述、研究内容与方法以及研究的创新之处。其中文献综述主要从系统性风险的金融理论、系统性风险的量化、系统性风险传染效应测度三个角度对国内外文献进行了归纳总结。</w:t>
      </w:r>
    </w:p>
    <w:p>
      <w:pPr>
        <w:pStyle w:val="a0"/>
      </w:pPr>
      <w:r>
        <w:t xml:space="preserve">第二部分是对本文在研究过程中所涉及的模型进行介绍。首先对用于系统性风险测度的CCA模型进行介绍，指明选用CCA模型的原因以及CCA模型的计算方法；然后介绍Copula模型的基本原理以及基于Copula模型的相依性计量方法；最后介绍藤Copula的理论基础，包括多元Copula分解及常见的藤结构。</w:t>
      </w:r>
    </w:p>
    <w:p>
      <w:pPr>
        <w:pStyle w:val="a0"/>
      </w:pPr>
      <w:r>
        <w:t xml:space="preserve">第三部分是以CCA模型为基础对金融各板块的系统性风险进行计算。但是在计算中，本文并非直接使用板块指数等整体性指标计算板块的系统性风险，而是通过化整为零，先计算各板块样本股的违约距离，再进行汇总得到板块的系统性风险，尽可能减小系统性风险测度过程中存在的误差。基于CCA模型的计算原理，该部分先对计算时所需的指标进行处理，主要包括无风险利率的选取、股权市场价值和债权账面价值的计算以及股权波动率的计算。然后通过R语言的nleqslv函数求解样本股的资产市场价值及其波动率，进而得到样本股以及所属版块的违约距离。最后对近十年金融板块的系统性风险波动进行简要分析，寻找波动的原因并对整体趋势做一个评估。</w:t>
      </w:r>
    </w:p>
    <w:p>
      <w:pPr>
        <w:pStyle w:val="a0"/>
      </w:pPr>
      <w:r>
        <w:t xml:space="preserve">第四部分是通过RVine-Copula模型分析金融板块间的系统性风险传染效应。该部分主要分为两节：第一节是构建RVine-Copula模型，首先使用第三部分计算得到的各板块违约距离序列通过经验分布函数转换为[0,1]上的均匀分布，然后以新序列为基础确定最优的R藤结构形式，将金融板块的基本网络搭建出来，并进行相应的分析，最后确定并估计藤结构中节点与节点间边的Copula类型及参数值，通过分析Copula的类型和相应的取值，分析板块间的上尾相关性或下尾相关性；第二节是在第一节的基础上计算板块间的无条件Kendall相关系数和条件Kendall相关系数，分析得到板块间系统性风险的传染效应。</w:t>
      </w:r>
    </w:p>
    <w:p>
      <w:pPr>
        <w:pStyle w:val="a0"/>
      </w:pPr>
      <w:r>
        <w:t xml:space="preserve">第五部分是本论文的结论与建议。该部分总结了理论和实证分析得出的结果，在此基础上为投资者的投资组合决策和防范系统性风险的监管政策提供了一定的理论依据和实践指导。</w:t>
      </w:r>
    </w:p>
    <w:p>
      <w:pPr>
        <w:pStyle w:val="3"/>
      </w:pPr>
      <w:bookmarkStart w:id="31" w:name="研究方法"/>
      <w:bookmarkEnd w:id="31"/>
      <w:r>
        <w:t xml:space="preserve">研究方法</w:t>
      </w:r>
    </w:p>
    <w:p>
      <w:pPr>
        <w:pStyle w:val="FirstParagraph"/>
      </w:pPr>
      <w:r>
        <w:t xml:space="preserve">本文主要采用了文献研究法、描述性研究法和定量分析法。</w:t>
      </w:r>
    </w:p>
    <w:p>
      <w:pPr>
        <w:pStyle w:val="a0"/>
      </w:pPr>
      <w:r>
        <w:t xml:space="preserve">本文通过运用文献研究法，首先对当前学术界对系统性风险的定义、形成因素以及影响因素做了简要的介绍，先从整体上对系统性风险有一个基本的认识；然后对系统性风险的测度方法进行梳理，通过比较不同学者，不同时期对系统性风险测度方法的研究，进一步的认识系统性风险，并为本文对系统性风险的研究提供思路；最后转向对风险传染效应的文献研究中，通过比较不同研究风险传染的模型，归纳总结各模型的特点和优势，确定最适合本文研究思路的模型，并加以拓展创新。</w:t>
      </w:r>
    </w:p>
    <w:p>
      <w:pPr>
        <w:pStyle w:val="a0"/>
      </w:pPr>
      <w:r>
        <w:t xml:space="preserve">在实证研究部分，本文主要用到的基础模型有CCA模型和Copula模型。但在实际应用中，本文则将这两个模型和藤结构有机结合起来，构建了CCA-Vine-Copula模型来测度金融板块间系统性风险的传染效应。首先通过CCA</w:t>
      </w:r>
      <w:r>
        <w:t xml:space="preserve"> </w:t>
      </w:r>
      <w:r>
        <w:t xml:space="preserve">模型利用定量分析法计算出金融各板块样本股的违约距离，进而汇总得到的板块整体的系统性风险；然后运用描述性研究法，对近十年以来各板块的系统性风险进行分析，确定风险波动的原因；最后则是利用藤Copula</w:t>
      </w:r>
      <w:r>
        <w:t xml:space="preserve"> </w:t>
      </w:r>
      <w:r>
        <w:t xml:space="preserve">模型，对板块间的风险传染效应进行探究，综合利用定量分析法和描述性研究法，对藤结构、板块间Copula</w:t>
      </w:r>
      <w:r>
        <w:t xml:space="preserve"> </w:t>
      </w:r>
      <w:r>
        <w:t xml:space="preserve">函数的形式和板块间无条件Kendall系数与条件Kendall系数进行分析，尽可能全面的对金融板块间的系统性风险传染有深刻的探究。</w:t>
      </w:r>
    </w:p>
    <w:p>
      <w:pPr>
        <w:pStyle w:val="2"/>
      </w:pPr>
      <w:bookmarkStart w:id="32" w:name="本文的创新点"/>
      <w:bookmarkEnd w:id="32"/>
      <w:r>
        <w:t xml:space="preserve">本文的创新点</w:t>
      </w:r>
    </w:p>
    <w:p>
      <w:pPr>
        <w:pStyle w:val="FirstParagraph"/>
      </w:pPr>
      <w:r>
        <w:t xml:space="preserve">本文将从以下两个方面进行创新：</w:t>
      </w:r>
    </w:p>
    <w:p>
      <w:pPr>
        <w:pStyle w:val="a0"/>
      </w:pPr>
      <w:r>
        <w:t xml:space="preserve">一、目前国内学者在对行业信用风险进行度量时更多的是直接用行业整体的指标进行计算，但是在计算时，相当于是先对行业样本股的相关指标求和，再通过模型的相应计算原理进行计算。本文则是直接采用行业样本股的相关财务指标和市场数据计算个股的违约距离，然后再通过加权平均个股的违约距离来指代整个行业的系统性风险，在一定程度上提高了对行业系统性风险的测量精度。</w:t>
      </w:r>
    </w:p>
    <w:p>
      <w:pPr>
        <w:pStyle w:val="a0"/>
      </w:pPr>
      <w:r>
        <w:t xml:space="preserve">二、在研究系统性风险传染时，国内学者更多的是研究两个主体间的风险传染，即使在研究多个主体时，也主要是将多个主体两两匹配，对配对的主体进行相应的研究。本文则是运用藤理论，通过藤结构将多个主体联系在一起，从系统的角度研究多个主体间的系统性风险传染，尽可能避免了对金融系统的割裂。</w:t>
      </w:r>
    </w:p>
    <w:p>
      <w:pPr>
        <w:pStyle w:val="1"/>
      </w:pPr>
      <w:bookmarkStart w:id="33" w:name="模型理论基础"/>
      <w:bookmarkEnd w:id="33"/>
      <w:r>
        <w:t xml:space="preserve">模型理论基础</w:t>
      </w:r>
    </w:p>
    <w:p>
      <w:pPr>
        <w:pStyle w:val="2"/>
      </w:pPr>
      <w:bookmarkStart w:id="34" w:name="cca"/>
      <w:bookmarkEnd w:id="34"/>
      <w:r>
        <w:t xml:space="preserve">CCA模型理论基础</w:t>
      </w:r>
    </w:p>
    <w:p>
      <w:pPr>
        <w:pStyle w:val="3"/>
      </w:pPr>
      <w:bookmarkStart w:id="35" w:name="black-sholes-merton"/>
      <w:bookmarkEnd w:id="35"/>
      <w:r>
        <w:t xml:space="preserve">Black-Sholes-Merton期权定价模型</w:t>
      </w:r>
    </w:p>
    <w:p>
      <w:pPr>
        <w:pStyle w:val="FirstParagraph"/>
      </w:pPr>
      <w:r>
        <w:t xml:space="preserve">布莱克-舒尔斯-墨顿模型（Black–Scholes–Merton model），简称为BSM模型，是一种为期权或权证等金融衍生工具定价的数学模型。该模型提供了一种由基础资产与无风险利率构成、完全复制期权价格变动的资产组合，定价过程就是以无风险利率为折现率，计算期权权益在风险中性测度的折现值。模型具体形式如下：</w:t>
      </w:r>
    </w:p>
    <w:p>
      <w:pPr>
        <w:pStyle w:val="a0"/>
      </w:pPr>
      <m:oMathPara>
        <m:oMathParaPr>
          <m:jc m:val="center"/>
        </m:oMathParaPr>
        <m:oMath>
          <m:r>
            <m:t>C</m:t>
          </m:r>
          <m:r>
            <m:t>=</m:t>
          </m:r>
          <m:r>
            <m:t>S</m:t>
          </m:r>
          <m:r>
            <m:t>N</m:t>
          </m:r>
          <m:d>
            <m:dPr>
              <m:begChr m:val="("/>
              <m:endChr m:val=")"/>
              <m:grow/>
            </m:dPr>
            <m:e>
              <m:sSub>
                <m:e>
                  <m:r>
                    <m:t>d</m:t>
                  </m:r>
                </m:e>
                <m:sub>
                  <m:r>
                    <m:t>1</m:t>
                  </m:r>
                </m:sub>
              </m:sSub>
            </m:e>
          </m:d>
          <m:r>
            <m:t>−</m:t>
          </m:r>
          <m:r>
            <m:t>L</m:t>
          </m:r>
          <m:sSup>
            <m:e>
              <m:r>
                <m:t>e</m:t>
              </m:r>
            </m:e>
            <m:sup>
              <m:r>
                <m:t>−</m:t>
              </m:r>
              <m:r>
                <m:t>r</m:t>
              </m:r>
              <m:r>
                <m:t>T</m:t>
              </m:r>
            </m:sup>
          </m:sSup>
          <m:r>
            <m:t>N</m:t>
          </m:r>
          <m:d>
            <m:dPr>
              <m:begChr m:val="("/>
              <m:endChr m:val=")"/>
              <m:grow/>
            </m:dPr>
            <m:e>
              <m:sSub>
                <m:e>
                  <m:r>
                    <m:t>d</m:t>
                  </m:r>
                </m:e>
                <m:sub>
                  <m:r>
                    <m:t>2</m:t>
                  </m:r>
                </m:sub>
              </m:sSub>
            </m:e>
          </m:d>
          <m:r>
            <m:t>  </m:t>
          </m:r>
          <m:r>
            <m:t>(</m:t>
          </m:r>
          <m:r>
            <m:t>1</m:t>
          </m:r>
          <m:r>
            <m:t>)</m:t>
          </m:r>
        </m:oMath>
      </m:oMathPara>
    </w:p>
    <w:p>
      <w:pPr>
        <w:pStyle w:val="FirstParagraph"/>
      </w:pPr>
      <w:r>
        <w:t xml:space="preserve">其中：</w:t>
      </w:r>
    </w:p>
    <w:p>
      <w:pPr>
        <w:pStyle w:val="a0"/>
      </w:pPr>
      <m:oMathPara>
        <m:oMathParaPr>
          <m:jc m:val="center"/>
        </m:oMathParaPr>
        <m:oMath>
          <m:sSub>
            <m:e>
              <m:r>
                <m:t>d</m:t>
              </m:r>
            </m:e>
            <m:sub>
              <m:r>
                <m:t>1</m:t>
              </m:r>
            </m:sub>
          </m:sSub>
          <m:r>
            <m:t>=</m:t>
          </m:r>
          <m:f>
            <m:fPr>
              <m:type m:val="bar"/>
            </m:fPr>
            <m:num>
              <m:r>
                <m:rPr>
                  <m:sty m:val="p"/>
                </m:rPr>
                <m:t>ln</m:t>
              </m:r>
              <m:f>
                <m:fPr>
                  <m:type m:val="bar"/>
                </m:fPr>
                <m:num>
                  <m:r>
                    <m:t>S</m:t>
                  </m:r>
                </m:num>
                <m:den>
                  <m:r>
                    <m:t>L</m:t>
                  </m:r>
                </m:den>
              </m:f>
              <m:r>
                <m:t>+</m:t>
              </m:r>
              <m:d>
                <m:dPr>
                  <m:begChr m:val="("/>
                  <m:endChr m:val=")"/>
                  <m:grow/>
                </m:dPr>
                <m:e>
                  <m:r>
                    <m:t>r</m:t>
                  </m:r>
                  <m:r>
                    <m:t>+</m:t>
                  </m:r>
                  <m:f>
                    <m:fPr>
                      <m:type m:val="bar"/>
                    </m:fPr>
                    <m:num>
                      <m:sSup>
                        <m:e>
                          <m:r>
                            <m:t>σ</m:t>
                          </m:r>
                        </m:e>
                        <m:sup>
                          <m:r>
                            <m:t>2</m:t>
                          </m:r>
                        </m:sup>
                      </m:sSup>
                    </m:num>
                    <m:den>
                      <m:r>
                        <m:t>2</m:t>
                      </m:r>
                    </m:den>
                  </m:f>
                </m:e>
              </m:d>
              <m:r>
                <m:t>T</m:t>
              </m:r>
            </m:num>
            <m:den>
              <m:r>
                <m:t>σ</m:t>
              </m:r>
              <m:rad>
                <m:radPr>
                  <m:degHide m:val="1"/>
                </m:radPr>
                <m:deg/>
                <m:e>
                  <m:r>
                    <m:t>T</m:t>
                  </m:r>
                </m:e>
              </m:rad>
            </m:den>
          </m:f>
          <m:r>
            <m:t>  </m:t>
          </m:r>
          <m:r>
            <m:t>(</m:t>
          </m:r>
          <m:r>
            <m:t>2</m:t>
          </m:r>
          <m:r>
            <m:t>)</m:t>
          </m:r>
        </m:oMath>
      </m:oMathPara>
    </w:p>
    <w:p>
      <w:pPr>
        <w:pStyle w:val="FirstParagraph"/>
      </w:pPr>
      <m:oMathPara>
        <m:oMathParaPr>
          <m:jc m:val="center"/>
        </m:oMathParaPr>
        <m:oMath>
          <m:sSub>
            <m:e>
              <m:r>
                <m:t>d</m:t>
              </m:r>
            </m:e>
            <m:sub>
              <m:r>
                <m:t>2</m:t>
              </m:r>
            </m:sub>
          </m:sSub>
          <m:r>
            <m:t>=</m:t>
          </m:r>
          <m:f>
            <m:fPr>
              <m:type m:val="bar"/>
            </m:fPr>
            <m:num>
              <m:r>
                <m:rPr>
                  <m:sty m:val="p"/>
                </m:rPr>
                <m:t>ln</m:t>
              </m:r>
              <m:f>
                <m:fPr>
                  <m:type m:val="bar"/>
                </m:fPr>
                <m:num>
                  <m:r>
                    <m:t>S</m:t>
                  </m:r>
                </m:num>
                <m:den>
                  <m:r>
                    <m:t>L</m:t>
                  </m:r>
                </m:den>
              </m:f>
              <m:r>
                <m:t>+</m:t>
              </m:r>
              <m:d>
                <m:dPr>
                  <m:begChr m:val="("/>
                  <m:endChr m:val=")"/>
                  <m:grow/>
                </m:dPr>
                <m:e>
                  <m:r>
                    <m:t>r</m:t>
                  </m:r>
                  <m:r>
                    <m:t>−</m:t>
                  </m:r>
                  <m:f>
                    <m:fPr>
                      <m:type m:val="bar"/>
                    </m:fPr>
                    <m:num>
                      <m:sSup>
                        <m:e>
                          <m:r>
                            <m:t>σ</m:t>
                          </m:r>
                        </m:e>
                        <m:sup>
                          <m:r>
                            <m:t>2</m:t>
                          </m:r>
                        </m:sup>
                      </m:sSup>
                    </m:num>
                    <m:den>
                      <m:r>
                        <m:t>2</m:t>
                      </m:r>
                    </m:den>
                  </m:f>
                </m:e>
              </m:d>
              <m:r>
                <m:t>T</m:t>
              </m:r>
            </m:num>
            <m:den>
              <m:r>
                <m:t>σ</m:t>
              </m:r>
              <m:rad>
                <m:radPr>
                  <m:degHide m:val="1"/>
                </m:radPr>
                <m:deg/>
                <m:e>
                  <m:r>
                    <m:t>T</m:t>
                  </m:r>
                </m:e>
              </m:rad>
            </m:den>
          </m:f>
          <m:r>
            <m:t>=</m:t>
          </m:r>
          <m:sSub>
            <m:e>
              <m:r>
                <m:t>d</m:t>
              </m:r>
            </m:e>
            <m:sub>
              <m:r>
                <m:t>1</m:t>
              </m:r>
            </m:sub>
          </m:sSub>
          <m:r>
            <m:t>−</m:t>
          </m:r>
          <m:r>
            <m:t>σ</m:t>
          </m:r>
          <m:rad>
            <m:radPr>
              <m:degHide m:val="1"/>
            </m:radPr>
            <m:deg/>
            <m:e>
              <m:r>
                <m:t>T</m:t>
              </m:r>
            </m:e>
          </m:rad>
          <m:r>
            <m:t>  </m:t>
          </m:r>
          <m:r>
            <m:t>(</m:t>
          </m:r>
          <m:r>
            <m:t>3</m:t>
          </m:r>
          <m:r>
            <m:t>)</m:t>
          </m:r>
        </m:oMath>
      </m:oMathPara>
    </w:p>
    <w:p>
      <w:pPr>
        <w:pStyle w:val="FirstParagraph"/>
      </w:pPr>
      <w:r>
        <w:t xml:space="preserve">在(</w:t>
      </w:r>
      <w:hyperlink w:anchor="eq:bsm-model">
        <w:r>
          <w:rPr>
            <w:rStyle w:val="ac"/>
          </w:rPr>
          <w:t xml:space="preserve">1</w:t>
        </w:r>
      </w:hyperlink>
      <w:r>
        <w:t xml:space="preserve">)、(</w:t>
      </w:r>
      <w:hyperlink w:anchor="eq:bsm-d1">
        <w:r>
          <w:rPr>
            <w:rStyle w:val="ac"/>
          </w:rPr>
          <w:t xml:space="preserve">2</w:t>
        </w:r>
      </w:hyperlink>
      <w:r>
        <w:t xml:space="preserve">)、(</w:t>
      </w:r>
      <w:hyperlink w:anchor="eq:bsm-d2">
        <w:r>
          <w:rPr>
            <w:rStyle w:val="ac"/>
          </w:rPr>
          <w:t xml:space="preserve">3</w:t>
        </w:r>
      </w:hyperlink>
      <w:r>
        <w:t xml:space="preserve">)式中，</w:t>
      </w:r>
      <m:oMath>
        <m:r>
          <m:t>C</m:t>
        </m:r>
      </m:oMath>
      <w:r>
        <w:t xml:space="preserve">表示期权权益在风险中性时的合理价格，</w:t>
      </w:r>
      <w:r>
        <w:t xml:space="preserve"> </w:t>
      </w:r>
      <m:oMath>
        <m:r>
          <m:t>S</m:t>
        </m:r>
      </m:oMath>
      <w:r>
        <w:t xml:space="preserve">表示期权所对应的金融资产的现价，</w:t>
      </w:r>
      <m:oMath>
        <m:r>
          <m:t>N</m:t>
        </m:r>
        <m:d>
          <m:dPr>
            <m:begChr m:val="("/>
            <m:endChr m:val=")"/>
            <m:grow/>
          </m:dPr>
          <m:e/>
        </m:d>
      </m:oMath>
      <w:r>
        <w:t xml:space="preserve">表示标准正态分布的分布函数（</w:t>
      </w:r>
      <m:oMath>
        <m:f>
          <m:fPr>
            <m:type m:val="bar"/>
          </m:fPr>
          <m:num>
            <m:r>
              <m:t>1</m:t>
            </m:r>
          </m:num>
          <m:den>
            <m:rad>
              <m:radPr>
                <m:degHide m:val="1"/>
              </m:radPr>
              <m:deg/>
              <m:e>
                <m:r>
                  <m:t>2</m:t>
                </m:r>
                <m:r>
                  <m:t>π</m:t>
                </m:r>
              </m:e>
            </m:rad>
          </m:den>
        </m:f>
        <m:nary>
          <m:naryPr>
            <m:chr m:val="∫"/>
            <m:limLoc m:val="subSup"/>
            <m:subHide m:val="0"/>
            <m:supHide m:val="0"/>
          </m:naryPr>
          <m:sub>
            <m:r>
              <m:t>−</m:t>
            </m:r>
            <m:r>
              <m:t>∞</m:t>
            </m:r>
          </m:sub>
          <m:sup>
            <m:sSub>
              <m:e>
                <m:r>
                  <m:t>d</m:t>
                </m:r>
              </m:e>
              <m:sub>
                <m:r>
                  <m:t>n</m:t>
                </m:r>
              </m:sub>
            </m:sSub>
          </m:sup>
          <m:e>
            <m:sSup>
              <m:e>
                <m:r>
                  <m:t>e</m:t>
                </m:r>
              </m:e>
              <m:sup>
                <m:r>
                  <m:t>−</m:t>
                </m:r>
                <m:f>
                  <m:fPr>
                    <m:type m:val="bar"/>
                  </m:fPr>
                  <m:num>
                    <m:sSup>
                      <m:e>
                        <m:r>
                          <m:t>x</m:t>
                        </m:r>
                      </m:e>
                      <m:sup>
                        <m:r>
                          <m:t>2</m:t>
                        </m:r>
                      </m:sup>
                    </m:sSup>
                  </m:num>
                  <m:den>
                    <m:r>
                      <m:t>2</m:t>
                    </m:r>
                  </m:den>
                </m:f>
              </m:sup>
            </m:sSup>
          </m:e>
        </m:nary>
        <m:r>
          <m:t>d</m:t>
        </m:r>
        <m:r>
          <m:t>x</m:t>
        </m:r>
      </m:oMath>
      <w:r>
        <w:t xml:space="preserve">），</w:t>
      </w:r>
      <w:r>
        <w:t xml:space="preserve"> </w:t>
      </w:r>
      <m:oMath>
        <m:r>
          <m:t>L</m:t>
        </m:r>
      </m:oMath>
      <w:r>
        <w:t xml:space="preserve">表示期权的有效期，</w:t>
      </w:r>
      <m:oMath>
        <m:r>
          <m:t>r</m:t>
        </m:r>
      </m:oMath>
      <w:r>
        <w:t xml:space="preserve">表示无风险利率，</w:t>
      </w:r>
      <m:oMath>
        <m:r>
          <m:t>T</m:t>
        </m:r>
      </m:oMath>
      <w:r>
        <w:t xml:space="preserve">表示期权有效天数与365的比值，</w:t>
      </w:r>
      <m:oMath>
        <m:sSup>
          <m:e>
            <m:r>
              <m:t>σ</m:t>
            </m:r>
          </m:e>
          <m:sup>
            <m:r>
              <m:t>2</m:t>
            </m:r>
          </m:sup>
        </m:sSup>
      </m:oMath>
      <w:r>
        <w:t xml:space="preserve">表示期权所对应的金融资产的波动率。在使用该BSM期权定价公式时，有如下五个基本假设：</w:t>
      </w:r>
    </w:p>
    <w:p>
      <w:pPr>
        <w:pStyle w:val="Compact"/>
        <w:numPr>
          <w:numId w:val="1001"/>
          <w:ilvl w:val="0"/>
        </w:numPr>
      </w:pPr>
      <w:r>
        <w:t xml:space="preserve">金融资产的对数收益率服从正态分布</w:t>
      </w:r>
    </w:p>
    <w:p>
      <w:pPr>
        <w:pStyle w:val="Compact"/>
        <w:numPr>
          <w:numId w:val="1001"/>
          <w:ilvl w:val="0"/>
        </w:numPr>
      </w:pPr>
      <w:r>
        <w:t xml:space="preserve">在期权的有效时间内，无风险利率和该金融资产的收益稳定</w:t>
      </w:r>
    </w:p>
    <w:p>
      <w:pPr>
        <w:pStyle w:val="Compact"/>
        <w:numPr>
          <w:numId w:val="1001"/>
          <w:ilvl w:val="0"/>
        </w:numPr>
      </w:pPr>
      <w:r>
        <w:t xml:space="preserve">在市场中进行交易时没有交易成本和税赋</w:t>
      </w:r>
    </w:p>
    <w:p>
      <w:pPr>
        <w:pStyle w:val="Compact"/>
        <w:numPr>
          <w:numId w:val="1001"/>
          <w:ilvl w:val="0"/>
        </w:numPr>
      </w:pPr>
      <w:r>
        <w:t xml:space="preserve">该金融资产不存在红利或其他特殊收益</w:t>
      </w:r>
    </w:p>
    <w:p>
      <w:pPr>
        <w:pStyle w:val="Compact"/>
        <w:numPr>
          <w:numId w:val="1001"/>
          <w:ilvl w:val="0"/>
        </w:numPr>
      </w:pPr>
      <w:r>
        <w:t xml:space="preserve">该期权为欧式期权，在期权到期日前不可提前行权</w:t>
      </w:r>
    </w:p>
    <w:p>
      <w:pPr>
        <w:pStyle w:val="FirstParagraph"/>
      </w:pPr>
      <w:r>
        <w:t xml:space="preserve">只有在上述假设成立时，使用BSM公式对期权的定价才具有准确性。</w:t>
      </w:r>
    </w:p>
    <w:p>
      <w:pPr>
        <w:pStyle w:val="3"/>
      </w:pPr>
      <w:bookmarkStart w:id="36" w:name="cca"/>
      <w:bookmarkEnd w:id="36"/>
      <w:r>
        <w:t xml:space="preserve">CCA模型理论</w:t>
      </w:r>
    </w:p>
    <w:p>
      <w:pPr>
        <w:pStyle w:val="FirstParagraph"/>
      </w:pPr>
      <w:r>
        <w:t xml:space="preserve">或有权益模型（Continent Claims Analysis，简称CCA）是在Black-Sholes-Merton期权定价模型的基础上，通过引入企业的资产负债表，将企业的财务数据与市场数据结合起来构建风险资产负债表，进而对企业的风险进行整体分析的一种方法。CCA模型将企业的市场价值（</w:t>
      </w:r>
      <m:oMath>
        <m:r>
          <m:t>A</m:t>
        </m:r>
      </m:oMath>
      <w:r>
        <w:t xml:space="preserve">）拆分为股权市场价值（低级别权益，</w:t>
      </w:r>
      <m:oMath>
        <m:r>
          <m:t>E</m:t>
        </m:r>
      </m:oMath>
      <w:r>
        <w:t xml:space="preserve">）和债务市场价值（高级别权益，</w:t>
      </w:r>
      <m:oMath>
        <m:r>
          <m:t>D</m:t>
        </m:r>
      </m:oMath>
      <w:r>
        <w:t xml:space="preserve">）。当企业市场价值小于债务市场价值时，表明该企业无力偿还债务，即违约发生，风险出现。</w:t>
      </w:r>
    </w:p>
    <w:p>
      <w:pPr>
        <w:pStyle w:val="a0"/>
      </w:pPr>
      <w:r>
        <w:t xml:space="preserve">需要注意的是，或有权益模型中的企业价值和债务价值均为市场价值，不能通过企业财报得到直接数据。因此CCA方法指出，可通过以下方法间接计算得到企业的市场价值。具体做法为将股权看为价值为</w:t>
      </w:r>
      <m:oMath>
        <m:r>
          <m:t>A</m:t>
        </m:r>
      </m:oMath>
      <w:r>
        <w:t xml:space="preserve">，行权价格为债务账面价值</w:t>
      </w:r>
      <m:oMath>
        <m:r>
          <m:t>B</m:t>
        </m:r>
      </m:oMath>
      <w:r>
        <w:t xml:space="preserve">的欧式看涨期权，根据BSM</w:t>
      </w:r>
      <w:r>
        <w:t xml:space="preserve"> </w:t>
      </w:r>
      <w:r>
        <w:t xml:space="preserve">公式可得股权的市场价值为：</w:t>
      </w:r>
    </w:p>
    <w:p>
      <w:pPr>
        <w:pStyle w:val="a0"/>
      </w:pPr>
      <m:oMathPara>
        <m:oMathParaPr>
          <m:jc m:val="center"/>
        </m:oMathParaPr>
        <m:oMath>
          <m:r>
            <m:t>E</m:t>
          </m:r>
          <m:r>
            <m:t>=</m:t>
          </m:r>
          <m:r>
            <m:t>A</m:t>
          </m:r>
          <m:r>
            <m:t>N</m:t>
          </m:r>
          <m:d>
            <m:dPr>
              <m:begChr m:val="("/>
              <m:endChr m:val=")"/>
              <m:grow/>
            </m:dPr>
            <m:e>
              <m:sSub>
                <m:e>
                  <m:r>
                    <m:t>d</m:t>
                  </m:r>
                </m:e>
                <m:sub>
                  <m:r>
                    <m:t>1</m:t>
                  </m:r>
                </m:sub>
              </m:sSub>
            </m:e>
          </m:d>
          <m:r>
            <m:t>−</m:t>
          </m:r>
          <m:r>
            <m:t>B</m:t>
          </m:r>
          <m:sSup>
            <m:e>
              <m:r>
                <m:t>e</m:t>
              </m:r>
            </m:e>
            <m:sup>
              <m:r>
                <m:t>−</m:t>
              </m:r>
              <m:r>
                <m:t>r</m:t>
              </m:r>
              <m:r>
                <m:t>T</m:t>
              </m:r>
            </m:sup>
          </m:sSup>
          <m:r>
            <m:t>N</m:t>
          </m:r>
          <m:d>
            <m:dPr>
              <m:begChr m:val="("/>
              <m:endChr m:val=")"/>
              <m:grow/>
            </m:dPr>
            <m:e>
              <m:sSub>
                <m:e>
                  <m:r>
                    <m:t>d</m:t>
                  </m:r>
                </m:e>
                <m:sub>
                  <m:r>
                    <m:t>2</m:t>
                  </m:r>
                </m:sub>
              </m:sSub>
            </m:e>
          </m:d>
          <m:r>
            <m:t>  </m:t>
          </m:r>
          <m:r>
            <m:t>(</m:t>
          </m:r>
          <m:r>
            <m:t>4</m:t>
          </m:r>
          <m:r>
            <m:t>)</m:t>
          </m:r>
        </m:oMath>
      </m:oMathPara>
    </w:p>
    <w:p>
      <w:pPr>
        <w:pStyle w:val="FirstParagraph"/>
      </w:pPr>
      <m:oMathPara>
        <m:oMathParaPr>
          <m:jc m:val="center"/>
        </m:oMathParaPr>
        <m:oMath>
          <m:sSub>
            <m:e>
              <m:r>
                <m:t>d</m:t>
              </m:r>
            </m:e>
            <m:sub>
              <m:r>
                <m:t>1</m:t>
              </m:r>
            </m:sub>
          </m:sSub>
          <m:r>
            <m:t>=</m:t>
          </m:r>
          <m:f>
            <m:fPr>
              <m:type m:val="bar"/>
            </m:fPr>
            <m:num>
              <m:r>
                <m:rPr>
                  <m:sty m:val="p"/>
                </m:rPr>
                <m:t>ln</m:t>
              </m:r>
              <m:d>
                <m:dPr>
                  <m:begChr m:val="("/>
                  <m:endChr m:val=")"/>
                  <m:grow/>
                </m:dPr>
                <m:e>
                  <m:f>
                    <m:fPr>
                      <m:type m:val="bar"/>
                    </m:fPr>
                    <m:num>
                      <m:r>
                        <m:t>A</m:t>
                      </m:r>
                    </m:num>
                    <m:den>
                      <m:r>
                        <m:t>B</m:t>
                      </m:r>
                    </m:den>
                  </m:f>
                </m:e>
              </m:d>
              <m:r>
                <m:t>+</m:t>
              </m:r>
              <m:d>
                <m:dPr>
                  <m:begChr m:val="("/>
                  <m:endChr m:val=")"/>
                  <m:grow/>
                </m:dPr>
                <m:e>
                  <m:r>
                    <m:t>r</m:t>
                  </m:r>
                  <m:r>
                    <m:t>+</m:t>
                  </m:r>
                  <m:f>
                    <m:fPr>
                      <m:type m:val="bar"/>
                    </m:fPr>
                    <m:num>
                      <m:sSubSup>
                        <m:e>
                          <m:r>
                            <m:t>σ</m:t>
                          </m:r>
                        </m:e>
                        <m:sub>
                          <m:r>
                            <m:t>A</m:t>
                          </m:r>
                        </m:sub>
                        <m:sup>
                          <m:r>
                            <m:t>2</m:t>
                          </m:r>
                        </m:sup>
                      </m:sSubSup>
                    </m:num>
                    <m:den>
                      <m:r>
                        <m:t>2</m:t>
                      </m:r>
                    </m:den>
                  </m:f>
                </m:e>
              </m:d>
              <m:r>
                <m:t>T</m:t>
              </m:r>
            </m:num>
            <m:den>
              <m:sSub>
                <m:e>
                  <m:r>
                    <m:t>σ</m:t>
                  </m:r>
                </m:e>
                <m:sub>
                  <m:r>
                    <m:t>A</m:t>
                  </m:r>
                </m:sub>
              </m:sSub>
              <m:rad>
                <m:radPr>
                  <m:degHide m:val="1"/>
                </m:radPr>
                <m:deg/>
                <m:e>
                  <m:r>
                    <m:t>T</m:t>
                  </m:r>
                </m:e>
              </m:rad>
            </m:den>
          </m:f>
          <m:r>
            <m:t>  </m:t>
          </m:r>
          <m:r>
            <m:t>(</m:t>
          </m:r>
          <m:r>
            <m:t>5</m:t>
          </m:r>
          <m:r>
            <m:t>)</m:t>
          </m:r>
        </m:oMath>
      </m:oMathPara>
    </w:p>
    <w:p>
      <w:pPr>
        <w:pStyle w:val="FirstParagraph"/>
      </w:pPr>
      <m:oMathPara>
        <m:oMathParaPr>
          <m:jc m:val="center"/>
        </m:oMathParaPr>
        <m:oMath>
          <m:sSub>
            <m:e>
              <m:r>
                <m:t>d</m:t>
              </m:r>
            </m:e>
            <m:sub>
              <m:r>
                <m:t>2</m:t>
              </m:r>
            </m:sub>
          </m:sSub>
          <m:r>
            <m:t>=</m:t>
          </m:r>
          <m:f>
            <m:fPr>
              <m:type m:val="bar"/>
            </m:fPr>
            <m:num>
              <m:r>
                <m:rPr>
                  <m:sty m:val="p"/>
                </m:rPr>
                <m:t>ln</m:t>
              </m:r>
              <m:d>
                <m:dPr>
                  <m:begChr m:val="("/>
                  <m:endChr m:val=")"/>
                  <m:grow/>
                </m:dPr>
                <m:e>
                  <m:f>
                    <m:fPr>
                      <m:type m:val="bar"/>
                    </m:fPr>
                    <m:num>
                      <m:r>
                        <m:t>A</m:t>
                      </m:r>
                    </m:num>
                    <m:den>
                      <m:r>
                        <m:t>B</m:t>
                      </m:r>
                    </m:den>
                  </m:f>
                </m:e>
              </m:d>
              <m:r>
                <m:t>+</m:t>
              </m:r>
              <m:d>
                <m:dPr>
                  <m:begChr m:val="("/>
                  <m:endChr m:val=")"/>
                  <m:grow/>
                </m:dPr>
                <m:e>
                  <m:r>
                    <m:t>r</m:t>
                  </m:r>
                  <m:r>
                    <m:t>−</m:t>
                  </m:r>
                  <m:f>
                    <m:fPr>
                      <m:type m:val="bar"/>
                    </m:fPr>
                    <m:num>
                      <m:sSubSup>
                        <m:e>
                          <m:r>
                            <m:t>σ</m:t>
                          </m:r>
                        </m:e>
                        <m:sub>
                          <m:r>
                            <m:t>A</m:t>
                          </m:r>
                        </m:sub>
                        <m:sup>
                          <m:r>
                            <m:t>2</m:t>
                          </m:r>
                        </m:sup>
                      </m:sSubSup>
                    </m:num>
                    <m:den>
                      <m:r>
                        <m:t>2</m:t>
                      </m:r>
                    </m:den>
                  </m:f>
                </m:e>
              </m:d>
              <m:r>
                <m:t>T</m:t>
              </m:r>
            </m:num>
            <m:den>
              <m:sSub>
                <m:e>
                  <m:r>
                    <m:t>σ</m:t>
                  </m:r>
                </m:e>
                <m:sub>
                  <m:r>
                    <m:t>A</m:t>
                  </m:r>
                </m:sub>
              </m:sSub>
              <m:rad>
                <m:radPr>
                  <m:degHide m:val="1"/>
                </m:radPr>
                <m:deg/>
                <m:e>
                  <m:r>
                    <m:t>T</m:t>
                  </m:r>
                </m:e>
              </m:rad>
            </m:den>
          </m:f>
          <m:r>
            <m:t>=</m:t>
          </m:r>
          <m:sSub>
            <m:e>
              <m:r>
                <m:t>d</m:t>
              </m:r>
            </m:e>
            <m:sub>
              <m:r>
                <m:t>1</m:t>
              </m:r>
            </m:sub>
          </m:sSub>
          <m:r>
            <m:t>−</m:t>
          </m:r>
          <m:sSub>
            <m:e>
              <m:r>
                <m:t>σ</m:t>
              </m:r>
            </m:e>
            <m:sub>
              <m:r>
                <m:t>A</m:t>
              </m:r>
            </m:sub>
          </m:sSub>
          <m:rad>
            <m:radPr>
              <m:degHide m:val="1"/>
            </m:radPr>
            <m:deg/>
            <m:e>
              <m:r>
                <m:t>T</m:t>
              </m:r>
            </m:e>
          </m:rad>
          <m:r>
            <m:t>  </m:t>
          </m:r>
          <m:r>
            <m:t>(</m:t>
          </m:r>
          <m:r>
            <m:t>6</m:t>
          </m:r>
          <m:r>
            <m:t>)</m:t>
          </m:r>
        </m:oMath>
      </m:oMathPara>
    </w:p>
    <w:p>
      <w:pPr>
        <w:pStyle w:val="FirstParagraph"/>
      </w:pPr>
      <w:r>
        <w:t xml:space="preserve">其中，</w:t>
      </w:r>
      <m:oMath>
        <m:r>
          <m:t>E</m:t>
        </m:r>
      </m:oMath>
      <w:r>
        <w:t xml:space="preserve">表示股权的市场价值，</w:t>
      </w:r>
      <m:oMath>
        <m:r>
          <m:t>A</m:t>
        </m:r>
      </m:oMath>
      <w:r>
        <w:t xml:space="preserve">表示企业资产的市场价值，</w:t>
      </w:r>
      <m:oMath>
        <m:r>
          <m:t>N</m:t>
        </m:r>
        <m:d>
          <m:dPr>
            <m:begChr m:val="("/>
            <m:endChr m:val=")"/>
            <m:grow/>
          </m:dPr>
          <m:e/>
        </m:d>
      </m:oMath>
      <w:r>
        <w:t xml:space="preserve">表示标准正态分布的分布函数，</w:t>
      </w:r>
      <w:r>
        <w:t xml:space="preserve"> </w:t>
      </w:r>
      <m:oMath>
        <m:r>
          <m:t>B</m:t>
        </m:r>
      </m:oMath>
      <w:r>
        <w:t xml:space="preserve">表示企业债务的账面价值，</w:t>
      </w:r>
      <m:oMath>
        <m:r>
          <m:t>r</m:t>
        </m:r>
      </m:oMath>
      <w:r>
        <w:t xml:space="preserve">表示无风险利率，</w:t>
      </w:r>
      <m:oMath>
        <m:r>
          <m:t>T</m:t>
        </m:r>
      </m:oMath>
      <w:r>
        <w:t xml:space="preserve">表示当前时刻到到期日的时间（按年计算），</w:t>
      </w:r>
      <w:r>
        <w:t xml:space="preserve"> </w:t>
      </w:r>
      <m:oMath>
        <m:sSubSup>
          <m:e>
            <m:r>
              <m:t>σ</m:t>
            </m:r>
          </m:e>
          <m:sub>
            <m:r>
              <m:t>A</m:t>
            </m:r>
          </m:sub>
          <m:sup>
            <m:r>
              <m:t>2</m:t>
            </m:r>
          </m:sup>
        </m:sSubSup>
      </m:oMath>
      <w:r>
        <w:t xml:space="preserve">表示企业资产市场价值的波动率。</w:t>
      </w:r>
    </w:p>
    <w:p>
      <w:pPr>
        <w:pStyle w:val="a0"/>
      </w:pPr>
      <w:r>
        <w:t xml:space="preserve">但是，(</w:t>
      </w:r>
      <w:hyperlink w:anchor="eq:cca-equity">
        <w:r>
          <w:rPr>
            <w:rStyle w:val="ac"/>
          </w:rPr>
          <w:t xml:space="preserve">4</w:t>
        </w:r>
      </w:hyperlink>
      <w:r>
        <w:t xml:space="preserve">)、(</w:t>
      </w:r>
      <w:hyperlink w:anchor="eq:cca-equity-d1">
        <w:r>
          <w:rPr>
            <w:rStyle w:val="ac"/>
          </w:rPr>
          <w:t xml:space="preserve">5</w:t>
        </w:r>
      </w:hyperlink>
      <w:r>
        <w:t xml:space="preserve">)、(</w:t>
      </w:r>
      <w:hyperlink w:anchor="eq:cca-equity-d2">
        <w:r>
          <w:rPr>
            <w:rStyle w:val="ac"/>
          </w:rPr>
          <w:t xml:space="preserve">6</w:t>
        </w:r>
      </w:hyperlink>
      <w:r>
        <w:t xml:space="preserve">)中</w:t>
      </w:r>
      <m:oMath>
        <m:r>
          <m:t>A</m:t>
        </m:r>
      </m:oMath>
      <w:r>
        <w:t xml:space="preserve">、</w:t>
      </w:r>
      <m:oMath>
        <m:sSub>
          <m:e>
            <m:r>
              <m:t>σ</m:t>
            </m:r>
          </m:e>
          <m:sub>
            <m:r>
              <m:t>A</m:t>
            </m:r>
          </m:sub>
        </m:sSub>
      </m:oMath>
      <w:r>
        <w:t xml:space="preserve">均未知，因此需增加一个条件：</w:t>
      </w:r>
    </w:p>
    <w:p>
      <w:pPr>
        <w:pStyle w:val="a0"/>
      </w:pPr>
      <m:oMathPara>
        <m:oMathParaPr>
          <m:jc m:val="center"/>
        </m:oMathParaPr>
        <m:oMath>
          <m:sSub>
            <m:e>
              <m:r>
                <m:t>σ</m:t>
              </m:r>
            </m:e>
            <m:sub>
              <m:r>
                <m:t>E</m:t>
              </m:r>
            </m:sub>
          </m:sSub>
          <m:r>
            <m:t>=</m:t>
          </m:r>
          <m:f>
            <m:fPr>
              <m:type m:val="bar"/>
            </m:fPr>
            <m:num>
              <m:r>
                <m:t>N</m:t>
              </m:r>
              <m:d>
                <m:dPr>
                  <m:begChr m:val="("/>
                  <m:endChr m:val=")"/>
                  <m:grow/>
                </m:dPr>
                <m:e>
                  <m:sSub>
                    <m:e>
                      <m:r>
                        <m:t>d</m:t>
                      </m:r>
                    </m:e>
                    <m:sub>
                      <m:r>
                        <m:t>1</m:t>
                      </m:r>
                    </m:sub>
                  </m:sSub>
                </m:e>
              </m:d>
              <m:r>
                <m:t>A</m:t>
              </m:r>
            </m:num>
            <m:den>
              <m:r>
                <m:t>E</m:t>
              </m:r>
            </m:den>
          </m:f>
          <m:sSub>
            <m:e>
              <m:r>
                <m:t>σ</m:t>
              </m:r>
            </m:e>
            <m:sub>
              <m:r>
                <m:t>A</m:t>
              </m:r>
            </m:sub>
          </m:sSub>
          <m:r>
            <m:t>  </m:t>
          </m:r>
          <m:r>
            <m:t>(</m:t>
          </m:r>
          <m:r>
            <m:t>7</m:t>
          </m:r>
          <m:r>
            <m:t>)</m:t>
          </m:r>
        </m:oMath>
      </m:oMathPara>
    </w:p>
    <w:p>
      <w:pPr>
        <w:pStyle w:val="FirstParagraph"/>
      </w:pPr>
      <w:r>
        <w:t xml:space="preserve">其中</w:t>
      </w:r>
      <m:oMath>
        <m:sSub>
          <m:e>
            <m:r>
              <m:t>σ</m:t>
            </m:r>
          </m:e>
          <m:sub>
            <m:r>
              <m:t>E</m:t>
            </m:r>
          </m:sub>
        </m:sSub>
      </m:oMath>
      <w:r>
        <w:t xml:space="preserve">为股权波动率，可通过市场数据得到。综上，通过联立(</w:t>
      </w:r>
      <w:hyperlink w:anchor="eq:cca-equity">
        <w:r>
          <w:rPr>
            <w:rStyle w:val="ac"/>
          </w:rPr>
          <w:t xml:space="preserve">4</w:t>
        </w:r>
      </w:hyperlink>
      <w:r>
        <w:t xml:space="preserve">)、(</w:t>
      </w:r>
      <w:hyperlink w:anchor="eq:cca-equity-d1">
        <w:r>
          <w:rPr>
            <w:rStyle w:val="ac"/>
          </w:rPr>
          <w:t xml:space="preserve">5</w:t>
        </w:r>
      </w:hyperlink>
      <w:r>
        <w:t xml:space="preserve">)、</w:t>
      </w:r>
      <w:r>
        <w:t xml:space="preserve"> </w:t>
      </w:r>
      <w:r>
        <w:t xml:space="preserve">(</w:t>
      </w:r>
      <w:hyperlink w:anchor="eq:cca-equity-d2">
        <w:r>
          <w:rPr>
            <w:rStyle w:val="ac"/>
          </w:rPr>
          <w:t xml:space="preserve">6</w:t>
        </w:r>
      </w:hyperlink>
      <w:r>
        <w:t xml:space="preserve">)和(</w:t>
      </w:r>
      <w:hyperlink w:anchor="eq:cca-equity-sigma">
        <w:r>
          <w:rPr>
            <w:rStyle w:val="ac"/>
          </w:rPr>
          <w:t xml:space="preserve">7</w:t>
        </w:r>
      </w:hyperlink>
      <w:r>
        <w:t xml:space="preserve">)即可解出企业资产的市场价值</w:t>
      </w:r>
      <m:oMath>
        <m:r>
          <m:t>A</m:t>
        </m:r>
      </m:oMath>
      <w:r>
        <w:t xml:space="preserve">和企业资产市场价值的波动率</w:t>
      </w:r>
      <m:oMath>
        <m:sSub>
          <m:e>
            <m:r>
              <m:t>σ</m:t>
            </m:r>
          </m:e>
          <m:sub>
            <m:r>
              <m:t>A</m:t>
            </m:r>
          </m:sub>
        </m:sSub>
      </m:oMath>
      <w:r>
        <w:t xml:space="preserve">。</w:t>
      </w:r>
    </w:p>
    <w:p>
      <w:pPr>
        <w:pStyle w:val="a0"/>
      </w:pPr>
      <w:r>
        <w:t xml:space="preserve">进而可计算得出企业的违约距离DD和企业的违约概率PD。违约距离DD的计算公式为：</w:t>
      </w:r>
    </w:p>
    <w:p>
      <w:pPr>
        <w:pStyle w:val="a0"/>
      </w:pPr>
      <m:oMathPara>
        <m:oMathParaPr>
          <m:jc m:val="center"/>
        </m:oMathParaPr>
        <m:oMath>
          <m:r>
            <m:t>D</m:t>
          </m:r>
          <m:r>
            <m:t>D</m:t>
          </m:r>
          <m:r>
            <m:t>=</m:t>
          </m:r>
          <m:f>
            <m:fPr>
              <m:type m:val="bar"/>
            </m:fPr>
            <m:num>
              <m:r>
                <m:t>A</m:t>
              </m:r>
              <m:r>
                <m:t>−</m:t>
              </m:r>
              <m:r>
                <m:t>B</m:t>
              </m:r>
            </m:num>
            <m:den>
              <m:r>
                <m:t>A</m:t>
              </m:r>
              <m:r>
                <m:t>⋅</m:t>
              </m:r>
              <m:sSub>
                <m:e>
                  <m:r>
                    <m:t>σ</m:t>
                  </m:r>
                </m:e>
                <m:sub>
                  <m:r>
                    <m:t>A</m:t>
                  </m:r>
                </m:sub>
              </m:sSub>
            </m:den>
          </m:f>
          <m:r>
            <m:t>  </m:t>
          </m:r>
          <m:r>
            <m:t>(</m:t>
          </m:r>
          <m:r>
            <m:t>8</m:t>
          </m:r>
          <m:r>
            <m:t>)</m:t>
          </m:r>
        </m:oMath>
      </m:oMathPara>
    </w:p>
    <w:p>
      <w:pPr>
        <w:pStyle w:val="FirstParagraph"/>
      </w:pPr>
      <w:r>
        <w:t xml:space="preserve">企业的违约距离DD越短，违约概率越大，企业的风险暴露越大；违约距离DD越长，违约概率越小，企业的风险暴露越小。</w:t>
      </w:r>
    </w:p>
    <w:p>
      <w:pPr>
        <w:pStyle w:val="2"/>
      </w:pPr>
      <w:bookmarkStart w:id="37" w:name="copula"/>
      <w:bookmarkEnd w:id="37"/>
      <w:r>
        <w:t xml:space="preserve">Copula函数理论基础</w:t>
      </w:r>
    </w:p>
    <w:p>
      <w:pPr>
        <w:pStyle w:val="3"/>
      </w:pPr>
      <w:bookmarkStart w:id="38" w:name="sklar"/>
      <w:bookmarkEnd w:id="38"/>
      <w:r>
        <w:t xml:space="preserve">Sklar定理</w:t>
      </w:r>
    </w:p>
    <w:p>
      <w:pPr>
        <w:pStyle w:val="FirstParagraph"/>
      </w:pPr>
      <w:r>
        <w:t xml:space="preserve">Sklar定理是Copula理论的基础。Copula理论简言之就是通过联结函数</w:t>
      </w:r>
      <m:oMath>
        <m:r>
          <m:t>C</m:t>
        </m:r>
      </m:oMath>
      <w:r>
        <w:t xml:space="preserve">，将多个变量的边缘分布联结起来，构成这些变量的多元联合分布函数。特别的，对于仅包含两个变量的情况，且这两个变量均服从[0,1]的均匀分布时，一定存在一个联结函数</w:t>
      </w:r>
      <m:oMath>
        <m:r>
          <m:t>C</m:t>
        </m:r>
      </m:oMath>
      <w:r>
        <w:t xml:space="preserve">，使得二元联合分布函数可用两个变量的边缘分布函数表示。</w:t>
      </w:r>
    </w:p>
    <w:p>
      <w:pPr>
        <w:pStyle w:val="a0"/>
      </w:pPr>
      <w:r>
        <w:t xml:space="preserve">Copula函数的表达形式为：</w:t>
      </w:r>
    </w:p>
    <w:p>
      <w:pPr>
        <w:pStyle w:val="a0"/>
      </w:pPr>
      <m:oMathPara>
        <m:oMathParaPr>
          <m:jc m:val="center"/>
        </m:oMathParaPr>
        <m:oMath>
          <m:r>
            <m:t>F</m:t>
          </m:r>
          <m:d>
            <m:dPr>
              <m:begChr m:val="("/>
              <m:endChr m:val=")"/>
              <m:grow/>
            </m:dPr>
            <m:e>
              <m:sSub>
                <m:e>
                  <m:r>
                    <m:t>x</m:t>
                  </m:r>
                </m:e>
                <m:sub>
                  <m:r>
                    <m:t>1</m:t>
                  </m:r>
                </m:sub>
              </m:sSub>
              <m:r>
                <m:t>,</m:t>
              </m:r>
              <m:sSub>
                <m:e>
                  <m:r>
                    <m:t>x</m:t>
                  </m:r>
                </m:e>
                <m:sub>
                  <m:r>
                    <m:t>2</m:t>
                  </m:r>
                </m:sub>
              </m:sSub>
              <m:r>
                <m:t>,</m:t>
              </m:r>
              <m:r>
                <m:t>.</m:t>
              </m:r>
              <m:r>
                <m:t>.</m:t>
              </m:r>
              <m:r>
                <m:t>.</m:t>
              </m:r>
              <m:r>
                <m:t>,</m:t>
              </m:r>
              <m:sSub>
                <m:e>
                  <m:r>
                    <m:t>x</m:t>
                  </m:r>
                </m:e>
                <m:sub>
                  <m:r>
                    <m:t>n</m:t>
                  </m:r>
                </m:sub>
              </m:sSub>
            </m:e>
          </m:d>
          <m:r>
            <m:t>=</m:t>
          </m:r>
          <m:r>
            <m:t>C</m:t>
          </m:r>
          <m:d>
            <m:dPr>
              <m:begChr m:val="("/>
              <m:endChr m:val=")"/>
              <m:grow/>
            </m:dPr>
            <m:e>
              <m:sSub>
                <m:e>
                  <m:r>
                    <m:t>F</m:t>
                  </m:r>
                </m:e>
                <m:sub>
                  <m:r>
                    <m:t>1</m:t>
                  </m:r>
                </m:sub>
              </m:sSub>
              <m:d>
                <m:dPr>
                  <m:begChr m:val="("/>
                  <m:endChr m:val=")"/>
                  <m:grow/>
                </m:dPr>
                <m:e>
                  <m:sSub>
                    <m:e>
                      <m:r>
                        <m:t>x</m:t>
                      </m:r>
                    </m:e>
                    <m:sub>
                      <m:r>
                        <m:t>1</m:t>
                      </m:r>
                    </m:sub>
                  </m:sSub>
                </m:e>
              </m:d>
              <m:r>
                <m:t>,</m:t>
              </m:r>
              <m:sSub>
                <m:e>
                  <m:r>
                    <m:t>F</m:t>
                  </m:r>
                </m:e>
                <m:sub>
                  <m:r>
                    <m:t>2</m:t>
                  </m:r>
                </m:sub>
              </m:sSub>
              <m:d>
                <m:dPr>
                  <m:begChr m:val="("/>
                  <m:endChr m:val=")"/>
                  <m:grow/>
                </m:dPr>
                <m:e>
                  <m:sSub>
                    <m:e>
                      <m:r>
                        <m:t>x</m:t>
                      </m:r>
                    </m:e>
                    <m:sub>
                      <m:r>
                        <m:t>2</m:t>
                      </m:r>
                    </m:sub>
                  </m:sSub>
                </m:e>
              </m:d>
              <m:r>
                <m:t>,</m:t>
              </m:r>
              <m:r>
                <m:t>.</m:t>
              </m:r>
              <m:r>
                <m:t>.</m:t>
              </m:r>
              <m:r>
                <m:t>.</m:t>
              </m:r>
              <m:r>
                <m:t>,</m:t>
              </m:r>
              <m:sSub>
                <m:e>
                  <m:r>
                    <m:t>F</m:t>
                  </m:r>
                </m:e>
                <m:sub>
                  <m:r>
                    <m:t>n</m:t>
                  </m:r>
                </m:sub>
              </m:sSub>
              <m:d>
                <m:dPr>
                  <m:begChr m:val="("/>
                  <m:endChr m:val=")"/>
                  <m:grow/>
                </m:dPr>
                <m:e>
                  <m:sSub>
                    <m:e>
                      <m:r>
                        <m:t>x</m:t>
                      </m:r>
                    </m:e>
                    <m:sub>
                      <m:r>
                        <m:t>n</m:t>
                      </m:r>
                    </m:sub>
                  </m:sSub>
                </m:e>
              </m:d>
            </m:e>
          </m:d>
          <m:r>
            <m:t>  </m:t>
          </m:r>
          <m:r>
            <m:t>(</m:t>
          </m:r>
          <m:r>
            <m:t>9</m:t>
          </m:r>
          <m:r>
            <m:t>)</m:t>
          </m:r>
        </m:oMath>
      </m:oMathPara>
    </w:p>
    <w:p>
      <w:pPr>
        <w:pStyle w:val="FirstParagraph"/>
      </w:pPr>
      <w:r>
        <w:t xml:space="preserve">其中，</w:t>
      </w:r>
      <m:oMath>
        <m:r>
          <m:t>F</m:t>
        </m:r>
        <m:d>
          <m:dPr>
            <m:begChr m:val="("/>
            <m:endChr m:val=")"/>
            <m:grow/>
          </m:dPr>
          <m:e>
            <m:sSub>
              <m:e>
                <m:r>
                  <m:t>x</m:t>
                </m:r>
              </m:e>
              <m:sub>
                <m:r>
                  <m:t>1</m:t>
                </m:r>
              </m:sub>
            </m:sSub>
            <m:r>
              <m:t>,</m:t>
            </m:r>
            <m:sSub>
              <m:e>
                <m:r>
                  <m:t>x</m:t>
                </m:r>
              </m:e>
              <m:sub>
                <m:r>
                  <m:t>2</m:t>
                </m:r>
              </m:sub>
            </m:sSub>
            <m:r>
              <m:t>,</m:t>
            </m:r>
            <m:r>
              <m:t>.</m:t>
            </m:r>
            <m:r>
              <m:t>.</m:t>
            </m:r>
            <m:r>
              <m:t>.</m:t>
            </m:r>
            <m:r>
              <m:t>,</m:t>
            </m:r>
            <m:sSub>
              <m:e>
                <m:r>
                  <m:t>x</m:t>
                </m:r>
              </m:e>
              <m:sub>
                <m:r>
                  <m:t>n</m:t>
                </m:r>
              </m:sub>
            </m:sSub>
          </m:e>
        </m:d>
      </m:oMath>
      <w:r>
        <w:t xml:space="preserve">表示变量</w:t>
      </w:r>
      <m:oMath>
        <m:sSub>
          <m:e>
            <m:r>
              <m:t>x</m:t>
            </m:r>
          </m:e>
          <m:sub>
            <m:r>
              <m:t>1</m:t>
            </m:r>
          </m:sub>
        </m:sSub>
        <m:r>
          <m:t>,</m:t>
        </m:r>
        <m:sSub>
          <m:e>
            <m:r>
              <m:t>x</m:t>
            </m:r>
          </m:e>
          <m:sub>
            <m:r>
              <m:t>2</m:t>
            </m:r>
          </m:sub>
        </m:sSub>
        <m:r>
          <m:t>,</m:t>
        </m:r>
        <m:r>
          <m:t>.</m:t>
        </m:r>
        <m:r>
          <m:t>.</m:t>
        </m:r>
        <m:r>
          <m:t>.</m:t>
        </m:r>
        <m:r>
          <m:t>,</m:t>
        </m:r>
        <m:sSub>
          <m:e>
            <m:r>
              <m:t>x</m:t>
            </m:r>
          </m:e>
          <m:sub>
            <m:r>
              <m:t>n</m:t>
            </m:r>
          </m:sub>
        </m:sSub>
      </m:oMath>
      <w:r>
        <w:t xml:space="preserve">联合概率分布函数，</w:t>
      </w:r>
      <m:oMath>
        <m:r>
          <m:t>c</m:t>
        </m:r>
        <m:d>
          <m:dPr>
            <m:begChr m:val="("/>
            <m:endChr m:val=")"/>
            <m:grow/>
          </m:dPr>
          <m:e/>
        </m:d>
      </m:oMath>
      <w:r>
        <w:t xml:space="preserve">表示</w:t>
      </w:r>
      <m:oMath>
        <m:r>
          <m:t>n</m:t>
        </m:r>
      </m:oMath>
      <w:r>
        <w:t xml:space="preserve">维联结函数，</w:t>
      </w:r>
      <m:oMath>
        <m:sSub>
          <m:e>
            <m:r>
              <m:t>F</m:t>
            </m:r>
          </m:e>
          <m:sub>
            <m:r>
              <m:t>n</m:t>
            </m:r>
          </m:sub>
        </m:sSub>
        <m:d>
          <m:dPr>
            <m:begChr m:val="("/>
            <m:endChr m:val=")"/>
            <m:grow/>
          </m:dPr>
          <m:e>
            <m:sSub>
              <m:e>
                <m:r>
                  <m:t>x</m:t>
                </m:r>
              </m:e>
              <m:sub>
                <m:r>
                  <m:t>n</m:t>
                </m:r>
              </m:sub>
            </m:sSub>
          </m:e>
        </m:d>
      </m:oMath>
      <w:r>
        <w:t xml:space="preserve">表示变量</w:t>
      </w:r>
      <m:oMath>
        <m:sSub>
          <m:e>
            <m:r>
              <m:t>x</m:t>
            </m:r>
          </m:e>
          <m:sub>
            <m:r>
              <m:t>n</m:t>
            </m:r>
          </m:sub>
        </m:sSub>
      </m:oMath>
      <w:r>
        <w:t xml:space="preserve">的边缘分布函数。若边缘分布函数的反函数均存在，则Copula函数的计算公式为：</w:t>
      </w:r>
    </w:p>
    <w:p>
      <w:pPr>
        <w:pStyle w:val="a0"/>
      </w:pPr>
      <m:oMathPara>
        <m:oMathParaPr>
          <m:jc m:val="center"/>
        </m:oMathParaPr>
        <m:oMath>
          <m:r>
            <m:t>c</m:t>
          </m:r>
          <m:d>
            <m:dPr>
              <m:begChr m:val="("/>
              <m:endChr m:val=")"/>
              <m:grow/>
            </m:dPr>
            <m:e>
              <m:sSub>
                <m:e>
                  <m:r>
                    <m:t>u</m:t>
                  </m:r>
                </m:e>
                <m:sub>
                  <m:r>
                    <m:t>1</m:t>
                  </m:r>
                </m:sub>
              </m:sSub>
              <m:r>
                <m:t>,</m:t>
              </m:r>
              <m:sSub>
                <m:e>
                  <m:r>
                    <m:t>u</m:t>
                  </m:r>
                </m:e>
                <m:sub>
                  <m:r>
                    <m:t>2</m:t>
                  </m:r>
                </m:sub>
              </m:sSub>
              <m:r>
                <m:t>,</m:t>
              </m:r>
              <m:r>
                <m:t>.</m:t>
              </m:r>
              <m:r>
                <m:t>.</m:t>
              </m:r>
              <m:r>
                <m:t>.</m:t>
              </m:r>
              <m:r>
                <m:t>,</m:t>
              </m:r>
              <m:sSub>
                <m:e>
                  <m:r>
                    <m:t>u</m:t>
                  </m:r>
                </m:e>
                <m:sub>
                  <m:r>
                    <m:t>n</m:t>
                  </m:r>
                </m:sub>
              </m:sSub>
            </m:e>
          </m:d>
          <m:r>
            <m:t>=</m:t>
          </m:r>
          <m:r>
            <m:t>F</m:t>
          </m:r>
          <m:d>
            <m:dPr>
              <m:begChr m:val="("/>
              <m:endChr m:val=")"/>
              <m:grow/>
            </m:dPr>
            <m:e>
              <m:sSubSup>
                <m:e>
                  <m:r>
                    <m:t>F</m:t>
                  </m:r>
                </m:e>
                <m:sub>
                  <m:r>
                    <m:t>1</m:t>
                  </m:r>
                </m:sub>
                <m:sup>
                  <m:r>
                    <m:t>−</m:t>
                  </m:r>
                  <m:r>
                    <m:t>1</m:t>
                  </m:r>
                </m:sup>
              </m:sSubSup>
              <m:d>
                <m:dPr>
                  <m:begChr m:val="("/>
                  <m:endChr m:val=")"/>
                  <m:grow/>
                </m:dPr>
                <m:e>
                  <m:sSub>
                    <m:e>
                      <m:r>
                        <m:t>x</m:t>
                      </m:r>
                    </m:e>
                    <m:sub>
                      <m:r>
                        <m:t>1</m:t>
                      </m:r>
                    </m:sub>
                  </m:sSub>
                </m:e>
              </m:d>
              <m:r>
                <m:t>,</m:t>
              </m:r>
              <m:sSubSup>
                <m:e>
                  <m:r>
                    <m:t>F</m:t>
                  </m:r>
                </m:e>
                <m:sub>
                  <m:r>
                    <m:t>2</m:t>
                  </m:r>
                </m:sub>
                <m:sup>
                  <m:r>
                    <m:t>−</m:t>
                  </m:r>
                  <m:r>
                    <m:t>1</m:t>
                  </m:r>
                </m:sup>
              </m:sSubSup>
              <m:d>
                <m:dPr>
                  <m:begChr m:val="("/>
                  <m:endChr m:val=")"/>
                  <m:grow/>
                </m:dPr>
                <m:e>
                  <m:sSub>
                    <m:e>
                      <m:r>
                        <m:t>x</m:t>
                      </m:r>
                    </m:e>
                    <m:sub>
                      <m:r>
                        <m:t>2</m:t>
                      </m:r>
                    </m:sub>
                  </m:sSub>
                </m:e>
              </m:d>
              <m:r>
                <m:t>,</m:t>
              </m:r>
              <m:r>
                <m:t>.</m:t>
              </m:r>
              <m:r>
                <m:t>.</m:t>
              </m:r>
              <m:r>
                <m:t>.</m:t>
              </m:r>
              <m:r>
                <m:t>,</m:t>
              </m:r>
              <m:sSubSup>
                <m:e>
                  <m:r>
                    <m:t>F</m:t>
                  </m:r>
                </m:e>
                <m:sub>
                  <m:r>
                    <m:t>n</m:t>
                  </m:r>
                </m:sub>
                <m:sup>
                  <m:r>
                    <m:t>−</m:t>
                  </m:r>
                  <m:r>
                    <m:t>1</m:t>
                  </m:r>
                </m:sup>
              </m:sSubSup>
              <m:d>
                <m:dPr>
                  <m:begChr m:val="("/>
                  <m:endChr m:val=")"/>
                  <m:grow/>
                </m:dPr>
                <m:e>
                  <m:sSub>
                    <m:e>
                      <m:r>
                        <m:t>x</m:t>
                      </m:r>
                    </m:e>
                    <m:sub>
                      <m:r>
                        <m:t>n</m:t>
                      </m:r>
                    </m:sub>
                  </m:sSub>
                </m:e>
              </m:d>
            </m:e>
          </m:d>
          <m:r>
            <m:t>  </m:t>
          </m:r>
          <m:r>
            <m:t>(</m:t>
          </m:r>
          <m:r>
            <m:t>10</m:t>
          </m:r>
          <m:r>
            <m:t>)</m:t>
          </m:r>
        </m:oMath>
      </m:oMathPara>
    </w:p>
    <w:p>
      <w:pPr>
        <w:pStyle w:val="FirstParagraph"/>
      </w:pPr>
      <w:r>
        <w:t xml:space="preserve">在模型使用过程中，更多的是用式(</w:t>
      </w:r>
      <w:hyperlink w:anchor="eq:copula-solve">
        <w:r>
          <w:rPr>
            <w:rStyle w:val="ac"/>
          </w:rPr>
          <w:t xml:space="preserve">10</w:t>
        </w:r>
      </w:hyperlink>
      <w:r>
        <w:t xml:space="preserve">)。在已知多元联合分布函数和各边缘分布函数时，就可以通过式(</w:t>
      </w:r>
      <w:hyperlink w:anchor="eq:copula-solve">
        <w:r>
          <w:rPr>
            <w:rStyle w:val="ac"/>
          </w:rPr>
          <w:t xml:space="preserve">10</w:t>
        </w:r>
      </w:hyperlink>
      <w:r>
        <w:t xml:space="preserve">)得到联结函数的形式及各参数值，进而可对变量之间的相关程度进行研究。</w:t>
      </w:r>
    </w:p>
    <w:p>
      <w:pPr>
        <w:pStyle w:val="3"/>
      </w:pPr>
      <w:bookmarkStart w:id="39" w:name="copula"/>
      <w:bookmarkEnd w:id="39"/>
      <w:r>
        <w:t xml:space="preserve">基于Copula模型的传染效应测度方式</w:t>
      </w:r>
    </w:p>
    <w:p>
      <w:pPr>
        <w:pStyle w:val="FirstParagraph"/>
      </w:pPr>
      <w:r>
        <w:t xml:space="preserve">在通过Copula函数度量变量间的相关程度时一般使用Kendall’s</w:t>
      </w:r>
      <w:r>
        <w:t xml:space="preserve"> </w:t>
      </w:r>
      <m:oMath>
        <m:r>
          <m:t>τ</m:t>
        </m:r>
      </m:oMath>
      <w:r>
        <w:t xml:space="preserve">秩相关系数进行判断。</w:t>
      </w:r>
    </w:p>
    <w:p>
      <w:pPr>
        <w:pStyle w:val="a0"/>
      </w:pPr>
      <w:r>
        <w:t xml:space="preserve">Kendall’s</w:t>
      </w:r>
      <w:r>
        <w:t xml:space="preserve"> </w:t>
      </w:r>
      <m:oMath>
        <m:r>
          <m:t>τ</m:t>
        </m:r>
      </m:oMath>
      <w:r>
        <w:t xml:space="preserve">秩相关系数主要从一致性的角度对变量之间的相关关系进行测度。设</w:t>
      </w:r>
      <m:oMath>
        <m:d>
          <m:dPr>
            <m:begChr m:val="("/>
            <m:endChr m:val=")"/>
            <m:grow/>
          </m:dPr>
          <m:e>
            <m:sSub>
              <m:e>
                <m:r>
                  <m:t>x</m:t>
                </m:r>
              </m:e>
              <m:sub>
                <m:r>
                  <m:t>i</m:t>
                </m:r>
              </m:sub>
            </m:sSub>
            <m:r>
              <m:t>,</m:t>
            </m:r>
            <m:sSub>
              <m:e>
                <m:r>
                  <m:t>y</m:t>
                </m:r>
              </m:e>
              <m:sub>
                <m:r>
                  <m:t>i</m:t>
                </m:r>
              </m:sub>
            </m:sSub>
          </m:e>
        </m:d>
      </m:oMath>
      <w:r>
        <w:t xml:space="preserve"> </w:t>
      </w:r>
      <w:r>
        <w:t xml:space="preserve">和</w:t>
      </w:r>
      <m:oMath>
        <m:d>
          <m:dPr>
            <m:begChr m:val="("/>
            <m:endChr m:val=")"/>
            <m:grow/>
          </m:dPr>
          <m:e>
            <m:sSub>
              <m:e>
                <m:r>
                  <m:t>x</m:t>
                </m:r>
              </m:e>
              <m:sub>
                <m:r>
                  <m:t>j</m:t>
                </m:r>
              </m:sub>
            </m:sSub>
            <m:r>
              <m:t>,</m:t>
            </m:r>
            <m:sSub>
              <m:e>
                <m:r>
                  <m:t>y</m:t>
                </m:r>
              </m:e>
              <m:sub>
                <m:r>
                  <m:t>j</m:t>
                </m:r>
              </m:sub>
            </m:sSub>
          </m:e>
        </m:d>
      </m:oMath>
      <w:r>
        <w:t xml:space="preserve">是随机变量</w:t>
      </w:r>
      <m:oMath>
        <m:r>
          <m:t>X</m:t>
        </m:r>
      </m:oMath>
      <w:r>
        <w:t xml:space="preserve">，</w:t>
      </w:r>
      <m:oMath>
        <m:r>
          <m:t>Y</m:t>
        </m:r>
      </m:oMath>
      <w:r>
        <w:t xml:space="preserve">的两组情况，当</w:t>
      </w:r>
      <m:oMath>
        <m:d>
          <m:dPr>
            <m:begChr m:val="("/>
            <m:endChr m:val=")"/>
            <m:grow/>
          </m:dPr>
          <m:e>
            <m:sSub>
              <m:e>
                <m:r>
                  <m:t>x</m:t>
                </m:r>
              </m:e>
              <m:sub>
                <m:r>
                  <m:t>j</m:t>
                </m:r>
              </m:sub>
            </m:sSub>
            <m:r>
              <m:t>−</m:t>
            </m:r>
            <m:sSub>
              <m:e>
                <m:r>
                  <m:t>x</m:t>
                </m:r>
              </m:e>
              <m:sub>
                <m:r>
                  <m:t>i</m:t>
                </m:r>
              </m:sub>
            </m:sSub>
          </m:e>
        </m:d>
        <m:d>
          <m:dPr>
            <m:begChr m:val="("/>
            <m:endChr m:val=")"/>
            <m:grow/>
          </m:dPr>
          <m:e>
            <m:sSub>
              <m:e>
                <m:r>
                  <m:t>y</m:t>
                </m:r>
              </m:e>
              <m:sub>
                <m:r>
                  <m:t>j</m:t>
                </m:r>
              </m:sub>
            </m:sSub>
            <m:r>
              <m:t>−</m:t>
            </m:r>
            <m:sSub>
              <m:e>
                <m:r>
                  <m:t>y</m:t>
                </m:r>
              </m:e>
              <m:sub>
                <m:r>
                  <m:t>i</m:t>
                </m:r>
              </m:sub>
            </m:sSub>
          </m:e>
        </m:d>
        <m:r>
          <m:t>&gt;</m:t>
        </m:r>
        <m:r>
          <m:t>0</m:t>
        </m:r>
      </m:oMath>
      <w:r>
        <w:t xml:space="preserve"> </w:t>
      </w:r>
      <w:r>
        <w:t xml:space="preserve">时，即</w:t>
      </w:r>
      <m:oMath>
        <m:sSub>
          <m:e>
            <m:r>
              <m:t>x</m:t>
            </m:r>
          </m:e>
          <m:sub>
            <m:r>
              <m:t>j</m:t>
            </m:r>
          </m:sub>
        </m:sSub>
        <m:r>
          <m:t>−</m:t>
        </m:r>
        <m:sSub>
          <m:e>
            <m:r>
              <m:t>x</m:t>
            </m:r>
          </m:e>
          <m:sub>
            <m:r>
              <m:t>i</m:t>
            </m:r>
          </m:sub>
        </m:sSub>
      </m:oMath>
      <w:r>
        <w:t xml:space="preserve">与</w:t>
      </w:r>
      <m:oMath>
        <m:sSub>
          <m:e>
            <m:r>
              <m:t>y</m:t>
            </m:r>
          </m:e>
          <m:sub>
            <m:r>
              <m:t>j</m:t>
            </m:r>
          </m:sub>
        </m:sSub>
        <m:r>
          <m:t>−</m:t>
        </m:r>
        <m:sSub>
          <m:e>
            <m:r>
              <m:t>y</m:t>
            </m:r>
          </m:e>
          <m:sub>
            <m:r>
              <m:t>i</m:t>
            </m:r>
          </m:sub>
        </m:sSub>
      </m:oMath>
      <w:r>
        <w:t xml:space="preserve">同号时，则认为随机变量</w:t>
      </w:r>
      <m:oMath>
        <m:r>
          <m:t>X</m:t>
        </m:r>
      </m:oMath>
      <w:r>
        <w:t xml:space="preserve">和</w:t>
      </w:r>
      <m:oMath>
        <m:r>
          <m:t>Y</m:t>
        </m:r>
      </m:oMath>
      <w:r>
        <w:t xml:space="preserve">具有一致性。反之，当</w:t>
      </w:r>
      <w:r>
        <w:t xml:space="preserve"> </w:t>
      </w:r>
      <m:oMath>
        <m:d>
          <m:dPr>
            <m:begChr m:val="("/>
            <m:endChr m:val=")"/>
            <m:grow/>
          </m:dPr>
          <m:e>
            <m:sSub>
              <m:e>
                <m:r>
                  <m:t>x</m:t>
                </m:r>
              </m:e>
              <m:sub>
                <m:r>
                  <m:t>j</m:t>
                </m:r>
              </m:sub>
            </m:sSub>
            <m:r>
              <m:t>−</m:t>
            </m:r>
            <m:sSub>
              <m:e>
                <m:r>
                  <m:t>x</m:t>
                </m:r>
              </m:e>
              <m:sub>
                <m:r>
                  <m:t>i</m:t>
                </m:r>
              </m:sub>
            </m:sSub>
          </m:e>
        </m:d>
        <m:d>
          <m:dPr>
            <m:begChr m:val="("/>
            <m:endChr m:val=")"/>
            <m:grow/>
          </m:dPr>
          <m:e>
            <m:sSub>
              <m:e>
                <m:r>
                  <m:t>y</m:t>
                </m:r>
              </m:e>
              <m:sub>
                <m:r>
                  <m:t>j</m:t>
                </m:r>
              </m:sub>
            </m:sSub>
            <m:r>
              <m:t>−</m:t>
            </m:r>
            <m:sSub>
              <m:e>
                <m:r>
                  <m:t>y</m:t>
                </m:r>
              </m:e>
              <m:sub>
                <m:r>
                  <m:t>i</m:t>
                </m:r>
              </m:sub>
            </m:sSub>
          </m:e>
        </m:d>
        <m:r>
          <m:t>&lt;</m:t>
        </m:r>
        <m:r>
          <m:t>0</m:t>
        </m:r>
      </m:oMath>
      <w:r>
        <w:t xml:space="preserve">时，即</w:t>
      </w:r>
      <m:oMath>
        <m:sSub>
          <m:e>
            <m:r>
              <m:t>x</m:t>
            </m:r>
          </m:e>
          <m:sub>
            <m:r>
              <m:t>j</m:t>
            </m:r>
          </m:sub>
        </m:sSub>
        <m:r>
          <m:t>−</m:t>
        </m:r>
        <m:sSub>
          <m:e>
            <m:r>
              <m:t>x</m:t>
            </m:r>
          </m:e>
          <m:sub>
            <m:r>
              <m:t>i</m:t>
            </m:r>
          </m:sub>
        </m:sSub>
      </m:oMath>
      <w:r>
        <w:t xml:space="preserve">与</w:t>
      </w:r>
      <m:oMath>
        <m:sSub>
          <m:e>
            <m:r>
              <m:t>y</m:t>
            </m:r>
          </m:e>
          <m:sub>
            <m:r>
              <m:t>j</m:t>
            </m:r>
          </m:sub>
        </m:sSub>
        <m:r>
          <m:t>−</m:t>
        </m:r>
        <m:sSub>
          <m:e>
            <m:r>
              <m:t>y</m:t>
            </m:r>
          </m:e>
          <m:sub>
            <m:r>
              <m:t>i</m:t>
            </m:r>
          </m:sub>
        </m:sSub>
      </m:oMath>
      <w:r>
        <w:t xml:space="preserve">异号时，则认为随机变量</w:t>
      </w:r>
      <m:oMath>
        <m:r>
          <m:t>X</m:t>
        </m:r>
      </m:oMath>
      <w:r>
        <w:t xml:space="preserve">和</w:t>
      </w:r>
      <w:r>
        <w:t xml:space="preserve"> </w:t>
      </w:r>
      <m:oMath>
        <m:r>
          <m:t>Y</m:t>
        </m:r>
      </m:oMath>
      <w:r>
        <w:t xml:space="preserve">是不一致的。根据这一原理，可得到Kendall’s</w:t>
      </w:r>
      <w:r>
        <w:t xml:space="preserve"> </w:t>
      </w:r>
      <m:oMath>
        <m:r>
          <m:t>τ</m:t>
        </m:r>
      </m:oMath>
      <w:r>
        <w:t xml:space="preserve">秩相关系数的计算公式为：</w:t>
      </w:r>
    </w:p>
    <w:p>
      <w:pPr>
        <w:pStyle w:val="a0"/>
      </w:pPr>
      <m:oMathPara>
        <m:oMathParaPr>
          <m:jc m:val="center"/>
        </m:oMathParaPr>
        <m:oMath>
          <m:sSub>
            <m:e>
              <m:r>
                <m:t>τ</m:t>
              </m:r>
            </m:e>
            <m:sub>
              <m:r>
                <m:t>X</m:t>
              </m:r>
              <m:r>
                <m:t>,</m:t>
              </m:r>
              <m:r>
                <m:t>Y</m:t>
              </m:r>
            </m:sub>
          </m:sSub>
          <m:r>
            <m:t>=</m:t>
          </m:r>
          <m:r>
            <m:t>P</m:t>
          </m:r>
          <m:d>
            <m:dPr>
              <m:begChr m:val="["/>
              <m:endChr m:val="]"/>
              <m:grow/>
            </m:dPr>
            <m:e>
              <m:d>
                <m:dPr>
                  <m:begChr m:val="("/>
                  <m:endChr m:val=")"/>
                  <m:grow/>
                </m:dPr>
                <m:e>
                  <m:sSub>
                    <m:e>
                      <m:r>
                        <m:t>x</m:t>
                      </m:r>
                    </m:e>
                    <m:sub>
                      <m:r>
                        <m:t>j</m:t>
                      </m:r>
                    </m:sub>
                  </m:sSub>
                  <m:r>
                    <m:t>−</m:t>
                  </m:r>
                  <m:sSub>
                    <m:e>
                      <m:r>
                        <m:t>x</m:t>
                      </m:r>
                    </m:e>
                    <m:sub>
                      <m:r>
                        <m:t>i</m:t>
                      </m:r>
                    </m:sub>
                  </m:sSub>
                </m:e>
              </m:d>
              <m:d>
                <m:dPr>
                  <m:begChr m:val="("/>
                  <m:endChr m:val=")"/>
                  <m:grow/>
                </m:dPr>
                <m:e>
                  <m:sSub>
                    <m:e>
                      <m:r>
                        <m:t>y</m:t>
                      </m:r>
                    </m:e>
                    <m:sub>
                      <m:r>
                        <m:t>j</m:t>
                      </m:r>
                    </m:sub>
                  </m:sSub>
                  <m:r>
                    <m:t>−</m:t>
                  </m:r>
                  <m:sSub>
                    <m:e>
                      <m:r>
                        <m:t>y</m:t>
                      </m:r>
                    </m:e>
                    <m:sub>
                      <m:r>
                        <m:t>i</m:t>
                      </m:r>
                    </m:sub>
                  </m:sSub>
                </m:e>
              </m:d>
              <m:r>
                <m:t>&gt;</m:t>
              </m:r>
              <m:r>
                <m:t>0</m:t>
              </m:r>
            </m:e>
          </m:d>
          <m:r>
            <m:t>−</m:t>
          </m:r>
          <m:r>
            <m:t>P</m:t>
          </m:r>
          <m:d>
            <m:dPr>
              <m:begChr m:val="["/>
              <m:endChr m:val="]"/>
              <m:grow/>
            </m:dPr>
            <m:e>
              <m:d>
                <m:dPr>
                  <m:begChr m:val="("/>
                  <m:endChr m:val=")"/>
                  <m:grow/>
                </m:dPr>
                <m:e>
                  <m:sSub>
                    <m:e>
                      <m:r>
                        <m:t>x</m:t>
                      </m:r>
                    </m:e>
                    <m:sub>
                      <m:r>
                        <m:t>j</m:t>
                      </m:r>
                    </m:sub>
                  </m:sSub>
                  <m:r>
                    <m:t>−</m:t>
                  </m:r>
                  <m:sSub>
                    <m:e>
                      <m:r>
                        <m:t>x</m:t>
                      </m:r>
                    </m:e>
                    <m:sub>
                      <m:r>
                        <m:t>i</m:t>
                      </m:r>
                    </m:sub>
                  </m:sSub>
                </m:e>
              </m:d>
              <m:d>
                <m:dPr>
                  <m:begChr m:val="("/>
                  <m:endChr m:val=")"/>
                  <m:grow/>
                </m:dPr>
                <m:e>
                  <m:sSub>
                    <m:e>
                      <m:r>
                        <m:t>y</m:t>
                      </m:r>
                    </m:e>
                    <m:sub>
                      <m:r>
                        <m:t>j</m:t>
                      </m:r>
                    </m:sub>
                  </m:sSub>
                  <m:r>
                    <m:t>−</m:t>
                  </m:r>
                  <m:sSub>
                    <m:e>
                      <m:r>
                        <m:t>y</m:t>
                      </m:r>
                    </m:e>
                    <m:sub>
                      <m:r>
                        <m:t>i</m:t>
                      </m:r>
                    </m:sub>
                  </m:sSub>
                </m:e>
              </m:d>
              <m:r>
                <m:t>&lt;</m:t>
              </m:r>
              <m:r>
                <m:t>0</m:t>
              </m:r>
            </m:e>
          </m:d>
          <m:r>
            <m:t>  </m:t>
          </m:r>
          <m:r>
            <m:t>(</m:t>
          </m:r>
          <m:r>
            <m:t>11</m:t>
          </m:r>
          <m:r>
            <m:t>)</m:t>
          </m:r>
        </m:oMath>
      </m:oMathPara>
    </w:p>
    <w:p>
      <w:pPr>
        <w:pStyle w:val="FirstParagraph"/>
      </w:pPr>
      <w:r>
        <w:t xml:space="preserve">结合Copula函数理论和Kendall’s</w:t>
      </w:r>
      <w:r>
        <w:t xml:space="preserve"> </w:t>
      </w:r>
      <m:oMath>
        <m:r>
          <m:t>τ</m:t>
        </m:r>
      </m:oMath>
      <w:r>
        <w:t xml:space="preserve">的计算公式，可得到的在使用Copula模型时，两个变量间的Kendall’s</w:t>
      </w:r>
      <w:r>
        <w:t xml:space="preserve"> </w:t>
      </w:r>
      <m:oMath>
        <m:r>
          <m:t>τ</m:t>
        </m:r>
      </m:oMath>
      <w:r>
        <w:t xml:space="preserve">相关系数，推导过程如下：</w:t>
      </w:r>
    </w:p>
    <w:p>
      <w:pPr>
        <w:pStyle w:val="a0"/>
      </w:pPr>
      <m:oMathPara>
        <m:oMathParaPr>
          <m:jc m:val="center"/>
        </m:oMathParaPr>
        <m:oMath>
          <m:m>
            <m:mPr>
              <m:baseJc m:val="center"/>
              <m:plcHide m:val="1"/>
              <m:mcs>
                <m:mc>
                  <m:mcPr>
                    <m:mcJc m:val="left"/>
                    <m:count m:val="1"/>
                  </m:mcPr>
                </m:mc>
                <m:mc>
                  <m:mcPr>
                    <m:mcJc m:val="center"/>
                    <m:count m:val="1"/>
                  </m:mcPr>
                </m:mc>
                <m:mc>
                  <m:mcPr>
                    <m:mcJc m:val="left"/>
                    <m:count m:val="1"/>
                  </m:mcPr>
                </m:mc>
              </m:mcs>
            </m:mPr>
            <m:mr>
              <m:e>
                <m:sSub>
                  <m:e>
                    <m:r>
                      <m:t>τ</m:t>
                    </m:r>
                  </m:e>
                  <m:sub>
                    <m:r>
                      <m:t>X</m:t>
                    </m:r>
                    <m:r>
                      <m:t>,</m:t>
                    </m:r>
                    <m:r>
                      <m:t>Y</m:t>
                    </m:r>
                  </m:sub>
                </m:sSub>
              </m:e>
              <m:e>
                <m:r>
                  <m:t>=</m:t>
                </m:r>
              </m:e>
              <m:e>
                <m:r>
                  <m:t>P</m:t>
                </m:r>
                <m:d>
                  <m:dPr>
                    <m:begChr m:val="["/>
                    <m:endChr m:val="]"/>
                    <m:grow/>
                  </m:dPr>
                  <m:e>
                    <m:d>
                      <m:dPr>
                        <m:begChr m:val="("/>
                        <m:endChr m:val=")"/>
                        <m:grow/>
                      </m:dPr>
                      <m:e>
                        <m:sSub>
                          <m:e>
                            <m:r>
                              <m:t>X</m:t>
                            </m:r>
                          </m:e>
                          <m:sub>
                            <m:r>
                              <m:t>1</m:t>
                            </m:r>
                          </m:sub>
                        </m:sSub>
                        <m:r>
                          <m:t>−</m:t>
                        </m:r>
                        <m:sSub>
                          <m:e>
                            <m:r>
                              <m:t>X</m:t>
                            </m:r>
                          </m:e>
                          <m:sub>
                            <m:r>
                              <m:t>2</m:t>
                            </m:r>
                          </m:sub>
                        </m:sSub>
                      </m:e>
                    </m:d>
                    <m:d>
                      <m:dPr>
                        <m:begChr m:val="("/>
                        <m:endChr m:val=")"/>
                        <m:grow/>
                      </m:dPr>
                      <m:e>
                        <m:sSub>
                          <m:e>
                            <m:r>
                              <m:t>Y</m:t>
                            </m:r>
                          </m:e>
                          <m:sub>
                            <m:r>
                              <m:t>1</m:t>
                            </m:r>
                          </m:sub>
                        </m:sSub>
                        <m:r>
                          <m:t>−</m:t>
                        </m:r>
                        <m:sSub>
                          <m:e>
                            <m:r>
                              <m:t>Y</m:t>
                            </m:r>
                          </m:e>
                          <m:sub>
                            <m:r>
                              <m:t>2</m:t>
                            </m:r>
                          </m:sub>
                        </m:sSub>
                      </m:e>
                    </m:d>
                    <m:r>
                      <m:t>&gt;</m:t>
                    </m:r>
                    <m:r>
                      <m:t>0</m:t>
                    </m:r>
                  </m:e>
                </m:d>
                <m:r>
                  <m:t>−</m:t>
                </m:r>
                <m:r>
                  <m:t>P</m:t>
                </m:r>
                <m:d>
                  <m:dPr>
                    <m:begChr m:val="["/>
                    <m:endChr m:val="]"/>
                    <m:grow/>
                  </m:dPr>
                  <m:e>
                    <m:d>
                      <m:dPr>
                        <m:begChr m:val="("/>
                        <m:endChr m:val=")"/>
                        <m:grow/>
                      </m:dPr>
                      <m:e>
                        <m:sSub>
                          <m:e>
                            <m:r>
                              <m:t>X</m:t>
                            </m:r>
                          </m:e>
                          <m:sub>
                            <m:r>
                              <m:t>1</m:t>
                            </m:r>
                          </m:sub>
                        </m:sSub>
                        <m:r>
                          <m:t>−</m:t>
                        </m:r>
                        <m:sSub>
                          <m:e>
                            <m:r>
                              <m:t>X</m:t>
                            </m:r>
                          </m:e>
                          <m:sub>
                            <m:r>
                              <m:t>2</m:t>
                            </m:r>
                          </m:sub>
                        </m:sSub>
                      </m:e>
                    </m:d>
                    <m:d>
                      <m:dPr>
                        <m:begChr m:val="("/>
                        <m:endChr m:val=")"/>
                        <m:grow/>
                      </m:dPr>
                      <m:e>
                        <m:sSub>
                          <m:e>
                            <m:r>
                              <m:t>Y</m:t>
                            </m:r>
                          </m:e>
                          <m:sub>
                            <m:r>
                              <m:t>1</m:t>
                            </m:r>
                          </m:sub>
                        </m:sSub>
                        <m:r>
                          <m:t>−</m:t>
                        </m:r>
                        <m:sSub>
                          <m:e>
                            <m:r>
                              <m:t>Y</m:t>
                            </m:r>
                          </m:e>
                          <m:sub>
                            <m:r>
                              <m:t>2</m:t>
                            </m:r>
                          </m:sub>
                        </m:sSub>
                      </m:e>
                    </m:d>
                    <m:r>
                      <m:t>&lt;</m:t>
                    </m:r>
                    <m:r>
                      <m:t>0</m:t>
                    </m:r>
                  </m:e>
                </m:d>
              </m:e>
            </m:mr>
            <m:mr>
              <m:e/>
              <m:e>
                <m:r>
                  <m:t>=</m:t>
                </m:r>
              </m:e>
              <m:e>
                <m:r>
                  <m:t>P</m:t>
                </m:r>
                <m:d>
                  <m:dPr>
                    <m:begChr m:val="["/>
                    <m:endChr m:val="]"/>
                    <m:grow/>
                  </m:dPr>
                  <m:e>
                    <m:d>
                      <m:dPr>
                        <m:begChr m:val="("/>
                        <m:endChr m:val=")"/>
                        <m:grow/>
                      </m:dPr>
                      <m:e>
                        <m:sSub>
                          <m:e>
                            <m:r>
                              <m:t>X</m:t>
                            </m:r>
                          </m:e>
                          <m:sub>
                            <m:r>
                              <m:t>1</m:t>
                            </m:r>
                          </m:sub>
                        </m:sSub>
                        <m:r>
                          <m:t>−</m:t>
                        </m:r>
                        <m:sSub>
                          <m:e>
                            <m:r>
                              <m:t>X</m:t>
                            </m:r>
                          </m:e>
                          <m:sub>
                            <m:r>
                              <m:t>2</m:t>
                            </m:r>
                          </m:sub>
                        </m:sSub>
                      </m:e>
                    </m:d>
                    <m:d>
                      <m:dPr>
                        <m:begChr m:val="("/>
                        <m:endChr m:val=")"/>
                        <m:grow/>
                      </m:dPr>
                      <m:e>
                        <m:sSub>
                          <m:e>
                            <m:r>
                              <m:t>Y</m:t>
                            </m:r>
                          </m:e>
                          <m:sub>
                            <m:r>
                              <m:t>1</m:t>
                            </m:r>
                          </m:sub>
                        </m:sSub>
                        <m:r>
                          <m:t>−</m:t>
                        </m:r>
                        <m:sSub>
                          <m:e>
                            <m:r>
                              <m:t>Y</m:t>
                            </m:r>
                          </m:e>
                          <m:sub>
                            <m:r>
                              <m:t>2</m:t>
                            </m:r>
                          </m:sub>
                        </m:sSub>
                      </m:e>
                    </m:d>
                    <m:r>
                      <m:t>&gt;</m:t>
                    </m:r>
                    <m:r>
                      <m:t>0</m:t>
                    </m:r>
                  </m:e>
                </m:d>
                <m:r>
                  <m:t>−</m:t>
                </m:r>
                <m:d>
                  <m:dPr>
                    <m:begChr m:val="{"/>
                    <m:endChr m:val="}"/>
                    <m:grow/>
                  </m:dPr>
                  <m:e>
                    <m:r>
                      <m:t>1</m:t>
                    </m:r>
                    <m:r>
                      <m:t>−</m:t>
                    </m:r>
                    <m:r>
                      <m:t>P</m:t>
                    </m:r>
                    <m:d>
                      <m:dPr>
                        <m:begChr m:val="["/>
                        <m:endChr m:val="]"/>
                        <m:grow/>
                      </m:dPr>
                      <m:e>
                        <m:d>
                          <m:dPr>
                            <m:begChr m:val="("/>
                            <m:endChr m:val=")"/>
                            <m:grow/>
                          </m:dPr>
                          <m:e>
                            <m:sSub>
                              <m:e>
                                <m:r>
                                  <m:t>X</m:t>
                                </m:r>
                              </m:e>
                              <m:sub>
                                <m:r>
                                  <m:t>1</m:t>
                                </m:r>
                              </m:sub>
                            </m:sSub>
                            <m:r>
                              <m:t>−</m:t>
                            </m:r>
                            <m:sSub>
                              <m:e>
                                <m:r>
                                  <m:t>X</m:t>
                                </m:r>
                              </m:e>
                              <m:sub>
                                <m:r>
                                  <m:t>2</m:t>
                                </m:r>
                              </m:sub>
                            </m:sSub>
                          </m:e>
                        </m:d>
                        <m:d>
                          <m:dPr>
                            <m:begChr m:val="("/>
                            <m:endChr m:val=")"/>
                            <m:grow/>
                          </m:dPr>
                          <m:e>
                            <m:sSub>
                              <m:e>
                                <m:r>
                                  <m:t>Y</m:t>
                                </m:r>
                              </m:e>
                              <m:sub>
                                <m:r>
                                  <m:t>1</m:t>
                                </m:r>
                              </m:sub>
                            </m:sSub>
                            <m:r>
                              <m:t>−</m:t>
                            </m:r>
                            <m:sSub>
                              <m:e>
                                <m:r>
                                  <m:t>Y</m:t>
                                </m:r>
                              </m:e>
                              <m:sub>
                                <m:r>
                                  <m:t>2</m:t>
                                </m:r>
                              </m:sub>
                            </m:sSub>
                          </m:e>
                        </m:d>
                        <m:r>
                          <m:t>&gt;</m:t>
                        </m:r>
                        <m:r>
                          <m:t>0</m:t>
                        </m:r>
                      </m:e>
                    </m:d>
                  </m:e>
                </m:d>
              </m:e>
            </m:mr>
            <m:mr>
              <m:e/>
              <m:e>
                <m:r>
                  <m:t>=</m:t>
                </m:r>
              </m:e>
              <m:e>
                <m:r>
                  <m:t>2</m:t>
                </m:r>
                <m:r>
                  <m:t>P</m:t>
                </m:r>
                <m:d>
                  <m:dPr>
                    <m:begChr m:val="["/>
                    <m:endChr m:val="]"/>
                    <m:grow/>
                  </m:dPr>
                  <m:e>
                    <m:d>
                      <m:dPr>
                        <m:begChr m:val="("/>
                        <m:endChr m:val=")"/>
                        <m:grow/>
                      </m:dPr>
                      <m:e>
                        <m:sSub>
                          <m:e>
                            <m:r>
                              <m:t>X</m:t>
                            </m:r>
                          </m:e>
                          <m:sub>
                            <m:r>
                              <m:t>1</m:t>
                            </m:r>
                          </m:sub>
                        </m:sSub>
                        <m:r>
                          <m:t>−</m:t>
                        </m:r>
                        <m:sSub>
                          <m:e>
                            <m:r>
                              <m:t>X</m:t>
                            </m:r>
                          </m:e>
                          <m:sub>
                            <m:r>
                              <m:t>2</m:t>
                            </m:r>
                          </m:sub>
                        </m:sSub>
                      </m:e>
                    </m:d>
                    <m:d>
                      <m:dPr>
                        <m:begChr m:val="("/>
                        <m:endChr m:val=")"/>
                        <m:grow/>
                      </m:dPr>
                      <m:e>
                        <m:sSub>
                          <m:e>
                            <m:r>
                              <m:t>Y</m:t>
                            </m:r>
                          </m:e>
                          <m:sub>
                            <m:r>
                              <m:t>1</m:t>
                            </m:r>
                          </m:sub>
                        </m:sSub>
                        <m:r>
                          <m:t>−</m:t>
                        </m:r>
                        <m:sSub>
                          <m:e>
                            <m:r>
                              <m:t>Y</m:t>
                            </m:r>
                          </m:e>
                          <m:sub>
                            <m:r>
                              <m:t>2</m:t>
                            </m:r>
                          </m:sub>
                        </m:sSub>
                      </m:e>
                    </m:d>
                    <m:r>
                      <m:t>&gt;</m:t>
                    </m:r>
                    <m:r>
                      <m:t>0</m:t>
                    </m:r>
                  </m:e>
                </m:d>
                <m:r>
                  <m:t>−</m:t>
                </m:r>
                <m:r>
                  <m:t>1</m:t>
                </m:r>
              </m:e>
            </m:mr>
            <m:mr>
              <m:e/>
              <m:e>
                <m:r>
                  <m:t>=</m:t>
                </m:r>
              </m:e>
              <m:e>
                <m:r>
                  <m:t>2</m:t>
                </m:r>
                <m:d>
                  <m:dPr>
                    <m:begChr m:val="{"/>
                    <m:endChr m:val="}"/>
                    <m:grow/>
                  </m:dPr>
                  <m:e>
                    <m:r>
                      <m:t>P</m:t>
                    </m:r>
                    <m:d>
                      <m:dPr>
                        <m:begChr m:val="("/>
                        <m:endChr m:val=")"/>
                        <m:grow/>
                      </m:dPr>
                      <m:e>
                        <m:sSub>
                          <m:e>
                            <m:r>
                              <m:t>X</m:t>
                            </m:r>
                          </m:e>
                          <m:sub>
                            <m:r>
                              <m:t>2</m:t>
                            </m:r>
                          </m:sub>
                        </m:sSub>
                        <m:r>
                          <m:t>&lt;</m:t>
                        </m:r>
                        <m:sSub>
                          <m:e>
                            <m:r>
                              <m:t>X</m:t>
                            </m:r>
                          </m:e>
                          <m:sub>
                            <m:r>
                              <m:t>1</m:t>
                            </m:r>
                          </m:sub>
                        </m:sSub>
                        <m:r>
                          <m:t>,</m:t>
                        </m:r>
                        <m:sSub>
                          <m:e>
                            <m:r>
                              <m:t>Y</m:t>
                            </m:r>
                          </m:e>
                          <m:sub>
                            <m:r>
                              <m:t>2</m:t>
                            </m:r>
                          </m:sub>
                        </m:sSub>
                        <m:r>
                          <m:t>&lt;</m:t>
                        </m:r>
                        <m:sSub>
                          <m:e>
                            <m:r>
                              <m:t>Y</m:t>
                            </m:r>
                          </m:e>
                          <m:sub>
                            <m:r>
                              <m:t>1</m:t>
                            </m:r>
                          </m:sub>
                        </m:sSub>
                      </m:e>
                    </m:d>
                    <m:r>
                      <m:t>+</m:t>
                    </m:r>
                    <m:r>
                      <m:t>P</m:t>
                    </m:r>
                    <m:d>
                      <m:dPr>
                        <m:begChr m:val="("/>
                        <m:endChr m:val=")"/>
                        <m:grow/>
                      </m:dPr>
                      <m:e>
                        <m:sSub>
                          <m:e>
                            <m:r>
                              <m:t>X</m:t>
                            </m:r>
                          </m:e>
                          <m:sub>
                            <m:r>
                              <m:t>1</m:t>
                            </m:r>
                          </m:sub>
                        </m:sSub>
                        <m:r>
                          <m:t>&lt;</m:t>
                        </m:r>
                        <m:sSub>
                          <m:e>
                            <m:r>
                              <m:t>X</m:t>
                            </m:r>
                          </m:e>
                          <m:sub>
                            <m:r>
                              <m:t>2</m:t>
                            </m:r>
                          </m:sub>
                        </m:sSub>
                        <m:r>
                          <m:t>,</m:t>
                        </m:r>
                        <m:sSub>
                          <m:e>
                            <m:r>
                              <m:t>Y</m:t>
                            </m:r>
                          </m:e>
                          <m:sub>
                            <m:r>
                              <m:t>1</m:t>
                            </m:r>
                          </m:sub>
                        </m:sSub>
                        <m:r>
                          <m:t>&lt;</m:t>
                        </m:r>
                        <m:sSub>
                          <m:e>
                            <m:r>
                              <m:t>Y</m:t>
                            </m:r>
                          </m:e>
                          <m:sub>
                            <m:r>
                              <m:t>2</m:t>
                            </m:r>
                          </m:sub>
                        </m:sSub>
                      </m:e>
                    </m:d>
                  </m:e>
                </m:d>
                <m:r>
                  <m:t>−</m:t>
                </m:r>
                <m:r>
                  <m:t>1</m:t>
                </m:r>
              </m:e>
            </m:mr>
            <m:mr>
              <m:e/>
              <m:e>
                <m:r>
                  <m:t>=</m:t>
                </m:r>
              </m:e>
              <m:e>
                <m:r>
                  <m:t>2</m:t>
                </m:r>
                <m:d>
                  <m:dPr>
                    <m:begChr m:val="{"/>
                    <m:endChr m:val="}"/>
                    <m:grow/>
                  </m:dPr>
                  <m:e>
                    <m:nary>
                      <m:naryPr>
                        <m:chr m:val="∬"/>
                        <m:limLoc m:val="subSup"/>
                        <m:subHide m:val="0"/>
                        <m:supHide m:val="1"/>
                      </m:naryPr>
                      <m:sub>
                        <m:r>
                          <m:t>D</m:t>
                        </m:r>
                      </m:sub>
                      <m:sup/>
                      <m:e>
                        <m:r>
                          <m:t>P</m:t>
                        </m:r>
                      </m:e>
                    </m:nary>
                    <m:d>
                      <m:dPr>
                        <m:begChr m:val="("/>
                        <m:endChr m:val=")"/>
                        <m:grow/>
                      </m:dPr>
                      <m:e>
                        <m:sSub>
                          <m:e>
                            <m:r>
                              <m:t>X</m:t>
                            </m:r>
                          </m:e>
                          <m:sub>
                            <m:r>
                              <m:t>2</m:t>
                            </m:r>
                          </m:sub>
                        </m:sSub>
                        <m:r>
                          <m:t>&lt;</m:t>
                        </m:r>
                        <m:r>
                          <m:t>X</m:t>
                        </m:r>
                        <m:r>
                          <m:t>,</m:t>
                        </m:r>
                        <m:sSub>
                          <m:e>
                            <m:r>
                              <m:t>Y</m:t>
                            </m:r>
                          </m:e>
                          <m:sub>
                            <m:r>
                              <m:t>2</m:t>
                            </m:r>
                          </m:sub>
                        </m:sSub>
                        <m:r>
                          <m:t>&lt;</m:t>
                        </m:r>
                        <m:r>
                          <m:t>Y</m:t>
                        </m:r>
                      </m:e>
                    </m:d>
                    <m:r>
                      <m:t>d</m:t>
                    </m:r>
                    <m:r>
                      <m:t>C</m:t>
                    </m:r>
                    <m:d>
                      <m:dPr>
                        <m:begChr m:val="("/>
                        <m:endChr m:val=")"/>
                        <m:grow/>
                      </m:dPr>
                      <m:e>
                        <m:r>
                          <m:t>F</m:t>
                        </m:r>
                        <m:d>
                          <m:dPr>
                            <m:begChr m:val="("/>
                            <m:endChr m:val=")"/>
                            <m:grow/>
                          </m:dPr>
                          <m:e>
                            <m:r>
                              <m:t>x</m:t>
                            </m:r>
                          </m:e>
                        </m:d>
                        <m:r>
                          <m:t>,</m:t>
                        </m:r>
                        <m:r>
                          <m:t>G</m:t>
                        </m:r>
                        <m:d>
                          <m:dPr>
                            <m:begChr m:val="("/>
                            <m:endChr m:val=")"/>
                            <m:grow/>
                          </m:dPr>
                          <m:e>
                            <m:r>
                              <m:t>y</m:t>
                            </m:r>
                          </m:e>
                        </m:d>
                      </m:e>
                    </m:d>
                    <m:r>
                      <m:t>+</m:t>
                    </m:r>
                    <m:nary>
                      <m:naryPr>
                        <m:chr m:val="∬"/>
                        <m:limLoc m:val="subSup"/>
                        <m:subHide m:val="0"/>
                        <m:supHide m:val="1"/>
                      </m:naryPr>
                      <m:sub>
                        <m:r>
                          <m:t>D</m:t>
                        </m:r>
                      </m:sub>
                      <m:sup/>
                      <m:e>
                        <m:r>
                          <m:t>P</m:t>
                        </m:r>
                      </m:e>
                    </m:nary>
                    <m:d>
                      <m:dPr>
                        <m:begChr m:val="("/>
                        <m:endChr m:val=")"/>
                        <m:grow/>
                      </m:dPr>
                      <m:e>
                        <m:sSub>
                          <m:e>
                            <m:r>
                              <m:t>X</m:t>
                            </m:r>
                          </m:e>
                          <m:sub>
                            <m:r>
                              <m:t>2</m:t>
                            </m:r>
                          </m:sub>
                        </m:sSub>
                        <m:r>
                          <m:t>&gt;</m:t>
                        </m:r>
                        <m:r>
                          <m:t>X</m:t>
                        </m:r>
                        <m:r>
                          <m:t>,</m:t>
                        </m:r>
                        <m:sSub>
                          <m:e>
                            <m:r>
                              <m:t>Y</m:t>
                            </m:r>
                          </m:e>
                          <m:sub>
                            <m:r>
                              <m:t>2</m:t>
                            </m:r>
                          </m:sub>
                        </m:sSub>
                        <m:r>
                          <m:t>&gt;</m:t>
                        </m:r>
                        <m:r>
                          <m:t>Y</m:t>
                        </m:r>
                      </m:e>
                    </m:d>
                    <m:r>
                      <m:t>d</m:t>
                    </m:r>
                    <m:r>
                      <m:t>C</m:t>
                    </m:r>
                    <m:d>
                      <m:dPr>
                        <m:begChr m:val="("/>
                        <m:endChr m:val=")"/>
                        <m:grow/>
                      </m:dPr>
                      <m:e>
                        <m:r>
                          <m:t>F</m:t>
                        </m:r>
                        <m:d>
                          <m:dPr>
                            <m:begChr m:val="("/>
                            <m:endChr m:val=")"/>
                            <m:grow/>
                          </m:dPr>
                          <m:e>
                            <m:r>
                              <m:t>x</m:t>
                            </m:r>
                          </m:e>
                        </m:d>
                        <m:r>
                          <m:t>,</m:t>
                        </m:r>
                        <m:r>
                          <m:t>G</m:t>
                        </m:r>
                        <m:d>
                          <m:dPr>
                            <m:begChr m:val="("/>
                            <m:endChr m:val=")"/>
                            <m:grow/>
                          </m:dPr>
                          <m:e>
                            <m:r>
                              <m:t>y</m:t>
                            </m:r>
                          </m:e>
                        </m:d>
                      </m:e>
                    </m:d>
                  </m:e>
                </m:d>
                <m:r>
                  <m:t>−</m:t>
                </m:r>
                <m:r>
                  <m:t>1</m:t>
                </m:r>
              </m:e>
            </m:mr>
            <m:mr>
              <m:e/>
              <m:e>
                <m:r>
                  <m:t>=</m:t>
                </m:r>
              </m:e>
              <m:e>
                <m:r>
                  <m:t>2</m:t>
                </m:r>
                <m:d>
                  <m:dPr>
                    <m:begChr m:val="{"/>
                    <m:endChr m:val="}"/>
                    <m:grow/>
                  </m:dPr>
                  <m:e>
                    <m:nary>
                      <m:naryPr>
                        <m:chr m:val="∬"/>
                        <m:limLoc m:val="subSup"/>
                        <m:subHide m:val="0"/>
                        <m:supHide m:val="1"/>
                      </m:naryPr>
                      <m:sub>
                        <m:r>
                          <m:t>D</m:t>
                        </m:r>
                      </m:sub>
                      <m:sup/>
                      <m:e>
                        <m:r>
                          <m:t>C</m:t>
                        </m:r>
                      </m:e>
                    </m:nary>
                    <m:d>
                      <m:dPr>
                        <m:begChr m:val="("/>
                        <m:endChr m:val=")"/>
                        <m:grow/>
                      </m:dPr>
                      <m:e>
                        <m:r>
                          <m:t>F</m:t>
                        </m:r>
                        <m:d>
                          <m:dPr>
                            <m:begChr m:val="("/>
                            <m:endChr m:val=")"/>
                            <m:grow/>
                          </m:dPr>
                          <m:e>
                            <m:r>
                              <m:t>x</m:t>
                            </m:r>
                          </m:e>
                        </m:d>
                        <m:r>
                          <m:t>,</m:t>
                        </m:r>
                        <m:r>
                          <m:t>G</m:t>
                        </m:r>
                        <m:d>
                          <m:dPr>
                            <m:begChr m:val="("/>
                            <m:endChr m:val=")"/>
                            <m:grow/>
                          </m:dPr>
                          <m:e>
                            <m:r>
                              <m:t>y</m:t>
                            </m:r>
                          </m:e>
                        </m:d>
                      </m:e>
                    </m:d>
                    <m:r>
                      <m:t>d</m:t>
                    </m:r>
                    <m:r>
                      <m:t>C</m:t>
                    </m:r>
                    <m:d>
                      <m:dPr>
                        <m:begChr m:val="("/>
                        <m:endChr m:val=")"/>
                        <m:grow/>
                      </m:dPr>
                      <m:e>
                        <m:r>
                          <m:t>F</m:t>
                        </m:r>
                        <m:d>
                          <m:dPr>
                            <m:begChr m:val="("/>
                            <m:endChr m:val=")"/>
                            <m:grow/>
                          </m:dPr>
                          <m:e>
                            <m:r>
                              <m:t>x</m:t>
                            </m:r>
                          </m:e>
                        </m:d>
                        <m:r>
                          <m:t>,</m:t>
                        </m:r>
                        <m:r>
                          <m:t>G</m:t>
                        </m:r>
                        <m:d>
                          <m:dPr>
                            <m:begChr m:val="("/>
                            <m:endChr m:val=")"/>
                            <m:grow/>
                          </m:dPr>
                          <m:e>
                            <m:r>
                              <m:t>y</m:t>
                            </m:r>
                          </m:e>
                        </m:d>
                      </m:e>
                    </m:d>
                    <m:r>
                      <m:t>+</m:t>
                    </m:r>
                    <m:nary>
                      <m:naryPr>
                        <m:chr m:val="∬"/>
                        <m:limLoc m:val="subSup"/>
                        <m:subHide m:val="0"/>
                        <m:supHide m:val="1"/>
                      </m:naryPr>
                      <m:sub>
                        <m:r>
                          <m:t>D</m:t>
                        </m:r>
                      </m:sub>
                      <m:sup/>
                      <m:e>
                        <m:d>
                          <m:dPr>
                            <m:begChr m:val="("/>
                            <m:endChr m:val=")"/>
                            <m:grow/>
                          </m:dPr>
                          <m:e>
                            <m:r>
                              <m:t>1</m:t>
                            </m:r>
                            <m:r>
                              <m:t>−</m:t>
                            </m:r>
                            <m:r>
                              <m:t>F</m:t>
                            </m:r>
                            <m:d>
                              <m:dPr>
                                <m:begChr m:val="("/>
                                <m:endChr m:val=")"/>
                                <m:grow/>
                              </m:dPr>
                              <m:e>
                                <m:r>
                                  <m:t>x</m:t>
                                </m:r>
                              </m:e>
                            </m:d>
                            <m:r>
                              <m:t>−</m:t>
                            </m:r>
                            <m:r>
                              <m:t>G</m:t>
                            </m:r>
                            <m:d>
                              <m:dPr>
                                <m:begChr m:val="("/>
                                <m:endChr m:val=")"/>
                                <m:grow/>
                              </m:dPr>
                              <m:e>
                                <m:r>
                                  <m:t>y</m:t>
                                </m:r>
                              </m:e>
                            </m:d>
                            <m:r>
                              <m:t>+</m:t>
                            </m:r>
                            <m:r>
                              <m:t>C</m:t>
                            </m:r>
                            <m:d>
                              <m:dPr>
                                <m:begChr m:val="("/>
                                <m:endChr m:val=")"/>
                                <m:grow/>
                              </m:dPr>
                              <m:e>
                                <m:r>
                                  <m:t>F</m:t>
                                </m:r>
                                <m:d>
                                  <m:dPr>
                                    <m:begChr m:val="("/>
                                    <m:endChr m:val=")"/>
                                    <m:grow/>
                                  </m:dPr>
                                  <m:e>
                                    <m:r>
                                      <m:t>x</m:t>
                                    </m:r>
                                  </m:e>
                                </m:d>
                                <m:r>
                                  <m:t>,</m:t>
                                </m:r>
                                <m:r>
                                  <m:t>G</m:t>
                                </m:r>
                                <m:d>
                                  <m:dPr>
                                    <m:begChr m:val="("/>
                                    <m:endChr m:val=")"/>
                                    <m:grow/>
                                  </m:dPr>
                                  <m:e>
                                    <m:r>
                                      <m:t>y</m:t>
                                    </m:r>
                                  </m:e>
                                </m:d>
                              </m:e>
                            </m:d>
                          </m:e>
                        </m:d>
                      </m:e>
                    </m:nary>
                    <m:r>
                      <m:t>d</m:t>
                    </m:r>
                    <m:r>
                      <m:t>C</m:t>
                    </m:r>
                    <m:d>
                      <m:dPr>
                        <m:begChr m:val="("/>
                        <m:endChr m:val=")"/>
                        <m:grow/>
                      </m:dPr>
                      <m:e>
                        <m:r>
                          <m:t>F</m:t>
                        </m:r>
                        <m:d>
                          <m:dPr>
                            <m:begChr m:val="("/>
                            <m:endChr m:val=")"/>
                            <m:grow/>
                          </m:dPr>
                          <m:e>
                            <m:r>
                              <m:t>x</m:t>
                            </m:r>
                          </m:e>
                        </m:d>
                        <m:r>
                          <m:t>,</m:t>
                        </m:r>
                        <m:r>
                          <m:t>G</m:t>
                        </m:r>
                        <m:d>
                          <m:dPr>
                            <m:begChr m:val="("/>
                            <m:endChr m:val=")"/>
                            <m:grow/>
                          </m:dPr>
                          <m:e>
                            <m:r>
                              <m:t>y</m:t>
                            </m:r>
                          </m:e>
                        </m:d>
                      </m:e>
                    </m:d>
                  </m:e>
                </m:d>
                <m:r>
                  <m:t>−</m:t>
                </m:r>
                <m:r>
                  <m:t>1</m:t>
                </m:r>
              </m:e>
            </m:mr>
            <m:mr>
              <m:e/>
              <m:e>
                <m:r>
                  <m:t>=</m:t>
                </m:r>
              </m:e>
              <m:e>
                <m:r>
                  <m:t>2</m:t>
                </m:r>
                <m:d>
                  <m:dPr>
                    <m:begChr m:val="{"/>
                    <m:endChr m:val="}"/>
                    <m:grow/>
                  </m:dPr>
                  <m:e>
                    <m:nary>
                      <m:naryPr>
                        <m:chr m:val="∬"/>
                        <m:limLoc m:val="subSup"/>
                        <m:subHide m:val="0"/>
                        <m:supHide m:val="1"/>
                      </m:naryPr>
                      <m:sub>
                        <m:r>
                          <m:t>D</m:t>
                        </m:r>
                      </m:sub>
                      <m:sup/>
                      <m:e>
                        <m:r>
                          <m:t>C</m:t>
                        </m:r>
                      </m:e>
                    </m:nary>
                    <m:d>
                      <m:dPr>
                        <m:begChr m:val="("/>
                        <m:endChr m:val=")"/>
                        <m:grow/>
                      </m:dPr>
                      <m:e>
                        <m:r>
                          <m:t>u</m:t>
                        </m:r>
                        <m:r>
                          <m:t>,</m:t>
                        </m:r>
                        <m:r>
                          <m:t>v</m:t>
                        </m:r>
                      </m:e>
                    </m:d>
                    <m:r>
                      <m:t>d</m:t>
                    </m:r>
                    <m:r>
                      <m:t>C</m:t>
                    </m:r>
                    <m:d>
                      <m:dPr>
                        <m:begChr m:val="("/>
                        <m:endChr m:val=")"/>
                        <m:grow/>
                      </m:dPr>
                      <m:e>
                        <m:r>
                          <m:t>u</m:t>
                        </m:r>
                        <m:r>
                          <m:t>,</m:t>
                        </m:r>
                        <m:r>
                          <m:t>v</m:t>
                        </m:r>
                      </m:e>
                    </m:d>
                    <m:r>
                      <m:t>+</m:t>
                    </m:r>
                    <m:nary>
                      <m:naryPr>
                        <m:chr m:val="∬"/>
                        <m:limLoc m:val="subSup"/>
                        <m:subHide m:val="0"/>
                        <m:supHide m:val="1"/>
                      </m:naryPr>
                      <m:sub>
                        <m:r>
                          <m:t>D</m:t>
                        </m:r>
                      </m:sub>
                      <m:sup/>
                      <m:e>
                        <m:d>
                          <m:dPr>
                            <m:begChr m:val="("/>
                            <m:endChr m:val=")"/>
                            <m:grow/>
                          </m:dPr>
                          <m:e>
                            <m:r>
                              <m:t>1</m:t>
                            </m:r>
                            <m:r>
                              <m:t>−</m:t>
                            </m:r>
                            <m:r>
                              <m:t>u</m:t>
                            </m:r>
                            <m:r>
                              <m:t>−</m:t>
                            </m:r>
                            <m:r>
                              <m:t>v</m:t>
                            </m:r>
                            <m:r>
                              <m:t>+</m:t>
                            </m:r>
                            <m:r>
                              <m:t>C</m:t>
                            </m:r>
                            <m:d>
                              <m:dPr>
                                <m:begChr m:val="("/>
                                <m:endChr m:val=")"/>
                                <m:grow/>
                              </m:dPr>
                              <m:e>
                                <m:r>
                                  <m:t>u</m:t>
                                </m:r>
                                <m:r>
                                  <m:t>,</m:t>
                                </m:r>
                                <m:r>
                                  <m:t>v</m:t>
                                </m:r>
                              </m:e>
                            </m:d>
                          </m:e>
                        </m:d>
                      </m:e>
                    </m:nary>
                    <m:r>
                      <m:t>d</m:t>
                    </m:r>
                    <m:r>
                      <m:t>C</m:t>
                    </m:r>
                    <m:d>
                      <m:dPr>
                        <m:begChr m:val="("/>
                        <m:endChr m:val=")"/>
                        <m:grow/>
                      </m:dPr>
                      <m:e>
                        <m:r>
                          <m:t>u</m:t>
                        </m:r>
                        <m:r>
                          <m:t>,</m:t>
                        </m:r>
                        <m:r>
                          <m:t>v</m:t>
                        </m:r>
                      </m:e>
                    </m:d>
                  </m:e>
                </m:d>
                <m:r>
                  <m:t>−</m:t>
                </m:r>
                <m:r>
                  <m:t>1</m:t>
                </m:r>
              </m:e>
            </m:mr>
            <m:mr>
              <m:e/>
              <m:e>
                <m:r>
                  <m:t>=</m:t>
                </m:r>
              </m:e>
              <m:e>
                <m:r>
                  <m:t>2</m:t>
                </m:r>
                <m:d>
                  <m:dPr>
                    <m:begChr m:val="{"/>
                    <m:endChr m:val="}"/>
                    <m:grow/>
                  </m:dPr>
                  <m:e>
                    <m:nary>
                      <m:naryPr>
                        <m:chr m:val="∬"/>
                        <m:limLoc m:val="subSup"/>
                        <m:subHide m:val="0"/>
                        <m:supHide m:val="1"/>
                      </m:naryPr>
                      <m:sub>
                        <m:r>
                          <m:t>D</m:t>
                        </m:r>
                      </m:sub>
                      <m:sup/>
                      <m:e>
                        <m:r>
                          <m:t>C</m:t>
                        </m:r>
                      </m:e>
                    </m:nary>
                    <m:d>
                      <m:dPr>
                        <m:begChr m:val="("/>
                        <m:endChr m:val=")"/>
                        <m:grow/>
                      </m:dPr>
                      <m:e>
                        <m:r>
                          <m:t>u</m:t>
                        </m:r>
                        <m:r>
                          <m:t>,</m:t>
                        </m:r>
                        <m:r>
                          <m:t>v</m:t>
                        </m:r>
                      </m:e>
                    </m:d>
                    <m:r>
                      <m:t>d</m:t>
                    </m:r>
                    <m:r>
                      <m:t>C</m:t>
                    </m:r>
                    <m:d>
                      <m:dPr>
                        <m:begChr m:val="("/>
                        <m:endChr m:val=")"/>
                        <m:grow/>
                      </m:dPr>
                      <m:e>
                        <m:r>
                          <m:t>u</m:t>
                        </m:r>
                        <m:r>
                          <m:t>,</m:t>
                        </m:r>
                        <m:r>
                          <m:t>v</m:t>
                        </m:r>
                      </m:e>
                    </m:d>
                    <m:r>
                      <m:t>+</m:t>
                    </m:r>
                    <m:r>
                      <m:t>1</m:t>
                    </m:r>
                    <m:r>
                      <m:t>−</m:t>
                    </m:r>
                    <m:f>
                      <m:fPr>
                        <m:type m:val="bar"/>
                      </m:fPr>
                      <m:num>
                        <m:r>
                          <m:t>1</m:t>
                        </m:r>
                      </m:num>
                      <m:den>
                        <m:r>
                          <m:t>2</m:t>
                        </m:r>
                      </m:den>
                    </m:f>
                    <m:r>
                      <m:t>−</m:t>
                    </m:r>
                    <m:f>
                      <m:fPr>
                        <m:type m:val="bar"/>
                      </m:fPr>
                      <m:num>
                        <m:r>
                          <m:t>1</m:t>
                        </m:r>
                      </m:num>
                      <m:den>
                        <m:r>
                          <m:t>2</m:t>
                        </m:r>
                      </m:den>
                    </m:f>
                    <m:r>
                      <m:t>+</m:t>
                    </m:r>
                    <m:nary>
                      <m:naryPr>
                        <m:chr m:val="∬"/>
                        <m:limLoc m:val="subSup"/>
                        <m:subHide m:val="0"/>
                        <m:supHide m:val="1"/>
                      </m:naryPr>
                      <m:sub>
                        <m:r>
                          <m:t>D</m:t>
                        </m:r>
                      </m:sub>
                      <m:sup/>
                      <m:e>
                        <m:r>
                          <m:t>C</m:t>
                        </m:r>
                      </m:e>
                    </m:nary>
                    <m:d>
                      <m:dPr>
                        <m:begChr m:val="("/>
                        <m:endChr m:val=")"/>
                        <m:grow/>
                      </m:dPr>
                      <m:e>
                        <m:r>
                          <m:t>u</m:t>
                        </m:r>
                        <m:r>
                          <m:t>,</m:t>
                        </m:r>
                        <m:r>
                          <m:t>v</m:t>
                        </m:r>
                      </m:e>
                    </m:d>
                    <m:r>
                      <m:t>d</m:t>
                    </m:r>
                    <m:r>
                      <m:t>C</m:t>
                    </m:r>
                    <m:d>
                      <m:dPr>
                        <m:begChr m:val="("/>
                        <m:endChr m:val=")"/>
                        <m:grow/>
                      </m:dPr>
                      <m:e>
                        <m:r>
                          <m:t>u</m:t>
                        </m:r>
                        <m:r>
                          <m:t>,</m:t>
                        </m:r>
                        <m:r>
                          <m:t>v</m:t>
                        </m:r>
                      </m:e>
                    </m:d>
                  </m:e>
                </m:d>
                <m:r>
                  <m:t>−</m:t>
                </m:r>
                <m:r>
                  <m:t>1</m:t>
                </m:r>
              </m:e>
            </m:mr>
            <m:mr>
              <m:e/>
              <m:e>
                <m:r>
                  <m:t>=</m:t>
                </m:r>
              </m:e>
              <m:e>
                <m:r>
                  <m:t>4</m:t>
                </m:r>
                <m:nary>
                  <m:naryPr>
                    <m:chr m:val="∬"/>
                    <m:limLoc m:val="subSup"/>
                    <m:subHide m:val="0"/>
                    <m:supHide m:val="1"/>
                  </m:naryPr>
                  <m:sub>
                    <m:r>
                      <m:t>D</m:t>
                    </m:r>
                  </m:sub>
                  <m:sup/>
                  <m:e>
                    <m:r>
                      <m:t>C</m:t>
                    </m:r>
                  </m:e>
                </m:nary>
                <m:d>
                  <m:dPr>
                    <m:begChr m:val="("/>
                    <m:endChr m:val=")"/>
                    <m:grow/>
                  </m:dPr>
                  <m:e>
                    <m:r>
                      <m:t>u</m:t>
                    </m:r>
                    <m:r>
                      <m:t>,</m:t>
                    </m:r>
                    <m:r>
                      <m:t>v</m:t>
                    </m:r>
                  </m:e>
                </m:d>
                <m:r>
                  <m:t>d</m:t>
                </m:r>
                <m:r>
                  <m:t>C</m:t>
                </m:r>
                <m:d>
                  <m:dPr>
                    <m:begChr m:val="("/>
                    <m:endChr m:val=")"/>
                    <m:grow/>
                  </m:dPr>
                  <m:e>
                    <m:r>
                      <m:t>u</m:t>
                    </m:r>
                    <m:r>
                      <m:t>,</m:t>
                    </m:r>
                    <m:r>
                      <m:t>v</m:t>
                    </m:r>
                  </m:e>
                </m:d>
                <m:r>
                  <m:t>−</m:t>
                </m:r>
                <m:r>
                  <m:t>1</m:t>
                </m:r>
              </m:e>
            </m:mr>
          </m:m>
          <m:r>
            <m:t>  </m:t>
          </m:r>
          <m:r>
            <m:t>(</m:t>
          </m:r>
          <m:r>
            <m:t>12</m:t>
          </m:r>
          <m:r>
            <m:t>)</m:t>
          </m:r>
        </m:oMath>
      </m:oMathPara>
    </w:p>
    <w:p>
      <w:pPr>
        <w:pStyle w:val="FirstParagraph"/>
      </w:pPr>
      <w:r>
        <w:t xml:space="preserve">进而可根据Copula函数的形式以及相关参数得到两个变量间的Kendall’s</w:t>
      </w:r>
      <w:r>
        <w:t xml:space="preserve"> </w:t>
      </w:r>
      <m:oMath>
        <m:r>
          <m:t>τ</m:t>
        </m:r>
      </m:oMath>
      <w:r>
        <w:t xml:space="preserve"> </w:t>
      </w:r>
      <w:r>
        <w:t xml:space="preserve">相关系数，并以此为依据进行下一步的分析。</w:t>
      </w:r>
    </w:p>
    <w:p>
      <w:pPr>
        <w:pStyle w:val="2"/>
      </w:pPr>
      <w:bookmarkStart w:id="40" w:name="vinecopula"/>
      <w:bookmarkEnd w:id="40"/>
      <w:r>
        <w:t xml:space="preserve">VineCopula模型理论基础</w:t>
      </w:r>
    </w:p>
    <w:p>
      <w:pPr>
        <w:pStyle w:val="3"/>
      </w:pPr>
      <w:bookmarkStart w:id="41" w:name="pair-copula"/>
      <w:bookmarkEnd w:id="41"/>
      <w:r>
        <w:t xml:space="preserve">Pair Copula分解原理</w:t>
      </w:r>
    </w:p>
    <w:p>
      <w:pPr>
        <w:pStyle w:val="FirstParagraph"/>
      </w:pPr>
      <w:r>
        <w:t xml:space="preserve">正如前文对Sklar定理的阐述，变量的联合分布函数可由这些变量的边缘分布通过联结函数</w:t>
      </w:r>
      <m:oMath>
        <m:r>
          <m:t>C</m:t>
        </m:r>
      </m:oMath>
      <w:r>
        <w:t xml:space="preserve">联结起来。构成这些变量的多元联合分布函数。。但是一旦面对多元变量的情况，就会陷入</w:t>
      </w:r>
      <w:r>
        <w:t xml:space="preserve">“</w:t>
      </w:r>
      <w:r>
        <w:t xml:space="preserve">维数灾难</w:t>
      </w:r>
      <w:r>
        <w:t xml:space="preserve">”</w:t>
      </w:r>
      <w:r>
        <w:t xml:space="preserve">之中：一来会使得Copula</w:t>
      </w:r>
      <w:r>
        <w:t xml:space="preserve"> </w:t>
      </w:r>
      <w:r>
        <w:t xml:space="preserve">函数的形式过于复杂，所需估计的参数过多，二来甚至有Copula函数不存在的可能，不利于进一步的分析。因此在处理多元问题时需通过降维的方式，简化问题。在Sklar定理中提到对于仅包含两个变量的情况，且这两个变量均服从[0,1]的均匀分布时，一定存在一个联结函数</w:t>
      </w:r>
      <m:oMath>
        <m:r>
          <m:t>C</m:t>
        </m:r>
      </m:oMath>
      <w:r>
        <w:t xml:space="preserve">，使得二元联合分布函数可用两个变量的边缘分布函数表示。所以可通过Pair Copula 的方法对多元Copula函数进行分解。</w:t>
      </w:r>
    </w:p>
    <w:p>
      <w:pPr>
        <w:pStyle w:val="a0"/>
      </w:pPr>
      <w:r>
        <w:t xml:space="preserve">例如，针对二维变量的情况有：</w:t>
      </w:r>
    </w:p>
    <w:p>
      <w:pPr>
        <w:pStyle w:val="a0"/>
      </w:pPr>
      <m:oMathPara>
        <m:oMathParaPr>
          <m:jc m:val="center"/>
        </m:oMathParaPr>
        <m:oMath>
          <m:r>
            <m:t>f</m:t>
          </m:r>
          <m:d>
            <m:dPr>
              <m:begChr m:val="("/>
              <m:endChr m:val=")"/>
              <m:grow/>
            </m:dPr>
            <m:e>
              <m:sSub>
                <m:e>
                  <m:r>
                    <m:t>x</m:t>
                  </m:r>
                </m:e>
                <m:sub>
                  <m:r>
                    <m:t>1</m:t>
                  </m:r>
                </m:sub>
              </m:sSub>
              <m:r>
                <m:t>,</m:t>
              </m:r>
              <m:sSub>
                <m:e>
                  <m:r>
                    <m:t>x</m:t>
                  </m:r>
                </m:e>
                <m:sub>
                  <m:r>
                    <m:t>2</m:t>
                  </m:r>
                </m:sub>
              </m:sSub>
            </m:e>
          </m:d>
          <m:r>
            <m:t>=</m:t>
          </m:r>
          <m:sSub>
            <m:e>
              <m:r>
                <m:t>c</m:t>
              </m:r>
            </m:e>
            <m:sub>
              <m:r>
                <m:t>1</m:t>
              </m:r>
              <m:r>
                <m:t>,</m:t>
              </m:r>
              <m:r>
                <m:t>2</m:t>
              </m:r>
            </m:sub>
          </m:sSub>
          <m:d>
            <m:dPr>
              <m:begChr m:val="{"/>
              <m:endChr m:val="}"/>
              <m:grow/>
            </m:dPr>
            <m:e>
              <m:sSub>
                <m:e>
                  <m:r>
                    <m:t>F</m:t>
                  </m:r>
                </m:e>
                <m:sub>
                  <m:r>
                    <m:t>1</m:t>
                  </m:r>
                </m:sub>
              </m:sSub>
              <m:d>
                <m:dPr>
                  <m:begChr m:val="("/>
                  <m:endChr m:val=")"/>
                  <m:grow/>
                </m:dPr>
                <m:e>
                  <m:sSub>
                    <m:e>
                      <m:r>
                        <m:t>x</m:t>
                      </m:r>
                    </m:e>
                    <m:sub>
                      <m:r>
                        <m:t>1</m:t>
                      </m:r>
                    </m:sub>
                  </m:sSub>
                </m:e>
              </m:d>
              <m:r>
                <m:t>,</m:t>
              </m:r>
              <m:sSub>
                <m:e>
                  <m:r>
                    <m:t>F</m:t>
                  </m:r>
                </m:e>
                <m:sub>
                  <m:r>
                    <m:t>2</m:t>
                  </m:r>
                </m:sub>
              </m:sSub>
              <m:d>
                <m:dPr>
                  <m:begChr m:val="("/>
                  <m:endChr m:val=")"/>
                  <m:grow/>
                </m:dPr>
                <m:e>
                  <m:sSub>
                    <m:e>
                      <m:r>
                        <m:t>x</m:t>
                      </m:r>
                    </m:e>
                    <m:sub>
                      <m:r>
                        <m:t>2</m:t>
                      </m:r>
                    </m:sub>
                  </m:sSub>
                </m:e>
              </m:d>
            </m:e>
          </m:d>
          <m:r>
            <m:t>⋅</m:t>
          </m:r>
          <m:sSub>
            <m:e>
              <m:r>
                <m:t>f</m:t>
              </m:r>
            </m:e>
            <m:sub>
              <m:r>
                <m:t>1</m:t>
              </m:r>
            </m:sub>
          </m:sSub>
          <m:d>
            <m:dPr>
              <m:begChr m:val="("/>
              <m:endChr m:val=")"/>
              <m:grow/>
            </m:dPr>
            <m:e>
              <m:sSub>
                <m:e>
                  <m:r>
                    <m:t>x</m:t>
                  </m:r>
                </m:e>
                <m:sub>
                  <m:r>
                    <m:t>1</m:t>
                  </m:r>
                </m:sub>
              </m:sSub>
            </m:e>
          </m:d>
          <m:r>
            <m:t>⋅</m:t>
          </m:r>
          <m:sSub>
            <m:e>
              <m:r>
                <m:t>f</m:t>
              </m:r>
            </m:e>
            <m:sub>
              <m:r>
                <m:t>2</m:t>
              </m:r>
            </m:sub>
          </m:sSub>
          <m:d>
            <m:dPr>
              <m:begChr m:val="("/>
              <m:endChr m:val=")"/>
              <m:grow/>
            </m:dPr>
            <m:e>
              <m:sSub>
                <m:e>
                  <m:r>
                    <m:t>x</m:t>
                  </m:r>
                </m:e>
                <m:sub>
                  <m:r>
                    <m:t>2</m:t>
                  </m:r>
                </m:sub>
              </m:sSub>
            </m:e>
          </m:d>
          <m:r>
            <m:t>  </m:t>
          </m:r>
          <m:r>
            <m:t>(</m:t>
          </m:r>
          <m:r>
            <m:t>13</m:t>
          </m:r>
          <m:r>
            <m:t>)</m:t>
          </m:r>
        </m:oMath>
      </m:oMathPara>
    </w:p>
    <w:p>
      <w:pPr>
        <w:pStyle w:val="FirstParagraph"/>
      </w:pPr>
      <w:r>
        <w:t xml:space="preserve">根据链式法则可得：</w:t>
      </w:r>
    </w:p>
    <w:p>
      <w:pPr>
        <w:pStyle w:val="a0"/>
      </w:pPr>
      <m:oMathPara>
        <m:oMathParaPr>
          <m:jc m:val="center"/>
        </m:oMathParaPr>
        <m:oMath>
          <m:r>
            <m:t>f</m:t>
          </m:r>
          <m:d>
            <m:dPr>
              <m:begChr m:val="("/>
              <m:endChr m:val=")"/>
              <m:grow/>
            </m:dPr>
            <m:e>
              <m:sSub>
                <m:e>
                  <m:r>
                    <m:t>x</m:t>
                  </m:r>
                </m:e>
                <m:sub>
                  <m:r>
                    <m:t>1</m:t>
                  </m:r>
                </m:sub>
              </m:sSub>
              <m:d>
                <m:dPr>
                  <m:begChr m:val="|"/>
                  <m:endChr m:val=""/>
                  <m:grow/>
                </m:dPr>
                <m:e>
                  <m:sSub>
                    <m:e>
                      <m:r>
                        <m:t>x</m:t>
                      </m:r>
                    </m:e>
                    <m:sub>
                      <m:r>
                        <m:t>2</m:t>
                      </m:r>
                    </m:sub>
                  </m:sSub>
                </m:e>
              </m:d>
            </m:e>
          </m:d>
          <m:r>
            <m:t>=</m:t>
          </m:r>
          <m:f>
            <m:fPr>
              <m:type m:val="bar"/>
            </m:fPr>
            <m:num>
              <m:r>
                <m:t>f</m:t>
              </m:r>
              <m:d>
                <m:dPr>
                  <m:begChr m:val="("/>
                  <m:endChr m:val=")"/>
                  <m:grow/>
                </m:dPr>
                <m:e>
                  <m:sSub>
                    <m:e>
                      <m:r>
                        <m:t>x</m:t>
                      </m:r>
                    </m:e>
                    <m:sub>
                      <m:r>
                        <m:t>1</m:t>
                      </m:r>
                    </m:sub>
                  </m:sSub>
                  <m:r>
                    <m:t>,</m:t>
                  </m:r>
                  <m:sSub>
                    <m:e>
                      <m:r>
                        <m:t>x</m:t>
                      </m:r>
                    </m:e>
                    <m:sub>
                      <m:r>
                        <m:t>2</m:t>
                      </m:r>
                    </m:sub>
                  </m:sSub>
                </m:e>
              </m:d>
            </m:num>
            <m:den>
              <m:sSub>
                <m:e>
                  <m:r>
                    <m:t>f</m:t>
                  </m:r>
                </m:e>
                <m:sub>
                  <m:r>
                    <m:t>2</m:t>
                  </m:r>
                </m:sub>
              </m:sSub>
              <m:d>
                <m:dPr>
                  <m:begChr m:val="("/>
                  <m:endChr m:val=")"/>
                  <m:grow/>
                </m:dPr>
                <m:e>
                  <m:sSub>
                    <m:e>
                      <m:r>
                        <m:t>x</m:t>
                      </m:r>
                    </m:e>
                    <m:sub>
                      <m:r>
                        <m:t>2</m:t>
                      </m:r>
                    </m:sub>
                  </m:sSub>
                </m:e>
              </m:d>
            </m:den>
          </m:f>
          <m:r>
            <m:t>=</m:t>
          </m:r>
          <m:sSub>
            <m:e>
              <m:r>
                <m:t>c</m:t>
              </m:r>
            </m:e>
            <m:sub>
              <m:r>
                <m:t>1</m:t>
              </m:r>
              <m:r>
                <m:t>,</m:t>
              </m:r>
              <m:r>
                <m:t>2</m:t>
              </m:r>
            </m:sub>
          </m:sSub>
          <m:d>
            <m:dPr>
              <m:begChr m:val="{"/>
              <m:endChr m:val="}"/>
              <m:grow/>
            </m:dPr>
            <m:e>
              <m:sSub>
                <m:e>
                  <m:r>
                    <m:t>F</m:t>
                  </m:r>
                </m:e>
                <m:sub>
                  <m:r>
                    <m:t>1</m:t>
                  </m:r>
                </m:sub>
              </m:sSub>
              <m:d>
                <m:dPr>
                  <m:begChr m:val="("/>
                  <m:endChr m:val=")"/>
                  <m:grow/>
                </m:dPr>
                <m:e>
                  <m:sSub>
                    <m:e>
                      <m:r>
                        <m:t>x</m:t>
                      </m:r>
                    </m:e>
                    <m:sub>
                      <m:r>
                        <m:t>1</m:t>
                      </m:r>
                    </m:sub>
                  </m:sSub>
                </m:e>
              </m:d>
              <m:r>
                <m:t>,</m:t>
              </m:r>
              <m:sSub>
                <m:e>
                  <m:r>
                    <m:t>F</m:t>
                  </m:r>
                </m:e>
                <m:sub>
                  <m:r>
                    <m:t>2</m:t>
                  </m:r>
                </m:sub>
              </m:sSub>
              <m:d>
                <m:dPr>
                  <m:begChr m:val="("/>
                  <m:endChr m:val=")"/>
                  <m:grow/>
                </m:dPr>
                <m:e>
                  <m:sSub>
                    <m:e>
                      <m:r>
                        <m:t>x</m:t>
                      </m:r>
                    </m:e>
                    <m:sub>
                      <m:r>
                        <m:t>2</m:t>
                      </m:r>
                    </m:sub>
                  </m:sSub>
                </m:e>
              </m:d>
            </m:e>
          </m:d>
          <m:r>
            <m:t>⋅</m:t>
          </m:r>
          <m:sSub>
            <m:e>
              <m:r>
                <m:t>f</m:t>
              </m:r>
            </m:e>
            <m:sub>
              <m:r>
                <m:t>1</m:t>
              </m:r>
            </m:sub>
          </m:sSub>
          <m:d>
            <m:dPr>
              <m:begChr m:val="("/>
              <m:endChr m:val=")"/>
              <m:grow/>
            </m:dPr>
            <m:e>
              <m:sSub>
                <m:e>
                  <m:r>
                    <m:t>x</m:t>
                  </m:r>
                </m:e>
                <m:sub>
                  <m:r>
                    <m:t>1</m:t>
                  </m:r>
                </m:sub>
              </m:sSub>
            </m:e>
          </m:d>
          <m:r>
            <m:t>  </m:t>
          </m:r>
          <m:r>
            <m:t>(</m:t>
          </m:r>
          <m:r>
            <m:t>14</m:t>
          </m:r>
          <m:r>
            <m:t>)</m:t>
          </m:r>
        </m:oMath>
      </m:oMathPara>
    </w:p>
    <w:p>
      <w:pPr>
        <w:pStyle w:val="FirstParagraph"/>
      </w:pPr>
      <w:r>
        <w:t xml:space="preserve">针对三维变量的情况可得到：</w:t>
      </w:r>
    </w:p>
    <w:p>
      <w:pPr>
        <w:pStyle w:val="a0"/>
      </w:pPr>
      <m:oMathPara>
        <m:oMathParaPr>
          <m:jc m:val="center"/>
        </m:oMathParaPr>
        <m:oMath>
          <m:m>
            <m:mPr>
              <m:baseJc m:val="center"/>
              <m:plcHide m:val="1"/>
              <m:mcs>
                <m:mc>
                  <m:mcPr>
                    <m:mcJc m:val="left"/>
                    <m:count m:val="1"/>
                  </m:mcPr>
                </m:mc>
                <m:mc>
                  <m:mcPr>
                    <m:mcJc m:val="center"/>
                    <m:count m:val="1"/>
                  </m:mcPr>
                </m:mc>
                <m:mc>
                  <m:mcPr>
                    <m:mcJc m:val="left"/>
                    <m:count m:val="1"/>
                  </m:mcPr>
                </m:mc>
              </m:mcs>
            </m:mPr>
            <m:mr>
              <m:e>
                <m:r>
                  <m:t>f</m:t>
                </m:r>
                <m:d>
                  <m:dPr>
                    <m:begChr m:val="("/>
                    <m:endChr m:val=")"/>
                    <m:grow/>
                  </m:dPr>
                  <m:e>
                    <m:sSub>
                      <m:e>
                        <m:r>
                          <m:t>x</m:t>
                        </m:r>
                      </m:e>
                      <m:sub>
                        <m:r>
                          <m:t>1</m:t>
                        </m:r>
                      </m:sub>
                    </m:sSub>
                    <m:r>
                      <m:t>,</m:t>
                    </m:r>
                    <m:sSub>
                      <m:e>
                        <m:r>
                          <m:t>x</m:t>
                        </m:r>
                      </m:e>
                      <m:sub>
                        <m:r>
                          <m:t>2</m:t>
                        </m:r>
                      </m:sub>
                    </m:sSub>
                    <m:r>
                      <m:t>,</m:t>
                    </m:r>
                    <m:sSub>
                      <m:e>
                        <m:r>
                          <m:t>x</m:t>
                        </m:r>
                      </m:e>
                      <m:sub>
                        <m:r>
                          <m:t>3</m:t>
                        </m:r>
                      </m:sub>
                    </m:sSub>
                  </m:e>
                </m:d>
              </m:e>
              <m:e>
                <m:r>
                  <m:t>=</m:t>
                </m:r>
              </m:e>
              <m:e>
                <m:sSub>
                  <m:e>
                    <m:r>
                      <m:t>f</m:t>
                    </m:r>
                  </m:e>
                  <m:sub>
                    <m:r>
                      <m:t>1</m:t>
                    </m:r>
                  </m:sub>
                </m:sSub>
                <m:d>
                  <m:dPr>
                    <m:begChr m:val="("/>
                    <m:endChr m:val=")"/>
                    <m:grow/>
                  </m:dPr>
                  <m:e>
                    <m:sSub>
                      <m:e>
                        <m:r>
                          <m:t>x</m:t>
                        </m:r>
                      </m:e>
                      <m:sub>
                        <m:r>
                          <m:t>1</m:t>
                        </m:r>
                      </m:sub>
                    </m:sSub>
                  </m:e>
                </m:d>
                <m:r>
                  <m:t>⋅</m:t>
                </m:r>
                <m:r>
                  <m:t>f</m:t>
                </m:r>
                <m:d>
                  <m:dPr>
                    <m:begChr m:val="("/>
                    <m:endChr m:val=")"/>
                    <m:grow/>
                  </m:dPr>
                  <m:e>
                    <m:sSub>
                      <m:e>
                        <m:r>
                          <m:t>x</m:t>
                        </m:r>
                      </m:e>
                      <m:sub>
                        <m:r>
                          <m:t>2</m:t>
                        </m:r>
                      </m:sub>
                    </m:sSub>
                    <m:d>
                      <m:dPr>
                        <m:begChr m:val="|"/>
                        <m:endChr m:val=""/>
                        <m:grow/>
                      </m:dPr>
                      <m:e>
                        <m:sSub>
                          <m:e>
                            <m:r>
                              <m:t>x</m:t>
                            </m:r>
                          </m:e>
                          <m:sub>
                            <m:r>
                              <m:t>1</m:t>
                            </m:r>
                          </m:sub>
                        </m:sSub>
                      </m:e>
                    </m:d>
                  </m:e>
                </m:d>
                <m:r>
                  <m:t>⋅</m:t>
                </m:r>
                <m:r>
                  <m:t>f</m:t>
                </m:r>
                <m:d>
                  <m:dPr>
                    <m:begChr m:val="("/>
                    <m:endChr m:val=")"/>
                    <m:grow/>
                  </m:dPr>
                  <m:e>
                    <m:sSub>
                      <m:e>
                        <m:r>
                          <m:t>x</m:t>
                        </m:r>
                      </m:e>
                      <m:sub>
                        <m:r>
                          <m:t>3</m:t>
                        </m:r>
                      </m:sub>
                    </m:sSub>
                    <m:d>
                      <m:dPr>
                        <m:begChr m:val="|"/>
                        <m:endChr m:val=""/>
                        <m:grow/>
                      </m:dPr>
                      <m:e>
                        <m:sSub>
                          <m:e>
                            <m:r>
                              <m:t>x</m:t>
                            </m:r>
                          </m:e>
                          <m:sub>
                            <m:r>
                              <m:t>1</m:t>
                            </m:r>
                          </m:sub>
                        </m:sSub>
                        <m:r>
                          <m:t>,</m:t>
                        </m:r>
                        <m:sSub>
                          <m:e>
                            <m:r>
                              <m:t>x</m:t>
                            </m:r>
                          </m:e>
                          <m:sub>
                            <m:r>
                              <m:t>2</m:t>
                            </m:r>
                          </m:sub>
                        </m:sSub>
                      </m:e>
                    </m:d>
                  </m:e>
                </m:d>
              </m:e>
            </m:mr>
            <m:mr>
              <m:e/>
              <m:e>
                <m:r>
                  <m:t>=</m:t>
                </m:r>
              </m:e>
              <m:e>
                <m:sSub>
                  <m:e>
                    <m:r>
                      <m:t>f</m:t>
                    </m:r>
                  </m:e>
                  <m:sub>
                    <m:r>
                      <m:t>1</m:t>
                    </m:r>
                  </m:sub>
                </m:sSub>
                <m:d>
                  <m:dPr>
                    <m:begChr m:val="("/>
                    <m:endChr m:val=")"/>
                    <m:grow/>
                  </m:dPr>
                  <m:e>
                    <m:sSub>
                      <m:e>
                        <m:r>
                          <m:t>x</m:t>
                        </m:r>
                      </m:e>
                      <m:sub>
                        <m:r>
                          <m:t>1</m:t>
                        </m:r>
                      </m:sub>
                    </m:sSub>
                  </m:e>
                </m:d>
                <m:r>
                  <m:t>⋅</m:t>
                </m:r>
                <m:sSub>
                  <m:e>
                    <m:r>
                      <m:t>c</m:t>
                    </m:r>
                  </m:e>
                  <m:sub>
                    <m:r>
                      <m:t>1</m:t>
                    </m:r>
                    <m:r>
                      <m:t>,</m:t>
                    </m:r>
                    <m:r>
                      <m:t>2</m:t>
                    </m:r>
                  </m:sub>
                </m:sSub>
                <m:d>
                  <m:dPr>
                    <m:begChr m:val="("/>
                    <m:endChr m:val=")"/>
                    <m:grow/>
                  </m:dPr>
                  <m:e>
                    <m:sSub>
                      <m:e>
                        <m:r>
                          <m:t>F</m:t>
                        </m:r>
                      </m:e>
                      <m:sub>
                        <m:r>
                          <m:t>1</m:t>
                        </m:r>
                      </m:sub>
                    </m:sSub>
                    <m:d>
                      <m:dPr>
                        <m:begChr m:val="("/>
                        <m:endChr m:val=")"/>
                        <m:grow/>
                      </m:dPr>
                      <m:e>
                        <m:sSub>
                          <m:e>
                            <m:r>
                              <m:t>x</m:t>
                            </m:r>
                          </m:e>
                          <m:sub>
                            <m:r>
                              <m:t>1</m:t>
                            </m:r>
                          </m:sub>
                        </m:sSub>
                      </m:e>
                    </m:d>
                    <m:r>
                      <m:t>,</m:t>
                    </m:r>
                    <m:sSub>
                      <m:e>
                        <m:r>
                          <m:t>F</m:t>
                        </m:r>
                      </m:e>
                      <m:sub>
                        <m:r>
                          <m:t>2</m:t>
                        </m:r>
                      </m:sub>
                    </m:sSub>
                    <m:d>
                      <m:dPr>
                        <m:begChr m:val="("/>
                        <m:endChr m:val=")"/>
                        <m:grow/>
                      </m:dPr>
                      <m:e>
                        <m:sSub>
                          <m:e>
                            <m:r>
                              <m:t>x</m:t>
                            </m:r>
                          </m:e>
                          <m:sub>
                            <m:r>
                              <m:t>2</m:t>
                            </m:r>
                          </m:sub>
                        </m:sSub>
                      </m:e>
                    </m:d>
                  </m:e>
                </m:d>
                <m:r>
                  <m:t>⋅</m:t>
                </m:r>
                <m:sSub>
                  <m:e>
                    <m:r>
                      <m:t>f</m:t>
                    </m:r>
                  </m:e>
                  <m:sub>
                    <m:r>
                      <m:t>2</m:t>
                    </m:r>
                  </m:sub>
                </m:sSub>
                <m:d>
                  <m:dPr>
                    <m:begChr m:val="("/>
                    <m:endChr m:val=")"/>
                    <m:grow/>
                  </m:dPr>
                  <m:e>
                    <m:sSub>
                      <m:e>
                        <m:r>
                          <m:t>x</m:t>
                        </m:r>
                      </m:e>
                      <m:sub>
                        <m:r>
                          <m:t>1</m:t>
                        </m:r>
                      </m:sub>
                    </m:sSub>
                  </m:e>
                </m:d>
                <m:r>
                  <m:t>⋅</m:t>
                </m:r>
                <m:r>
                  <m:t>f</m:t>
                </m:r>
                <m:d>
                  <m:dPr>
                    <m:begChr m:val="("/>
                    <m:endChr m:val=")"/>
                    <m:grow/>
                  </m:dPr>
                  <m:e>
                    <m:sSub>
                      <m:e>
                        <m:r>
                          <m:t>x</m:t>
                        </m:r>
                      </m:e>
                      <m:sub>
                        <m:r>
                          <m:t>3</m:t>
                        </m:r>
                      </m:sub>
                    </m:sSub>
                    <m:d>
                      <m:dPr>
                        <m:begChr m:val="|"/>
                        <m:endChr m:val=""/>
                        <m:grow/>
                      </m:dPr>
                      <m:e>
                        <m:sSub>
                          <m:e>
                            <m:r>
                              <m:t>x</m:t>
                            </m:r>
                          </m:e>
                          <m:sub>
                            <m:r>
                              <m:t>1</m:t>
                            </m:r>
                          </m:sub>
                        </m:sSub>
                        <m:r>
                          <m:t>,</m:t>
                        </m:r>
                        <m:sSub>
                          <m:e>
                            <m:r>
                              <m:t>x</m:t>
                            </m:r>
                          </m:e>
                          <m:sub>
                            <m:r>
                              <m:t>2</m:t>
                            </m:r>
                          </m:sub>
                        </m:sSub>
                      </m:e>
                    </m:d>
                  </m:e>
                </m:d>
              </m:e>
            </m:mr>
          </m:m>
          <m:r>
            <m:t>  </m:t>
          </m:r>
          <m:r>
            <m:t>(</m:t>
          </m:r>
          <m:r>
            <m:t>15</m:t>
          </m:r>
          <m:r>
            <m:t>)</m:t>
          </m:r>
        </m:oMath>
      </m:oMathPara>
    </w:p>
    <w:p>
      <w:pPr>
        <w:pStyle w:val="FirstParagraph"/>
      </w:pPr>
      <w:r>
        <w:t xml:space="preserve">其中</w:t>
      </w:r>
      <m:oMath>
        <m:r>
          <m:t>f</m:t>
        </m:r>
        <m:d>
          <m:dPr>
            <m:begChr m:val="("/>
            <m:endChr m:val=")"/>
            <m:grow/>
          </m:dPr>
          <m:e>
            <m:sSub>
              <m:e>
                <m:r>
                  <m:t>x</m:t>
                </m:r>
              </m:e>
              <m:sub>
                <m:r>
                  <m:t>3</m:t>
                </m:r>
              </m:sub>
            </m:sSub>
            <m:d>
              <m:dPr>
                <m:begChr m:val="|"/>
                <m:endChr m:val=""/>
                <m:grow/>
              </m:dPr>
              <m:e/>
            </m:d>
            <m:sSub>
              <m:e>
                <m:r>
                  <m:t>x</m:t>
                </m:r>
              </m:e>
              <m:sub>
                <m:r>
                  <m:t>1</m:t>
                </m:r>
              </m:sub>
            </m:sSub>
            <m:r>
              <m:t>,</m:t>
            </m:r>
            <m:sSub>
              <m:e>
                <m:r>
                  <m:t>x</m:t>
                </m:r>
              </m:e>
              <m:sub>
                <m:r>
                  <m:t>2</m:t>
                </m:r>
              </m:sub>
            </m:sSub>
          </m:e>
        </m:d>
      </m:oMath>
      <w:r>
        <w:t xml:space="preserve">需通过变换条件，达到求解的目的，具体转换方法如下：</w:t>
      </w:r>
    </w:p>
    <w:p>
      <w:pPr>
        <w:pStyle w:val="a0"/>
      </w:pPr>
      <m:oMathPara>
        <m:oMathParaPr>
          <m:jc m:val="center"/>
        </m:oMathParaPr>
        <m:oMath>
          <m:m>
            <m:mPr>
              <m:baseJc m:val="center"/>
              <m:plcHide m:val="1"/>
              <m:mcs>
                <m:mc>
                  <m:mcPr>
                    <m:mcJc m:val="left"/>
                    <m:count m:val="1"/>
                  </m:mcPr>
                </m:mc>
                <m:mc>
                  <m:mcPr>
                    <m:mcJc m:val="center"/>
                    <m:count m:val="1"/>
                  </m:mcPr>
                </m:mc>
                <m:mc>
                  <m:mcPr>
                    <m:mcJc m:val="left"/>
                    <m:count m:val="1"/>
                  </m:mcPr>
                </m:mc>
              </m:mcs>
            </m:mPr>
            <m:mr>
              <m:e>
                <m:r>
                  <m:t>f</m:t>
                </m:r>
                <m:d>
                  <m:dPr>
                    <m:begChr m:val="("/>
                    <m:endChr m:val=")"/>
                    <m:grow/>
                  </m:dPr>
                  <m:e>
                    <m:sSub>
                      <m:e>
                        <m:r>
                          <m:t>x</m:t>
                        </m:r>
                      </m:e>
                      <m:sub>
                        <m:r>
                          <m:t>3</m:t>
                        </m:r>
                      </m:sub>
                    </m:sSub>
                    <m:d>
                      <m:dPr>
                        <m:begChr m:val="|"/>
                        <m:endChr m:val=""/>
                        <m:grow/>
                      </m:dPr>
                      <m:e>
                        <m:sSub>
                          <m:e>
                            <m:r>
                              <m:t>x</m:t>
                            </m:r>
                          </m:e>
                          <m:sub>
                            <m:r>
                              <m:t>1</m:t>
                            </m:r>
                          </m:sub>
                        </m:sSub>
                        <m:r>
                          <m:t>,</m:t>
                        </m:r>
                        <m:sSub>
                          <m:e>
                            <m:r>
                              <m:t>x</m:t>
                            </m:r>
                          </m:e>
                          <m:sub>
                            <m:r>
                              <m:t>2</m:t>
                            </m:r>
                          </m:sub>
                        </m:sSub>
                      </m:e>
                    </m:d>
                  </m:e>
                </m:d>
              </m:e>
              <m:e>
                <m:r>
                  <m:t>=</m:t>
                </m:r>
              </m:e>
              <m:e>
                <m:f>
                  <m:fPr>
                    <m:type m:val="bar"/>
                  </m:fPr>
                  <m:num>
                    <m:r>
                      <m:t>f</m:t>
                    </m:r>
                    <m:d>
                      <m:dPr>
                        <m:begChr m:val="("/>
                        <m:endChr m:val=")"/>
                        <m:grow/>
                      </m:dPr>
                      <m:e>
                        <m:sSub>
                          <m:e>
                            <m:r>
                              <m:t>x</m:t>
                            </m:r>
                          </m:e>
                          <m:sub>
                            <m:r>
                              <m:t>2</m:t>
                            </m:r>
                          </m:sub>
                        </m:sSub>
                        <m:r>
                          <m:t>,</m:t>
                        </m:r>
                        <m:sSub>
                          <m:e>
                            <m:r>
                              <m:t>x</m:t>
                            </m:r>
                          </m:e>
                          <m:sub>
                            <m:r>
                              <m:t>3</m:t>
                            </m:r>
                          </m:sub>
                        </m:sSub>
                        <m:d>
                          <m:dPr>
                            <m:begChr m:val="|"/>
                            <m:endChr m:val=""/>
                            <m:grow/>
                          </m:dPr>
                          <m:e>
                            <m:sSub>
                              <m:e>
                                <m:r>
                                  <m:t>x</m:t>
                                </m:r>
                              </m:e>
                              <m:sub>
                                <m:r>
                                  <m:t>1</m:t>
                                </m:r>
                              </m:sub>
                            </m:sSub>
                          </m:e>
                        </m:d>
                      </m:e>
                    </m:d>
                  </m:num>
                  <m:den>
                    <m:r>
                      <m:t>f</m:t>
                    </m:r>
                    <m:d>
                      <m:dPr>
                        <m:begChr m:val="("/>
                        <m:endChr m:val=")"/>
                        <m:grow/>
                      </m:dPr>
                      <m:e>
                        <m:sSub>
                          <m:e>
                            <m:r>
                              <m:t>x</m:t>
                            </m:r>
                          </m:e>
                          <m:sub>
                            <m:r>
                              <m:t>2</m:t>
                            </m:r>
                          </m:sub>
                        </m:sSub>
                        <m:d>
                          <m:dPr>
                            <m:begChr m:val="|"/>
                            <m:endChr m:val=""/>
                            <m:grow/>
                          </m:dPr>
                          <m:e>
                            <m:sSub>
                              <m:e>
                                <m:r>
                                  <m:t>x</m:t>
                                </m:r>
                              </m:e>
                              <m:sub>
                                <m:r>
                                  <m:t>1</m:t>
                                </m:r>
                              </m:sub>
                            </m:sSub>
                          </m:e>
                        </m:d>
                      </m:e>
                    </m:d>
                  </m:den>
                </m:f>
              </m:e>
            </m:mr>
            <m:mr>
              <m:e/>
              <m:e>
                <m:r>
                  <m:t>=</m:t>
                </m:r>
              </m:e>
              <m:e>
                <m:f>
                  <m:fPr>
                    <m:type m:val="bar"/>
                  </m:fPr>
                  <m:num>
                    <m:sSub>
                      <m:e>
                        <m:r>
                          <m:t>c</m:t>
                        </m:r>
                      </m:e>
                      <m:sub>
                        <m:r>
                          <m:t>23</m:t>
                        </m:r>
                        <m:d>
                          <m:dPr>
                            <m:begChr m:val="|"/>
                            <m:endChr m:val=""/>
                            <m:grow/>
                          </m:dPr>
                          <m:e>
                            <m:r>
                              <m:t>1</m:t>
                            </m:r>
                          </m:e>
                        </m:d>
                      </m:sub>
                    </m:sSub>
                    <m:d>
                      <m:dPr>
                        <m:begChr m:val="("/>
                        <m:endChr m:val=")"/>
                        <m:grow/>
                      </m:dPr>
                      <m:e>
                        <m:r>
                          <m:t>F</m:t>
                        </m:r>
                        <m:d>
                          <m:dPr>
                            <m:begChr m:val="("/>
                            <m:endChr m:val=")"/>
                            <m:grow/>
                          </m:dPr>
                          <m:e>
                            <m:sSub>
                              <m:e>
                                <m:r>
                                  <m:t>x</m:t>
                                </m:r>
                              </m:e>
                              <m:sub>
                                <m:r>
                                  <m:t>2</m:t>
                                </m:r>
                              </m:sub>
                            </m:sSub>
                            <m:d>
                              <m:dPr>
                                <m:begChr m:val="|"/>
                                <m:endChr m:val=""/>
                                <m:grow/>
                              </m:dPr>
                              <m:e>
                                <m:sSub>
                                  <m:e>
                                    <m:r>
                                      <m:t>x</m:t>
                                    </m:r>
                                  </m:e>
                                  <m:sub>
                                    <m:r>
                                      <m:t>1</m:t>
                                    </m:r>
                                  </m:sub>
                                </m:sSub>
                              </m:e>
                            </m:d>
                          </m:e>
                        </m:d>
                        <m:r>
                          <m:t>,</m:t>
                        </m:r>
                        <m:r>
                          <m:t>F</m:t>
                        </m:r>
                        <m:d>
                          <m:dPr>
                            <m:begChr m:val="("/>
                            <m:endChr m:val=")"/>
                            <m:grow/>
                          </m:dPr>
                          <m:e>
                            <m:sSub>
                              <m:e>
                                <m:r>
                                  <m:t>x</m:t>
                                </m:r>
                              </m:e>
                              <m:sub>
                                <m:r>
                                  <m:t>3</m:t>
                                </m:r>
                              </m:sub>
                            </m:sSub>
                            <m:d>
                              <m:dPr>
                                <m:begChr m:val="|"/>
                                <m:endChr m:val=""/>
                                <m:grow/>
                              </m:dPr>
                              <m:e>
                                <m:sSub>
                                  <m:e>
                                    <m:r>
                                      <m:t>x</m:t>
                                    </m:r>
                                  </m:e>
                                  <m:sub>
                                    <m:r>
                                      <m:t>1</m:t>
                                    </m:r>
                                  </m:sub>
                                </m:sSub>
                              </m:e>
                            </m:d>
                          </m:e>
                        </m:d>
                      </m:e>
                    </m:d>
                    <m:r>
                      <m:t>⋅</m:t>
                    </m:r>
                    <m:r>
                      <m:t>f</m:t>
                    </m:r>
                    <m:d>
                      <m:dPr>
                        <m:begChr m:val="("/>
                        <m:endChr m:val=")"/>
                        <m:grow/>
                      </m:dPr>
                      <m:e>
                        <m:sSub>
                          <m:e>
                            <m:r>
                              <m:t>x</m:t>
                            </m:r>
                          </m:e>
                          <m:sub>
                            <m:r>
                              <m:t>2</m:t>
                            </m:r>
                          </m:sub>
                        </m:sSub>
                        <m:d>
                          <m:dPr>
                            <m:begChr m:val="|"/>
                            <m:endChr m:val=""/>
                            <m:grow/>
                          </m:dPr>
                          <m:e>
                            <m:sSub>
                              <m:e>
                                <m:r>
                                  <m:t>x</m:t>
                                </m:r>
                              </m:e>
                              <m:sub>
                                <m:r>
                                  <m:t>1</m:t>
                                </m:r>
                              </m:sub>
                            </m:sSub>
                          </m:e>
                        </m:d>
                      </m:e>
                    </m:d>
                    <m:r>
                      <m:t>⋅</m:t>
                    </m:r>
                    <m:r>
                      <m:t>f</m:t>
                    </m:r>
                    <m:d>
                      <m:dPr>
                        <m:begChr m:val="("/>
                        <m:endChr m:val=")"/>
                        <m:grow/>
                      </m:dPr>
                      <m:e>
                        <m:sSub>
                          <m:e>
                            <m:r>
                              <m:t>x</m:t>
                            </m:r>
                          </m:e>
                          <m:sub>
                            <m:r>
                              <m:t>3</m:t>
                            </m:r>
                          </m:sub>
                        </m:sSub>
                        <m:d>
                          <m:dPr>
                            <m:begChr m:val="|"/>
                            <m:endChr m:val=""/>
                            <m:grow/>
                          </m:dPr>
                          <m:e>
                            <m:sSub>
                              <m:e>
                                <m:r>
                                  <m:t>x</m:t>
                                </m:r>
                              </m:e>
                              <m:sub>
                                <m:r>
                                  <m:t>1</m:t>
                                </m:r>
                              </m:sub>
                            </m:sSub>
                          </m:e>
                        </m:d>
                      </m:e>
                    </m:d>
                  </m:num>
                  <m:den>
                    <m:r>
                      <m:t>f</m:t>
                    </m:r>
                    <m:d>
                      <m:dPr>
                        <m:begChr m:val="("/>
                        <m:endChr m:val=")"/>
                        <m:grow/>
                      </m:dPr>
                      <m:e>
                        <m:sSub>
                          <m:e>
                            <m:r>
                              <m:t>x</m:t>
                            </m:r>
                          </m:e>
                          <m:sub>
                            <m:r>
                              <m:t>2</m:t>
                            </m:r>
                          </m:sub>
                        </m:sSub>
                        <m:d>
                          <m:dPr>
                            <m:begChr m:val="|"/>
                            <m:endChr m:val=""/>
                            <m:grow/>
                          </m:dPr>
                          <m:e>
                            <m:sSub>
                              <m:e>
                                <m:r>
                                  <m:t>x</m:t>
                                </m:r>
                              </m:e>
                              <m:sub>
                                <m:r>
                                  <m:t>1</m:t>
                                </m:r>
                              </m:sub>
                            </m:sSub>
                          </m:e>
                        </m:d>
                      </m:e>
                    </m:d>
                  </m:den>
                </m:f>
              </m:e>
            </m:mr>
            <m:mr>
              <m:e/>
              <m:e>
                <m:r>
                  <m:t>=</m:t>
                </m:r>
              </m:e>
              <m:e>
                <m:sSub>
                  <m:e>
                    <m:r>
                      <m:t>c</m:t>
                    </m:r>
                  </m:e>
                  <m:sub>
                    <m:r>
                      <m:t>23</m:t>
                    </m:r>
                    <m:d>
                      <m:dPr>
                        <m:begChr m:val="|"/>
                        <m:endChr m:val=""/>
                        <m:grow/>
                      </m:dPr>
                      <m:e>
                        <m:r>
                          <m:t>1</m:t>
                        </m:r>
                      </m:e>
                    </m:d>
                  </m:sub>
                </m:sSub>
                <m:d>
                  <m:dPr>
                    <m:begChr m:val="("/>
                    <m:endChr m:val=")"/>
                    <m:grow/>
                  </m:dPr>
                  <m:e>
                    <m:r>
                      <m:t>F</m:t>
                    </m:r>
                    <m:d>
                      <m:dPr>
                        <m:begChr m:val="("/>
                        <m:endChr m:val=")"/>
                        <m:grow/>
                      </m:dPr>
                      <m:e>
                        <m:sSub>
                          <m:e>
                            <m:r>
                              <m:t>x</m:t>
                            </m:r>
                          </m:e>
                          <m:sub>
                            <m:r>
                              <m:t>2</m:t>
                            </m:r>
                          </m:sub>
                        </m:sSub>
                        <m:d>
                          <m:dPr>
                            <m:begChr m:val="|"/>
                            <m:endChr m:val=""/>
                            <m:grow/>
                          </m:dPr>
                          <m:e>
                            <m:sSub>
                              <m:e>
                                <m:r>
                                  <m:t>x</m:t>
                                </m:r>
                              </m:e>
                              <m:sub>
                                <m:r>
                                  <m:t>1</m:t>
                                </m:r>
                              </m:sub>
                            </m:sSub>
                          </m:e>
                        </m:d>
                      </m:e>
                    </m:d>
                    <m:r>
                      <m:t>,</m:t>
                    </m:r>
                    <m:r>
                      <m:t>F</m:t>
                    </m:r>
                    <m:d>
                      <m:dPr>
                        <m:begChr m:val="("/>
                        <m:endChr m:val=")"/>
                        <m:grow/>
                      </m:dPr>
                      <m:e>
                        <m:sSub>
                          <m:e>
                            <m:r>
                              <m:t>x</m:t>
                            </m:r>
                          </m:e>
                          <m:sub>
                            <m:r>
                              <m:t>3</m:t>
                            </m:r>
                          </m:sub>
                        </m:sSub>
                        <m:d>
                          <m:dPr>
                            <m:begChr m:val="|"/>
                            <m:endChr m:val=""/>
                            <m:grow/>
                          </m:dPr>
                          <m:e>
                            <m:sSub>
                              <m:e>
                                <m:r>
                                  <m:t>x</m:t>
                                </m:r>
                              </m:e>
                              <m:sub>
                                <m:r>
                                  <m:t>1</m:t>
                                </m:r>
                              </m:sub>
                            </m:sSub>
                          </m:e>
                        </m:d>
                      </m:e>
                    </m:d>
                  </m:e>
                </m:d>
                <m:r>
                  <m:t>⋅</m:t>
                </m:r>
                <m:r>
                  <m:t>f</m:t>
                </m:r>
                <m:d>
                  <m:dPr>
                    <m:begChr m:val="("/>
                    <m:endChr m:val=")"/>
                    <m:grow/>
                  </m:dPr>
                  <m:e>
                    <m:sSub>
                      <m:e>
                        <m:r>
                          <m:t>x</m:t>
                        </m:r>
                      </m:e>
                      <m:sub>
                        <m:r>
                          <m:t>3</m:t>
                        </m:r>
                      </m:sub>
                    </m:sSub>
                    <m:d>
                      <m:dPr>
                        <m:begChr m:val="|"/>
                        <m:endChr m:val=""/>
                        <m:grow/>
                      </m:dPr>
                      <m:e>
                        <m:sSub>
                          <m:e>
                            <m:r>
                              <m:t>x</m:t>
                            </m:r>
                          </m:e>
                          <m:sub>
                            <m:r>
                              <m:t>1</m:t>
                            </m:r>
                          </m:sub>
                        </m:sSub>
                      </m:e>
                    </m:d>
                  </m:e>
                </m:d>
              </m:e>
            </m:mr>
            <m:mr>
              <m:e/>
              <m:e>
                <m:r>
                  <m:t>=</m:t>
                </m:r>
              </m:e>
              <m:e>
                <m:sSub>
                  <m:e>
                    <m:r>
                      <m:t>c</m:t>
                    </m:r>
                  </m:e>
                  <m:sub>
                    <m:r>
                      <m:t>23</m:t>
                    </m:r>
                    <m:d>
                      <m:dPr>
                        <m:begChr m:val="|"/>
                        <m:endChr m:val=""/>
                        <m:grow/>
                      </m:dPr>
                      <m:e>
                        <m:r>
                          <m:t>1</m:t>
                        </m:r>
                      </m:e>
                    </m:d>
                  </m:sub>
                </m:sSub>
                <m:d>
                  <m:dPr>
                    <m:begChr m:val="("/>
                    <m:endChr m:val=")"/>
                    <m:grow/>
                  </m:dPr>
                  <m:e>
                    <m:r>
                      <m:t>F</m:t>
                    </m:r>
                    <m:d>
                      <m:dPr>
                        <m:begChr m:val="("/>
                        <m:endChr m:val=")"/>
                        <m:grow/>
                      </m:dPr>
                      <m:e>
                        <m:sSub>
                          <m:e>
                            <m:r>
                              <m:t>x</m:t>
                            </m:r>
                          </m:e>
                          <m:sub>
                            <m:r>
                              <m:t>2</m:t>
                            </m:r>
                          </m:sub>
                        </m:sSub>
                        <m:d>
                          <m:dPr>
                            <m:begChr m:val="|"/>
                            <m:endChr m:val=""/>
                            <m:grow/>
                          </m:dPr>
                          <m:e>
                            <m:sSub>
                              <m:e>
                                <m:r>
                                  <m:t>x</m:t>
                                </m:r>
                              </m:e>
                              <m:sub>
                                <m:r>
                                  <m:t>1</m:t>
                                </m:r>
                              </m:sub>
                            </m:sSub>
                          </m:e>
                        </m:d>
                      </m:e>
                    </m:d>
                    <m:r>
                      <m:t>,</m:t>
                    </m:r>
                    <m:r>
                      <m:t>F</m:t>
                    </m:r>
                    <m:d>
                      <m:dPr>
                        <m:begChr m:val="("/>
                        <m:endChr m:val=")"/>
                        <m:grow/>
                      </m:dPr>
                      <m:e>
                        <m:sSub>
                          <m:e>
                            <m:r>
                              <m:t>x</m:t>
                            </m:r>
                          </m:e>
                          <m:sub>
                            <m:r>
                              <m:t>3</m:t>
                            </m:r>
                          </m:sub>
                        </m:sSub>
                        <m:d>
                          <m:dPr>
                            <m:begChr m:val="|"/>
                            <m:endChr m:val=""/>
                            <m:grow/>
                          </m:dPr>
                          <m:e>
                            <m:sSub>
                              <m:e>
                                <m:r>
                                  <m:t>x</m:t>
                                </m:r>
                              </m:e>
                              <m:sub>
                                <m:r>
                                  <m:t>1</m:t>
                                </m:r>
                              </m:sub>
                            </m:sSub>
                          </m:e>
                        </m:d>
                      </m:e>
                    </m:d>
                  </m:e>
                </m:d>
                <m:r>
                  <m:t>⋅</m:t>
                </m:r>
                <m:sSub>
                  <m:e>
                    <m:r>
                      <m:t>c</m:t>
                    </m:r>
                  </m:e>
                  <m:sub>
                    <m:r>
                      <m:t>1</m:t>
                    </m:r>
                    <m:r>
                      <m:t>,</m:t>
                    </m:r>
                    <m:r>
                      <m:t>3</m:t>
                    </m:r>
                  </m:sub>
                </m:sSub>
                <m:d>
                  <m:dPr>
                    <m:begChr m:val="("/>
                    <m:endChr m:val=")"/>
                    <m:grow/>
                  </m:dPr>
                  <m:e>
                    <m:sSub>
                      <m:e>
                        <m:r>
                          <m:t>F</m:t>
                        </m:r>
                      </m:e>
                      <m:sub>
                        <m:r>
                          <m:t>1</m:t>
                        </m:r>
                      </m:sub>
                    </m:sSub>
                    <m:d>
                      <m:dPr>
                        <m:begChr m:val="("/>
                        <m:endChr m:val=")"/>
                        <m:grow/>
                      </m:dPr>
                      <m:e>
                        <m:sSub>
                          <m:e>
                            <m:r>
                              <m:t>x</m:t>
                            </m:r>
                          </m:e>
                          <m:sub>
                            <m:r>
                              <m:t>1</m:t>
                            </m:r>
                          </m:sub>
                        </m:sSub>
                      </m:e>
                    </m:d>
                    <m:r>
                      <m:t>,</m:t>
                    </m:r>
                    <m:sSub>
                      <m:e>
                        <m:r>
                          <m:t>F</m:t>
                        </m:r>
                      </m:e>
                      <m:sub>
                        <m:r>
                          <m:t>3</m:t>
                        </m:r>
                      </m:sub>
                    </m:sSub>
                    <m:d>
                      <m:dPr>
                        <m:begChr m:val="("/>
                        <m:endChr m:val=")"/>
                        <m:grow/>
                      </m:dPr>
                      <m:e>
                        <m:sSub>
                          <m:e>
                            <m:r>
                              <m:t>x</m:t>
                            </m:r>
                          </m:e>
                          <m:sub>
                            <m:r>
                              <m:t>3</m:t>
                            </m:r>
                          </m:sub>
                        </m:sSub>
                      </m:e>
                    </m:d>
                  </m:e>
                </m:d>
                <m:r>
                  <m:t>⋅</m:t>
                </m:r>
                <m:sSub>
                  <m:e>
                    <m:r>
                      <m:t>f</m:t>
                    </m:r>
                  </m:e>
                  <m:sub>
                    <m:r>
                      <m:t>3</m:t>
                    </m:r>
                  </m:sub>
                </m:sSub>
                <m:d>
                  <m:dPr>
                    <m:begChr m:val="("/>
                    <m:endChr m:val=")"/>
                    <m:grow/>
                  </m:dPr>
                  <m:e>
                    <m:sSub>
                      <m:e>
                        <m:r>
                          <m:t>x</m:t>
                        </m:r>
                      </m:e>
                      <m:sub>
                        <m:r>
                          <m:t>3</m:t>
                        </m:r>
                      </m:sub>
                    </m:sSub>
                  </m:e>
                </m:d>
              </m:e>
            </m:mr>
          </m:m>
          <m:r>
            <m:t>  </m:t>
          </m:r>
          <m:r>
            <m:t>(</m:t>
          </m:r>
          <m:r>
            <m:t>16</m:t>
          </m:r>
          <m:r>
            <m:t>)</m:t>
          </m:r>
        </m:oMath>
      </m:oMathPara>
    </w:p>
    <w:p>
      <w:pPr>
        <w:pStyle w:val="FirstParagraph"/>
      </w:pPr>
      <w:r>
        <w:t xml:space="preserve">因此，可得到</w:t>
      </w:r>
      <m:oMath>
        <m:r>
          <m:t>f</m:t>
        </m:r>
        <m:d>
          <m:dPr>
            <m:begChr m:val="("/>
            <m:endChr m:val=")"/>
            <m:grow/>
          </m:dPr>
          <m:e>
            <m:sSub>
              <m:e>
                <m:r>
                  <m:t>x</m:t>
                </m:r>
              </m:e>
              <m:sub>
                <m:r>
                  <m:t>1</m:t>
                </m:r>
              </m:sub>
            </m:sSub>
            <m:r>
              <m:t>,</m:t>
            </m:r>
            <m:sSub>
              <m:e>
                <m:r>
                  <m:t>x</m:t>
                </m:r>
              </m:e>
              <m:sub>
                <m:r>
                  <m:t>2</m:t>
                </m:r>
              </m:sub>
            </m:sSub>
            <m:r>
              <m:t>,</m:t>
            </m:r>
            <m:sSub>
              <m:e>
                <m:r>
                  <m:t>x</m:t>
                </m:r>
              </m:e>
              <m:sub>
                <m:r>
                  <m:t>3</m:t>
                </m:r>
              </m:sub>
            </m:sSub>
          </m:e>
        </m:d>
      </m:oMath>
      <w:r>
        <w:t xml:space="preserve">经过Pair Copula方法展开后的结果为：</w:t>
      </w:r>
    </w:p>
    <w:p>
      <w:pPr>
        <w:pStyle w:val="a0"/>
      </w:pPr>
      <m:oMathPara>
        <m:oMathParaPr>
          <m:jc m:val="center"/>
        </m:oMathParaPr>
        <m:oMath>
          <m:r>
            <m:t>f</m:t>
          </m:r>
          <m:d>
            <m:dPr>
              <m:begChr m:val="("/>
              <m:endChr m:val=")"/>
              <m:grow/>
            </m:dPr>
            <m:e>
              <m:sSub>
                <m:e>
                  <m:r>
                    <m:t>x</m:t>
                  </m:r>
                </m:e>
                <m:sub>
                  <m:r>
                    <m:t>1</m:t>
                  </m:r>
                </m:sub>
              </m:sSub>
              <m:r>
                <m:t>,</m:t>
              </m:r>
              <m:sSub>
                <m:e>
                  <m:r>
                    <m:t>x</m:t>
                  </m:r>
                </m:e>
                <m:sub>
                  <m:r>
                    <m:t>2</m:t>
                  </m:r>
                </m:sub>
              </m:sSub>
              <m:r>
                <m:t>,</m:t>
              </m:r>
              <m:sSub>
                <m:e>
                  <m:r>
                    <m:t>x</m:t>
                  </m:r>
                </m:e>
                <m:sub>
                  <m:r>
                    <m:t>3</m:t>
                  </m:r>
                </m:sub>
              </m:sSub>
            </m:e>
          </m:d>
          <m:r>
            <m:t>=</m:t>
          </m:r>
          <m:sSub>
            <m:e>
              <m:r>
                <m:t>f</m:t>
              </m:r>
            </m:e>
            <m:sub>
              <m:r>
                <m:t>1</m:t>
              </m:r>
            </m:sub>
          </m:sSub>
          <m:d>
            <m:dPr>
              <m:begChr m:val="("/>
              <m:endChr m:val=")"/>
              <m:grow/>
            </m:dPr>
            <m:e>
              <m:sSub>
                <m:e>
                  <m:r>
                    <m:t>x</m:t>
                  </m:r>
                </m:e>
                <m:sub>
                  <m:r>
                    <m:t>1</m:t>
                  </m:r>
                </m:sub>
              </m:sSub>
            </m:e>
          </m:d>
          <m:r>
            <m:t>⋅</m:t>
          </m:r>
          <m:sSub>
            <m:e>
              <m:r>
                <m:t>f</m:t>
              </m:r>
            </m:e>
            <m:sub>
              <m:r>
                <m:t>2</m:t>
              </m:r>
            </m:sub>
          </m:sSub>
          <m:d>
            <m:dPr>
              <m:begChr m:val="("/>
              <m:endChr m:val=")"/>
              <m:grow/>
            </m:dPr>
            <m:e>
              <m:sSub>
                <m:e>
                  <m:r>
                    <m:t>x</m:t>
                  </m:r>
                </m:e>
                <m:sub>
                  <m:r>
                    <m:t>2</m:t>
                  </m:r>
                </m:sub>
              </m:sSub>
            </m:e>
          </m:d>
          <m:r>
            <m:t>⋅</m:t>
          </m:r>
          <m:sSub>
            <m:e>
              <m:r>
                <m:t>f</m:t>
              </m:r>
            </m:e>
            <m:sub>
              <m:r>
                <m:t>3</m:t>
              </m:r>
            </m:sub>
          </m:sSub>
          <m:d>
            <m:dPr>
              <m:begChr m:val="("/>
              <m:endChr m:val=")"/>
              <m:grow/>
            </m:dPr>
            <m:e>
              <m:sSub>
                <m:e>
                  <m:r>
                    <m:t>x</m:t>
                  </m:r>
                </m:e>
                <m:sub>
                  <m:r>
                    <m:t>3</m:t>
                  </m:r>
                </m:sub>
              </m:sSub>
            </m:e>
          </m:d>
          <m:r>
            <m:t>⋅</m:t>
          </m:r>
          <m:sSub>
            <m:e>
              <m:r>
                <m:t>c</m:t>
              </m:r>
            </m:e>
            <m:sub>
              <m:r>
                <m:t>1</m:t>
              </m:r>
              <m:r>
                <m:t>,</m:t>
              </m:r>
              <m:r>
                <m:t>2</m:t>
              </m:r>
            </m:sub>
          </m:sSub>
          <m:d>
            <m:dPr>
              <m:begChr m:val="("/>
              <m:endChr m:val=")"/>
              <m:grow/>
            </m:dPr>
            <m:e>
              <m:sSub>
                <m:e>
                  <m:r>
                    <m:t>F</m:t>
                  </m:r>
                </m:e>
                <m:sub>
                  <m:r>
                    <m:t>1</m:t>
                  </m:r>
                </m:sub>
              </m:sSub>
              <m:d>
                <m:dPr>
                  <m:begChr m:val="("/>
                  <m:endChr m:val=")"/>
                  <m:grow/>
                </m:dPr>
                <m:e>
                  <m:sSub>
                    <m:e>
                      <m:r>
                        <m:t>x</m:t>
                      </m:r>
                    </m:e>
                    <m:sub>
                      <m:r>
                        <m:t>1</m:t>
                      </m:r>
                    </m:sub>
                  </m:sSub>
                </m:e>
              </m:d>
              <m:r>
                <m:t>,</m:t>
              </m:r>
              <m:sSub>
                <m:e>
                  <m:r>
                    <m:t>F</m:t>
                  </m:r>
                </m:e>
                <m:sub>
                  <m:r>
                    <m:t>2</m:t>
                  </m:r>
                </m:sub>
              </m:sSub>
              <m:d>
                <m:dPr>
                  <m:begChr m:val="("/>
                  <m:endChr m:val=")"/>
                  <m:grow/>
                </m:dPr>
                <m:e>
                  <m:sSub>
                    <m:e>
                      <m:r>
                        <m:t>x</m:t>
                      </m:r>
                    </m:e>
                    <m:sub>
                      <m:r>
                        <m:t>2</m:t>
                      </m:r>
                    </m:sub>
                  </m:sSub>
                </m:e>
              </m:d>
            </m:e>
          </m:d>
          <m:r>
            <m:t>⋅</m:t>
          </m:r>
          <m:sSub>
            <m:e>
              <m:r>
                <m:t>c</m:t>
              </m:r>
            </m:e>
            <m:sub>
              <m:r>
                <m:t>1</m:t>
              </m:r>
              <m:r>
                <m:t>,</m:t>
              </m:r>
              <m:r>
                <m:t>3</m:t>
              </m:r>
            </m:sub>
          </m:sSub>
          <m:d>
            <m:dPr>
              <m:begChr m:val="("/>
              <m:endChr m:val=")"/>
              <m:grow/>
            </m:dPr>
            <m:e>
              <m:sSub>
                <m:e>
                  <m:r>
                    <m:t>F</m:t>
                  </m:r>
                </m:e>
                <m:sub>
                  <m:r>
                    <m:t>1</m:t>
                  </m:r>
                </m:sub>
              </m:sSub>
              <m:d>
                <m:dPr>
                  <m:begChr m:val="("/>
                  <m:endChr m:val=")"/>
                  <m:grow/>
                </m:dPr>
                <m:e>
                  <m:sSub>
                    <m:e>
                      <m:r>
                        <m:t>x</m:t>
                      </m:r>
                    </m:e>
                    <m:sub>
                      <m:r>
                        <m:t>1</m:t>
                      </m:r>
                    </m:sub>
                  </m:sSub>
                </m:e>
              </m:d>
              <m:r>
                <m:t>,</m:t>
              </m:r>
              <m:sSub>
                <m:e>
                  <m:r>
                    <m:t>F</m:t>
                  </m:r>
                </m:e>
                <m:sub>
                  <m:r>
                    <m:t>3</m:t>
                  </m:r>
                </m:sub>
              </m:sSub>
              <m:d>
                <m:dPr>
                  <m:begChr m:val="("/>
                  <m:endChr m:val=")"/>
                  <m:grow/>
                </m:dPr>
                <m:e>
                  <m:sSub>
                    <m:e>
                      <m:r>
                        <m:t>x</m:t>
                      </m:r>
                    </m:e>
                    <m:sub>
                      <m:r>
                        <m:t>3</m:t>
                      </m:r>
                    </m:sub>
                  </m:sSub>
                </m:e>
              </m:d>
            </m:e>
          </m:d>
          <m:r>
            <m:t>⋅</m:t>
          </m:r>
          <m:sSub>
            <m:e>
              <m:r>
                <m:t>c</m:t>
              </m:r>
            </m:e>
            <m:sub>
              <m:r>
                <m:t>23</m:t>
              </m:r>
              <m:d>
                <m:dPr>
                  <m:begChr m:val="|"/>
                  <m:endChr m:val=""/>
                  <m:grow/>
                </m:dPr>
                <m:e>
                  <m:r>
                    <m:t>1</m:t>
                  </m:r>
                </m:e>
              </m:d>
            </m:sub>
          </m:sSub>
          <m:d>
            <m:dPr>
              <m:begChr m:val="("/>
              <m:endChr m:val=")"/>
              <m:grow/>
            </m:dPr>
            <m:e>
              <m:r>
                <m:t>F</m:t>
              </m:r>
              <m:d>
                <m:dPr>
                  <m:begChr m:val="("/>
                  <m:endChr m:val=")"/>
                  <m:grow/>
                </m:dPr>
                <m:e>
                  <m:sSub>
                    <m:e>
                      <m:r>
                        <m:t>x</m:t>
                      </m:r>
                    </m:e>
                    <m:sub>
                      <m:r>
                        <m:t>2</m:t>
                      </m:r>
                    </m:sub>
                  </m:sSub>
                  <m:d>
                    <m:dPr>
                      <m:begChr m:val="|"/>
                      <m:endChr m:val=""/>
                      <m:grow/>
                    </m:dPr>
                    <m:e>
                      <m:sSub>
                        <m:e>
                          <m:r>
                            <m:t>x</m:t>
                          </m:r>
                        </m:e>
                        <m:sub>
                          <m:r>
                            <m:t>1</m:t>
                          </m:r>
                        </m:sub>
                      </m:sSub>
                    </m:e>
                  </m:d>
                </m:e>
              </m:d>
              <m:r>
                <m:t>,</m:t>
              </m:r>
              <m:r>
                <m:t>F</m:t>
              </m:r>
              <m:d>
                <m:dPr>
                  <m:begChr m:val="("/>
                  <m:endChr m:val=")"/>
                  <m:grow/>
                </m:dPr>
                <m:e>
                  <m:sSub>
                    <m:e>
                      <m:r>
                        <m:t>x</m:t>
                      </m:r>
                    </m:e>
                    <m:sub>
                      <m:r>
                        <m:t>3</m:t>
                      </m:r>
                    </m:sub>
                  </m:sSub>
                  <m:d>
                    <m:dPr>
                      <m:begChr m:val="|"/>
                      <m:endChr m:val=""/>
                      <m:grow/>
                    </m:dPr>
                    <m:e>
                      <m:sSub>
                        <m:e>
                          <m:r>
                            <m:t>x</m:t>
                          </m:r>
                        </m:e>
                        <m:sub>
                          <m:r>
                            <m:t>1</m:t>
                          </m:r>
                        </m:sub>
                      </m:sSub>
                    </m:e>
                  </m:d>
                </m:e>
              </m:d>
            </m:e>
          </m:d>
          <m:r>
            <m:t>  </m:t>
          </m:r>
          <m:r>
            <m:t>(</m:t>
          </m:r>
          <m:r>
            <m:t>17</m:t>
          </m:r>
          <m:r>
            <m:t>)</m:t>
          </m:r>
        </m:oMath>
      </m:oMathPara>
    </w:p>
    <w:p>
      <w:pPr>
        <w:pStyle w:val="FirstParagraph"/>
      </w:pPr>
      <w:r>
        <w:t xml:space="preserve">但是，需要注意的是，在假定</w:t>
      </w:r>
      <m:oMath>
        <m:sSub>
          <m:e>
            <m:r>
              <m:t>x</m:t>
            </m:r>
          </m:e>
          <m:sub>
            <m:r>
              <m:t>1</m:t>
            </m:r>
          </m:sub>
        </m:sSub>
      </m:oMath>
      <w:r>
        <w:t xml:space="preserve">，</w:t>
      </w:r>
      <m:oMath>
        <m:sSub>
          <m:e>
            <m:r>
              <m:t>x</m:t>
            </m:r>
          </m:e>
          <m:sub>
            <m:r>
              <m:t>2</m:t>
            </m:r>
          </m:sub>
        </m:sSub>
      </m:oMath>
      <w:r>
        <w:t xml:space="preserve">，</w:t>
      </w:r>
      <m:oMath>
        <m:sSub>
          <m:e>
            <m:r>
              <m:t>x</m:t>
            </m:r>
          </m:e>
          <m:sub>
            <m:r>
              <m:t>3</m:t>
            </m:r>
          </m:sub>
        </m:sSub>
      </m:oMath>
      <w:r>
        <w:t xml:space="preserve">不可相互替代时，我们在前面计算</w:t>
      </w:r>
      <w:r>
        <w:t xml:space="preserve"> </w:t>
      </w:r>
      <m:oMath>
        <m:r>
          <m:t>f</m:t>
        </m:r>
        <m:d>
          <m:dPr>
            <m:begChr m:val="("/>
            <m:endChr m:val=")"/>
            <m:grow/>
          </m:dPr>
          <m:e>
            <m:sSub>
              <m:e>
                <m:r>
                  <m:t>x</m:t>
                </m:r>
              </m:e>
              <m:sub>
                <m:r>
                  <m:t>1</m:t>
                </m:r>
              </m:sub>
            </m:sSub>
            <m:r>
              <m:t>,</m:t>
            </m:r>
            <m:sSub>
              <m:e>
                <m:r>
                  <m:t>x</m:t>
                </m:r>
              </m:e>
              <m:sub>
                <m:r>
                  <m:t>2</m:t>
                </m:r>
              </m:sub>
            </m:sSub>
            <m:r>
              <m:t>,</m:t>
            </m:r>
            <m:sSub>
              <m:e>
                <m:r>
                  <m:t>x</m:t>
                </m:r>
              </m:e>
              <m:sub>
                <m:r>
                  <m:t>3</m:t>
                </m:r>
              </m:sub>
            </m:sSub>
          </m:e>
        </m:d>
      </m:oMath>
      <w:r>
        <w:t xml:space="preserve">时采用的是</w:t>
      </w:r>
      <m:oMath>
        <m:sSub>
          <m:e>
            <m:r>
              <m:t>f</m:t>
            </m:r>
          </m:e>
          <m:sub>
            <m:r>
              <m:t>1</m:t>
            </m:r>
          </m:sub>
        </m:sSub>
        <m:d>
          <m:dPr>
            <m:begChr m:val="("/>
            <m:endChr m:val=")"/>
            <m:grow/>
          </m:dPr>
          <m:e>
            <m:sSub>
              <m:e>
                <m:r>
                  <m:t>x</m:t>
                </m:r>
              </m:e>
              <m:sub>
                <m:r>
                  <m:t>1</m:t>
                </m:r>
              </m:sub>
            </m:sSub>
          </m:e>
        </m:d>
        <m:r>
          <m:t>⋅</m:t>
        </m:r>
        <m:r>
          <m:t>f</m:t>
        </m:r>
        <m:d>
          <m:dPr>
            <m:begChr m:val="("/>
            <m:endChr m:val=")"/>
            <m:grow/>
          </m:dPr>
          <m:e>
            <m:sSub>
              <m:e>
                <m:r>
                  <m:t>x</m:t>
                </m:r>
              </m:e>
              <m:sub>
                <m:r>
                  <m:t>2</m:t>
                </m:r>
              </m:sub>
            </m:sSub>
            <m:d>
              <m:dPr>
                <m:begChr m:val="|"/>
                <m:endChr m:val=""/>
                <m:grow/>
              </m:dPr>
              <m:e>
                <m:sSub>
                  <m:e>
                    <m:r>
                      <m:t>x</m:t>
                    </m:r>
                  </m:e>
                  <m:sub>
                    <m:r>
                      <m:t>1</m:t>
                    </m:r>
                  </m:sub>
                </m:sSub>
              </m:e>
            </m:d>
          </m:e>
        </m:d>
        <m:r>
          <m:t>⋅</m:t>
        </m:r>
        <m:r>
          <m:t>f</m:t>
        </m:r>
        <m:d>
          <m:dPr>
            <m:begChr m:val="("/>
            <m:endChr m:val=")"/>
            <m:grow/>
          </m:dPr>
          <m:e>
            <m:sSub>
              <m:e>
                <m:r>
                  <m:t>x</m:t>
                </m:r>
              </m:e>
              <m:sub>
                <m:r>
                  <m:t>3</m:t>
                </m:r>
              </m:sub>
            </m:sSub>
            <m:d>
              <m:dPr>
                <m:begChr m:val="|"/>
                <m:endChr m:val=""/>
                <m:grow/>
              </m:dPr>
              <m:e>
                <m:sSub>
                  <m:e>
                    <m:r>
                      <m:t>x</m:t>
                    </m:r>
                  </m:e>
                  <m:sub>
                    <m:r>
                      <m:t>1</m:t>
                    </m:r>
                  </m:sub>
                </m:sSub>
                <m:r>
                  <m:t>,</m:t>
                </m:r>
                <m:sSub>
                  <m:e>
                    <m:r>
                      <m:t>x</m:t>
                    </m:r>
                  </m:e>
                  <m:sub>
                    <m:r>
                      <m:t>2</m:t>
                    </m:r>
                  </m:sub>
                </m:sSub>
              </m:e>
            </m:d>
          </m:e>
        </m:d>
      </m:oMath>
      <w:r>
        <w:t xml:space="preserve"> </w:t>
      </w:r>
      <w:r>
        <w:t xml:space="preserve">变换得到的，但我们也可以证明</w:t>
      </w:r>
      <m:oMath>
        <m:sSub>
          <m:e>
            <m:r>
              <m:t>f</m:t>
            </m:r>
          </m:e>
          <m:sub>
            <m:r>
              <m:t>2</m:t>
            </m:r>
          </m:sub>
        </m:sSub>
        <m:d>
          <m:dPr>
            <m:begChr m:val="("/>
            <m:endChr m:val=")"/>
            <m:grow/>
          </m:dPr>
          <m:e>
            <m:sSub>
              <m:e>
                <m:r>
                  <m:t>x</m:t>
                </m:r>
              </m:e>
              <m:sub>
                <m:r>
                  <m:t>2</m:t>
                </m:r>
              </m:sub>
            </m:sSub>
          </m:e>
        </m:d>
        <m:r>
          <m:t>⋅</m:t>
        </m:r>
        <m:r>
          <m:t>f</m:t>
        </m:r>
        <m:d>
          <m:dPr>
            <m:begChr m:val="("/>
            <m:endChr m:val=")"/>
            <m:grow/>
          </m:dPr>
          <m:e>
            <m:sSub>
              <m:e>
                <m:r>
                  <m:t>x</m:t>
                </m:r>
              </m:e>
              <m:sub>
                <m:r>
                  <m:t>3</m:t>
                </m:r>
              </m:sub>
            </m:sSub>
            <m:d>
              <m:dPr>
                <m:begChr m:val="|"/>
                <m:endChr m:val=""/>
                <m:grow/>
              </m:dPr>
              <m:e>
                <m:sSub>
                  <m:e>
                    <m:r>
                      <m:t>x</m:t>
                    </m:r>
                  </m:e>
                  <m:sub>
                    <m:r>
                      <m:t>2</m:t>
                    </m:r>
                  </m:sub>
                </m:sSub>
              </m:e>
            </m:d>
          </m:e>
        </m:d>
        <m:r>
          <m:t>⋅</m:t>
        </m:r>
        <m:r>
          <m:t>f</m:t>
        </m:r>
        <m:d>
          <m:dPr>
            <m:begChr m:val="("/>
            <m:endChr m:val=")"/>
            <m:grow/>
          </m:dPr>
          <m:e>
            <m:sSub>
              <m:e>
                <m:r>
                  <m:t>x</m:t>
                </m:r>
              </m:e>
              <m:sub>
                <m:r>
                  <m:t>1</m:t>
                </m:r>
              </m:sub>
            </m:sSub>
            <m:d>
              <m:dPr>
                <m:begChr m:val="|"/>
                <m:endChr m:val=""/>
                <m:grow/>
              </m:dPr>
              <m:e>
                <m:sSub>
                  <m:e>
                    <m:r>
                      <m:t>x</m:t>
                    </m:r>
                  </m:e>
                  <m:sub>
                    <m:r>
                      <m:t>2</m:t>
                    </m:r>
                  </m:sub>
                </m:sSub>
                <m:r>
                  <m:t>,</m:t>
                </m:r>
                <m:sSub>
                  <m:e>
                    <m:r>
                      <m:t>x</m:t>
                    </m:r>
                  </m:e>
                  <m:sub>
                    <m:r>
                      <m:t>3</m:t>
                    </m:r>
                  </m:sub>
                </m:sSub>
              </m:e>
            </m:d>
          </m:e>
        </m:d>
      </m:oMath>
      <w:r>
        <w:t xml:space="preserve">同样可以推导至</w:t>
      </w:r>
      <m:oMath>
        <m:r>
          <m:t>f</m:t>
        </m:r>
        <m:d>
          <m:dPr>
            <m:begChr m:val="("/>
            <m:endChr m:val=")"/>
            <m:grow/>
          </m:dPr>
          <m:e>
            <m:sSub>
              <m:e>
                <m:r>
                  <m:t>x</m:t>
                </m:r>
              </m:e>
              <m:sub>
                <m:r>
                  <m:t>1</m:t>
                </m:r>
              </m:sub>
            </m:sSub>
            <m:r>
              <m:t>,</m:t>
            </m:r>
            <m:sSub>
              <m:e>
                <m:r>
                  <m:t>x</m:t>
                </m:r>
              </m:e>
              <m:sub>
                <m:r>
                  <m:t>2</m:t>
                </m:r>
              </m:sub>
            </m:sSub>
            <m:r>
              <m:t>,</m:t>
            </m:r>
            <m:sSub>
              <m:e>
                <m:r>
                  <m:t>x</m:t>
                </m:r>
              </m:e>
              <m:sub>
                <m:r>
                  <m:t>3</m:t>
                </m:r>
              </m:sub>
            </m:sSub>
          </m:e>
        </m:d>
      </m:oMath>
      <w:r>
        <w:t xml:space="preserve">，不过此时再进行Pair Copula分解时，得到的结果为：</w:t>
      </w:r>
    </w:p>
    <w:p>
      <w:pPr>
        <w:pStyle w:val="a0"/>
      </w:pPr>
      <m:oMathPara>
        <m:oMathParaPr>
          <m:jc m:val="center"/>
        </m:oMathParaPr>
        <m:oMath>
          <m:r>
            <m:t>f</m:t>
          </m:r>
          <m:d>
            <m:dPr>
              <m:begChr m:val="("/>
              <m:endChr m:val=")"/>
              <m:grow/>
            </m:dPr>
            <m:e>
              <m:sSub>
                <m:e>
                  <m:r>
                    <m:t>x</m:t>
                  </m:r>
                </m:e>
                <m:sub>
                  <m:r>
                    <m:t>1</m:t>
                  </m:r>
                </m:sub>
              </m:sSub>
              <m:r>
                <m:t>,</m:t>
              </m:r>
              <m:sSub>
                <m:e>
                  <m:r>
                    <m:t>x</m:t>
                  </m:r>
                </m:e>
                <m:sub>
                  <m:r>
                    <m:t>2</m:t>
                  </m:r>
                </m:sub>
              </m:sSub>
              <m:r>
                <m:t>,</m:t>
              </m:r>
              <m:sSub>
                <m:e>
                  <m:r>
                    <m:t>x</m:t>
                  </m:r>
                </m:e>
                <m:sub>
                  <m:r>
                    <m:t>3</m:t>
                  </m:r>
                </m:sub>
              </m:sSub>
            </m:e>
          </m:d>
          <m:r>
            <m:t>=</m:t>
          </m:r>
          <m:sSub>
            <m:e>
              <m:r>
                <m:t>f</m:t>
              </m:r>
            </m:e>
            <m:sub>
              <m:r>
                <m:t>1</m:t>
              </m:r>
            </m:sub>
          </m:sSub>
          <m:d>
            <m:dPr>
              <m:begChr m:val="("/>
              <m:endChr m:val=")"/>
              <m:grow/>
            </m:dPr>
            <m:e>
              <m:sSub>
                <m:e>
                  <m:r>
                    <m:t>x</m:t>
                  </m:r>
                </m:e>
                <m:sub>
                  <m:r>
                    <m:t>1</m:t>
                  </m:r>
                </m:sub>
              </m:sSub>
            </m:e>
          </m:d>
          <m:r>
            <m:t>⋅</m:t>
          </m:r>
          <m:sSub>
            <m:e>
              <m:r>
                <m:t>f</m:t>
              </m:r>
            </m:e>
            <m:sub>
              <m:r>
                <m:t>2</m:t>
              </m:r>
            </m:sub>
          </m:sSub>
          <m:d>
            <m:dPr>
              <m:begChr m:val="("/>
              <m:endChr m:val=")"/>
              <m:grow/>
            </m:dPr>
            <m:e>
              <m:sSub>
                <m:e>
                  <m:r>
                    <m:t>x</m:t>
                  </m:r>
                </m:e>
                <m:sub>
                  <m:r>
                    <m:t>2</m:t>
                  </m:r>
                </m:sub>
              </m:sSub>
            </m:e>
          </m:d>
          <m:r>
            <m:t>⋅</m:t>
          </m:r>
          <m:sSub>
            <m:e>
              <m:r>
                <m:t>f</m:t>
              </m:r>
            </m:e>
            <m:sub>
              <m:r>
                <m:t>3</m:t>
              </m:r>
            </m:sub>
          </m:sSub>
          <m:d>
            <m:dPr>
              <m:begChr m:val="("/>
              <m:endChr m:val=")"/>
              <m:grow/>
            </m:dPr>
            <m:e>
              <m:sSub>
                <m:e>
                  <m:r>
                    <m:t>x</m:t>
                  </m:r>
                </m:e>
                <m:sub>
                  <m:r>
                    <m:t>3</m:t>
                  </m:r>
                </m:sub>
              </m:sSub>
            </m:e>
          </m:d>
          <m:r>
            <m:t>⋅</m:t>
          </m:r>
          <m:sSub>
            <m:e>
              <m:r>
                <m:t>c</m:t>
              </m:r>
            </m:e>
            <m:sub>
              <m:r>
                <m:t>1</m:t>
              </m:r>
              <m:r>
                <m:t>,</m:t>
              </m:r>
              <m:r>
                <m:t>2</m:t>
              </m:r>
            </m:sub>
          </m:sSub>
          <m:d>
            <m:dPr>
              <m:begChr m:val="("/>
              <m:endChr m:val=")"/>
              <m:grow/>
            </m:dPr>
            <m:e>
              <m:sSub>
                <m:e>
                  <m:r>
                    <m:t>F</m:t>
                  </m:r>
                </m:e>
                <m:sub>
                  <m:r>
                    <m:t>1</m:t>
                  </m:r>
                </m:sub>
              </m:sSub>
              <m:d>
                <m:dPr>
                  <m:begChr m:val="("/>
                  <m:endChr m:val=")"/>
                  <m:grow/>
                </m:dPr>
                <m:e>
                  <m:sSub>
                    <m:e>
                      <m:r>
                        <m:t>x</m:t>
                      </m:r>
                    </m:e>
                    <m:sub>
                      <m:r>
                        <m:t>1</m:t>
                      </m:r>
                    </m:sub>
                  </m:sSub>
                </m:e>
              </m:d>
              <m:r>
                <m:t>,</m:t>
              </m:r>
              <m:sSub>
                <m:e>
                  <m:r>
                    <m:t>F</m:t>
                  </m:r>
                </m:e>
                <m:sub>
                  <m:r>
                    <m:t>2</m:t>
                  </m:r>
                </m:sub>
              </m:sSub>
              <m:d>
                <m:dPr>
                  <m:begChr m:val="("/>
                  <m:endChr m:val=")"/>
                  <m:grow/>
                </m:dPr>
                <m:e>
                  <m:sSub>
                    <m:e>
                      <m:r>
                        <m:t>x</m:t>
                      </m:r>
                    </m:e>
                    <m:sub>
                      <m:r>
                        <m:t>2</m:t>
                      </m:r>
                    </m:sub>
                  </m:sSub>
                </m:e>
              </m:d>
            </m:e>
          </m:d>
          <m:r>
            <m:t>⋅</m:t>
          </m:r>
          <m:sSub>
            <m:e>
              <m:r>
                <m:t>c</m:t>
              </m:r>
            </m:e>
            <m:sub>
              <m:r>
                <m:t>2</m:t>
              </m:r>
              <m:r>
                <m:t>,</m:t>
              </m:r>
              <m:r>
                <m:t>3</m:t>
              </m:r>
            </m:sub>
          </m:sSub>
          <m:d>
            <m:dPr>
              <m:begChr m:val="("/>
              <m:endChr m:val=")"/>
              <m:grow/>
            </m:dPr>
            <m:e>
              <m:sSub>
                <m:e>
                  <m:r>
                    <m:t>F</m:t>
                  </m:r>
                </m:e>
                <m:sub>
                  <m:r>
                    <m:t>2</m:t>
                  </m:r>
                </m:sub>
              </m:sSub>
              <m:d>
                <m:dPr>
                  <m:begChr m:val="("/>
                  <m:endChr m:val=")"/>
                  <m:grow/>
                </m:dPr>
                <m:e>
                  <m:sSub>
                    <m:e>
                      <m:r>
                        <m:t>x</m:t>
                      </m:r>
                    </m:e>
                    <m:sub>
                      <m:r>
                        <m:t>2</m:t>
                      </m:r>
                    </m:sub>
                  </m:sSub>
                </m:e>
              </m:d>
              <m:r>
                <m:t>,</m:t>
              </m:r>
              <m:sSub>
                <m:e>
                  <m:r>
                    <m:t>F</m:t>
                  </m:r>
                </m:e>
                <m:sub>
                  <m:r>
                    <m:t>3</m:t>
                  </m:r>
                </m:sub>
              </m:sSub>
              <m:d>
                <m:dPr>
                  <m:begChr m:val="("/>
                  <m:endChr m:val=")"/>
                  <m:grow/>
                </m:dPr>
                <m:e>
                  <m:sSub>
                    <m:e>
                      <m:r>
                        <m:t>x</m:t>
                      </m:r>
                    </m:e>
                    <m:sub>
                      <m:r>
                        <m:t>3</m:t>
                      </m:r>
                    </m:sub>
                  </m:sSub>
                </m:e>
              </m:d>
            </m:e>
          </m:d>
          <m:r>
            <m:t>⋅</m:t>
          </m:r>
          <m:sSub>
            <m:e>
              <m:r>
                <m:t>c</m:t>
              </m:r>
            </m:e>
            <m:sub>
              <m:r>
                <m:t>13</m:t>
              </m:r>
              <m:d>
                <m:dPr>
                  <m:begChr m:val="|"/>
                  <m:endChr m:val=""/>
                  <m:grow/>
                </m:dPr>
                <m:e>
                  <m:r>
                    <m:t>2</m:t>
                  </m:r>
                </m:e>
              </m:d>
            </m:sub>
          </m:sSub>
          <m:d>
            <m:dPr>
              <m:begChr m:val="("/>
              <m:endChr m:val=")"/>
              <m:grow/>
            </m:dPr>
            <m:e>
              <m:r>
                <m:t>F</m:t>
              </m:r>
              <m:d>
                <m:dPr>
                  <m:begChr m:val="("/>
                  <m:endChr m:val=")"/>
                  <m:grow/>
                </m:dPr>
                <m:e>
                  <m:sSub>
                    <m:e>
                      <m:r>
                        <m:t>x</m:t>
                      </m:r>
                    </m:e>
                    <m:sub>
                      <m:r>
                        <m:t>1</m:t>
                      </m:r>
                    </m:sub>
                  </m:sSub>
                  <m:d>
                    <m:dPr>
                      <m:begChr m:val="|"/>
                      <m:endChr m:val=""/>
                      <m:grow/>
                    </m:dPr>
                    <m:e>
                      <m:sSub>
                        <m:e>
                          <m:r>
                            <m:t>x</m:t>
                          </m:r>
                        </m:e>
                        <m:sub>
                          <m:r>
                            <m:t>2</m:t>
                          </m:r>
                        </m:sub>
                      </m:sSub>
                    </m:e>
                  </m:d>
                </m:e>
              </m:d>
              <m:r>
                <m:t>,</m:t>
              </m:r>
              <m:r>
                <m:t>F</m:t>
              </m:r>
              <m:d>
                <m:dPr>
                  <m:begChr m:val="("/>
                  <m:endChr m:val=")"/>
                  <m:grow/>
                </m:dPr>
                <m:e>
                  <m:sSub>
                    <m:e>
                      <m:r>
                        <m:t>x</m:t>
                      </m:r>
                    </m:e>
                    <m:sub>
                      <m:r>
                        <m:t>3</m:t>
                      </m:r>
                    </m:sub>
                  </m:sSub>
                  <m:d>
                    <m:dPr>
                      <m:begChr m:val="|"/>
                      <m:endChr m:val=""/>
                      <m:grow/>
                    </m:dPr>
                    <m:e>
                      <m:sSub>
                        <m:e>
                          <m:r>
                            <m:t>x</m:t>
                          </m:r>
                        </m:e>
                        <m:sub>
                          <m:r>
                            <m:t>2</m:t>
                          </m:r>
                        </m:sub>
                      </m:sSub>
                    </m:e>
                  </m:d>
                </m:e>
              </m:d>
            </m:e>
          </m:d>
          <m:r>
            <m:t>  </m:t>
          </m:r>
          <m:r>
            <m:t>(</m:t>
          </m:r>
          <m:r>
            <m:t>18</m:t>
          </m:r>
          <m:r>
            <m:t>)</m:t>
          </m:r>
        </m:oMath>
      </m:oMathPara>
    </w:p>
    <w:p>
      <w:pPr>
        <w:pStyle w:val="FirstParagraph"/>
      </w:pPr>
      <w:r>
        <w:t xml:space="preserve">可以发现式(</w:t>
      </w:r>
      <w:hyperlink w:anchor="eq:paircopula3-2">
        <w:r>
          <w:rPr>
            <w:rStyle w:val="ac"/>
          </w:rPr>
          <w:t xml:space="preserve">17</w:t>
        </w:r>
      </w:hyperlink>
      <w:r>
        <w:t xml:space="preserve">)与式(</w:t>
      </w:r>
      <w:hyperlink w:anchor="eq:paircopula3-3">
        <w:r>
          <w:rPr>
            <w:rStyle w:val="ac"/>
          </w:rPr>
          <w:t xml:space="preserve">18</w:t>
        </w:r>
      </w:hyperlink>
      <w:r>
        <w:t xml:space="preserve">)存在较大差异。在三维变量的情况下，共存在</w:t>
      </w:r>
      <w:r>
        <w:t xml:space="preserve"> </w:t>
      </w:r>
      <m:oMath>
        <m:r>
          <m:t>3</m:t>
        </m:r>
        <m:r>
          <m:t>！</m:t>
        </m:r>
        <m:r>
          <m:t>/</m:t>
        </m:r>
        <m:r>
          <m:t>2</m:t>
        </m:r>
        <m:r>
          <m:t>=</m:t>
        </m:r>
        <m:r>
          <m:t>3</m:t>
        </m:r>
      </m:oMath>
      <w:r>
        <w:t xml:space="preserve">种分解方式，而每种分解方式得到的结果均不同。因此在研究分析时，具体选择哪一种分析方式就成为了一个新的问题。关于该问题将在下一节进行解释和回答。</w:t>
      </w:r>
    </w:p>
    <w:p>
      <w:pPr>
        <w:pStyle w:val="3"/>
      </w:pPr>
      <w:bookmarkStart w:id="42" w:name="规则藤结构概述"/>
      <w:bookmarkEnd w:id="42"/>
      <w:r>
        <w:t xml:space="preserve">规则藤结构概述</w:t>
      </w:r>
    </w:p>
    <w:p>
      <w:pPr>
        <w:pStyle w:val="FirstParagraph"/>
      </w:pPr>
      <w:r>
        <w:t xml:space="preserve">按照Pair Copula分解原理，对于一个包含n维变量的联合密度函数，将会存在</w:t>
      </w:r>
      <m:oMath>
        <m:r>
          <m:t>n</m:t>
        </m:r>
        <m:r>
          <m:t>!</m:t>
        </m:r>
        <m:r>
          <m:t>/</m:t>
        </m:r>
        <m:r>
          <m:t>2</m:t>
        </m:r>
      </m:oMath>
      <w:r>
        <w:t xml:space="preserve">种分解方法。针对如此繁多的分解方法，Bedford和Cooke在2001年进行了归纳总结，并依赖</w:t>
      </w:r>
      <w:r>
        <w:t xml:space="preserve">“</w:t>
      </w:r>
      <w:r>
        <w:t xml:space="preserve">图论</w:t>
      </w:r>
      <w:r>
        <w:t xml:space="preserve">”</w:t>
      </w:r>
      <w:r>
        <w:t xml:space="preserve">思想，提出了</w:t>
      </w:r>
      <w:r>
        <w:t xml:space="preserve">“</w:t>
      </w:r>
      <w:r>
        <w:t xml:space="preserve">藤</w:t>
      </w:r>
      <w:r>
        <w:t xml:space="preserve">”</w:t>
      </w:r>
      <w:r>
        <w:t xml:space="preserve">的模式。藤Copula解决了传统构建多元Copula函数所遇到的困难和问题。藤的类型主要包括C藤、D藤和R藤。由于本文在建模时主要采用的为R藤结构，因此主要介绍R藤Copula模型的概况。</w:t>
      </w:r>
    </w:p>
    <w:p>
      <w:pPr>
        <w:pStyle w:val="a0"/>
      </w:pPr>
      <w:r>
        <w:t xml:space="preserve">不妨以一个包含五维变量的R藤模型为例。一个五维R藤包含四棵树，分别记为</w:t>
      </w:r>
      <m:oMath>
        <m:sSub>
          <m:e>
            <m:r>
              <m:t>T</m:t>
            </m:r>
          </m:e>
          <m:sub>
            <m:r>
              <m:t>1</m:t>
            </m:r>
          </m:sub>
        </m:sSub>
      </m:oMath>
      <w:r>
        <w:t xml:space="preserve">，</w:t>
      </w:r>
      <m:oMath>
        <m:sSub>
          <m:e>
            <m:r>
              <m:t>T</m:t>
            </m:r>
          </m:e>
          <m:sub>
            <m:r>
              <m:t>2</m:t>
            </m:r>
          </m:sub>
        </m:sSub>
      </m:oMath>
      <w:r>
        <w:t xml:space="preserve">，</w:t>
      </w:r>
      <m:oMath>
        <m:sSub>
          <m:e>
            <m:r>
              <m:t>T</m:t>
            </m:r>
          </m:e>
          <m:sub>
            <m:r>
              <m:t>3</m:t>
            </m:r>
          </m:sub>
        </m:sSub>
      </m:oMath>
      <w:r>
        <w:t xml:space="preserve">，</w:t>
      </w:r>
      <m:oMath>
        <m:sSub>
          <m:e>
            <m:r>
              <m:t>T</m:t>
            </m:r>
          </m:e>
          <m:sub>
            <m:r>
              <m:t>4</m:t>
            </m:r>
          </m:sub>
        </m:sSub>
      </m:oMath>
      <w:r>
        <w:t xml:space="preserve">，设五个变量分别为1,2,3,4,5，则对于第一棵树</w:t>
      </w:r>
      <m:oMath>
        <m:sSub>
          <m:e>
            <m:r>
              <m:t>T</m:t>
            </m:r>
          </m:e>
          <m:sub>
            <m:r>
              <m:t>1</m:t>
            </m:r>
          </m:sub>
        </m:sSub>
      </m:oMath>
      <w:r>
        <w:t xml:space="preserve">，1,2,3,4,5也是其5个节点，节点与节点间的线段表示</w:t>
      </w:r>
      <w:r>
        <w:t xml:space="preserve"> </w:t>
      </w:r>
      <w:r>
        <w:t xml:space="preserve">Copula函数的某一种类型。</w:t>
      </w:r>
      <w:r>
        <w:t xml:space="preserve">“</w:t>
      </w:r>
      <w:r>
        <w:t xml:space="preserve">|</w:t>
      </w:r>
      <w:r>
        <w:t xml:space="preserve">”</w:t>
      </w:r>
      <w:r>
        <w:t xml:space="preserve">之后的变量表示条件变量。</w:t>
      </w:r>
    </w:p>
    <w:p>
      <w:pPr>
        <w:pStyle w:val="a0"/>
      </w:pPr>
      <w:r>
        <w:t xml:space="preserve">则可构造如下五维R藤模型的概念图：</w:t>
      </w:r>
    </w:p>
    <w:p>
      <w:pPr>
        <w:pStyle w:val="FigureWithCaption"/>
      </w:pPr>
      <w:r>
        <w:drawing>
          <wp:inline>
            <wp:extent cx="5486400" cy="7622462"/>
            <wp:effectExtent b="0" l="0" r="0" t="0"/>
            <wp:docPr descr="图 1: 五维R藤模型结构图" title="" id="1" name="Picture"/>
            <a:graphic>
              <a:graphicData uri="http://schemas.openxmlformats.org/drawingml/2006/picture">
                <pic:pic>
                  <pic:nvPicPr>
                    <pic:cNvPr descr="./vine.png" id="0" name="Picture"/>
                    <pic:cNvPicPr>
                      <a:picLocks noChangeArrowheads="1" noChangeAspect="1"/>
                    </pic:cNvPicPr>
                  </pic:nvPicPr>
                  <pic:blipFill>
                    <a:blip r:embed="rId43"/>
                    <a:stretch>
                      <a:fillRect/>
                    </a:stretch>
                  </pic:blipFill>
                  <pic:spPr bwMode="auto">
                    <a:xfrm>
                      <a:off x="0" y="0"/>
                      <a:ext cx="5486400" cy="7622462"/>
                    </a:xfrm>
                    <a:prstGeom prst="rect">
                      <a:avLst/>
                    </a:prstGeom>
                    <a:noFill/>
                    <a:ln w="9525">
                      <a:noFill/>
                      <a:headEnd/>
                      <a:tailEnd/>
                    </a:ln>
                  </pic:spPr>
                </pic:pic>
              </a:graphicData>
            </a:graphic>
          </wp:inline>
        </w:drawing>
      </w:r>
    </w:p>
    <w:p>
      <w:pPr>
        <w:pStyle w:val="ImageCaption"/>
      </w:pPr>
      <w:r>
        <w:t xml:space="preserve">图 1: 五维R藤模型结构图</w:t>
      </w:r>
    </w:p>
    <w:p>
      <w:pPr>
        <w:pStyle w:val="a0"/>
      </w:pPr>
      <w:r>
        <w:t xml:space="preserve">针对上述概念图可得到这五维变量的多元联合密度函数：</w:t>
      </w:r>
    </w:p>
    <w:p>
      <w:pPr>
        <w:pStyle w:val="a0"/>
      </w:pPr>
      <m:oMathPara>
        <m:oMathParaPr>
          <m:jc m:val="center"/>
        </m:oMathParaPr>
        <m:oMath>
          <m:r>
            <m:t>f</m:t>
          </m:r>
          <m:r>
            <m:t>=</m:t>
          </m:r>
          <m:sSub>
            <m:e>
              <m:r>
                <m:t>f</m:t>
              </m:r>
            </m:e>
            <m:sub>
              <m:r>
                <m:t>1</m:t>
              </m:r>
            </m:sub>
          </m:sSub>
          <m:r>
            <m:t>⋅</m:t>
          </m:r>
          <m:sSub>
            <m:e>
              <m:r>
                <m:t>f</m:t>
              </m:r>
            </m:e>
            <m:sub>
              <m:r>
                <m:t>2</m:t>
              </m:r>
            </m:sub>
          </m:sSub>
          <m:r>
            <m:t>⋅</m:t>
          </m:r>
          <m:sSub>
            <m:e>
              <m:r>
                <m:t>f</m:t>
              </m:r>
            </m:e>
            <m:sub>
              <m:r>
                <m:t>3</m:t>
              </m:r>
            </m:sub>
          </m:sSub>
          <m:r>
            <m:t>⋅</m:t>
          </m:r>
          <m:sSub>
            <m:e>
              <m:r>
                <m:t>f</m:t>
              </m:r>
            </m:e>
            <m:sub>
              <m:r>
                <m:t>4</m:t>
              </m:r>
            </m:sub>
          </m:sSub>
          <m:r>
            <m:t>⋅</m:t>
          </m:r>
          <m:sSub>
            <m:e>
              <m:r>
                <m:t>f</m:t>
              </m:r>
            </m:e>
            <m:sub>
              <m:r>
                <m:t>5</m:t>
              </m:r>
            </m:sub>
          </m:sSub>
          <m:r>
            <m:t>⋅</m:t>
          </m:r>
          <m:sSub>
            <m:e>
              <m:r>
                <m:t>c</m:t>
              </m:r>
            </m:e>
            <m:sub>
              <m:r>
                <m:t>1</m:t>
              </m:r>
              <m:r>
                <m:t>,</m:t>
              </m:r>
              <m:r>
                <m:t>2</m:t>
              </m:r>
            </m:sub>
          </m:sSub>
          <m:r>
            <m:t>⋅</m:t>
          </m:r>
          <m:sSub>
            <m:e>
              <m:r>
                <m:t>c</m:t>
              </m:r>
            </m:e>
            <m:sub>
              <m:r>
                <m:t>2</m:t>
              </m:r>
              <m:r>
                <m:t>,</m:t>
              </m:r>
              <m:r>
                <m:t>3</m:t>
              </m:r>
            </m:sub>
          </m:sSub>
          <m:r>
            <m:t>⋅</m:t>
          </m:r>
          <m:sSub>
            <m:e>
              <m:r>
                <m:t>c</m:t>
              </m:r>
            </m:e>
            <m:sub>
              <m:r>
                <m:t>3</m:t>
              </m:r>
              <m:r>
                <m:t>,</m:t>
              </m:r>
              <m:r>
                <m:t>4</m:t>
              </m:r>
            </m:sub>
          </m:sSub>
          <m:r>
            <m:t>⋅</m:t>
          </m:r>
          <m:sSub>
            <m:e>
              <m:r>
                <m:t>c</m:t>
              </m:r>
            </m:e>
            <m:sub>
              <m:r>
                <m:t>3</m:t>
              </m:r>
              <m:r>
                <m:t>,</m:t>
              </m:r>
              <m:r>
                <m:t>5</m:t>
              </m:r>
            </m:sub>
          </m:sSub>
          <m:r>
            <m:t>⋅</m:t>
          </m:r>
          <m:sSub>
            <m:e>
              <m:r>
                <m:t>c</m:t>
              </m:r>
            </m:e>
            <m:sub>
              <m:r>
                <m:t>1</m:t>
              </m:r>
              <m:r>
                <m:t>,</m:t>
              </m:r>
              <m:r>
                <m:t>3</m:t>
              </m:r>
              <m:d>
                <m:dPr>
                  <m:begChr m:val="|"/>
                  <m:endChr m:val=""/>
                  <m:grow/>
                </m:dPr>
                <m:e>
                  <m:r>
                    <m:t>2</m:t>
                  </m:r>
                </m:e>
              </m:d>
            </m:sub>
          </m:sSub>
          <m:r>
            <m:t>⋅</m:t>
          </m:r>
          <m:sSub>
            <m:e>
              <m:r>
                <m:t>c</m:t>
              </m:r>
            </m:e>
            <m:sub>
              <m:r>
                <m:t>2</m:t>
              </m:r>
              <m:r>
                <m:t>,</m:t>
              </m:r>
              <m:r>
                <m:t>5</m:t>
              </m:r>
              <m:d>
                <m:dPr>
                  <m:begChr m:val="|"/>
                  <m:endChr m:val=""/>
                  <m:grow/>
                </m:dPr>
                <m:e>
                  <m:r>
                    <m:t>3</m:t>
                  </m:r>
                </m:e>
              </m:d>
            </m:sub>
          </m:sSub>
          <m:r>
            <m:t>⋅</m:t>
          </m:r>
          <m:sSub>
            <m:e>
              <m:r>
                <m:t>c</m:t>
              </m:r>
            </m:e>
            <m:sub>
              <m:r>
                <m:t>2</m:t>
              </m:r>
              <m:r>
                <m:t>,</m:t>
              </m:r>
              <m:r>
                <m:t>4</m:t>
              </m:r>
              <m:d>
                <m:dPr>
                  <m:begChr m:val="|"/>
                  <m:endChr m:val=""/>
                  <m:grow/>
                </m:dPr>
                <m:e>
                  <m:r>
                    <m:t>3</m:t>
                  </m:r>
                </m:e>
              </m:d>
            </m:sub>
          </m:sSub>
          <m:r>
            <m:t>⋅</m:t>
          </m:r>
          <m:sSub>
            <m:e>
              <m:r>
                <m:t>c</m:t>
              </m:r>
            </m:e>
            <m:sub>
              <m:r>
                <m:t>1</m:t>
              </m:r>
              <m:r>
                <m:t>,</m:t>
              </m:r>
              <m:r>
                <m:t>5</m:t>
              </m:r>
              <m:d>
                <m:dPr>
                  <m:begChr m:val="|"/>
                  <m:endChr m:val=""/>
                  <m:grow/>
                </m:dPr>
                <m:e>
                  <m:r>
                    <m:t>2</m:t>
                  </m:r>
                  <m:r>
                    <m:t>,</m:t>
                  </m:r>
                  <m:r>
                    <m:t>3</m:t>
                  </m:r>
                </m:e>
              </m:d>
            </m:sub>
          </m:sSub>
          <m:r>
            <m:t>⋅</m:t>
          </m:r>
          <m:sSub>
            <m:e>
              <m:r>
                <m:t>c</m:t>
              </m:r>
            </m:e>
            <m:sub>
              <m:r>
                <m:t>4</m:t>
              </m:r>
              <m:r>
                <m:t>,</m:t>
              </m:r>
              <m:r>
                <m:t>5</m:t>
              </m:r>
              <m:d>
                <m:dPr>
                  <m:begChr m:val="|"/>
                  <m:endChr m:val=""/>
                  <m:grow/>
                </m:dPr>
                <m:e>
                  <m:r>
                    <m:t>2</m:t>
                  </m:r>
                  <m:r>
                    <m:t>,</m:t>
                  </m:r>
                  <m:r>
                    <m:t>3</m:t>
                  </m:r>
                </m:e>
              </m:d>
            </m:sub>
          </m:sSub>
          <m:r>
            <m:t>⋅</m:t>
          </m:r>
          <m:sSub>
            <m:e>
              <m:r>
                <m:t>c</m:t>
              </m:r>
            </m:e>
            <m:sub>
              <m:r>
                <m:t>1</m:t>
              </m:r>
              <m:r>
                <m:t>,</m:t>
              </m:r>
              <m:r>
                <m:t>4</m:t>
              </m:r>
              <m:d>
                <m:dPr>
                  <m:begChr m:val="|"/>
                  <m:endChr m:val=""/>
                  <m:grow/>
                </m:dPr>
                <m:e>
                  <m:r>
                    <m:t>2</m:t>
                  </m:r>
                  <m:r>
                    <m:t>,</m:t>
                  </m:r>
                  <m:r>
                    <m:t>3</m:t>
                  </m:r>
                  <m:r>
                    <m:t>,</m:t>
                  </m:r>
                  <m:r>
                    <m:t>5</m:t>
                  </m:r>
                </m:e>
              </m:d>
            </m:sub>
          </m:sSub>
          <m:r>
            <m:t>  </m:t>
          </m:r>
          <m:r>
            <m:t>(</m:t>
          </m:r>
          <m:r>
            <m:t>19</m:t>
          </m:r>
          <m:r>
            <m:t>)</m:t>
          </m:r>
        </m:oMath>
      </m:oMathPara>
    </w:p>
    <w:p>
      <w:pPr>
        <w:pStyle w:val="FirstParagraph"/>
      </w:pPr>
      <w:r>
        <w:t xml:space="preserve">当然，五维R藤模型不止上述一种构造方法。为了简便表示R藤结构的形式，J.DiBmann提出可用下三角矩阵描述这种结构信息。例如，针对概念图中的结构，可构造以下结构矩阵：</w:t>
      </w:r>
    </w:p>
    <w:p>
      <w:pPr>
        <w:pStyle w:val="a0"/>
      </w:pPr>
      <m:oMathPara>
        <m:oMathParaPr>
          <m:jc m:val="center"/>
        </m:oMathParaPr>
        <m:oMath>
          <m:r>
            <m:t>M</m:t>
          </m:r>
          <m:r>
            <m:t>=</m:t>
          </m:r>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e/>
                  <m:e/>
                  <m:e/>
                </m:mr>
                <m:mr>
                  <m:e>
                    <m:r>
                      <m:t>4</m:t>
                    </m:r>
                  </m:e>
                  <m:e>
                    <m:r>
                      <m:t>4</m:t>
                    </m:r>
                  </m:e>
                  <m:e/>
                  <m:e/>
                  <m:e/>
                </m:mr>
                <m:mr>
                  <m:e>
                    <m:r>
                      <m:t>5</m:t>
                    </m:r>
                  </m:e>
                  <m:e>
                    <m:r>
                      <m:t>5</m:t>
                    </m:r>
                  </m:e>
                  <m:e>
                    <m:r>
                      <m:t>2</m:t>
                    </m:r>
                  </m:e>
                  <m:e/>
                  <m:e/>
                </m:mr>
                <m:mr>
                  <m:e>
                    <m:r>
                      <m:t>3</m:t>
                    </m:r>
                  </m:e>
                  <m:e>
                    <m:r>
                      <m:t>2</m:t>
                    </m:r>
                  </m:e>
                  <m:e>
                    <m:r>
                      <m:t>5</m:t>
                    </m:r>
                  </m:e>
                  <m:e>
                    <m:r>
                      <m:t>3</m:t>
                    </m:r>
                  </m:e>
                  <m:e/>
                </m:mr>
                <m:mr>
                  <m:e>
                    <m:r>
                      <m:t>2</m:t>
                    </m:r>
                  </m:e>
                  <m:e>
                    <m:r>
                      <m:t>3</m:t>
                    </m:r>
                  </m:e>
                  <m:e>
                    <m:r>
                      <m:t>3</m:t>
                    </m:r>
                  </m:e>
                  <m:e>
                    <m:r>
                      <m:t>5</m:t>
                    </m:r>
                  </m:e>
                  <m:e>
                    <m:r>
                      <m:t>3</m:t>
                    </m:r>
                  </m:e>
                </m:mr>
              </m:m>
            </m:e>
          </m:d>
          <m:r>
            <m:t>  </m:t>
          </m:r>
          <m:r>
            <m:t>(</m:t>
          </m:r>
          <m:r>
            <m:t>20</m:t>
          </m:r>
          <m:r>
            <m:t>)</m:t>
          </m:r>
        </m:oMath>
      </m:oMathPara>
    </w:p>
    <w:p>
      <w:pPr>
        <w:pStyle w:val="FirstParagraph"/>
      </w:pPr>
      <w:r>
        <w:t xml:space="preserve">在矩阵(</w:t>
      </w:r>
      <w:hyperlink w:anchor="eq:vine-matrix">
        <w:r>
          <w:rPr>
            <w:rStyle w:val="ac"/>
          </w:rPr>
          <w:t xml:space="preserve">20</w:t>
        </w:r>
      </w:hyperlink>
      <w:r>
        <w:t xml:space="preserve">)中，对角线上的值与矩阵最后一行的值共同构成了图</w:t>
      </w:r>
      <w:r>
        <w:t xml:space="preserve"> </w:t>
      </w:r>
      <w:r>
        <w:t xml:space="preserve">1</w:t>
      </w:r>
      <w:r>
        <w:t xml:space="preserve">中第一棵树</w:t>
      </w:r>
      <w:r>
        <w:t xml:space="preserve"> </w:t>
      </w:r>
      <m:oMath>
        <m:sSub>
          <m:e>
            <m:r>
              <m:t>T</m:t>
            </m:r>
          </m:e>
          <m:sub>
            <m:r>
              <m:t>1</m:t>
            </m:r>
          </m:sub>
        </m:sSub>
      </m:oMath>
      <w:r>
        <w:t xml:space="preserve">的边，即集合</w:t>
      </w:r>
      <m:oMath>
        <m:d>
          <m:dPr>
            <m:begChr m:val="{"/>
            <m:endChr m:val="}"/>
            <m:grow/>
          </m:dPr>
          <m:e>
            <m:d>
              <m:dPr>
                <m:begChr m:val="{"/>
                <m:endChr m:val="}"/>
                <m:grow/>
              </m:dPr>
              <m:e>
                <m:r>
                  <m:t>1</m:t>
                </m:r>
                <m:r>
                  <m:t>,</m:t>
                </m:r>
                <m:r>
                  <m:t>2</m:t>
                </m:r>
              </m:e>
            </m:d>
            <m:r>
              <m:t>,</m:t>
            </m:r>
            <m:d>
              <m:dPr>
                <m:begChr m:val="{"/>
                <m:endChr m:val="}"/>
                <m:grow/>
              </m:dPr>
              <m:e>
                <m:r>
                  <m:t>3</m:t>
                </m:r>
                <m:r>
                  <m:t>,</m:t>
                </m:r>
                <m:r>
                  <m:t>4</m:t>
                </m:r>
              </m:e>
            </m:d>
            <m:r>
              <m:t>,</m:t>
            </m:r>
            <m:d>
              <m:dPr>
                <m:begChr m:val="{"/>
                <m:endChr m:val="}"/>
                <m:grow/>
              </m:dPr>
              <m:e>
                <m:r>
                  <m:t>2</m:t>
                </m:r>
                <m:r>
                  <m:t>,</m:t>
                </m:r>
                <m:r>
                  <m:t>3</m:t>
                </m:r>
              </m:e>
            </m:d>
            <m:r>
              <m:t>,</m:t>
            </m:r>
            <m:d>
              <m:dPr>
                <m:begChr m:val="{"/>
                <m:endChr m:val="}"/>
                <m:grow/>
              </m:dPr>
              <m:e>
                <m:r>
                  <m:t>3</m:t>
                </m:r>
                <m:r>
                  <m:t>,</m:t>
                </m:r>
                <m:r>
                  <m:t>5</m:t>
                </m:r>
              </m:e>
            </m:d>
          </m:e>
        </m:d>
      </m:oMath>
      <w:r>
        <w:t xml:space="preserve">;</w:t>
      </w:r>
      <w:r>
        <w:t xml:space="preserve"> </w:t>
      </w:r>
      <w:r>
        <w:t xml:space="preserve">对角线上的值和矩阵倒数第二行的值在一矩阵最后一行为条件时，则共同构成了图</w:t>
      </w:r>
      <w:r>
        <w:t xml:space="preserve">1</w:t>
      </w:r>
      <w:r>
        <w:t xml:space="preserve">中第二棵树</w:t>
      </w:r>
      <m:oMath>
        <m:sSub>
          <m:e>
            <m:r>
              <m:t>T</m:t>
            </m:r>
          </m:e>
          <m:sub>
            <m:r>
              <m:t>2</m:t>
            </m:r>
          </m:sub>
        </m:sSub>
      </m:oMath>
      <w:r>
        <w:t xml:space="preserve">的边，即集合</w:t>
      </w:r>
      <m:oMath>
        <m:d>
          <m:dPr>
            <m:begChr m:val="{"/>
            <m:endChr m:val=""/>
            <m:grow/>
          </m:dPr>
          <m:e>
            <m:d>
              <m:dPr>
                <m:begChr m:val="{"/>
                <m:endChr m:val="}"/>
                <m:grow/>
              </m:dPr>
              <m:e>
                <m:r>
                  <m:t>1</m:t>
                </m:r>
                <m:r>
                  <m:t>,</m:t>
                </m:r>
                <m:r>
                  <m:t>3</m:t>
                </m:r>
                <m:d>
                  <m:dPr>
                    <m:begChr m:val="|"/>
                    <m:endChr m:val=""/>
                    <m:grow/>
                  </m:dPr>
                  <m:e>
                    <m:r>
                      <m:t>2</m:t>
                    </m:r>
                  </m:e>
                </m:d>
              </m:e>
            </m:d>
            <m:r>
              <m:t>,</m:t>
            </m:r>
            <m:d>
              <m:dPr>
                <m:begChr m:val="{"/>
                <m:endChr m:val="}"/>
                <m:grow/>
              </m:dPr>
              <m:e>
                <m:r>
                  <m:t>2</m:t>
                </m:r>
                <m:r>
                  <m:t>,</m:t>
                </m:r>
                <m:r>
                  <m:t>4</m:t>
                </m:r>
                <m:d>
                  <m:dPr>
                    <m:begChr m:val="|"/>
                    <m:endChr m:val=""/>
                    <m:grow/>
                  </m:dPr>
                  <m:e>
                    <m:r>
                      <m:t>3</m:t>
                    </m:r>
                  </m:e>
                </m:d>
              </m:e>
            </m:d>
            <m:r>
              <m:t>,</m:t>
            </m:r>
            <m:d>
              <m:dPr>
                <m:begChr m:val="{"/>
                <m:endChr m:val="}"/>
                <m:grow/>
              </m:dPr>
              <m:e>
                <m:r>
                  <m:t>2</m:t>
                </m:r>
                <m:r>
                  <m:t>,</m:t>
                </m:r>
                <m:r>
                  <m:t>5</m:t>
                </m:r>
                <m:d>
                  <m:dPr>
                    <m:begChr m:val="|"/>
                    <m:endChr m:val=""/>
                    <m:grow/>
                  </m:dPr>
                  <m:e>
                    <m:r>
                      <m:t>3</m:t>
                    </m:r>
                  </m:e>
                </m:d>
              </m:e>
            </m:d>
          </m:e>
        </m:d>
      </m:oMath>
      <w:r>
        <w:t xml:space="preserve">，同理可根据矩阵(</w:t>
      </w:r>
      <w:hyperlink w:anchor="eq:vine-matrix">
        <w:r>
          <w:rPr>
            <w:rStyle w:val="ac"/>
          </w:rPr>
          <w:t xml:space="preserve">20</w:t>
        </w:r>
      </w:hyperlink>
      <w:r>
        <w:t xml:space="preserve">)推导出树</w:t>
      </w:r>
      <m:oMath>
        <m:sSub>
          <m:e>
            <m:r>
              <m:t>T</m:t>
            </m:r>
          </m:e>
          <m:sub>
            <m:r>
              <m:t>3</m:t>
            </m:r>
          </m:sub>
        </m:sSub>
      </m:oMath>
      <w:r>
        <w:t xml:space="preserve">、</w:t>
      </w:r>
      <m:oMath>
        <m:sSub>
          <m:e>
            <m:r>
              <m:t>T</m:t>
            </m:r>
          </m:e>
          <m:sub>
            <m:r>
              <m:t>4</m:t>
            </m:r>
          </m:sub>
        </m:sSub>
      </m:oMath>
      <w:r>
        <w:t xml:space="preserve">。综上，当结构矩阵</w:t>
      </w:r>
      <m:oMath>
        <m:r>
          <m:t>M</m:t>
        </m:r>
      </m:oMath>
      <w:r>
        <w:t xml:space="preserve">唯一确定时，则R藤结构也确定下来，同时可以发现其没有特殊的结构限制，具有较强的灵活性，可以更好的识别不同变量间复杂的相关关系。</w:t>
      </w:r>
    </w:p>
    <w:p>
      <w:pPr>
        <w:pStyle w:val="1"/>
      </w:pPr>
      <w:bookmarkStart w:id="44" w:name="cca"/>
      <w:bookmarkEnd w:id="44"/>
      <w:r>
        <w:t xml:space="preserve">基于CCA模型的金融各板块系统性风险测度</w:t>
      </w:r>
    </w:p>
    <w:p>
      <w:pPr>
        <w:pStyle w:val="2"/>
      </w:pPr>
      <w:bookmarkStart w:id="45" w:name="cca"/>
      <w:bookmarkEnd w:id="45"/>
      <w:r>
        <w:t xml:space="preserve">CCA模型参数的选择与计算</w:t>
      </w:r>
    </w:p>
    <w:p>
      <w:pPr>
        <w:pStyle w:val="3"/>
      </w:pPr>
      <w:bookmarkStart w:id="46" w:name="各板块样本股的选择"/>
      <w:bookmarkEnd w:id="46"/>
      <w:r>
        <w:t xml:space="preserve">各板块样本股的选择</w:t>
      </w:r>
    </w:p>
    <w:p>
      <w:pPr>
        <w:pStyle w:val="FirstParagraph"/>
      </w:pPr>
      <w:r>
        <w:t xml:space="preserve">本文选取的样本均为在我国沪市和深市上市的金融企业，并以证监会和证交所制定的行业板块分类标准进行划分。由于建模所需数据涉及上市公司的财务数据，因此本文不将2019年上半年上市的企业纳入样本中。最终共包括银行板块的31只股票，券商信托板块的41只股票，保险板块的7只股票、多元金融板块的25只股票和房地产板块的141只股票。其中房地产板块因为具有较强的金融属性，所以也纳为本文的研究对象。本文的研究区间为2009年7月</w:t>
      </w:r>
      <w:r>
        <w:t xml:space="preserve"> </w:t>
      </w:r>
      <w:r>
        <w:t xml:space="preserve">1日至2019年6月30日。</w:t>
      </w:r>
    </w:p>
    <w:p>
      <w:pPr>
        <w:pStyle w:val="a0"/>
      </w:pPr>
      <w:r>
        <w:t xml:space="preserve">本文研究过程涉及的数据包括各样本股近十年季报中资产负债表的相关数据、交易日的收盘价数据和个股总市值数据、一年期定期整存整取利率、港元兑人民币汇率和人民币兑美元汇率。数据来源于CSMAR数据库、同花顺数据中心、中国人民银行官网等。数据分析软件包括R和Excel等。</w:t>
      </w:r>
    </w:p>
    <w:p>
      <w:pPr>
        <w:pStyle w:val="a0"/>
      </w:pPr>
      <w:r>
        <w:t xml:space="preserve">由于本文在测度板块系统性风险时，是先计算各板块样本股的违约距离，再通过加权平均的方式计算得到，而且涉及的样本股数量过多，因此下面在计算各股违约距离时不妨以平安银行（股票代码：000001）为例，其他股票的计算方式与分析过程类似。</w:t>
      </w:r>
    </w:p>
    <w:p>
      <w:pPr>
        <w:pStyle w:val="3"/>
      </w:pPr>
      <w:bookmarkStart w:id="47" w:name="到期期限与无风险利率的选择"/>
      <w:bookmarkEnd w:id="47"/>
      <w:r>
        <w:t xml:space="preserve">到期期限与无风险利率的选择</w:t>
      </w:r>
    </w:p>
    <w:p>
      <w:pPr>
        <w:pStyle w:val="FirstParagraph"/>
      </w:pPr>
      <w:r>
        <w:t xml:space="preserve">CCA模型中到期期限一般取1年。无风险利率本文选择中国人民银行发布的一年期定期整存整取利率，无风险利率整体的波动趋势如图</w:t>
      </w:r>
      <w:r>
        <w:t xml:space="preserve"> </w:t>
      </w:r>
      <w:r>
        <w:t xml:space="preserve">2</w:t>
      </w:r>
      <w:r>
        <w:t xml:space="preserve"> </w:t>
      </w:r>
      <w:r>
        <w:t xml:space="preserve">所示:</w:t>
      </w:r>
      <w:r>
        <w:t xml:space="preserve"> </w:t>
      </w:r>
      <w:r>
        <w:drawing>
          <wp:inline>
            <wp:extent cx="4620126" cy="3696101"/>
            <wp:effectExtent b="0" l="0" r="0" t="0"/>
            <wp:docPr descr="图 2: 近十年一年期定期整存整取利率" title="" id="1" name="Picture"/>
            <a:graphic>
              <a:graphicData uri="http://schemas.openxmlformats.org/drawingml/2006/picture">
                <pic:pic>
                  <pic:nvPicPr>
                    <pic:cNvPr descr="cca-vine-copula_files/figure-docx/norisk-rate-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a0"/>
      </w:pPr>
      <w:r>
        <w:t xml:space="preserve">从图</w:t>
      </w:r>
      <w:r>
        <w:t xml:space="preserve"> </w:t>
      </w:r>
      <w:r>
        <w:t xml:space="preserve">2</w:t>
      </w:r>
      <w:r>
        <w:t xml:space="preserve"> </w:t>
      </w:r>
      <w:r>
        <w:t xml:space="preserve">中可以发现，无风险利率经过了先上升再下降的一个过程。在2008年全球金融危机爆发后，全球投资情绪都较为低落，大量资金从证券市场撤出，转向投资无风险产品；同时，央行作为研究并协调解决金融运行中重大问题的机构，为了避免损失的进一步扩大，通过提高无风险利率，保证国家经济的平稳发展。从2012年3季度到2014年年底，无风险利率趋稳。但是从2015年开始，无风险利率经过了多次显著的下调。主要原因可概括为</w:t>
      </w:r>
      <w:r>
        <w:t xml:space="preserve">“</w:t>
      </w:r>
      <w:r>
        <w:t xml:space="preserve">内忧外患</w:t>
      </w:r>
      <w:r>
        <w:t xml:space="preserve">”</w:t>
      </w:r>
      <w:r>
        <w:t xml:space="preserve">：首先，出于应对2008年经济危机所施行的</w:t>
      </w:r>
      <w:r>
        <w:t xml:space="preserve">“</w:t>
      </w:r>
      <w:r>
        <w:t xml:space="preserve">4万亿计划</w:t>
      </w:r>
      <w:r>
        <w:t xml:space="preserve">”</w:t>
      </w:r>
      <w:r>
        <w:t xml:space="preserve">，使得国内产能过剩，上游企业背负了较大债务，国家面临通货紧缩的压力；其次，国内经济发展放缓，房产等投资减速，企业效益欠佳，国内许多实业企业都出现了资金链紧张情况，只有网络等虚拟经济在创新中驱动发展；最后，作为全球最大印钞机的美联储反复提出加息，要收回钞票，这给全球带来了巨大的流动性缺口。所以，央行通过多次降息，释放流动性，一来鼓励投资者进行实业投资，刺激市场，推动经济的健康发展，二来通过补充流动性，对冲美联储带来的流动性缺口。</w:t>
      </w:r>
    </w:p>
    <w:p>
      <w:pPr>
        <w:pStyle w:val="3"/>
      </w:pPr>
      <w:bookmarkStart w:id="49" w:name="样本股股权市场价值和债权账面价值的计算"/>
      <w:bookmarkEnd w:id="49"/>
      <w:r>
        <w:t xml:space="preserve">样本股股权市场价值和债权账面价值的计算</w:t>
      </w:r>
    </w:p>
    <w:p>
      <w:pPr>
        <w:pStyle w:val="FirstParagraph"/>
      </w:pPr>
      <w:r>
        <w:t xml:space="preserve">本文在计算样本股股权市场价值时的计算方式为发行总股数与收盘价的乘积，针对非流通股，则直接用当日收盘价进行定价。同时，考虑到上海B股和深圳B股分别是用美元和港元进行计价，因此针对这部分样本股，分别使用交易日当日人民币对美元汇率中间价和港币兑人民币汇率中间价将各股股权市场价值转换为人民币计价的金额。</w:t>
      </w:r>
    </w:p>
    <w:p>
      <w:pPr>
        <w:pStyle w:val="a0"/>
      </w:pPr>
      <w:r>
        <w:t xml:space="preserve">而在计算债权账面价值时，可以通过公开消息得到的仅有个股债务账面价值的季度数据，而本文在分析过程中，采用的均为当日数据，因此需对季度数据进行插值处理。而在常见的插值方法中，三次光滑样条插值法由于其计算简单、稳定性好、收敛性有保证，关键是显著的提高了插值函数的光滑性等优点，在数值逼近等问题的解决上得到了越来越多的广泛应用。所以本文也采用三次样条法对个股的季度债务账面价值进行插值，得到该股当日债务账面价值。以平安银行为例，经过插值后得到的日债务账面价值如图</w:t>
      </w:r>
      <w:r>
        <w:t xml:space="preserve"> </w:t>
      </w:r>
      <w:r>
        <w:t xml:space="preserve">3</w:t>
      </w:r>
      <w:r>
        <w:t xml:space="preserve"> </w:t>
      </w:r>
      <w:r>
        <w:t xml:space="preserve">所示:</w:t>
      </w:r>
    </w:p>
    <w:p>
      <w:pPr>
        <w:pStyle w:val="FigureWithCaption"/>
      </w:pPr>
      <w:r>
        <w:drawing>
          <wp:inline>
            <wp:extent cx="4620126" cy="3696101"/>
            <wp:effectExtent b="0" l="0" r="0" t="0"/>
            <wp:docPr descr="图 3: 平安银行插值后日债务账面价值" title="" id="1" name="Picture"/>
            <a:graphic>
              <a:graphicData uri="http://schemas.openxmlformats.org/drawingml/2006/picture">
                <pic:pic>
                  <pic:nvPicPr>
                    <pic:cNvPr descr="cca-vine-copula_files/figure-docx/cubspline-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图 3: 平安银行插值后日债务账面价值</w:t>
      </w:r>
    </w:p>
    <w:p>
      <w:pPr>
        <w:pStyle w:val="a0"/>
      </w:pPr>
      <w:r>
        <w:t xml:space="preserve">图</w:t>
      </w:r>
      <w:r>
        <w:t xml:space="preserve"> </w:t>
      </w:r>
      <w:r>
        <w:t xml:space="preserve">3</w:t>
      </w:r>
      <w:r>
        <w:t xml:space="preserve"> </w:t>
      </w:r>
      <w:r>
        <w:t xml:space="preserve">中展示了平安银行经过三次样条插值后的债务市场价值。图中的空心点表示平安银行近十年季报中的债务账面价值，曲线表示其日债务市场价值。可以发现曲线平滑度较高，曲线首尾两端均为真实值，且曲线穿过所有空心点，表明插值符合三次样条插值的规范，插值效果较好，可以用于模型的分析。</w:t>
      </w:r>
    </w:p>
    <w:p>
      <w:pPr>
        <w:pStyle w:val="3"/>
      </w:pPr>
      <w:bookmarkStart w:id="51" w:name="样本股股权波动率的计算"/>
      <w:bookmarkEnd w:id="51"/>
      <w:r>
        <w:t xml:space="preserve">样本股股权波动率的计算</w:t>
      </w:r>
    </w:p>
    <w:p>
      <w:pPr>
        <w:pStyle w:val="FirstParagraph"/>
      </w:pPr>
      <w:r>
        <w:t xml:space="preserve">（1）样本股对数收益率描述性统计分析</w:t>
      </w:r>
    </w:p>
    <w:p>
      <w:pPr>
        <w:pStyle w:val="a0"/>
      </w:pPr>
      <w:r>
        <w:t xml:space="preserve">由于股票存在分红的情况，因此在分红前后，股价会存在较大变化，因此本文在搜集个股当日收盘价数据时，选用的为考虑现金红利再投资的收盘价的可比价格。同时，由于上海B股和深圳B股分别是用美元和港元进行计价，因此针对这部分样本股，分别使用交易日当日人民币对美元汇率中间价和港币兑人民币汇率中间价将日收盘价转换为人民币计价的收盘价。下面以平安银行为例：</w:t>
      </w:r>
    </w:p>
    <w:p>
      <w:pPr>
        <w:pStyle w:val="FigureWithCaption"/>
      </w:pPr>
      <w:r>
        <w:drawing>
          <wp:inline>
            <wp:extent cx="4620126" cy="3696101"/>
            <wp:effectExtent b="0" l="0" r="0" t="0"/>
            <wp:docPr descr="图 4: 平安银行近十年日收盘价和对数收益率时序图" title="" id="1" name="Picture"/>
            <a:graphic>
              <a:graphicData uri="http://schemas.openxmlformats.org/drawingml/2006/picture">
                <pic:pic>
                  <pic:nvPicPr>
                    <pic:cNvPr descr="cca-vine-copula_files/figure-docx/log-return-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图 4: 平安银行近十年日收盘价和对数收益率时序图</w:t>
      </w:r>
    </w:p>
    <w:p>
      <w:pPr>
        <w:pStyle w:val="a0"/>
      </w:pPr>
      <w:r>
        <w:t xml:space="preserve">如图</w:t>
      </w:r>
      <w:r>
        <w:t xml:space="preserve"> </w:t>
      </w:r>
      <w:r>
        <w:t xml:space="preserve">4</w:t>
      </w:r>
      <w:r>
        <w:t xml:space="preserve"> </w:t>
      </w:r>
      <w:r>
        <w:t xml:space="preserve">所示，从日收盘价时序图可以看出，平安银行整体行情向好，但其中也经过了4次较大的波动；从对数收益率时序图看，平安银行的收益率在2013年上半年、2015年全年和2018年全年波动幅度较大，具有明显的</w:t>
      </w:r>
      <w:r>
        <w:t xml:space="preserve">“</w:t>
      </w:r>
      <w:r>
        <w:t xml:space="preserve">波动性聚集</w:t>
      </w:r>
      <w:r>
        <w:t xml:space="preserve">”</w:t>
      </w:r>
      <w:r>
        <w:t xml:space="preserve">特征。需要注意的是，平安银行的股价和对数收益率自2010年6月30日至2010</w:t>
      </w:r>
      <w:r>
        <w:t xml:space="preserve"> </w:t>
      </w:r>
      <w:r>
        <w:t xml:space="preserve">年9月1日出现不连续的特征，其原因在于当时深发展A拟与平安银行股份有限公司进行重大资产重组，由于相关事项存在重大不确定性，需向相关方进行咨询论证，为维护投资者利益，保证公平信息披露，避免公司股价异常波动，公司股票自2010年6月30日起停牌，于2010年9月1日复牌。</w:t>
      </w:r>
    </w:p>
    <w:p>
      <w:pPr>
        <w:pStyle w:val="a0"/>
      </w:pPr>
      <w:r>
        <w:t xml:space="preserve">平安银行对数收益率的相关描述性统计量如表</w:t>
      </w:r>
      <w:r>
        <w:t xml:space="preserve"> </w:t>
      </w:r>
      <w:r>
        <w:t xml:space="preserve">1</w:t>
      </w:r>
      <w:r>
        <w:t xml:space="preserve"> </w:t>
      </w:r>
      <w:r>
        <w:t xml:space="preserve">所示：</w:t>
      </w:r>
    </w:p>
    <w:p>
      <w:pPr>
        <w:pStyle w:val="TableCaption"/>
      </w:pPr>
      <w:r>
        <w:t xml:space="preserve">表 1: 平安银行对数收益率描述性统计量</w:t>
      </w:r>
    </w:p>
    <w:tbl>
      <w:tblPr>
        <w:tblStyle w:val="TableNormal"/>
        <w:tblW w:type="pct" w:w="0.0"/>
        <w:tblLook w:firstRow="1"/>
        <w:tblCaption w:val="表 1: 平安银行对数收益率描述性统计量"/>
      </w:tblPr>
      <w:tblGrid/>
      <w:tr>
        <w:trPr>
          <w:cnfStyle w:firstRow="1"/>
        </w:trPr>
        <w:tc>
          <w:tcPr>
            <w:tcBorders>
              <w:bottom w:val="single"/>
            </w:tcBorders>
            <w:vAlign w:val="bottom"/>
          </w:tcPr>
          <w:p>
            <w:pPr>
              <w:pStyle w:val="Compact"/>
              <w:jc w:val="center"/>
            </w:pPr>
            <w:r>
              <w:t xml:space="preserve">均值</w:t>
            </w:r>
          </w:p>
        </w:tc>
        <w:tc>
          <w:tcPr>
            <w:tcBorders>
              <w:bottom w:val="single"/>
            </w:tcBorders>
            <w:vAlign w:val="bottom"/>
          </w:tcPr>
          <w:p>
            <w:pPr>
              <w:pStyle w:val="Compact"/>
              <w:jc w:val="center"/>
            </w:pPr>
            <w:r>
              <w:t xml:space="preserve">标准差</w:t>
            </w:r>
          </w:p>
        </w:tc>
        <w:tc>
          <w:tcPr>
            <w:tcBorders>
              <w:bottom w:val="single"/>
            </w:tcBorders>
            <w:vAlign w:val="bottom"/>
          </w:tcPr>
          <w:p>
            <w:pPr>
              <w:pStyle w:val="Compact"/>
              <w:jc w:val="center"/>
            </w:pPr>
            <w:r>
              <w:t xml:space="preserve">偏态系数</w:t>
            </w:r>
          </w:p>
        </w:tc>
        <w:tc>
          <w:tcPr>
            <w:tcBorders>
              <w:bottom w:val="single"/>
            </w:tcBorders>
            <w:vAlign w:val="bottom"/>
          </w:tcPr>
          <w:p>
            <w:pPr>
              <w:pStyle w:val="Compact"/>
              <w:jc w:val="center"/>
            </w:pPr>
            <w:r>
              <w:t xml:space="preserve">峰态系数</w:t>
            </w:r>
          </w:p>
        </w:tc>
        <w:tc>
          <w:tcPr>
            <w:tcBorders>
              <w:bottom w:val="single"/>
            </w:tcBorders>
            <w:vAlign w:val="bottom"/>
          </w:tcPr>
          <w:p>
            <w:pPr>
              <w:pStyle w:val="Compact"/>
              <w:jc w:val="center"/>
            </w:pPr>
            <w:r>
              <w:t xml:space="preserve">J-B统计量</w:t>
            </w:r>
          </w:p>
        </w:tc>
      </w:tr>
      <w:tr>
        <w:tc>
          <w:p>
            <w:pPr>
              <w:pStyle w:val="Compact"/>
              <w:jc w:val="center"/>
            </w:pPr>
            <w:r>
              <w:t xml:space="preserve">0.0002</w:t>
            </w:r>
          </w:p>
        </w:tc>
        <w:tc>
          <w:p>
            <w:pPr>
              <w:pStyle w:val="Compact"/>
              <w:jc w:val="center"/>
            </w:pPr>
            <w:r>
              <w:t xml:space="preserve">0.0218</w:t>
            </w:r>
          </w:p>
        </w:tc>
        <w:tc>
          <w:p>
            <w:pPr>
              <w:pStyle w:val="Compact"/>
              <w:jc w:val="center"/>
            </w:pPr>
            <w:r>
              <w:t xml:space="preserve">3.839</w:t>
            </w:r>
          </w:p>
        </w:tc>
        <w:tc>
          <w:p>
            <w:pPr>
              <w:pStyle w:val="Compact"/>
              <w:jc w:val="center"/>
            </w:pPr>
            <w:r>
              <w:t xml:space="preserve">0.1908</w:t>
            </w:r>
          </w:p>
        </w:tc>
        <w:tc>
          <w:p>
            <w:pPr>
              <w:pStyle w:val="Compact"/>
              <w:jc w:val="center"/>
            </w:pPr>
            <w:r>
              <w:t xml:space="preserve">1466</w:t>
            </w:r>
          </w:p>
        </w:tc>
      </w:tr>
    </w:tbl>
    <w:p>
      <w:pPr>
        <w:pStyle w:val="a0"/>
      </w:pPr>
      <w:r>
        <w:t xml:space="preserve">从表</w:t>
      </w:r>
      <w:r>
        <w:t xml:space="preserve"> </w:t>
      </w:r>
      <w:r>
        <w:t xml:space="preserve">1</w:t>
      </w:r>
      <w:r>
        <w:t xml:space="preserve"> </w:t>
      </w:r>
      <w:r>
        <w:t xml:space="preserve">中可以看出，对数收益率的偏度为3.8393，峰度为0.1908 ，表明对数收益率具有右偏尖峰的特征。而J-B统计量的值为1466.2957，显然大于5%显著性水平对应的临界值，拒绝对数收益率服从正态分布的原假设。</w:t>
      </w:r>
    </w:p>
    <w:p>
      <w:pPr>
        <w:pStyle w:val="a0"/>
      </w:pPr>
      <w:r>
        <w:t xml:space="preserve">（2）样本股对数收益率单位根检验</w:t>
      </w:r>
    </w:p>
    <w:p>
      <w:pPr>
        <w:pStyle w:val="a0"/>
      </w:pPr>
      <w:r>
        <w:t xml:space="preserve">在对时间序列进行分析时，必须要通过平稳性检验后才可建模分析。本文将使用ADF检验法和PP检验法对平安银行的对数收益率进行平稳性检验，检验结果如表</w:t>
      </w:r>
      <w:r>
        <w:t xml:space="preserve"> </w:t>
      </w:r>
      <w:r>
        <w:t xml:space="preserve">2</w:t>
      </w:r>
      <w:r>
        <w:t xml:space="preserve"> </w:t>
      </w:r>
      <w:r>
        <w:t xml:space="preserve">所示：</w:t>
      </w:r>
    </w:p>
    <w:p>
      <w:pPr>
        <w:pStyle w:val="TableCaption"/>
      </w:pPr>
      <w:r>
        <w:t xml:space="preserve">表 2: 平安银行对数收益率平稳性检验</w:t>
      </w:r>
    </w:p>
    <w:tbl>
      <w:tblPr>
        <w:tblStyle w:val="TableNormal"/>
        <w:tblW w:type="pct" w:w="0.0"/>
        <w:tblLook w:firstRow="1"/>
        <w:tblCaption w:val="表 2: 平安银行对数收益率平稳性检验"/>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center"/>
            </w:pPr>
            <w:r>
              <w:t xml:space="preserve">检验统计量的值</w:t>
            </w:r>
          </w:p>
        </w:tc>
        <w:tc>
          <w:tcPr>
            <w:tcBorders>
              <w:bottom w:val="single"/>
            </w:tcBorders>
            <w:vAlign w:val="bottom"/>
          </w:tcPr>
          <w:p>
            <w:pPr>
              <w:pStyle w:val="Compact"/>
              <w:jc w:val="center"/>
            </w:pPr>
            <w:r>
              <w:t xml:space="preserve">P值</w:t>
            </w:r>
          </w:p>
        </w:tc>
      </w:tr>
      <w:tr>
        <w:tc>
          <w:p>
            <w:pPr>
              <w:pStyle w:val="Compact"/>
              <w:jc w:val="left"/>
            </w:pPr>
            <w:r>
              <w:t xml:space="preserve">ADF检验</w:t>
            </w:r>
          </w:p>
        </w:tc>
        <w:tc>
          <w:p>
            <w:pPr>
              <w:pStyle w:val="Compact"/>
              <w:jc w:val="center"/>
            </w:pPr>
            <w:r>
              <w:t xml:space="preserve">-13.39</w:t>
            </w:r>
          </w:p>
        </w:tc>
        <w:tc>
          <w:p>
            <w:pPr>
              <w:pStyle w:val="Compact"/>
              <w:jc w:val="center"/>
            </w:pPr>
            <w:r>
              <w:t xml:space="preserve">0.0001</w:t>
            </w:r>
          </w:p>
        </w:tc>
      </w:tr>
      <w:tr>
        <w:tc>
          <w:p>
            <w:pPr>
              <w:pStyle w:val="Compact"/>
              <w:jc w:val="left"/>
            </w:pPr>
            <w:r>
              <w:t xml:space="preserve">PP检验</w:t>
            </w:r>
          </w:p>
        </w:tc>
        <w:tc>
          <w:p>
            <w:pPr>
              <w:pStyle w:val="Compact"/>
              <w:jc w:val="center"/>
            </w:pPr>
            <w:r>
              <w:t xml:space="preserve">-2267.99</w:t>
            </w:r>
          </w:p>
        </w:tc>
        <w:tc>
          <w:p>
            <w:pPr>
              <w:pStyle w:val="Compact"/>
              <w:jc w:val="center"/>
            </w:pPr>
            <w:r>
              <w:t xml:space="preserve">0.0001</w:t>
            </w:r>
          </w:p>
        </w:tc>
      </w:tr>
    </w:tbl>
    <w:p>
      <w:pPr>
        <w:pStyle w:val="a0"/>
      </w:pPr>
      <w:r>
        <w:t xml:space="preserve">从表</w:t>
      </w:r>
      <w:r>
        <w:t xml:space="preserve"> </w:t>
      </w:r>
      <w:r>
        <w:t xml:space="preserve">2</w:t>
      </w:r>
      <w:r>
        <w:t xml:space="preserve"> </w:t>
      </w:r>
      <w:r>
        <w:t xml:space="preserve">中可以看出，平安银行对数收益率的ADF检验和PP检验的P值均小于1%，拒绝序列不平稳的原假设，说明平安银行的对数收益率序列已经平稳，可进行下一步的检验。</w:t>
      </w:r>
    </w:p>
    <w:p>
      <w:pPr>
        <w:pStyle w:val="a0"/>
      </w:pPr>
      <w:r>
        <w:t xml:space="preserve">（3）样本股对数收益率自相关、偏自相关检验</w:t>
      </w:r>
    </w:p>
    <w:p>
      <w:pPr>
        <w:pStyle w:val="a0"/>
      </w:pPr>
      <w:r>
        <w:t xml:space="preserve">接下来对平安银行的对数收益率进行自相关检验和偏自相关检验，主要方法为通过观察ACF图和PACF图的特征判断对 数收益率的自相关性。绘制的自相关和偏自相关图如下图所示：</w:t>
      </w:r>
    </w:p>
    <w:p>
      <w:pPr>
        <w:pStyle w:val="FigureWithCaption"/>
      </w:pPr>
      <w:r>
        <w:drawing>
          <wp:inline>
            <wp:extent cx="4620126" cy="3696101"/>
            <wp:effectExtent b="0" l="0" r="0" t="0"/>
            <wp:docPr descr="图 5: Shibor收益率自相关图和偏自相关图" title="" id="1" name="Picture"/>
            <a:graphic>
              <a:graphicData uri="http://schemas.openxmlformats.org/drawingml/2006/picture">
                <pic:pic>
                  <pic:nvPicPr>
                    <pic:cNvPr descr="cca-vine-copula_files/figure-docx/acf-pacf-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图 5: Shibor收益率自相关图和偏自相关图</w:t>
      </w:r>
    </w:p>
    <w:p>
      <w:pPr>
        <w:pStyle w:val="a0"/>
      </w:pPr>
      <w:r>
        <w:t xml:space="preserve">从图</w:t>
      </w:r>
      <w:r>
        <w:t xml:space="preserve"> </w:t>
      </w:r>
      <w:r>
        <w:t xml:space="preserve">5</w:t>
      </w:r>
      <w:r>
        <w:t xml:space="preserve"> </w:t>
      </w:r>
      <w:r>
        <w:t xml:space="preserve">中可以看出，在判断自相关性时，ACF图中的自相关系数在滞后阶数20阶以内均在95%</w:t>
      </w:r>
      <w:r>
        <w:t xml:space="preserve"> </w:t>
      </w:r>
      <w:r>
        <w:t xml:space="preserve">置信区间内，表明序列不具有自相关性，MA项为0阶；在判断偏自相关性时，PACF图中的偏自相关系数在滞后阶数20</w:t>
      </w:r>
      <w:r>
        <w:t xml:space="preserve"> </w:t>
      </w:r>
      <w:r>
        <w:t xml:space="preserve">阶以内也均在95%置信区间内，表明序列不具有偏自相关性，AR项为0阶。因此，可不用拟合ARMA模型，直接对收益率序列进行去均值化处理。处理后得到的残差平方时序图如下图所示：</w:t>
      </w:r>
    </w:p>
    <w:p>
      <w:pPr>
        <w:pStyle w:val="FigureWithCaption"/>
      </w:pPr>
      <w:r>
        <w:drawing>
          <wp:inline>
            <wp:extent cx="4620126" cy="3696101"/>
            <wp:effectExtent b="0" l="0" r="0" t="0"/>
            <wp:docPr descr="图 6: 平安银行对数收益率去均值后残差平方时序图" title="" id="1" name="Picture"/>
            <a:graphic>
              <a:graphicData uri="http://schemas.openxmlformats.org/drawingml/2006/picture">
                <pic:pic>
                  <pic:nvPicPr>
                    <pic:cNvPr descr="cca-vine-copula_files/figure-docx/resi2-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图 6: 平安银行对数收益率去均值后残差平方时序图</w:t>
      </w:r>
    </w:p>
    <w:p>
      <w:pPr>
        <w:pStyle w:val="a0"/>
      </w:pPr>
      <w:r>
        <w:t xml:space="preserve">从图</w:t>
      </w:r>
      <w:r>
        <w:t xml:space="preserve"> </w:t>
      </w:r>
      <w:r>
        <w:t xml:space="preserve">6</w:t>
      </w:r>
      <w:r>
        <w:t xml:space="preserve"> </w:t>
      </w:r>
      <w:r>
        <w:t xml:space="preserve">中可以看出，去均值化后的残差依然有较显著的波动性聚集特征。因此需进一步进行ARCH</w:t>
      </w:r>
      <w:r>
        <w:t xml:space="preserve"> </w:t>
      </w:r>
      <w:r>
        <w:t xml:space="preserve">效应检验。</w:t>
      </w:r>
    </w:p>
    <w:p>
      <w:pPr>
        <w:pStyle w:val="a0"/>
      </w:pPr>
      <w:r>
        <w:t xml:space="preserve">（4）样本股对数收益率ARCH效应检验</w:t>
      </w:r>
    </w:p>
    <w:p>
      <w:pPr>
        <w:pStyle w:val="a0"/>
      </w:pPr>
      <w:r>
        <w:t xml:space="preserve">本文在进行ARCH效应检验时，采用LM统计量进行判断。对去均值化后的残差平方进行ARCH效应检验，计算得到的LM</w:t>
      </w:r>
      <w:r>
        <w:br w:type="textWrapping"/>
      </w:r>
      <w:r>
        <w:t xml:space="preserve">统计量的值为38.9731，对应的P值为0.0001，在5%的显著性水平上拒绝残差独立的原</w:t>
      </w:r>
      <w:r>
        <w:br w:type="textWrapping"/>
      </w:r>
      <w:r>
        <w:t xml:space="preserve">假设，表明去均值化后的残差平方存在ARCH效应。因此需对对数收益率的残差拟合GARCH模型，以消除ARCH效应。</w:t>
      </w:r>
    </w:p>
    <w:p>
      <w:pPr>
        <w:pStyle w:val="a0"/>
      </w:pPr>
      <w:r>
        <w:t xml:space="preserve">（5）样本股对数收益率GARCH模型的拟合和股权波动率的计算</w:t>
      </w:r>
    </w:p>
    <w:p>
      <w:pPr>
        <w:pStyle w:val="a0"/>
      </w:pPr>
      <w:r>
        <w:t xml:space="preserve">从平安银行对数收益率的描述性统计量中可以看出，收益率序列具有明显的有偏性，表明正负信息的冲击不完全对称。因此在计算股权波动率时，本文通过GJR-GARCH模型拟合平安银行对数收益率的残差序列。同时出于模型简洁性的考虑，本文仅考虑GJR-GARCH(1,1)、GJR-GARCH(1,2)和GJR-GARCH(2,1)三种模型形式。三种模型的拟合结果如下表所示：</w:t>
      </w:r>
    </w:p>
    <w:p>
      <w:pPr>
        <w:pStyle w:val="TableCaption"/>
      </w:pPr>
      <w:r>
        <w:t xml:space="preserve">表 3: 平安银行对数收益率GJR-GARCH模型拟合结果</w:t>
      </w:r>
    </w:p>
    <w:tbl>
      <w:tblPr>
        <w:tblStyle w:val="TableNormal"/>
        <w:tblW w:type="pct" w:w="0.0"/>
        <w:tblLook w:firstRow="1"/>
        <w:tblCaption w:val="表 3: 平安银行对数收益率GJR-GARCH模型拟合结果"/>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center"/>
            </w:pPr>
            <w:r>
              <w:t xml:space="preserve">GJR-GARCH(1,1)</w:t>
            </w:r>
          </w:p>
        </w:tc>
        <w:tc>
          <w:tcPr>
            <w:tcBorders>
              <w:bottom w:val="single"/>
            </w:tcBorders>
            <w:vAlign w:val="bottom"/>
          </w:tcPr>
          <w:p>
            <w:pPr>
              <w:pStyle w:val="Compact"/>
              <w:jc w:val="center"/>
            </w:pPr>
            <w:r>
              <w:t xml:space="preserve">GJR-GARCH(1,2)</w:t>
            </w:r>
          </w:p>
        </w:tc>
        <w:tc>
          <w:tcPr>
            <w:tcBorders>
              <w:bottom w:val="single"/>
            </w:tcBorders>
            <w:vAlign w:val="bottom"/>
          </w:tcPr>
          <w:p>
            <w:pPr>
              <w:pStyle w:val="Compact"/>
              <w:jc w:val="center"/>
            </w:pPr>
            <w:r>
              <w:t xml:space="preserve">GJR-GARCH(2,1)</w:t>
            </w:r>
          </w:p>
        </w:tc>
      </w:tr>
      <w:tr>
        <w:tc>
          <w:p>
            <w:pPr>
              <w:pStyle w:val="Compact"/>
              <w:jc w:val="left"/>
            </w:pPr>
            <w:r>
              <w:t xml:space="preserve">omega</w:t>
            </w:r>
          </w:p>
        </w:tc>
        <w:tc>
          <w:p>
            <w:pPr>
              <w:pStyle w:val="Compact"/>
              <w:jc w:val="center"/>
            </w:pPr>
            <w:r>
              <w:t xml:space="preserve">0.00000</w:t>
            </w:r>
          </w:p>
        </w:tc>
        <w:tc>
          <w:p>
            <w:pPr>
              <w:pStyle w:val="Compact"/>
              <w:jc w:val="center"/>
            </w:pPr>
            <w:r>
              <w:t xml:space="preserve">0.00000</w:t>
            </w:r>
          </w:p>
        </w:tc>
        <w:tc>
          <w:p>
            <w:pPr>
              <w:pStyle w:val="Compact"/>
              <w:jc w:val="center"/>
            </w:pPr>
            <w:r>
              <w:t xml:space="preserve">0.00000</w:t>
            </w:r>
          </w:p>
        </w:tc>
      </w:tr>
      <w:tr>
        <w:tc>
          <w:p>
            <w:pPr>
              <w:pStyle w:val="Compact"/>
              <w:jc w:val="left"/>
            </w:pPr>
            <w:r>
              <w:t xml:space="preserve">alpha1</w:t>
            </w:r>
          </w:p>
        </w:tc>
        <w:tc>
          <w:p>
            <w:pPr>
              <w:pStyle w:val="Compact"/>
              <w:jc w:val="center"/>
            </w:pPr>
            <w:r>
              <w:t xml:space="preserve">0.05701***</w:t>
            </w:r>
          </w:p>
        </w:tc>
        <w:tc>
          <w:p>
            <w:pPr>
              <w:pStyle w:val="Compact"/>
              <w:jc w:val="center"/>
            </w:pPr>
            <w:r>
              <w:t xml:space="preserve">0.05717***</w:t>
            </w:r>
          </w:p>
        </w:tc>
        <w:tc>
          <w:p>
            <w:pPr>
              <w:pStyle w:val="Compact"/>
              <w:jc w:val="center"/>
            </w:pPr>
            <w:r>
              <w:t xml:space="preserve">0.03080</w:t>
            </w:r>
          </w:p>
        </w:tc>
      </w:tr>
      <w:tr>
        <w:tc>
          <w:p>
            <w:pPr>
              <w:pStyle w:val="Compact"/>
              <w:jc w:val="left"/>
            </w:pPr>
            <w:r>
              <w:t xml:space="preserve">alpha2</w:t>
            </w:r>
          </w:p>
        </w:tc>
        <w:tc>
          <w:p>
            <w:pPr>
              <w:pStyle w:val="Compact"/>
            </w:pPr>
          </w:p>
        </w:tc>
        <w:tc>
          <w:p>
            <w:pPr>
              <w:pStyle w:val="Compact"/>
            </w:pPr>
          </w:p>
        </w:tc>
        <w:tc>
          <w:p>
            <w:pPr>
              <w:pStyle w:val="Compact"/>
              <w:jc w:val="center"/>
            </w:pPr>
            <w:r>
              <w:t xml:space="preserve">0.02749</w:t>
            </w:r>
          </w:p>
        </w:tc>
      </w:tr>
      <w:tr>
        <w:tc>
          <w:p>
            <w:pPr>
              <w:pStyle w:val="Compact"/>
              <w:jc w:val="left"/>
            </w:pPr>
            <w:r>
              <w:t xml:space="preserve">beta1</w:t>
            </w:r>
          </w:p>
        </w:tc>
        <w:tc>
          <w:p>
            <w:pPr>
              <w:pStyle w:val="Compact"/>
              <w:jc w:val="center"/>
            </w:pPr>
            <w:r>
              <w:t xml:space="preserve">0.95502***</w:t>
            </w:r>
          </w:p>
        </w:tc>
        <w:tc>
          <w:p>
            <w:pPr>
              <w:pStyle w:val="Compact"/>
              <w:jc w:val="center"/>
            </w:pPr>
            <w:r>
              <w:t xml:space="preserve">0.95531***</w:t>
            </w:r>
          </w:p>
        </w:tc>
        <w:tc>
          <w:p>
            <w:pPr>
              <w:pStyle w:val="Compact"/>
              <w:jc w:val="center"/>
            </w:pPr>
            <w:r>
              <w:t xml:space="preserve">0.95299***</w:t>
            </w:r>
          </w:p>
        </w:tc>
      </w:tr>
      <w:tr>
        <w:tc>
          <w:p>
            <w:pPr>
              <w:pStyle w:val="Compact"/>
              <w:jc w:val="left"/>
            </w:pPr>
            <w:r>
              <w:t xml:space="preserve">beta2</w:t>
            </w:r>
          </w:p>
        </w:tc>
        <w:tc>
          <w:p>
            <w:pPr>
              <w:pStyle w:val="Compact"/>
            </w:pPr>
          </w:p>
        </w:tc>
        <w:tc>
          <w:p>
            <w:pPr>
              <w:pStyle w:val="Compact"/>
              <w:jc w:val="center"/>
            </w:pPr>
            <w:r>
              <w:t xml:space="preserve">0.00000</w:t>
            </w:r>
          </w:p>
        </w:tc>
        <w:tc>
          <w:p>
            <w:pPr>
              <w:pStyle w:val="Compact"/>
            </w:pPr>
          </w:p>
        </w:tc>
      </w:tr>
      <w:tr>
        <w:tc>
          <w:p>
            <w:pPr>
              <w:pStyle w:val="Compact"/>
              <w:jc w:val="left"/>
            </w:pPr>
            <w:r>
              <w:t xml:space="preserve">gamma1</w:t>
            </w:r>
          </w:p>
        </w:tc>
        <w:tc>
          <w:p>
            <w:pPr>
              <w:pStyle w:val="Compact"/>
              <w:jc w:val="center"/>
            </w:pPr>
            <w:r>
              <w:t xml:space="preserve">-0.0262***</w:t>
            </w:r>
          </w:p>
        </w:tc>
        <w:tc>
          <w:p>
            <w:pPr>
              <w:pStyle w:val="Compact"/>
              <w:jc w:val="center"/>
            </w:pPr>
            <w:r>
              <w:t xml:space="preserve">-0.0269***</w:t>
            </w:r>
          </w:p>
        </w:tc>
        <w:tc>
          <w:p>
            <w:pPr>
              <w:pStyle w:val="Compact"/>
              <w:jc w:val="center"/>
            </w:pPr>
            <w:r>
              <w:t xml:space="preserve">-0.0215</w:t>
            </w:r>
          </w:p>
        </w:tc>
      </w:tr>
      <w:tr>
        <w:tc>
          <w:p>
            <w:pPr>
              <w:pStyle w:val="Compact"/>
              <w:jc w:val="left"/>
            </w:pPr>
            <w:r>
              <w:t xml:space="preserve">gamma2</w:t>
            </w:r>
          </w:p>
        </w:tc>
        <w:tc>
          <w:p>
            <w:pPr>
              <w:pStyle w:val="Compact"/>
            </w:pPr>
          </w:p>
        </w:tc>
        <w:tc>
          <w:p>
            <w:pPr>
              <w:pStyle w:val="Compact"/>
            </w:pPr>
          </w:p>
        </w:tc>
        <w:tc>
          <w:p>
            <w:pPr>
              <w:pStyle w:val="Compact"/>
              <w:jc w:val="center"/>
            </w:pPr>
            <w:r>
              <w:t xml:space="preserve">-0.0034</w:t>
            </w:r>
          </w:p>
        </w:tc>
      </w:tr>
      <w:tr>
        <w:tc>
          <w:p>
            <w:pPr>
              <w:pStyle w:val="Compact"/>
              <w:jc w:val="left"/>
            </w:pPr>
            <w:r>
              <w:t xml:space="preserve">AIC</w:t>
            </w:r>
          </w:p>
        </w:tc>
        <w:tc>
          <w:p>
            <w:pPr>
              <w:pStyle w:val="Compact"/>
              <w:jc w:val="center"/>
            </w:pPr>
            <w:r>
              <w:t xml:space="preserve">-5.0438</w:t>
            </w:r>
          </w:p>
        </w:tc>
        <w:tc>
          <w:p>
            <w:pPr>
              <w:pStyle w:val="Compact"/>
              <w:jc w:val="center"/>
            </w:pPr>
            <w:r>
              <w:t xml:space="preserve">-5.0435</w:t>
            </w:r>
          </w:p>
        </w:tc>
        <w:tc>
          <w:p>
            <w:pPr>
              <w:pStyle w:val="Compact"/>
              <w:jc w:val="center"/>
            </w:pPr>
            <w:r>
              <w:t xml:space="preserve">-5.0432</w:t>
            </w:r>
          </w:p>
        </w:tc>
      </w:tr>
      <w:tr>
        <w:tc>
          <w:p>
            <w:pPr>
              <w:pStyle w:val="Compact"/>
              <w:jc w:val="left"/>
            </w:pPr>
            <w:r>
              <w:t xml:space="preserve">BIC</w:t>
            </w:r>
          </w:p>
        </w:tc>
        <w:tc>
          <w:p>
            <w:pPr>
              <w:pStyle w:val="Compact"/>
              <w:jc w:val="center"/>
            </w:pPr>
            <w:r>
              <w:t xml:space="preserve">-5.0341</w:t>
            </w:r>
          </w:p>
        </w:tc>
        <w:tc>
          <w:p>
            <w:pPr>
              <w:pStyle w:val="Compact"/>
              <w:jc w:val="center"/>
            </w:pPr>
            <w:r>
              <w:t xml:space="preserve">-5.0313</w:t>
            </w:r>
          </w:p>
        </w:tc>
        <w:tc>
          <w:p>
            <w:pPr>
              <w:pStyle w:val="Compact"/>
              <w:jc w:val="center"/>
            </w:pPr>
            <w:r>
              <w:t xml:space="preserve">-5.0285</w:t>
            </w:r>
          </w:p>
        </w:tc>
      </w:tr>
    </w:tbl>
    <w:p>
      <w:pPr>
        <w:pStyle w:val="a0"/>
      </w:pPr>
      <w:r>
        <w:t xml:space="preserve">从表</w:t>
      </w:r>
      <w:r>
        <w:t xml:space="preserve"> </w:t>
      </w:r>
      <w:r>
        <w:t xml:space="preserve">3</w:t>
      </w:r>
      <w:r>
        <w:t xml:space="preserve"> </w:t>
      </w:r>
      <w:r>
        <w:t xml:space="preserve">中可以看出，GJR-GARCH(1,1)的AIC值和BIC值在三个模型中均是最小的，说明该模型在三个模型中模型拟合效果较好。而且该模型的alpha、beta、gamma系数在1%的显著性水平下均显著，表明该模型的参数估计的准确性也较高。对收益率序列经过GJR-GARCH(1,1)模型拟合后得到的标准化残差平方再次进行ARCH效应检验，计算得到的LM统计量的值为1.3148，对应的P值为0.9334，在5%的显著性水平上接受残差独立的原假设，表明经GJR-GARCH模型处理后已消除ARCH效应。最终平安银行对数收益率的模型解析式如下式所示：</w:t>
      </w:r>
    </w:p>
    <w:p>
      <w:pPr>
        <w:pStyle w:val="a0"/>
      </w:pPr>
      <m:oMathPara>
        <m:oMathParaPr>
          <m:jc m:val="center"/>
        </m:oMathParaPr>
        <m:oMath>
          <m:d>
            <m:dPr>
              <m:begChr m:val="{"/>
              <m:endChr m:val=""/>
              <m:grow/>
            </m:dPr>
            <m:e>
              <m:m>
                <m:mPr>
                  <m:baseJc m:val="center"/>
                  <m:plcHide m:val="1"/>
                  <m:mcs>
                    <m:mc>
                      <m:mcPr>
                        <m:mcJc m:val="left"/>
                        <m:count m:val="1"/>
                      </m:mcPr>
                    </m:mc>
                  </m:mcs>
                </m:mPr>
                <m:mr>
                  <m:e>
                    <m:sSub>
                      <m:e>
                        <m:r>
                          <m:t>r</m:t>
                        </m:r>
                      </m:e>
                      <m:sub>
                        <m:r>
                          <m:t>t</m:t>
                        </m:r>
                      </m:sub>
                    </m:sSub>
                    <m:r>
                      <m:t>=</m:t>
                    </m:r>
                    <m:r>
                      <m:t>0.0002496</m:t>
                    </m:r>
                    <m:r>
                      <m:t>+</m:t>
                    </m:r>
                    <m:sSub>
                      <m:e>
                        <m:r>
                          <m:t>ε</m:t>
                        </m:r>
                      </m:e>
                      <m:sub>
                        <m:r>
                          <m:t>t</m:t>
                        </m:r>
                      </m:sub>
                    </m:sSub>
                  </m:e>
                </m:mr>
                <m:mr>
                  <m:e>
                    <m:sSub>
                      <m:e>
                        <m:r>
                          <m:t>ε</m:t>
                        </m:r>
                      </m:e>
                      <m:sub>
                        <m:r>
                          <m:t>t</m:t>
                        </m:r>
                      </m:sub>
                    </m:sSub>
                    <m:r>
                      <m:t>=</m:t>
                    </m:r>
                    <m:sSub>
                      <m:e>
                        <m:r>
                          <m:t>σ</m:t>
                        </m:r>
                      </m:e>
                      <m:sub>
                        <m:r>
                          <m:t>t</m:t>
                        </m:r>
                      </m:sub>
                    </m:sSub>
                    <m:sSub>
                      <m:e>
                        <m:r>
                          <m:t>z</m:t>
                        </m:r>
                      </m:e>
                      <m:sub>
                        <m:r>
                          <m:t>t</m:t>
                        </m:r>
                      </m:sub>
                    </m:sSub>
                  </m:e>
                </m:mr>
                <m:mr>
                  <m:e>
                    <m:sSubSup>
                      <m:e>
                        <m:r>
                          <m:t>σ</m:t>
                        </m:r>
                      </m:e>
                      <m:sub>
                        <m:r>
                          <m:t>t</m:t>
                        </m:r>
                      </m:sub>
                      <m:sup>
                        <m:r>
                          <m:t>2</m:t>
                        </m:r>
                      </m:sup>
                    </m:sSubSup>
                    <m:r>
                      <m:t>=</m:t>
                    </m:r>
                    <m:r>
                      <m:t>0.0000011</m:t>
                    </m:r>
                    <m:r>
                      <m:t>+</m:t>
                    </m:r>
                    <m:d>
                      <m:dPr>
                        <m:begChr m:val="("/>
                        <m:endChr m:val=")"/>
                        <m:grow/>
                      </m:dPr>
                      <m:e>
                        <m:r>
                          <m:t>0.0570125</m:t>
                        </m:r>
                        <m:sSubSup>
                          <m:e>
                            <m:r>
                              <m:t>ε</m:t>
                            </m:r>
                          </m:e>
                          <m:sub>
                            <m:r>
                              <m:t>t</m:t>
                            </m:r>
                            <m:r>
                              <m:t>−</m:t>
                            </m:r>
                            <m:r>
                              <m:t>1</m:t>
                            </m:r>
                          </m:sub>
                          <m:sup>
                            <m:r>
                              <m:t>2</m:t>
                            </m:r>
                          </m:sup>
                        </m:sSubSup>
                        <m:r>
                          <m:t>−</m:t>
                        </m:r>
                        <m:r>
                          <m:t>0.0262933</m:t>
                        </m:r>
                        <m:sSub>
                          <m:e>
                            <m:r>
                              <m:t>I</m:t>
                            </m:r>
                          </m:e>
                          <m:sub>
                            <m:r>
                              <m:t>t</m:t>
                            </m:r>
                            <m:r>
                              <m:t>−</m:t>
                            </m:r>
                            <m:r>
                              <m:t>1</m:t>
                            </m:r>
                          </m:sub>
                        </m:sSub>
                        <m:sSubSup>
                          <m:e>
                            <m:r>
                              <m:t>ε</m:t>
                            </m:r>
                          </m:e>
                          <m:sub>
                            <m:r>
                              <m:t>t</m:t>
                            </m:r>
                            <m:r>
                              <m:t>−</m:t>
                            </m:r>
                            <m:r>
                              <m:t>1</m:t>
                            </m:r>
                          </m:sub>
                          <m:sup>
                            <m:r>
                              <m:t>2</m:t>
                            </m:r>
                          </m:sup>
                        </m:sSubSup>
                      </m:e>
                    </m:d>
                    <m:r>
                      <m:t>+</m:t>
                    </m:r>
                    <m:r>
                      <m:t>0.9550297</m:t>
                    </m:r>
                    <m:sSubSup>
                      <m:e>
                        <m:r>
                          <m:t>σ</m:t>
                        </m:r>
                      </m:e>
                      <m:sub>
                        <m:r>
                          <m:t>t</m:t>
                        </m:r>
                        <m:r>
                          <m:t>−</m:t>
                        </m:r>
                        <m:r>
                          <m:t>1</m:t>
                        </m:r>
                      </m:sub>
                      <m:sup>
                        <m:r>
                          <m:t>2</m:t>
                        </m:r>
                      </m:sup>
                    </m:sSubSup>
                  </m:e>
                </m:mr>
              </m:m>
            </m:e>
          </m:d>
          <m:r>
            <m:t>  </m:t>
          </m:r>
          <m:r>
            <m:t>(</m:t>
          </m:r>
          <m:r>
            <m:t>21</m:t>
          </m:r>
          <m:r>
            <m:t>)</m:t>
          </m:r>
        </m:oMath>
      </m:oMathPara>
    </w:p>
    <w:p>
      <w:pPr>
        <w:pStyle w:val="FirstParagraph"/>
      </w:pPr>
      <w:r>
        <w:t xml:space="preserve">从式(</w:t>
      </w:r>
      <w:hyperlink w:anchor="eq:gjr-garch">
        <w:r>
          <w:rPr>
            <w:rStyle w:val="ac"/>
          </w:rPr>
          <w:t xml:space="preserve">21</w:t>
        </w:r>
      </w:hyperlink>
      <w:r>
        <w:t xml:space="preserve">)中可以看出参数</w:t>
      </w:r>
      <m:oMath>
        <m:r>
          <m:t>α</m:t>
        </m:r>
      </m:oMath>
      <w:r>
        <w:t xml:space="preserve">、</w:t>
      </w:r>
      <m:oMath>
        <m:r>
          <m:t>β</m:t>
        </m:r>
      </m:oMath>
      <w:r>
        <w:t xml:space="preserve">和</w:t>
      </w:r>
      <m:oMath>
        <m:r>
          <m:t>γ</m:t>
        </m:r>
      </m:oMath>
      <w:r>
        <w:t xml:space="preserve">之和小于1，表明整个过程是平稳的，可用于进一步的分析。但需要注意的是式(</w:t>
      </w:r>
      <w:hyperlink w:anchor="eq:gjr-garch">
        <w:r>
          <w:rPr>
            <w:rStyle w:val="ac"/>
          </w:rPr>
          <w:t xml:space="preserve">21</w:t>
        </w:r>
      </w:hyperlink>
      <w:r>
        <w:t xml:space="preserve">)中</w:t>
      </w:r>
      <m:oMath>
        <m:r>
          <m:t>γ</m:t>
        </m:r>
      </m:oMath>
      <w:r>
        <w:t xml:space="preserve">项的系数为负，其原因在于平安银行属于典型的大盘股，总市值达到3000多亿元，且其业绩优良，属于蓝筹股的范畴，因此其抗跌性较强，当股价下跌时，其股权波动率反而有所下降。</w:t>
      </w:r>
    </w:p>
    <w:p>
      <w:pPr>
        <w:pStyle w:val="2"/>
      </w:pPr>
      <w:bookmarkStart w:id="55" w:name="金融各板块系统性风险计算与分析"/>
      <w:bookmarkEnd w:id="55"/>
      <w:r>
        <w:t xml:space="preserve">金融各板块系统性风险计算与分析</w:t>
      </w:r>
    </w:p>
    <w:p>
      <w:pPr>
        <w:pStyle w:val="3"/>
      </w:pPr>
      <w:bookmarkStart w:id="56" w:name="金融各板块违约距离的计算"/>
      <w:bookmarkEnd w:id="56"/>
      <w:r>
        <w:t xml:space="preserve">金融各板块违约距离的计算</w:t>
      </w:r>
    </w:p>
    <w:p>
      <w:pPr>
        <w:pStyle w:val="FirstParagraph"/>
      </w:pPr>
      <w:r>
        <w:t xml:space="preserve">在模型介绍部分已经介绍了CCA模型的原理：通过联立式(</w:t>
      </w:r>
      <w:hyperlink w:anchor="eq:cca-equity">
        <w:r>
          <w:rPr>
            <w:rStyle w:val="ac"/>
          </w:rPr>
          <w:t xml:space="preserve">4</w:t>
        </w:r>
      </w:hyperlink>
      <w:r>
        <w:t xml:space="preserve">)、(</w:t>
      </w:r>
      <w:hyperlink w:anchor="eq:cca-equity-d1">
        <w:r>
          <w:rPr>
            <w:rStyle w:val="ac"/>
          </w:rPr>
          <w:t xml:space="preserve">5</w:t>
        </w:r>
      </w:hyperlink>
      <w:r>
        <w:t xml:space="preserve">)、(</w:t>
      </w:r>
      <w:hyperlink w:anchor="eq:cca-equity-d2">
        <w:r>
          <w:rPr>
            <w:rStyle w:val="ac"/>
          </w:rPr>
          <w:t xml:space="preserve">6</w:t>
        </w:r>
      </w:hyperlink>
      <w:r>
        <w:t xml:space="preserve">)</w:t>
      </w:r>
      <w:r>
        <w:t xml:space="preserve"> </w:t>
      </w:r>
      <w:r>
        <w:t xml:space="preserve">和(</w:t>
      </w:r>
      <w:hyperlink w:anchor="eq:cca-equity-sigma">
        <w:r>
          <w:rPr>
            <w:rStyle w:val="ac"/>
          </w:rPr>
          <w:t xml:space="preserve">7</w:t>
        </w:r>
      </w:hyperlink>
      <w:r>
        <w:t xml:space="preserve">)解出企业资产的市场价值</w:t>
      </w:r>
      <m:oMath>
        <m:r>
          <m:t>A</m:t>
        </m:r>
      </m:oMath>
      <w:r>
        <w:t xml:space="preserve">和企业资产市场价值的波动率</w:t>
      </w:r>
      <m:oMath>
        <m:sSub>
          <m:e>
            <m:r>
              <m:t>σ</m:t>
            </m:r>
          </m:e>
          <m:sub>
            <m:r>
              <m:t>A</m:t>
            </m:r>
          </m:sub>
        </m:sSub>
      </m:oMath>
      <w:r>
        <w:t xml:space="preserve">，进而根据式(</w:t>
      </w:r>
      <w:hyperlink w:anchor="eq:dd">
        <w:r>
          <w:rPr>
            <w:rStyle w:val="ac"/>
          </w:rPr>
          <w:t xml:space="preserve">8</w:t>
        </w:r>
      </w:hyperlink>
      <w:r>
        <w:t xml:space="preserve">)得到个股的违约距离。但在解该方程组时需注意两点：一是通过GJR-GARCH模型得到的股权波动率为日股权波动率，但无风险利率选取的却是年化后率，因此需对日股权波动率乘以</w:t>
      </w:r>
      <m:oMath>
        <m:rad>
          <m:radPr>
            <m:degHide m:val="1"/>
          </m:radPr>
          <m:deg/>
          <m:e>
            <m:r>
              <m:t>250</m:t>
            </m:r>
          </m:e>
        </m:rad>
      </m:oMath>
      <w:r>
        <w:t xml:space="preserve">得到年化后的股权波动率；二是该方程组属于较复杂的非线性方程组，不存在解析解，因此本文通过调用R中的nleqslv函数求解该非线性方程组：首先定义新变量</w:t>
      </w:r>
      <m:oMath>
        <m:r>
          <m:t>A</m:t>
        </m:r>
        <m:r>
          <m:t>t</m:t>
        </m:r>
        <m:r>
          <m:t>o</m:t>
        </m:r>
        <m:r>
          <m:t>E</m:t>
        </m:r>
        <m:r>
          <m:t>=</m:t>
        </m:r>
        <m:f>
          <m:fPr>
            <m:type m:val="bar"/>
          </m:fPr>
          <m:num>
            <m:r>
              <m:t>A</m:t>
            </m:r>
          </m:num>
          <m:den>
            <m:r>
              <m:t>E</m:t>
            </m:r>
          </m:den>
        </m:f>
      </m:oMath>
      <w:r>
        <w:t xml:space="preserve">，然后对方程组中所有变量</w:t>
      </w:r>
      <m:oMath>
        <m:r>
          <m:t>A</m:t>
        </m:r>
      </m:oMath>
      <w:r>
        <w:t xml:space="preserve">转化为</w:t>
      </w:r>
      <m:oMath>
        <m:r>
          <m:t>A</m:t>
        </m:r>
        <m:r>
          <m:t>t</m:t>
        </m:r>
        <m:r>
          <m:t>o</m:t>
        </m:r>
        <m:r>
          <m:t>E</m:t>
        </m:r>
        <m:r>
          <m:t>⋅</m:t>
        </m:r>
        <m:r>
          <m:t>E</m:t>
        </m:r>
      </m:oMath>
      <w:r>
        <w:t xml:space="preserve">，最后经过适当变形可得到如下新的方程组：</w:t>
      </w:r>
    </w:p>
    <w:p>
      <w:pPr>
        <w:pStyle w:val="a0"/>
      </w:pPr>
      <m:oMathPara>
        <m:oMathParaPr>
          <m:jc m:val="center"/>
        </m:oMathParaPr>
        <m:oMath>
          <m:d>
            <m:dPr>
              <m:begChr m:val="{"/>
              <m:endChr m:val=""/>
              <m:grow/>
            </m:dPr>
            <m:e>
              <m:m>
                <m:mPr>
                  <m:baseJc m:val="center"/>
                  <m:plcHide m:val="1"/>
                  <m:mcs>
                    <m:mc>
                      <m:mcPr>
                        <m:mcJc m:val="left"/>
                        <m:count m:val="1"/>
                      </m:mcPr>
                    </m:mc>
                  </m:mcs>
                </m:mPr>
                <m:mr>
                  <m:e>
                    <m:sSub>
                      <m:e>
                        <m:r>
                          <m:t>y</m:t>
                        </m:r>
                      </m:e>
                      <m:sub>
                        <m:r>
                          <m:t>1</m:t>
                        </m:r>
                      </m:sub>
                    </m:sSub>
                    <m:r>
                      <m:t>=</m:t>
                    </m:r>
                    <m:r>
                      <m:t>A</m:t>
                    </m:r>
                    <m:r>
                      <m:t>t</m:t>
                    </m:r>
                    <m:r>
                      <m:t>o</m:t>
                    </m:r>
                    <m:r>
                      <m:t>E</m:t>
                    </m:r>
                    <m:r>
                      <m:t>⋅</m:t>
                    </m:r>
                    <m:r>
                      <m:t>N</m:t>
                    </m:r>
                    <m:d>
                      <m:dPr>
                        <m:begChr m:val="("/>
                        <m:endChr m:val=")"/>
                        <m:grow/>
                      </m:dPr>
                      <m:e>
                        <m:sSub>
                          <m:e>
                            <m:r>
                              <m:t>d</m:t>
                            </m:r>
                          </m:e>
                          <m:sub>
                            <m:r>
                              <m:t>1</m:t>
                            </m:r>
                          </m:sub>
                        </m:sSub>
                      </m:e>
                    </m:d>
                    <m:r>
                      <m:t>−</m:t>
                    </m:r>
                    <m:f>
                      <m:fPr>
                        <m:type m:val="bar"/>
                      </m:fPr>
                      <m:num>
                        <m:r>
                          <m:t>B</m:t>
                        </m:r>
                      </m:num>
                      <m:den>
                        <m:r>
                          <m:t>E</m:t>
                        </m:r>
                      </m:den>
                    </m:f>
                    <m:sSup>
                      <m:e>
                        <m:r>
                          <m:t>e</m:t>
                        </m:r>
                      </m:e>
                      <m:sup>
                        <m:r>
                          <m:t>−</m:t>
                        </m:r>
                        <m:r>
                          <m:t>r</m:t>
                        </m:r>
                        <m:r>
                          <m:t>T</m:t>
                        </m:r>
                      </m:sup>
                    </m:sSup>
                    <m:r>
                      <m:t>N</m:t>
                    </m:r>
                    <m:d>
                      <m:dPr>
                        <m:begChr m:val="("/>
                        <m:endChr m:val=")"/>
                        <m:grow/>
                      </m:dPr>
                      <m:e>
                        <m:sSub>
                          <m:e>
                            <m:r>
                              <m:t>d</m:t>
                            </m:r>
                          </m:e>
                          <m:sub>
                            <m:r>
                              <m:t>2</m:t>
                            </m:r>
                          </m:sub>
                        </m:sSub>
                      </m:e>
                    </m:d>
                    <m:r>
                      <m:t>−</m:t>
                    </m:r>
                    <m:r>
                      <m:t>1</m:t>
                    </m:r>
                  </m:e>
                </m:mr>
                <m:mr>
                  <m:e>
                    <m:sSub>
                      <m:e>
                        <m:r>
                          <m:t>d</m:t>
                        </m:r>
                      </m:e>
                      <m:sub>
                        <m:r>
                          <m:t>1</m:t>
                        </m:r>
                      </m:sub>
                    </m:sSub>
                    <m:r>
                      <m:t>=</m:t>
                    </m:r>
                    <m:f>
                      <m:fPr>
                        <m:type m:val="bar"/>
                      </m:fPr>
                      <m:num>
                        <m:r>
                          <m:rPr>
                            <m:sty m:val="p"/>
                          </m:rPr>
                          <m:t>ln</m:t>
                        </m:r>
                        <m:d>
                          <m:dPr>
                            <m:begChr m:val="("/>
                            <m:endChr m:val=")"/>
                            <m:grow/>
                          </m:dPr>
                          <m:e>
                            <m:r>
                              <m:t>A</m:t>
                            </m:r>
                            <m:r>
                              <m:t>t</m:t>
                            </m:r>
                            <m:r>
                              <m:t>o</m:t>
                            </m:r>
                            <m:r>
                              <m:t>E</m:t>
                            </m:r>
                            <m:r>
                              <m:t>⋅</m:t>
                            </m:r>
                            <m:f>
                              <m:fPr>
                                <m:type m:val="bar"/>
                              </m:fPr>
                              <m:num>
                                <m:r>
                                  <m:t>E</m:t>
                                </m:r>
                              </m:num>
                              <m:den>
                                <m:r>
                                  <m:t>B</m:t>
                                </m:r>
                              </m:den>
                            </m:f>
                          </m:e>
                        </m:d>
                        <m:r>
                          <m:t>+</m:t>
                        </m:r>
                        <m:d>
                          <m:dPr>
                            <m:begChr m:val="("/>
                            <m:endChr m:val=")"/>
                            <m:grow/>
                          </m:dPr>
                          <m:e>
                            <m:r>
                              <m:t>r</m:t>
                            </m:r>
                            <m:r>
                              <m:t>+</m:t>
                            </m:r>
                            <m:f>
                              <m:fPr>
                                <m:type m:val="bar"/>
                              </m:fPr>
                              <m:num>
                                <m:sSubSup>
                                  <m:e>
                                    <m:r>
                                      <m:t>σ</m:t>
                                    </m:r>
                                  </m:e>
                                  <m:sub>
                                    <m:r>
                                      <m:t>A</m:t>
                                    </m:r>
                                  </m:sub>
                                  <m:sup>
                                    <m:r>
                                      <m:t>2</m:t>
                                    </m:r>
                                  </m:sup>
                                </m:sSubSup>
                              </m:num>
                              <m:den>
                                <m:r>
                                  <m:t>2</m:t>
                                </m:r>
                              </m:den>
                            </m:f>
                          </m:e>
                        </m:d>
                        <m:r>
                          <m:t>T</m:t>
                        </m:r>
                      </m:num>
                      <m:den>
                        <m:sSub>
                          <m:e>
                            <m:r>
                              <m:t>σ</m:t>
                            </m:r>
                          </m:e>
                          <m:sub>
                            <m:r>
                              <m:t>A</m:t>
                            </m:r>
                          </m:sub>
                        </m:sSub>
                        <m:rad>
                          <m:radPr>
                            <m:degHide m:val="1"/>
                          </m:radPr>
                          <m:deg/>
                          <m:e>
                            <m:r>
                              <m:t>T</m:t>
                            </m:r>
                          </m:e>
                        </m:rad>
                      </m:den>
                    </m:f>
                  </m:e>
                </m:mr>
                <m:mr>
                  <m:e>
                    <m:sSub>
                      <m:e>
                        <m:r>
                          <m:t>d</m:t>
                        </m:r>
                      </m:e>
                      <m:sub>
                        <m:r>
                          <m:t>2</m:t>
                        </m:r>
                      </m:sub>
                    </m:sSub>
                    <m:r>
                      <m:t>=</m:t>
                    </m:r>
                    <m:r>
                      <m:t>=</m:t>
                    </m:r>
                    <m:sSub>
                      <m:e>
                        <m:r>
                          <m:t>d</m:t>
                        </m:r>
                      </m:e>
                      <m:sub>
                        <m:r>
                          <m:t>1</m:t>
                        </m:r>
                      </m:sub>
                    </m:sSub>
                    <m:r>
                      <m:t>−</m:t>
                    </m:r>
                    <m:sSub>
                      <m:e>
                        <m:r>
                          <m:t>σ</m:t>
                        </m:r>
                      </m:e>
                      <m:sub>
                        <m:r>
                          <m:t>A</m:t>
                        </m:r>
                      </m:sub>
                    </m:sSub>
                    <m:rad>
                      <m:radPr>
                        <m:degHide m:val="1"/>
                      </m:radPr>
                      <m:deg/>
                      <m:e>
                        <m:r>
                          <m:t>T</m:t>
                        </m:r>
                      </m:e>
                    </m:rad>
                  </m:e>
                </m:mr>
                <m:mr>
                  <m:e>
                    <m:sSub>
                      <m:e>
                        <m:r>
                          <m:t>y</m:t>
                        </m:r>
                      </m:e>
                      <m:sub>
                        <m:r>
                          <m:t>2</m:t>
                        </m:r>
                      </m:sub>
                    </m:sSub>
                    <m:r>
                      <m:t>=</m:t>
                    </m:r>
                    <m:r>
                      <m:t>N</m:t>
                    </m:r>
                    <m:d>
                      <m:dPr>
                        <m:begChr m:val="("/>
                        <m:endChr m:val=")"/>
                        <m:grow/>
                      </m:dPr>
                      <m:e>
                        <m:sSub>
                          <m:e>
                            <m:r>
                              <m:t>d</m:t>
                            </m:r>
                          </m:e>
                          <m:sub>
                            <m:r>
                              <m:t>1</m:t>
                            </m:r>
                          </m:sub>
                        </m:sSub>
                      </m:e>
                    </m:d>
                    <m:r>
                      <m:t>⋅</m:t>
                    </m:r>
                    <m:r>
                      <m:t>A</m:t>
                    </m:r>
                    <m:r>
                      <m:t>t</m:t>
                    </m:r>
                    <m:r>
                      <m:t>o</m:t>
                    </m:r>
                    <m:r>
                      <m:t>E</m:t>
                    </m:r>
                    <m:r>
                      <m:t>⋅</m:t>
                    </m:r>
                    <m:sSub>
                      <m:e>
                        <m:r>
                          <m:t>σ</m:t>
                        </m:r>
                      </m:e>
                      <m:sub>
                        <m:r>
                          <m:t>A</m:t>
                        </m:r>
                      </m:sub>
                    </m:sSub>
                    <m:r>
                      <m:t>−</m:t>
                    </m:r>
                    <m:sSub>
                      <m:e>
                        <m:r>
                          <m:t>σ</m:t>
                        </m:r>
                      </m:e>
                      <m:sub>
                        <m:r>
                          <m:t>E</m:t>
                        </m:r>
                      </m:sub>
                    </m:sSub>
                  </m:e>
                </m:mr>
              </m:m>
            </m:e>
          </m:d>
          <m:r>
            <m:t>  </m:t>
          </m:r>
          <m:r>
            <m:t>(</m:t>
          </m:r>
          <m:r>
            <m:t>22</m:t>
          </m:r>
          <m:r>
            <m:t>)</m:t>
          </m:r>
        </m:oMath>
      </m:oMathPara>
    </w:p>
    <w:p>
      <w:pPr>
        <w:pStyle w:val="FirstParagraph"/>
      </w:pPr>
      <w:r>
        <w:t xml:space="preserve">令方程组(</w:t>
      </w:r>
      <w:hyperlink w:anchor="eq:cca-solve1">
        <w:r>
          <w:rPr>
            <w:rStyle w:val="ac"/>
          </w:rPr>
          <w:t xml:space="preserve">22</w:t>
        </w:r>
      </w:hyperlink>
      <w:r>
        <w:t xml:space="preserve">)中的</w:t>
      </w:r>
      <m:oMath>
        <m:sSub>
          <m:e>
            <m:r>
              <m:t>y</m:t>
            </m:r>
          </m:e>
          <m:sub>
            <m:r>
              <m:t>1</m:t>
            </m:r>
          </m:sub>
        </m:sSub>
      </m:oMath>
      <w:r>
        <w:t xml:space="preserve">和</w:t>
      </w:r>
      <m:oMath>
        <m:sSub>
          <m:e>
            <m:r>
              <m:t>y</m:t>
            </m:r>
          </m:e>
          <m:sub>
            <m:r>
              <m:t>2</m:t>
            </m:r>
          </m:sub>
        </m:sSub>
      </m:oMath>
      <w:r>
        <w:t xml:space="preserve">趋近于0，通过Newton优化算法即可解得</w:t>
      </w:r>
      <m:oMath>
        <m:r>
          <m:t>A</m:t>
        </m:r>
      </m:oMath>
      <w:r>
        <w:t xml:space="preserve">和</w:t>
      </w:r>
      <m:oMath>
        <m:sSub>
          <m:e>
            <m:r>
              <m:t>σ</m:t>
            </m:r>
          </m:e>
          <m:sub>
            <m:r>
              <m:t>A</m:t>
            </m:r>
          </m:sub>
        </m:sSub>
      </m:oMath>
      <w:r>
        <w:t xml:space="preserve">的近似解。按照上述思路即可得到个股的违约距离序列。例如平安银行近十年的违约距离序列如下图所示：</w:t>
      </w:r>
    </w:p>
    <w:p>
      <w:pPr>
        <w:pStyle w:val="FigureWithCaption"/>
      </w:pPr>
      <w:r>
        <w:drawing>
          <wp:inline>
            <wp:extent cx="4620126" cy="3696101"/>
            <wp:effectExtent b="0" l="0" r="0" t="0"/>
            <wp:docPr descr="图 7: 平安银行近十年违约剧烈时序图" title="" id="1" name="Picture"/>
            <a:graphic>
              <a:graphicData uri="http://schemas.openxmlformats.org/drawingml/2006/picture">
                <pic:pic>
                  <pic:nvPicPr>
                    <pic:cNvPr descr="cca-vine-copula_files/figure-docx/pinganbank-dd-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图 7: 平安银行近十年违约剧烈时序图</w:t>
      </w:r>
    </w:p>
    <w:p>
      <w:pPr>
        <w:pStyle w:val="a0"/>
      </w:pPr>
      <w:r>
        <w:t xml:space="preserve">从图</w:t>
      </w:r>
      <w:r>
        <w:t xml:space="preserve"> </w:t>
      </w:r>
      <w:r>
        <w:t xml:space="preserve">7</w:t>
      </w:r>
      <w:r>
        <w:t xml:space="preserve"> </w:t>
      </w:r>
      <w:r>
        <w:t xml:space="preserve">中可以看出，近十年平安银行的违约距离大部分在2上下徘徊，但中间经过了三次巨大的波动：第一次大波动发生在</w:t>
      </w:r>
      <w:r>
        <w:t xml:space="preserve"> </w:t>
      </w:r>
      <w:r>
        <w:t xml:space="preserve">2012年下半年，原因有二，一是当年平安银行董事长、行长双双离职；二是从整个银行业来看，在11家上市银行中，有7家银行不良出现双升，其中平安银行的不良贷款增幅惊人，新增了35.75亿不良贷款，总共达68.66亿，不良率从</w:t>
      </w:r>
      <w:r>
        <w:t xml:space="preserve"> </w:t>
      </w:r>
      <w:r>
        <w:t xml:space="preserve">0.53%暴涨至0.95%，增长幅度接近翻倍，尽管2012年平安银行净利润达到134亿，同比增长30%，但随即在2013年第一季度中，平安银行净利润同比增幅就暴跌至上市银行中倒数第一，这导致了平安银行的违约距离自2012年年中开始急速下降，一度降至0.63，违约概率极高，风险极大。第二次显著波动则发生在2015年上半年，整个中国股市进入恐慌的一年，股市崩盘，上证指数近乎腰斩，导致了平安银行的违约距离也紧跟大盘显著缩短。第三次猛烈波动是在2017</w:t>
      </w:r>
      <w:r>
        <w:t xml:space="preserve"> </w:t>
      </w:r>
      <w:r>
        <w:t xml:space="preserve">年，但这一次波动却是利好的波动，从宏观角度看，中国实体经济的增长超出了市场的预期，2017年6.9%的经济增长率也超出了2016年的6.7%的增长率，从微观层面看，随着金融治理的加强，平安银行不良贷款率、不良贷款增长率也在下降，两方面原因使得该股的违约距离增加，发生系统性风险的概率下降。</w:t>
      </w:r>
    </w:p>
    <w:p>
      <w:pPr>
        <w:pStyle w:val="a0"/>
      </w:pPr>
      <w:r>
        <w:t xml:space="preserve">按照上述的计算过程和分析思路即可得到所有样本股的违约距离。再以各股资产市场价值为权重，加权平均即可得到各板块的系统性风险指标。加权平均的过程主要通过Excel的数据透视表功能和VLOOKUP函数实现。</w:t>
      </w:r>
    </w:p>
    <w:p>
      <w:pPr>
        <w:pStyle w:val="3"/>
      </w:pPr>
      <w:bookmarkStart w:id="58" w:name="金融各板块系统性风险的分析"/>
      <w:bookmarkEnd w:id="58"/>
      <w:r>
        <w:t xml:space="preserve">金融各板块系统性风险的分析</w:t>
      </w:r>
    </w:p>
    <w:p>
      <w:pPr>
        <w:pStyle w:val="FirstParagraph"/>
      </w:pPr>
      <w:r>
        <w:t xml:space="preserve">经过前文所述的计算流程后，各板块的系统性风险指标如下图所示：</w:t>
      </w:r>
    </w:p>
    <w:p>
      <w:pPr>
        <w:pStyle w:val="FigureWithCaption"/>
      </w:pPr>
      <w:r>
        <w:drawing>
          <wp:inline>
            <wp:extent cx="4620126" cy="3696101"/>
            <wp:effectExtent b="0" l="0" r="0" t="0"/>
            <wp:docPr descr="图 8: 银行板块近十年系统性风险时序图" title="" id="1" name="Picture"/>
            <a:graphic>
              <a:graphicData uri="http://schemas.openxmlformats.org/drawingml/2006/picture">
                <pic:pic>
                  <pic:nvPicPr>
                    <pic:cNvPr descr="cca-vine-copula_files/figure-docx/bank-sector-dd-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图 8: 银行板块近十年系统性风险时序图</w:t>
      </w:r>
    </w:p>
    <w:p>
      <w:pPr>
        <w:pStyle w:val="a0"/>
      </w:pPr>
      <w:r>
        <w:t xml:space="preserve">图</w:t>
      </w:r>
      <w:r>
        <w:t xml:space="preserve"> </w:t>
      </w:r>
      <w:r>
        <w:t xml:space="preserve">8</w:t>
      </w:r>
      <w:r>
        <w:t xml:space="preserve"> </w:t>
      </w:r>
      <w:r>
        <w:t xml:space="preserve">展示了银行板块的系统性风险指标近十年的变化情况。可以看出银行板块的的违约距离经过了先下降后上升的过程。该板块从2009年至2015年所承受的系统性风险一直处于上升的趋势，但上升的趋势较缓，没有较显著的突变情况发生，这与银行板块自身的特性有关：一是当市场波动开始加剧时，投资者的避险欲望逐渐变的强烈，银行股作为证券市场的</w:t>
      </w:r>
      <w:r>
        <w:t xml:space="preserve">“</w:t>
      </w:r>
      <w:r>
        <w:t xml:space="preserve">稳定器</w:t>
      </w:r>
      <w:r>
        <w:t xml:space="preserve">”</w:t>
      </w:r>
      <w:r>
        <w:t xml:space="preserve">，其较高的安全边际受到投资者的青睐；二是银行极难倒闭的观念已经深根于投资者的心中，因此银行板块的系统性风险仅处于温和的增长过程。自2015年底起，银行板块承担的系统性风险开始显著减少，风险指标最高达到 6.091 ，并于2017年进入回调过程。整体来看，银行板块的风险距离围绕3波动，所承受的系统性风险不大。</w:t>
      </w:r>
    </w:p>
    <w:p>
      <w:pPr>
        <w:pStyle w:val="FigureWithCaption"/>
      </w:pPr>
      <w:r>
        <w:drawing>
          <wp:inline>
            <wp:extent cx="4620126" cy="3696101"/>
            <wp:effectExtent b="0" l="0" r="0" t="0"/>
            <wp:docPr descr="图 9: 多元金融板块近十年系统性风险时序图" title="" id="1" name="Picture"/>
            <a:graphic>
              <a:graphicData uri="http://schemas.openxmlformats.org/drawingml/2006/picture">
                <pic:pic>
                  <pic:nvPicPr>
                    <pic:cNvPr descr="cca-vine-copula_files/figure-docx/multi-fin-sector-dd-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图 9: 多元金融板块近十年系统性风险时序图</w:t>
      </w:r>
    </w:p>
    <w:p>
      <w:pPr>
        <w:pStyle w:val="a0"/>
      </w:pPr>
      <w:r>
        <w:t xml:space="preserve">从图</w:t>
      </w:r>
      <w:r>
        <w:t xml:space="preserve"> </w:t>
      </w:r>
      <w:r>
        <w:t xml:space="preserve">9</w:t>
      </w:r>
      <w:r>
        <w:t xml:space="preserve"> </w:t>
      </w:r>
      <w:r>
        <w:t xml:space="preserve">中可以看出，多元金融板块的系统性风险指标大致在2左右，且整体较平稳。其原因主要在于多元金融板块内部个股的特点决定。多元金融企业广义上也可称为非银机构，其组织形式主要包括以下五种：一是大型银行通过控股参与信托、租赁等非银机构创立企业的形式；二是保险业依托于企业商业模式通过收购的方式进军银行业或信托业，建立类银行机构的形式；三是实业和金融的融合，通过产融结合打通顶层到底层的形式；四是从不良资产管理处置入手，为金融机构提供这部分金融服务而建设的企业；五是政府机关参与的金融控股公司。通俗来讲，凡是涉及资金融通业务的但不属于银行、保险、券商的个股均可划分至多元金融板块。例如经纬纺机（000666）其实是以纺织机械为主业，兼营信托等业务的上市公司。正因为该板块股票独有的多样性特征，使得其整体系统性风险波动较为稳定。</w:t>
      </w:r>
    </w:p>
    <w:p>
      <w:pPr>
        <w:pStyle w:val="FigureWithCaption"/>
      </w:pPr>
      <w:r>
        <w:drawing>
          <wp:inline>
            <wp:extent cx="4620126" cy="3696101"/>
            <wp:effectExtent b="0" l="0" r="0" t="0"/>
            <wp:docPr descr="图 10: 券商信托板块近十年系统性风险时序图" title="" id="1" name="Picture"/>
            <a:graphic>
              <a:graphicData uri="http://schemas.openxmlformats.org/drawingml/2006/picture">
                <pic:pic>
                  <pic:nvPicPr>
                    <pic:cNvPr descr="cca-vine-copula_files/figure-docx/stock-sector-dd-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图 10: 券商信托板块近十年系统性风险时序图</w:t>
      </w:r>
    </w:p>
    <w:p>
      <w:pPr>
        <w:pStyle w:val="a0"/>
      </w:pPr>
      <w:r>
        <w:t xml:space="preserve">图</w:t>
      </w:r>
      <w:r>
        <w:t xml:space="preserve"> </w:t>
      </w:r>
      <w:r>
        <w:t xml:space="preserve">10</w:t>
      </w:r>
      <w:r>
        <w:t xml:space="preserve"> </w:t>
      </w:r>
      <w:r>
        <w:t xml:space="preserve">描述了券商信托板块系统性风险指标的波动情况。从2009年年中至2014年底风险距离尚且较为稳定，但自2015年年初起风险距离急速缩短达到近十年的最低值 0.8766 。不过随着国家调控政策的不断推行，风险距离又逐渐拉长。然而需要注意的是，近两年券商信托板块的风险指标一直处于下降的趋势，说明该板块所面临的系统性风险也在逐渐增强，需要加以重视。</w:t>
      </w:r>
    </w:p>
    <w:p>
      <w:pPr>
        <w:pStyle w:val="FigureWithCaption"/>
      </w:pPr>
      <w:r>
        <w:drawing>
          <wp:inline>
            <wp:extent cx="4620126" cy="3696101"/>
            <wp:effectExtent b="0" l="0" r="0" t="0"/>
            <wp:docPr descr="图 11: 房地产板块近十年系统性风险时序图" title="" id="1" name="Picture"/>
            <a:graphic>
              <a:graphicData uri="http://schemas.openxmlformats.org/drawingml/2006/picture">
                <pic:pic>
                  <pic:nvPicPr>
                    <pic:cNvPr descr="cca-vine-copula_files/figure-docx/house-sector-dd-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图 11: 房地产板块近十年系统性风险时序图</w:t>
      </w:r>
    </w:p>
    <w:p>
      <w:pPr>
        <w:pStyle w:val="a0"/>
      </w:pPr>
      <w:r>
        <w:t xml:space="preserve">从图</w:t>
      </w:r>
      <w:r>
        <w:t xml:space="preserve"> </w:t>
      </w:r>
      <w:r>
        <w:t xml:space="preserve">11</w:t>
      </w:r>
      <w:r>
        <w:t xml:space="preserve"> </w:t>
      </w:r>
      <w:r>
        <w:t xml:space="preserve">中可以发现，房地产板块的风险指标也较为平稳，整体围绕风险距离2.5上下浮动，表明房地产板块近十年所承受的系统性风险较稳定。但在浮动过程中，该板块的风险指标在2015年至2017年也经历了一次平稳期到波谷再到波峰最后回归稳定期的过程，且其在2018年后虽然仍在2.5左右，但其波动性相较前期还是更强。</w:t>
      </w:r>
    </w:p>
    <w:p>
      <w:pPr>
        <w:pStyle w:val="FigureWithCaption"/>
      </w:pPr>
      <w:r>
        <w:drawing>
          <wp:inline>
            <wp:extent cx="4620126" cy="3696101"/>
            <wp:effectExtent b="0" l="0" r="0" t="0"/>
            <wp:docPr descr="图 12: 保险板块近十年系统性风险时序图" title="" id="1" name="Picture"/>
            <a:graphic>
              <a:graphicData uri="http://schemas.openxmlformats.org/drawingml/2006/picture">
                <pic:pic>
                  <pic:nvPicPr>
                    <pic:cNvPr descr="cca-vine-copula_files/figure-docx/insurance-sector-dd-1.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图 12: 保险板块近十年系统性风险时序图</w:t>
      </w:r>
    </w:p>
    <w:p>
      <w:pPr>
        <w:pStyle w:val="a0"/>
      </w:pPr>
      <w:r>
        <w:t xml:space="preserve">图</w:t>
      </w:r>
      <w:r>
        <w:t xml:space="preserve"> </w:t>
      </w:r>
      <w:r>
        <w:t xml:space="preserve">12</w:t>
      </w:r>
      <w:r>
        <w:t xml:space="preserve"> </w:t>
      </w:r>
      <w:r>
        <w:t xml:space="preserve">展示了保险板块系统性风险的时序情况。可以发现保险板块经历了两次较为明显的系统性风险增大的过程，分别在</w:t>
      </w:r>
      <w:r>
        <w:t xml:space="preserve"> </w:t>
      </w:r>
      <w:r>
        <w:t xml:space="preserve">2011年下半年和2015年。但在2016年后，风险距离显著拉长，系统性风险大幅下降，并随后进入新一轮的均衡状态。但该均衡状态的波动相比于2012年至2014年这一时期均衡状态要大，表明新一轮的系统性风险可能正在酝酿。</w:t>
      </w:r>
    </w:p>
    <w:p>
      <w:pPr>
        <w:pStyle w:val="a0"/>
      </w:pPr>
      <w:r>
        <w:t xml:space="preserve">综合这五个板块的系统性风险指标时序图来看，可以发现如下共性：</w:t>
      </w:r>
    </w:p>
    <w:p>
      <w:pPr>
        <w:pStyle w:val="a0"/>
      </w:pPr>
      <w:r>
        <w:t xml:space="preserve">（1）各板块的系统性风险指标在2015年前均处于较稳定的状态，但在2015年却都有了显著的下降，板块间区别仅在于下降幅度的差异，其中券商信托板块下降的最明显，银行板块下降的最平稳，但其原因也仅在于银行板块风险指标下降的过程被拉长。这一次集体性的风险增强最主要的原因是当时整个证券市场积累的杠杆、配资太过巨大，当证监会宣布彻查场外配资时，整个证券市场犹如被点着引线的炸药，出现了让投资者至今仍然恐慌的崩盘。沪深市场在</w:t>
      </w:r>
      <w:r>
        <w:t xml:space="preserve"> </w:t>
      </w:r>
      <w:r>
        <w:t xml:space="preserve">2015年6月1日总市值尚有71.61万亿，但在短短三个月之后，总市值蒸发近34%，仅剩46.88万亿。上十次的千股跌停对整个市场产生了巨大冲击。在金融板块中尤以券商信托板块受到的冲击最大，因为券商本身就是通过市场盈利，市场的崩溃首先冲击的即是券商板块，对其产生的影响也最大。</w:t>
      </w:r>
    </w:p>
    <w:p>
      <w:pPr>
        <w:pStyle w:val="a0"/>
      </w:pPr>
      <w:r>
        <w:t xml:space="preserve">（2）尽管各板块的系统性风险在2015年急速增加，但自2016年起各板块的风险指标均有了显著的好转。这得归功于习近平总书记根据</w:t>
      </w:r>
      <w:r>
        <w:t xml:space="preserve">“</w:t>
      </w:r>
      <w:r>
        <w:t xml:space="preserve">供给侧结构性改革</w:t>
      </w:r>
      <w:r>
        <w:t xml:space="preserve">”</w:t>
      </w:r>
      <w:r>
        <w:t xml:space="preserve">提出的</w:t>
      </w:r>
      <w:r>
        <w:t xml:space="preserve">“</w:t>
      </w:r>
      <w:r>
        <w:t xml:space="preserve">三去一降一补</w:t>
      </w:r>
      <w:r>
        <w:t xml:space="preserve">”</w:t>
      </w:r>
      <w:r>
        <w:t xml:space="preserve">五大任务。尽管去杠杆、查配资是2015年股灾的导火索，但随着政策的逐步推进，整个市场也从加杠杆的疯狂中冷静下来，金融系统逐渐回归稳定，因此各板块的风险距离也快速回升，表明金融板块的系统性风险也在减小。不过，也可以反向说明我国证券市场是典型的</w:t>
      </w:r>
      <w:r>
        <w:t xml:space="preserve">“</w:t>
      </w:r>
      <w:r>
        <w:t xml:space="preserve">政策市</w:t>
      </w:r>
      <w:r>
        <w:t xml:space="preserve">”</w:t>
      </w:r>
      <w:r>
        <w:t xml:space="preserve">，国家各项政策的实施对市场行情影响较为明显。</w:t>
      </w:r>
    </w:p>
    <w:p>
      <w:pPr>
        <w:pStyle w:val="a0"/>
      </w:pPr>
      <w:r>
        <w:t xml:space="preserve">（3）随着</w:t>
      </w:r>
      <w:r>
        <w:t xml:space="preserve">“</w:t>
      </w:r>
      <w:r>
        <w:t xml:space="preserve">三去一降一补</w:t>
      </w:r>
      <w:r>
        <w:t xml:space="preserve">”</w:t>
      </w:r>
      <w:r>
        <w:t xml:space="preserve">五大任务的加紧落实，各板块的系统性风险指标也陆续于2017年达到最大值，随后进入一段时间的回调期。但是，从各板块的时序图可以发现，各板块的风险指标在2018年至2019年6月已经回归至均衡状态，但其波动浮动相较前五年依然有明显的增大。可能的原因有三个：一是我国的经济面临下行压力，截止2019年三季度，尽管从GDP总量来看较为乐观，但从GDP增速来看，按可比价格计算得到的同比增长率仅6.2%，经济增长持续放缓，对整个市场的情绪较为不利；二是监管层对IPO审核的放松，尽管这一举措有利于股市行情的复苏，但不排除上市公司会有不惜一切套现的冲动，这增加了整个板块的系统性风险；三是股市行情的一路下跌，使投资者对市场的信心不足，新资金较难入市，不利于股市的活跃。</w:t>
      </w:r>
    </w:p>
    <w:p>
      <w:pPr>
        <w:pStyle w:val="a0"/>
      </w:pPr>
      <w:r>
        <w:t xml:space="preserve">综上所述，可以发现板块间的系统性风险具有较强的相依性风险关系。因此本文将在下一节通过藤理论运用定量的方式研究板块间的风险传染效应，一来为投资者根据板块的关联性做出最优的投资组合决策提供方向；二来为政策制定者和市场监管者如何更有效防范系统性风险提供理论依据和实践指导。</w:t>
      </w:r>
    </w:p>
    <w:p>
      <w:pPr>
        <w:pStyle w:val="1"/>
      </w:pPr>
      <w:bookmarkStart w:id="64" w:name="rvine-copula"/>
      <w:bookmarkEnd w:id="64"/>
      <w:r>
        <w:t xml:space="preserve">基于RVine-Copula模型的金融板块间系统性风险传染效应研究</w:t>
      </w:r>
    </w:p>
    <w:p>
      <w:pPr>
        <w:pStyle w:val="2"/>
      </w:pPr>
      <w:bookmarkStart w:id="65" w:name="rvine-copula"/>
      <w:bookmarkEnd w:id="65"/>
      <w:r>
        <w:t xml:space="preserve">板块间系统性风险RVine-Copula模型构建</w:t>
      </w:r>
    </w:p>
    <w:p>
      <w:pPr>
        <w:pStyle w:val="3"/>
      </w:pPr>
      <w:bookmarkStart w:id="66" w:name="r"/>
      <w:bookmarkEnd w:id="66"/>
      <w:r>
        <w:t xml:space="preserve">最优R藤结构选择</w:t>
      </w:r>
    </w:p>
    <w:p>
      <w:pPr>
        <w:pStyle w:val="FirstParagraph"/>
      </w:pPr>
      <w:r>
        <w:t xml:space="preserve">正如模型介绍部分所述，对于仅包含两个变量的情况，且这两个变量均服从[0,1]的均匀分布时，一定存在一个联结函数</w:t>
      </w:r>
      <m:oMath>
        <m:r>
          <m:t>C</m:t>
        </m:r>
      </m:oMath>
      <w:r>
        <w:t xml:space="preserve">，使得二元联合分布函数可用两个变量的边缘分布函数表示。因此为了保证Copula函数一定存在，需对前面计算得到的板块系统性风险指标进行累计概率密度转换，使用经过变换后服从[0,1]上均匀分布的新序列进行建模分析。</w:t>
      </w:r>
    </w:p>
    <w:p>
      <w:pPr>
        <w:pStyle w:val="a0"/>
      </w:pPr>
      <w:r>
        <w:t xml:space="preserve">经过累计概率密度转换后的序列K-S检验值如下表所示：</w:t>
      </w:r>
    </w:p>
    <w:p>
      <w:pPr>
        <w:pStyle w:val="TableCaption"/>
      </w:pPr>
      <w:r>
        <w:t xml:space="preserve">表 4: 金融各板块系统性风险指标均匀分布检验</w:t>
      </w:r>
    </w:p>
    <w:tbl>
      <w:tblPr>
        <w:tblStyle w:val="TableNormal"/>
        <w:tblW w:type="pct" w:w="0.0"/>
        <w:tblLook w:firstRow="1"/>
        <w:tblCaption w:val="表 4: 金融各板块系统性风险指标均匀分布检验"/>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center"/>
            </w:pPr>
            <w:r>
              <w:t xml:space="preserve">保险板块</w:t>
            </w:r>
          </w:p>
        </w:tc>
        <w:tc>
          <w:tcPr>
            <w:tcBorders>
              <w:bottom w:val="single"/>
            </w:tcBorders>
            <w:vAlign w:val="bottom"/>
          </w:tcPr>
          <w:p>
            <w:pPr>
              <w:pStyle w:val="Compact"/>
              <w:jc w:val="center"/>
            </w:pPr>
            <w:r>
              <w:t xml:space="preserve">多元金融板块</w:t>
            </w:r>
          </w:p>
        </w:tc>
        <w:tc>
          <w:tcPr>
            <w:tcBorders>
              <w:bottom w:val="single"/>
            </w:tcBorders>
            <w:vAlign w:val="bottom"/>
          </w:tcPr>
          <w:p>
            <w:pPr>
              <w:pStyle w:val="Compact"/>
              <w:jc w:val="center"/>
            </w:pPr>
            <w:r>
              <w:t xml:space="preserve">房地产板块</w:t>
            </w:r>
          </w:p>
        </w:tc>
        <w:tc>
          <w:tcPr>
            <w:tcBorders>
              <w:bottom w:val="single"/>
            </w:tcBorders>
            <w:vAlign w:val="bottom"/>
          </w:tcPr>
          <w:p>
            <w:pPr>
              <w:pStyle w:val="Compact"/>
              <w:jc w:val="center"/>
            </w:pPr>
            <w:r>
              <w:t xml:space="preserve">券商信托板块</w:t>
            </w:r>
          </w:p>
        </w:tc>
        <w:tc>
          <w:tcPr>
            <w:tcBorders>
              <w:bottom w:val="single"/>
            </w:tcBorders>
            <w:vAlign w:val="bottom"/>
          </w:tcPr>
          <w:p>
            <w:pPr>
              <w:pStyle w:val="Compact"/>
              <w:jc w:val="center"/>
            </w:pPr>
            <w:r>
              <w:t xml:space="preserve">银行板块</w:t>
            </w:r>
          </w:p>
        </w:tc>
      </w:tr>
      <w:tr>
        <w:tc>
          <w:p>
            <w:pPr>
              <w:pStyle w:val="Compact"/>
              <w:jc w:val="left"/>
            </w:pPr>
            <w:r>
              <w:t xml:space="preserve">K-S</w:t>
            </w:r>
          </w:p>
        </w:tc>
        <w:tc>
          <w:p>
            <w:pPr>
              <w:pStyle w:val="Compact"/>
              <w:jc w:val="center"/>
            </w:pPr>
            <w:r>
              <w:t xml:space="preserve">0.0004</w:t>
            </w:r>
          </w:p>
        </w:tc>
        <w:tc>
          <w:p>
            <w:pPr>
              <w:pStyle w:val="Compact"/>
              <w:jc w:val="center"/>
            </w:pPr>
            <w:r>
              <w:t xml:space="preserve">0.0004</w:t>
            </w:r>
          </w:p>
        </w:tc>
        <w:tc>
          <w:p>
            <w:pPr>
              <w:pStyle w:val="Compact"/>
              <w:jc w:val="center"/>
            </w:pPr>
            <w:r>
              <w:t xml:space="preserve">0.0004</w:t>
            </w:r>
          </w:p>
        </w:tc>
        <w:tc>
          <w:p>
            <w:pPr>
              <w:pStyle w:val="Compact"/>
              <w:jc w:val="center"/>
            </w:pPr>
            <w:r>
              <w:t xml:space="preserve">0.0004</w:t>
            </w:r>
          </w:p>
        </w:tc>
        <w:tc>
          <w:p>
            <w:pPr>
              <w:pStyle w:val="Compact"/>
              <w:jc w:val="center"/>
            </w:pPr>
            <w:r>
              <w:t xml:space="preserve">0.0004</w:t>
            </w:r>
          </w:p>
        </w:tc>
      </w:tr>
      <w:tr>
        <w:tc>
          <w:p>
            <w:pPr>
              <w:pStyle w:val="Compact"/>
              <w:jc w:val="left"/>
            </w:pPr>
            <w:r>
              <w:t xml:space="preserve">P值</w:t>
            </w:r>
          </w:p>
        </w:tc>
        <w:tc>
          <w:p>
            <w:pPr>
              <w:pStyle w:val="Compact"/>
              <w:jc w:val="center"/>
            </w:pPr>
            <w:r>
              <w:t xml:space="preserve">1.0000</w:t>
            </w:r>
          </w:p>
        </w:tc>
        <w:tc>
          <w:p>
            <w:pPr>
              <w:pStyle w:val="Compact"/>
              <w:jc w:val="center"/>
            </w:pPr>
            <w:r>
              <w:t xml:space="preserve">1.0000</w:t>
            </w:r>
          </w:p>
        </w:tc>
        <w:tc>
          <w:p>
            <w:pPr>
              <w:pStyle w:val="Compact"/>
              <w:jc w:val="center"/>
            </w:pPr>
            <w:r>
              <w:t xml:space="preserve">1.0000</w:t>
            </w:r>
          </w:p>
        </w:tc>
        <w:tc>
          <w:p>
            <w:pPr>
              <w:pStyle w:val="Compact"/>
              <w:jc w:val="center"/>
            </w:pPr>
            <w:r>
              <w:t xml:space="preserve">1.0000</w:t>
            </w:r>
          </w:p>
        </w:tc>
        <w:tc>
          <w:p>
            <w:pPr>
              <w:pStyle w:val="Compact"/>
              <w:jc w:val="center"/>
            </w:pPr>
            <w:r>
              <w:t xml:space="preserve">1.0000</w:t>
            </w:r>
          </w:p>
        </w:tc>
      </w:tr>
    </w:tbl>
    <w:p>
      <w:pPr>
        <w:pStyle w:val="a0"/>
      </w:pPr>
      <w:r>
        <w:t xml:space="preserve">由表</w:t>
      </w:r>
      <w:r>
        <w:t xml:space="preserve"> </w:t>
      </w:r>
      <w:r>
        <w:t xml:space="preserve">4</w:t>
      </w:r>
      <w:r>
        <w:t xml:space="preserve"> </w:t>
      </w:r>
      <w:r>
        <w:t xml:space="preserve">可以看出，各板块经变换后的系统性风险指标在95%的置信水平上均接受原假设，表明新序列均服从[0,1]的均匀分布。所以可进一步进行建模分析。</w:t>
      </w:r>
    </w:p>
    <w:p>
      <w:pPr>
        <w:pStyle w:val="a0"/>
      </w:pPr>
      <w:r>
        <w:t xml:space="preserve">对板块间的系统性风险指标计算Kendall’s</w:t>
      </w:r>
      <w:r>
        <w:t xml:space="preserve"> </w:t>
      </w:r>
      <m:oMath>
        <m:r>
          <m:t>τ</m:t>
        </m:r>
      </m:oMath>
      <w:r>
        <w:t xml:space="preserve">相关系数，得到的相关系数矩阵如下表所示：</w:t>
      </w:r>
    </w:p>
    <w:p>
      <w:pPr>
        <w:pStyle w:val="TableCaption"/>
      </w:pPr>
      <w:r>
        <w:t xml:space="preserve">表 5: 金融各板块系统性风险指标相关系数矩阵</w:t>
      </w:r>
    </w:p>
    <w:tbl>
      <w:tblPr>
        <w:tblStyle w:val="TableNormal"/>
        <w:tblW w:type="pct" w:w="0.0"/>
        <w:tblLook w:firstRow="1"/>
        <w:tblCaption w:val="表 5: 金融各板块系统性风险指标相关系数矩阵"/>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center"/>
            </w:pPr>
            <w:r>
              <w:t xml:space="preserve">保险板块</w:t>
            </w:r>
          </w:p>
        </w:tc>
        <w:tc>
          <w:tcPr>
            <w:tcBorders>
              <w:bottom w:val="single"/>
            </w:tcBorders>
            <w:vAlign w:val="bottom"/>
          </w:tcPr>
          <w:p>
            <w:pPr>
              <w:pStyle w:val="Compact"/>
              <w:jc w:val="center"/>
            </w:pPr>
            <w:r>
              <w:t xml:space="preserve">多元金融板块</w:t>
            </w:r>
          </w:p>
        </w:tc>
        <w:tc>
          <w:tcPr>
            <w:tcBorders>
              <w:bottom w:val="single"/>
            </w:tcBorders>
            <w:vAlign w:val="bottom"/>
          </w:tcPr>
          <w:p>
            <w:pPr>
              <w:pStyle w:val="Compact"/>
              <w:jc w:val="center"/>
            </w:pPr>
            <w:r>
              <w:t xml:space="preserve">房地产板块</w:t>
            </w:r>
          </w:p>
        </w:tc>
        <w:tc>
          <w:tcPr>
            <w:tcBorders>
              <w:bottom w:val="single"/>
            </w:tcBorders>
            <w:vAlign w:val="bottom"/>
          </w:tcPr>
          <w:p>
            <w:pPr>
              <w:pStyle w:val="Compact"/>
              <w:jc w:val="center"/>
            </w:pPr>
            <w:r>
              <w:t xml:space="preserve">券商信托板块</w:t>
            </w:r>
          </w:p>
        </w:tc>
        <w:tc>
          <w:tcPr>
            <w:tcBorders>
              <w:bottom w:val="single"/>
            </w:tcBorders>
            <w:vAlign w:val="bottom"/>
          </w:tcPr>
          <w:p>
            <w:pPr>
              <w:pStyle w:val="Compact"/>
              <w:jc w:val="center"/>
            </w:pPr>
            <w:r>
              <w:t xml:space="preserve">银行板块</w:t>
            </w:r>
          </w:p>
        </w:tc>
      </w:tr>
      <w:tr>
        <w:tc>
          <w:p>
            <w:pPr>
              <w:pStyle w:val="Compact"/>
              <w:jc w:val="left"/>
            </w:pPr>
            <w:r>
              <w:t xml:space="preserve">保险板块</w:t>
            </w:r>
          </w:p>
        </w:tc>
        <w:tc>
          <w:p>
            <w:pPr>
              <w:pStyle w:val="Compact"/>
              <w:jc w:val="center"/>
            </w:pPr>
            <w:r>
              <w:t xml:space="preserve">1.0000</w:t>
            </w:r>
          </w:p>
        </w:tc>
        <w:tc>
          <w:p>
            <w:pPr>
              <w:pStyle w:val="Compact"/>
              <w:jc w:val="center"/>
            </w:pPr>
            <w:r>
              <w:t xml:space="preserve">0.4436</w:t>
            </w:r>
          </w:p>
        </w:tc>
        <w:tc>
          <w:p>
            <w:pPr>
              <w:pStyle w:val="Compact"/>
              <w:jc w:val="center"/>
            </w:pPr>
            <w:r>
              <w:t xml:space="preserve">0.5075</w:t>
            </w:r>
          </w:p>
        </w:tc>
        <w:tc>
          <w:p>
            <w:pPr>
              <w:pStyle w:val="Compact"/>
              <w:jc w:val="center"/>
            </w:pPr>
            <w:r>
              <w:t xml:space="preserve">0.5178</w:t>
            </w:r>
          </w:p>
        </w:tc>
        <w:tc>
          <w:p>
            <w:pPr>
              <w:pStyle w:val="Compact"/>
              <w:jc w:val="center"/>
            </w:pPr>
            <w:r>
              <w:t xml:space="preserve">0.5923</w:t>
            </w:r>
          </w:p>
        </w:tc>
      </w:tr>
      <w:tr>
        <w:tc>
          <w:p>
            <w:pPr>
              <w:pStyle w:val="Compact"/>
              <w:jc w:val="left"/>
            </w:pPr>
            <w:r>
              <w:t xml:space="preserve">多元金融板块</w:t>
            </w:r>
          </w:p>
        </w:tc>
        <w:tc>
          <w:p>
            <w:pPr>
              <w:pStyle w:val="Compact"/>
              <w:jc w:val="center"/>
            </w:pPr>
            <w:r>
              <w:t xml:space="preserve">0.4436</w:t>
            </w:r>
          </w:p>
        </w:tc>
        <w:tc>
          <w:p>
            <w:pPr>
              <w:pStyle w:val="Compact"/>
              <w:jc w:val="center"/>
            </w:pPr>
            <w:r>
              <w:t xml:space="preserve">1.0000</w:t>
            </w:r>
          </w:p>
        </w:tc>
        <w:tc>
          <w:p>
            <w:pPr>
              <w:pStyle w:val="Compact"/>
              <w:jc w:val="center"/>
            </w:pPr>
            <w:r>
              <w:t xml:space="preserve">0.5912</w:t>
            </w:r>
          </w:p>
        </w:tc>
        <w:tc>
          <w:p>
            <w:pPr>
              <w:pStyle w:val="Compact"/>
              <w:jc w:val="center"/>
            </w:pPr>
            <w:r>
              <w:t xml:space="preserve">0.6241</w:t>
            </w:r>
          </w:p>
        </w:tc>
        <w:tc>
          <w:p>
            <w:pPr>
              <w:pStyle w:val="Compact"/>
              <w:jc w:val="center"/>
            </w:pPr>
            <w:r>
              <w:t xml:space="preserve">0.3637</w:t>
            </w:r>
          </w:p>
        </w:tc>
      </w:tr>
      <w:tr>
        <w:tc>
          <w:p>
            <w:pPr>
              <w:pStyle w:val="Compact"/>
              <w:jc w:val="left"/>
            </w:pPr>
            <w:r>
              <w:t xml:space="preserve">房地产板块</w:t>
            </w:r>
          </w:p>
        </w:tc>
        <w:tc>
          <w:p>
            <w:pPr>
              <w:pStyle w:val="Compact"/>
              <w:jc w:val="center"/>
            </w:pPr>
            <w:r>
              <w:t xml:space="preserve">0.5075</w:t>
            </w:r>
          </w:p>
        </w:tc>
        <w:tc>
          <w:p>
            <w:pPr>
              <w:pStyle w:val="Compact"/>
              <w:jc w:val="center"/>
            </w:pPr>
            <w:r>
              <w:t xml:space="preserve">0.5912</w:t>
            </w:r>
          </w:p>
        </w:tc>
        <w:tc>
          <w:p>
            <w:pPr>
              <w:pStyle w:val="Compact"/>
              <w:jc w:val="center"/>
            </w:pPr>
            <w:r>
              <w:t xml:space="preserve">1.0000</w:t>
            </w:r>
          </w:p>
        </w:tc>
        <w:tc>
          <w:p>
            <w:pPr>
              <w:pStyle w:val="Compact"/>
              <w:jc w:val="center"/>
            </w:pPr>
            <w:r>
              <w:t xml:space="preserve">0.6455</w:t>
            </w:r>
          </w:p>
        </w:tc>
        <w:tc>
          <w:p>
            <w:pPr>
              <w:pStyle w:val="Compact"/>
              <w:jc w:val="center"/>
            </w:pPr>
            <w:r>
              <w:t xml:space="preserve">0.4501</w:t>
            </w:r>
          </w:p>
        </w:tc>
      </w:tr>
      <w:tr>
        <w:tc>
          <w:p>
            <w:pPr>
              <w:pStyle w:val="Compact"/>
              <w:jc w:val="left"/>
            </w:pPr>
            <w:r>
              <w:t xml:space="preserve">券商信托板块</w:t>
            </w:r>
          </w:p>
        </w:tc>
        <w:tc>
          <w:p>
            <w:pPr>
              <w:pStyle w:val="Compact"/>
              <w:jc w:val="center"/>
            </w:pPr>
            <w:r>
              <w:t xml:space="preserve">0.5178</w:t>
            </w:r>
          </w:p>
        </w:tc>
        <w:tc>
          <w:p>
            <w:pPr>
              <w:pStyle w:val="Compact"/>
              <w:jc w:val="center"/>
            </w:pPr>
            <w:r>
              <w:t xml:space="preserve">0.6241</w:t>
            </w:r>
          </w:p>
        </w:tc>
        <w:tc>
          <w:p>
            <w:pPr>
              <w:pStyle w:val="Compact"/>
              <w:jc w:val="center"/>
            </w:pPr>
            <w:r>
              <w:t xml:space="preserve">0.6455</w:t>
            </w:r>
          </w:p>
        </w:tc>
        <w:tc>
          <w:p>
            <w:pPr>
              <w:pStyle w:val="Compact"/>
              <w:jc w:val="center"/>
            </w:pPr>
            <w:r>
              <w:t xml:space="preserve">1.0000</w:t>
            </w:r>
          </w:p>
        </w:tc>
        <w:tc>
          <w:p>
            <w:pPr>
              <w:pStyle w:val="Compact"/>
              <w:jc w:val="center"/>
            </w:pPr>
            <w:r>
              <w:t xml:space="preserve">0.3826</w:t>
            </w:r>
          </w:p>
        </w:tc>
      </w:tr>
      <w:tr>
        <w:tc>
          <w:p>
            <w:pPr>
              <w:pStyle w:val="Compact"/>
              <w:jc w:val="left"/>
            </w:pPr>
            <w:r>
              <w:t xml:space="preserve">银行板块</w:t>
            </w:r>
          </w:p>
        </w:tc>
        <w:tc>
          <w:p>
            <w:pPr>
              <w:pStyle w:val="Compact"/>
              <w:jc w:val="center"/>
            </w:pPr>
            <w:r>
              <w:t xml:space="preserve">0.5923</w:t>
            </w:r>
          </w:p>
        </w:tc>
        <w:tc>
          <w:p>
            <w:pPr>
              <w:pStyle w:val="Compact"/>
              <w:jc w:val="center"/>
            </w:pPr>
            <w:r>
              <w:t xml:space="preserve">0.3637</w:t>
            </w:r>
          </w:p>
        </w:tc>
        <w:tc>
          <w:p>
            <w:pPr>
              <w:pStyle w:val="Compact"/>
              <w:jc w:val="center"/>
            </w:pPr>
            <w:r>
              <w:t xml:space="preserve">0.4501</w:t>
            </w:r>
          </w:p>
        </w:tc>
        <w:tc>
          <w:p>
            <w:pPr>
              <w:pStyle w:val="Compact"/>
              <w:jc w:val="center"/>
            </w:pPr>
            <w:r>
              <w:t xml:space="preserve">0.3826</w:t>
            </w:r>
          </w:p>
        </w:tc>
        <w:tc>
          <w:p>
            <w:pPr>
              <w:pStyle w:val="Compact"/>
              <w:jc w:val="center"/>
            </w:pPr>
            <w:r>
              <w:t xml:space="preserve">1.0000</w:t>
            </w:r>
          </w:p>
        </w:tc>
      </w:tr>
    </w:tbl>
    <w:p>
      <w:pPr>
        <w:pStyle w:val="a0"/>
      </w:pPr>
      <w:r>
        <w:t xml:space="preserve">从表</w:t>
      </w:r>
      <w:r>
        <w:t xml:space="preserve"> </w:t>
      </w:r>
      <w:r>
        <w:t xml:space="preserve">5</w:t>
      </w:r>
      <w:r>
        <w:t xml:space="preserve">可以看出券商信托板块与其他板块的相关系数均较大，而银行板块与其他板块的相关系数较小。因此根据直观感受，券商信托板块应在藤结构的核心位置，而银行板块位于藤结构的边缘部分。</w:t>
      </w:r>
    </w:p>
    <w:p>
      <w:pPr>
        <w:pStyle w:val="a0"/>
      </w:pPr>
      <w:r>
        <w:t xml:space="preserve">依照藤理论的规则，藤结构的第一棵树中应包含5个节点，且节点间的边连接的应为相关系数较大的节点对，所以从表中可筛选出相关系数排名前四的节点对分别为：券商信托—房地产、券商信托—多元金融、银行—保险、多元金融—房地产。通过相应的组合，可得到第一棵树的结构如下图所示：</w:t>
      </w:r>
    </w:p>
    <w:p>
      <w:pPr>
        <w:pStyle w:val="FigureWithCaption"/>
      </w:pPr>
      <w:r>
        <w:drawing>
          <wp:inline>
            <wp:extent cx="5486400" cy="2017186"/>
            <wp:effectExtent b="0" l="0" r="0" t="0"/>
            <wp:docPr descr="图 13: 金融板块间系统性风险R藤模型树T1结构图" title="" id="1" name="Picture"/>
            <a:graphic>
              <a:graphicData uri="http://schemas.openxmlformats.org/drawingml/2006/picture">
                <pic:pic>
                  <pic:nvPicPr>
                    <pic:cNvPr descr="./vine_first_tree.png" id="0" name="Picture"/>
                    <pic:cNvPicPr>
                      <a:picLocks noChangeArrowheads="1" noChangeAspect="1"/>
                    </pic:cNvPicPr>
                  </pic:nvPicPr>
                  <pic:blipFill>
                    <a:blip r:embed="rId67"/>
                    <a:stretch>
                      <a:fillRect/>
                    </a:stretch>
                  </pic:blipFill>
                  <pic:spPr bwMode="auto">
                    <a:xfrm>
                      <a:off x="0" y="0"/>
                      <a:ext cx="5486400" cy="2017186"/>
                    </a:xfrm>
                    <a:prstGeom prst="rect">
                      <a:avLst/>
                    </a:prstGeom>
                    <a:noFill/>
                    <a:ln w="9525">
                      <a:noFill/>
                      <a:headEnd/>
                      <a:tailEnd/>
                    </a:ln>
                  </pic:spPr>
                </pic:pic>
              </a:graphicData>
            </a:graphic>
          </wp:inline>
        </w:drawing>
      </w:r>
    </w:p>
    <w:p>
      <w:pPr>
        <w:pStyle w:val="ImageCaption"/>
      </w:pPr>
      <w:r>
        <w:t xml:space="preserve">图 13: 金融板块间系统性风险R藤模型树T1结构图</w:t>
      </w:r>
    </w:p>
    <w:p>
      <w:pPr>
        <w:pStyle w:val="a0"/>
      </w:pPr>
      <w:r>
        <w:t xml:space="preserve">从图</w:t>
      </w:r>
      <w:r>
        <w:t xml:space="preserve"> </w:t>
      </w:r>
      <w:r>
        <w:t xml:space="preserve">13</w:t>
      </w:r>
      <w:r>
        <w:t xml:space="preserve"> </w:t>
      </w:r>
      <w:r>
        <w:t xml:space="preserve">中可以发现，如果仅根据这四个节点对的信息所构造的藤结构包含了两个独立的部分，与前文模型介绍部分所描述藤结构不符，因此需要将相关系数排名第五的节点对——券商信托—保险纳入藤结构的考虑范畴，所以经过调整的第一棵树的结构为：</w:t>
      </w:r>
    </w:p>
    <w:p>
      <w:pPr>
        <w:pStyle w:val="a0"/>
      </w:pPr>
      <w:r>
        <w:t xml:space="preserve">在第一棵树的基础上可以估计各边的Copula函数类型。确定后即可计算各序列的条件观测值，对新的条件观测值序列再次计算Kendall相关系数矩阵，按照与构建第一棵树时相同的逻辑即可得到第二棵树的结构。随后重复该步骤，直到一棵树中只存在两个节点。所以最终得到的各板块系统性风险藤结构矩阵表达式如下式所示：</w:t>
      </w:r>
    </w:p>
    <w:p>
      <w:pPr>
        <w:pStyle w:val="TableCaption"/>
      </w:pPr>
      <w:r>
        <w:t xml:space="preserve">表 6: 各板块系统性风险藤结构矩阵表达式</w:t>
      </w:r>
    </w:p>
    <w:tbl>
      <w:tblPr>
        <w:tblStyle w:val="TableNormal"/>
        <w:tblW w:type="pct" w:w="0.0"/>
        <w:tblLook w:firstRow="1"/>
        <w:tblCaption w:val="表 6: 各板块系统性风险藤结构矩阵表达式"/>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center"/>
            </w:pPr>
            <w:r>
              <w:t xml:space="preserve">[,1]</w:t>
            </w:r>
          </w:p>
        </w:tc>
        <w:tc>
          <w:tcPr>
            <w:tcBorders>
              <w:bottom w:val="single"/>
            </w:tcBorders>
            <w:vAlign w:val="bottom"/>
          </w:tcPr>
          <w:p>
            <w:pPr>
              <w:pStyle w:val="Compact"/>
              <w:jc w:val="center"/>
            </w:pPr>
            <w:r>
              <w:t xml:space="preserve">[,2]</w:t>
            </w:r>
          </w:p>
        </w:tc>
        <w:tc>
          <w:tcPr>
            <w:tcBorders>
              <w:bottom w:val="single"/>
            </w:tcBorders>
            <w:vAlign w:val="bottom"/>
          </w:tcPr>
          <w:p>
            <w:pPr>
              <w:pStyle w:val="Compact"/>
              <w:jc w:val="center"/>
            </w:pPr>
            <w:r>
              <w:t xml:space="preserve">[,3]</w:t>
            </w:r>
          </w:p>
        </w:tc>
        <w:tc>
          <w:tcPr>
            <w:tcBorders>
              <w:bottom w:val="single"/>
            </w:tcBorders>
            <w:vAlign w:val="bottom"/>
          </w:tcPr>
          <w:p>
            <w:pPr>
              <w:pStyle w:val="Compact"/>
              <w:jc w:val="center"/>
            </w:pPr>
            <w:r>
              <w:t xml:space="preserve">[,4]</w:t>
            </w:r>
          </w:p>
        </w:tc>
        <w:tc>
          <w:tcPr>
            <w:tcBorders>
              <w:bottom w:val="single"/>
            </w:tcBorders>
            <w:vAlign w:val="bottom"/>
          </w:tcPr>
          <w:p>
            <w:pPr>
              <w:pStyle w:val="Compact"/>
              <w:jc w:val="center"/>
            </w:pPr>
            <w:r>
              <w:t xml:space="preserve">[,5]</w:t>
            </w:r>
          </w:p>
        </w:tc>
      </w:tr>
      <w:tr>
        <w:tc>
          <w:p>
            <w:pPr>
              <w:pStyle w:val="Compact"/>
              <w:jc w:val="left"/>
            </w:pPr>
            <w:r>
              <w:t xml:space="preserve">[1,]</w:t>
            </w:r>
          </w:p>
        </w:tc>
        <w:tc>
          <w:p>
            <w:pPr>
              <w:pStyle w:val="Compact"/>
              <w:jc w:val="center"/>
            </w:pPr>
            <w:r>
              <w:t xml:space="preserve">5</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left"/>
            </w:pPr>
            <w:r>
              <w:t xml:space="preserve">[2,]</w:t>
            </w:r>
          </w:p>
        </w:tc>
        <w:tc>
          <w:p>
            <w:pPr>
              <w:pStyle w:val="Compact"/>
              <w:jc w:val="center"/>
            </w:pPr>
            <w:r>
              <w:t xml:space="preserve">2</w:t>
            </w:r>
          </w:p>
        </w:tc>
        <w:tc>
          <w:p>
            <w:pPr>
              <w:pStyle w:val="Compact"/>
              <w:jc w:val="center"/>
            </w:pPr>
            <w:r>
              <w:t xml:space="preserve">1</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left"/>
            </w:pPr>
            <w:r>
              <w:t xml:space="preserve">[3,]</w:t>
            </w:r>
          </w:p>
        </w:tc>
        <w:tc>
          <w:p>
            <w:pPr>
              <w:pStyle w:val="Compact"/>
              <w:jc w:val="center"/>
            </w:pPr>
            <w:r>
              <w:t xml:space="preserve">3</w:t>
            </w:r>
          </w:p>
        </w:tc>
        <w:tc>
          <w:p>
            <w:pPr>
              <w:pStyle w:val="Compact"/>
              <w:jc w:val="center"/>
            </w:pPr>
            <w:r>
              <w:t xml:space="preserve">2</w:t>
            </w:r>
          </w:p>
        </w:tc>
        <w:tc>
          <w:p>
            <w:pPr>
              <w:pStyle w:val="Compact"/>
              <w:jc w:val="center"/>
            </w:pPr>
            <w:r>
              <w:t xml:space="preserve">2</w:t>
            </w:r>
          </w:p>
        </w:tc>
        <w:tc>
          <w:p>
            <w:pPr>
              <w:pStyle w:val="Compact"/>
              <w:jc w:val="center"/>
            </w:pPr>
            <w:r>
              <w:t xml:space="preserve">0</w:t>
            </w:r>
          </w:p>
        </w:tc>
        <w:tc>
          <w:p>
            <w:pPr>
              <w:pStyle w:val="Compact"/>
              <w:jc w:val="center"/>
            </w:pPr>
            <w:r>
              <w:t xml:space="preserve">0</w:t>
            </w:r>
          </w:p>
        </w:tc>
      </w:tr>
      <w:tr>
        <w:tc>
          <w:p>
            <w:pPr>
              <w:pStyle w:val="Compact"/>
              <w:jc w:val="left"/>
            </w:pPr>
            <w:r>
              <w:t xml:space="preserve">[4,]</w:t>
            </w:r>
          </w:p>
        </w:tc>
        <w:tc>
          <w:p>
            <w:pPr>
              <w:pStyle w:val="Compact"/>
              <w:jc w:val="center"/>
            </w:pPr>
            <w:r>
              <w:t xml:space="preserve">4</w:t>
            </w:r>
          </w:p>
        </w:tc>
        <w:tc>
          <w:p>
            <w:pPr>
              <w:pStyle w:val="Compact"/>
              <w:jc w:val="center"/>
            </w:pPr>
            <w:r>
              <w:t xml:space="preserve">3</w:t>
            </w:r>
          </w:p>
        </w:tc>
        <w:tc>
          <w:p>
            <w:pPr>
              <w:pStyle w:val="Compact"/>
              <w:jc w:val="center"/>
            </w:pPr>
            <w:r>
              <w:t xml:space="preserve">3</w:t>
            </w:r>
          </w:p>
        </w:tc>
        <w:tc>
          <w:p>
            <w:pPr>
              <w:pStyle w:val="Compact"/>
              <w:jc w:val="center"/>
            </w:pPr>
            <w:r>
              <w:t xml:space="preserve">3</w:t>
            </w:r>
          </w:p>
        </w:tc>
        <w:tc>
          <w:p>
            <w:pPr>
              <w:pStyle w:val="Compact"/>
              <w:jc w:val="center"/>
            </w:pPr>
            <w:r>
              <w:t xml:space="preserve">0</w:t>
            </w:r>
          </w:p>
        </w:tc>
      </w:tr>
      <w:tr>
        <w:tc>
          <w:p>
            <w:pPr>
              <w:pStyle w:val="Compact"/>
              <w:jc w:val="left"/>
            </w:pPr>
            <w:r>
              <w:t xml:space="preserve">[5,]</w:t>
            </w:r>
          </w:p>
        </w:tc>
        <w:tc>
          <w:p>
            <w:pPr>
              <w:pStyle w:val="Compact"/>
              <w:jc w:val="center"/>
            </w:pPr>
            <w:r>
              <w:t xml:space="preserve">1</w:t>
            </w:r>
          </w:p>
        </w:tc>
        <w:tc>
          <w:p>
            <w:pPr>
              <w:pStyle w:val="Compact"/>
              <w:jc w:val="center"/>
            </w:pPr>
            <w:r>
              <w:t xml:space="preserve">4</w:t>
            </w:r>
          </w:p>
        </w:tc>
        <w:tc>
          <w:p>
            <w:pPr>
              <w:pStyle w:val="Compact"/>
              <w:jc w:val="center"/>
            </w:pPr>
            <w:r>
              <w:t xml:space="preserve">4</w:t>
            </w:r>
          </w:p>
        </w:tc>
        <w:tc>
          <w:p>
            <w:pPr>
              <w:pStyle w:val="Compact"/>
              <w:jc w:val="center"/>
            </w:pPr>
            <w:r>
              <w:t xml:space="preserve">4</w:t>
            </w:r>
          </w:p>
        </w:tc>
        <w:tc>
          <w:p>
            <w:pPr>
              <w:pStyle w:val="Compact"/>
              <w:jc w:val="center"/>
            </w:pPr>
            <w:r>
              <w:t xml:space="preserve">4</w:t>
            </w:r>
          </w:p>
        </w:tc>
      </w:tr>
    </w:tbl>
    <w:p>
      <w:pPr>
        <w:pStyle w:val="a0"/>
      </w:pPr>
      <w:r>
        <w:t xml:space="preserve">相应的藤结构图如下图所示：</w:t>
      </w:r>
    </w:p>
    <w:p>
      <w:pPr>
        <w:pStyle w:val="FigureWithCaption"/>
      </w:pPr>
      <w:r>
        <w:drawing>
          <wp:inline>
            <wp:extent cx="5486400" cy="7400056"/>
            <wp:effectExtent b="0" l="0" r="0" t="0"/>
            <wp:docPr descr="图 14: 金融板块间系统性风险R藤模型结构图" title="" id="1" name="Picture"/>
            <a:graphic>
              <a:graphicData uri="http://schemas.openxmlformats.org/drawingml/2006/picture">
                <pic:pic>
                  <pic:nvPicPr>
                    <pic:cNvPr descr="./vine_fit.png" id="0" name="Picture"/>
                    <pic:cNvPicPr>
                      <a:picLocks noChangeArrowheads="1" noChangeAspect="1"/>
                    </pic:cNvPicPr>
                  </pic:nvPicPr>
                  <pic:blipFill>
                    <a:blip r:embed="rId68"/>
                    <a:stretch>
                      <a:fillRect/>
                    </a:stretch>
                  </pic:blipFill>
                  <pic:spPr bwMode="auto">
                    <a:xfrm>
                      <a:off x="0" y="0"/>
                      <a:ext cx="5486400" cy="7400056"/>
                    </a:xfrm>
                    <a:prstGeom prst="rect">
                      <a:avLst/>
                    </a:prstGeom>
                    <a:noFill/>
                    <a:ln w="9525">
                      <a:noFill/>
                      <a:headEnd/>
                      <a:tailEnd/>
                    </a:ln>
                  </pic:spPr>
                </pic:pic>
              </a:graphicData>
            </a:graphic>
          </wp:inline>
        </w:drawing>
      </w:r>
    </w:p>
    <w:p>
      <w:pPr>
        <w:pStyle w:val="ImageCaption"/>
      </w:pPr>
      <w:r>
        <w:t xml:space="preserve">图 14: 金融板块间系统性风险R藤模型结构图</w:t>
      </w:r>
    </w:p>
    <w:p>
      <w:pPr>
        <w:pStyle w:val="a0"/>
      </w:pPr>
      <w:r>
        <w:t xml:space="preserve">图</w:t>
      </w:r>
      <w:r>
        <w:t xml:space="preserve"> </w:t>
      </w:r>
      <w:r>
        <w:t xml:space="preserve">14</w:t>
      </w:r>
      <w:r>
        <w:t xml:space="preserve"> </w:t>
      </w:r>
      <w:r>
        <w:t xml:space="preserve">中的1—5分别表示保险板块、多元金融板块、房地产板块、券商信托板块和银行板块。从图中可以看出，第一棵树以券商信托板块为核心节点，与保险板块、多元金融板块和房地产板块均有连接，而银行板块仅与保险板块有连接，处于整个结构的边缘位置，这与最初的分析保持一致；第二、三、四棵树则不存在分支，仅由一根主干连接。</w:t>
      </w:r>
    </w:p>
    <w:p>
      <w:pPr>
        <w:pStyle w:val="3"/>
      </w:pPr>
      <w:bookmarkStart w:id="69" w:name="copula"/>
      <w:bookmarkEnd w:id="69"/>
      <w:r>
        <w:t xml:space="preserve">板块间最优Copula函数确定</w:t>
      </w:r>
    </w:p>
    <w:p>
      <w:pPr>
        <w:pStyle w:val="FirstParagraph"/>
      </w:pPr>
      <w:r>
        <w:t xml:space="preserve">在确定最优的藤结构后，根据AIC、BIC准则即可得到藤结构中两两节点的边所对应的Copula函数及其参数。本文用作备选的Copula函数包括以下六种类型：独立Copula、Gaussian-Copula、t-Copula、Clayton-Copula、Gumbel-Copula</w:t>
      </w:r>
      <w:r>
        <w:t xml:space="preserve"> </w:t>
      </w:r>
      <w:r>
        <w:t xml:space="preserve">和Frank-Copula。最终估计的结果如下表所示：</w:t>
      </w:r>
    </w:p>
    <w:p>
      <w:pPr>
        <w:pStyle w:val="TableCaption"/>
      </w:pPr>
      <w:r>
        <w:t xml:space="preserve">表 7: 板块间系统性风险最优Copula形式表</w:t>
      </w:r>
    </w:p>
    <w:tbl>
      <w:tblPr>
        <w:tblStyle w:val="TableNormal"/>
        <w:tblW w:type="pct" w:w="0.0"/>
        <w:tblLook w:firstRow="1"/>
        <w:tblCaption w:val="表 7: 板块间系统性风险最优Copula形式表"/>
      </w:tblPr>
      <w:tblGrid/>
      <w:tr>
        <w:trPr>
          <w:cnfStyle w:firstRow="1"/>
        </w:trPr>
        <w:tc>
          <w:tcPr>
            <w:tcBorders>
              <w:bottom w:val="single"/>
            </w:tcBorders>
            <w:vAlign w:val="bottom"/>
          </w:tcPr>
          <w:p>
            <w:pPr>
              <w:pStyle w:val="Compact"/>
              <w:jc w:val="center"/>
            </w:pPr>
            <w:r>
              <w:t xml:space="preserve">tree</w:t>
            </w:r>
          </w:p>
        </w:tc>
        <w:tc>
          <w:tcPr>
            <w:tcBorders>
              <w:bottom w:val="single"/>
            </w:tcBorders>
            <w:vAlign w:val="bottom"/>
          </w:tcPr>
          <w:p>
            <w:pPr>
              <w:pStyle w:val="Compact"/>
              <w:jc w:val="center"/>
            </w:pPr>
            <w:r>
              <w:t xml:space="preserve">edge</w:t>
            </w:r>
          </w:p>
        </w:tc>
        <w:tc>
          <w:tcPr>
            <w:tcBorders>
              <w:bottom w:val="single"/>
            </w:tcBorders>
            <w:vAlign w:val="bottom"/>
          </w:tcPr>
          <w:p>
            <w:pPr>
              <w:pStyle w:val="Compact"/>
              <w:jc w:val="center"/>
            </w:pPr>
            <w:r>
              <w:t xml:space="preserve">cop</w:t>
            </w:r>
          </w:p>
        </w:tc>
        <w:tc>
          <w:tcPr>
            <w:tcBorders>
              <w:bottom w:val="single"/>
            </w:tcBorders>
            <w:vAlign w:val="bottom"/>
          </w:tcPr>
          <w:p>
            <w:pPr>
              <w:pStyle w:val="Compact"/>
              <w:jc w:val="center"/>
            </w:pPr>
            <w:r>
              <w:t xml:space="preserve">par</w:t>
            </w:r>
          </w:p>
        </w:tc>
        <w:tc>
          <w:tcPr>
            <w:tcBorders>
              <w:bottom w:val="single"/>
            </w:tcBorders>
            <w:vAlign w:val="bottom"/>
          </w:tcPr>
          <w:p>
            <w:pPr>
              <w:pStyle w:val="Compact"/>
              <w:jc w:val="center"/>
            </w:pPr>
            <w:r>
              <w:t xml:space="preserve">par2</w:t>
            </w:r>
          </w:p>
        </w:tc>
      </w:tr>
      <w:tr>
        <w:tc>
          <w:p>
            <w:pPr>
              <w:pStyle w:val="Compact"/>
              <w:jc w:val="center"/>
            </w:pPr>
            <w:r>
              <w:t xml:space="preserve">1</w:t>
            </w:r>
          </w:p>
        </w:tc>
        <w:tc>
          <w:p>
            <w:pPr>
              <w:pStyle w:val="Compact"/>
              <w:jc w:val="center"/>
            </w:pPr>
            <w:r>
              <w:t xml:space="preserve">4,3</w:t>
            </w:r>
          </w:p>
        </w:tc>
        <w:tc>
          <w:p>
            <w:pPr>
              <w:pStyle w:val="Compact"/>
              <w:jc w:val="center"/>
            </w:pPr>
            <w:r>
              <w:t xml:space="preserve">t</w:t>
            </w:r>
          </w:p>
        </w:tc>
        <w:tc>
          <w:p>
            <w:pPr>
              <w:pStyle w:val="Compact"/>
              <w:jc w:val="center"/>
            </w:pPr>
            <w:r>
              <w:t xml:space="preserve">0.8589</w:t>
            </w:r>
          </w:p>
        </w:tc>
        <w:tc>
          <w:p>
            <w:pPr>
              <w:pStyle w:val="Compact"/>
              <w:jc w:val="center"/>
            </w:pPr>
            <w:r>
              <w:t xml:space="preserve">5.508</w:t>
            </w:r>
          </w:p>
        </w:tc>
      </w:tr>
      <w:tr>
        <w:tc>
          <w:p>
            <w:pPr>
              <w:pStyle w:val="Compact"/>
              <w:jc w:val="center"/>
            </w:pPr>
            <w:r>
              <w:t xml:space="preserve">1</w:t>
            </w:r>
          </w:p>
        </w:tc>
        <w:tc>
          <w:p>
            <w:pPr>
              <w:pStyle w:val="Compact"/>
              <w:jc w:val="center"/>
            </w:pPr>
            <w:r>
              <w:t xml:space="preserve">4,2</w:t>
            </w:r>
          </w:p>
        </w:tc>
        <w:tc>
          <w:p>
            <w:pPr>
              <w:pStyle w:val="Compact"/>
              <w:jc w:val="center"/>
            </w:pPr>
            <w:r>
              <w:t xml:space="preserve">C</w:t>
            </w:r>
          </w:p>
        </w:tc>
        <w:tc>
          <w:p>
            <w:pPr>
              <w:pStyle w:val="Compact"/>
              <w:jc w:val="center"/>
            </w:pPr>
            <w:r>
              <w:t xml:space="preserve">2.8726</w:t>
            </w:r>
          </w:p>
        </w:tc>
        <w:tc>
          <w:p>
            <w:pPr>
              <w:pStyle w:val="Compact"/>
              <w:jc w:val="center"/>
            </w:pPr>
            <w:r>
              <w:t xml:space="preserve">0.000</w:t>
            </w:r>
          </w:p>
        </w:tc>
      </w:tr>
      <w:tr>
        <w:tc>
          <w:p>
            <w:pPr>
              <w:pStyle w:val="Compact"/>
              <w:jc w:val="center"/>
            </w:pPr>
            <w:r>
              <w:t xml:space="preserve">1</w:t>
            </w:r>
          </w:p>
        </w:tc>
        <w:tc>
          <w:p>
            <w:pPr>
              <w:pStyle w:val="Compact"/>
              <w:jc w:val="center"/>
            </w:pPr>
            <w:r>
              <w:t xml:space="preserve">4,1</w:t>
            </w:r>
          </w:p>
        </w:tc>
        <w:tc>
          <w:p>
            <w:pPr>
              <w:pStyle w:val="Compact"/>
              <w:jc w:val="center"/>
            </w:pPr>
            <w:r>
              <w:t xml:space="preserve">N</w:t>
            </w:r>
          </w:p>
        </w:tc>
        <w:tc>
          <w:p>
            <w:pPr>
              <w:pStyle w:val="Compact"/>
              <w:jc w:val="center"/>
            </w:pPr>
            <w:r>
              <w:t xml:space="preserve">0.7327</w:t>
            </w:r>
          </w:p>
        </w:tc>
        <w:tc>
          <w:p>
            <w:pPr>
              <w:pStyle w:val="Compact"/>
              <w:jc w:val="center"/>
            </w:pPr>
            <w:r>
              <w:t xml:space="preserve">0.000</w:t>
            </w:r>
          </w:p>
        </w:tc>
      </w:tr>
      <w:tr>
        <w:tc>
          <w:p>
            <w:pPr>
              <w:pStyle w:val="Compact"/>
              <w:jc w:val="center"/>
            </w:pPr>
            <w:r>
              <w:t xml:space="preserve">1</w:t>
            </w:r>
          </w:p>
        </w:tc>
        <w:tc>
          <w:p>
            <w:pPr>
              <w:pStyle w:val="Compact"/>
              <w:jc w:val="center"/>
            </w:pPr>
            <w:r>
              <w:t xml:space="preserve">1,5</w:t>
            </w:r>
          </w:p>
        </w:tc>
        <w:tc>
          <w:p>
            <w:pPr>
              <w:pStyle w:val="Compact"/>
              <w:jc w:val="center"/>
            </w:pPr>
            <w:r>
              <w:t xml:space="preserve">t</w:t>
            </w:r>
          </w:p>
        </w:tc>
        <w:tc>
          <w:p>
            <w:pPr>
              <w:pStyle w:val="Compact"/>
              <w:jc w:val="center"/>
            </w:pPr>
            <w:r>
              <w:t xml:space="preserve">0.8148</w:t>
            </w:r>
          </w:p>
        </w:tc>
        <w:tc>
          <w:p>
            <w:pPr>
              <w:pStyle w:val="Compact"/>
              <w:jc w:val="center"/>
            </w:pPr>
            <w:r>
              <w:t xml:space="preserve">6.001</w:t>
            </w:r>
          </w:p>
        </w:tc>
      </w:tr>
      <w:tr>
        <w:tc>
          <w:p>
            <w:pPr>
              <w:pStyle w:val="Compact"/>
              <w:jc w:val="center"/>
            </w:pPr>
            <w:r>
              <w:t xml:space="preserve">2</w:t>
            </w:r>
          </w:p>
        </w:tc>
        <w:tc>
          <w:p>
            <w:pPr>
              <w:pStyle w:val="Compact"/>
              <w:jc w:val="center"/>
            </w:pPr>
            <w:r>
              <w:t xml:space="preserve">3,2;4</w:t>
            </w:r>
          </w:p>
        </w:tc>
        <w:tc>
          <w:p>
            <w:pPr>
              <w:pStyle w:val="Compact"/>
              <w:jc w:val="center"/>
            </w:pPr>
            <w:r>
              <w:t xml:space="preserve">t</w:t>
            </w:r>
          </w:p>
        </w:tc>
        <w:tc>
          <w:p>
            <w:pPr>
              <w:pStyle w:val="Compact"/>
              <w:jc w:val="center"/>
            </w:pPr>
            <w:r>
              <w:t xml:space="preserve">0.3335</w:t>
            </w:r>
          </w:p>
        </w:tc>
        <w:tc>
          <w:p>
            <w:pPr>
              <w:pStyle w:val="Compact"/>
              <w:jc w:val="center"/>
            </w:pPr>
            <w:r>
              <w:t xml:space="preserve">21.485</w:t>
            </w:r>
          </w:p>
        </w:tc>
      </w:tr>
      <w:tr>
        <w:tc>
          <w:p>
            <w:pPr>
              <w:pStyle w:val="Compact"/>
              <w:jc w:val="center"/>
            </w:pPr>
            <w:r>
              <w:t xml:space="preserve">2</w:t>
            </w:r>
          </w:p>
        </w:tc>
        <w:tc>
          <w:p>
            <w:pPr>
              <w:pStyle w:val="Compact"/>
              <w:jc w:val="center"/>
            </w:pPr>
            <w:r>
              <w:t xml:space="preserve">3,1;4</w:t>
            </w:r>
          </w:p>
        </w:tc>
        <w:tc>
          <w:p>
            <w:pPr>
              <w:pStyle w:val="Compact"/>
              <w:jc w:val="center"/>
            </w:pPr>
            <w:r>
              <w:t xml:space="preserve">G</w:t>
            </w:r>
          </w:p>
        </w:tc>
        <w:tc>
          <w:p>
            <w:pPr>
              <w:pStyle w:val="Compact"/>
              <w:jc w:val="center"/>
            </w:pPr>
            <w:r>
              <w:t xml:space="preserve">1.1443</w:t>
            </w:r>
          </w:p>
        </w:tc>
        <w:tc>
          <w:p>
            <w:pPr>
              <w:pStyle w:val="Compact"/>
              <w:jc w:val="center"/>
            </w:pPr>
            <w:r>
              <w:t xml:space="preserve">0.000</w:t>
            </w:r>
          </w:p>
        </w:tc>
      </w:tr>
      <w:tr>
        <w:tc>
          <w:p>
            <w:pPr>
              <w:pStyle w:val="Compact"/>
              <w:jc w:val="center"/>
            </w:pPr>
            <w:r>
              <w:t xml:space="preserve">2</w:t>
            </w:r>
          </w:p>
        </w:tc>
        <w:tc>
          <w:p>
            <w:pPr>
              <w:pStyle w:val="Compact"/>
              <w:jc w:val="center"/>
            </w:pPr>
            <w:r>
              <w:t xml:space="preserve">4,5;1</w:t>
            </w:r>
          </w:p>
        </w:tc>
        <w:tc>
          <w:p>
            <w:pPr>
              <w:pStyle w:val="Compact"/>
              <w:jc w:val="center"/>
            </w:pPr>
            <w:r>
              <w:t xml:space="preserve">G</w:t>
            </w:r>
          </w:p>
        </w:tc>
        <w:tc>
          <w:p>
            <w:pPr>
              <w:pStyle w:val="Compact"/>
              <w:jc w:val="center"/>
            </w:pPr>
            <w:r>
              <w:t xml:space="preserve">1.0865</w:t>
            </w:r>
          </w:p>
        </w:tc>
        <w:tc>
          <w:p>
            <w:pPr>
              <w:pStyle w:val="Compact"/>
              <w:jc w:val="center"/>
            </w:pPr>
            <w:r>
              <w:t xml:space="preserve">0.000</w:t>
            </w:r>
          </w:p>
        </w:tc>
      </w:tr>
      <w:tr>
        <w:tc>
          <w:p>
            <w:pPr>
              <w:pStyle w:val="Compact"/>
              <w:jc w:val="center"/>
            </w:pPr>
            <w:r>
              <w:t xml:space="preserve">3</w:t>
            </w:r>
          </w:p>
        </w:tc>
        <w:tc>
          <w:p>
            <w:pPr>
              <w:pStyle w:val="Compact"/>
              <w:jc w:val="center"/>
            </w:pPr>
            <w:r>
              <w:t xml:space="preserve">2,1;3,4</w:t>
            </w:r>
          </w:p>
        </w:tc>
        <w:tc>
          <w:p>
            <w:pPr>
              <w:pStyle w:val="Compact"/>
              <w:jc w:val="center"/>
            </w:pPr>
            <w:r>
              <w:t xml:space="preserve">I</w:t>
            </w:r>
          </w:p>
        </w:tc>
        <w:tc>
          <w:p>
            <w:pPr>
              <w:pStyle w:val="Compact"/>
              <w:jc w:val="center"/>
            </w:pPr>
            <w:r>
              <w:t xml:space="preserve">0.0000</w:t>
            </w:r>
          </w:p>
        </w:tc>
        <w:tc>
          <w:p>
            <w:pPr>
              <w:pStyle w:val="Compact"/>
              <w:jc w:val="center"/>
            </w:pPr>
            <w:r>
              <w:t xml:space="preserve">0.000</w:t>
            </w:r>
          </w:p>
        </w:tc>
      </w:tr>
      <w:tr>
        <w:tc>
          <w:p>
            <w:pPr>
              <w:pStyle w:val="Compact"/>
              <w:jc w:val="center"/>
            </w:pPr>
            <w:r>
              <w:t xml:space="preserve">3</w:t>
            </w:r>
          </w:p>
        </w:tc>
        <w:tc>
          <w:p>
            <w:pPr>
              <w:pStyle w:val="Compact"/>
              <w:jc w:val="center"/>
            </w:pPr>
            <w:r>
              <w:t xml:space="preserve">3,5;4,1</w:t>
            </w:r>
          </w:p>
        </w:tc>
        <w:tc>
          <w:p>
            <w:pPr>
              <w:pStyle w:val="Compact"/>
              <w:jc w:val="center"/>
            </w:pPr>
            <w:r>
              <w:t xml:space="preserve">N</w:t>
            </w:r>
          </w:p>
        </w:tc>
        <w:tc>
          <w:p>
            <w:pPr>
              <w:pStyle w:val="Compact"/>
              <w:jc w:val="center"/>
            </w:pPr>
            <w:r>
              <w:t xml:space="preserve">0.2903</w:t>
            </w:r>
          </w:p>
        </w:tc>
        <w:tc>
          <w:p>
            <w:pPr>
              <w:pStyle w:val="Compact"/>
              <w:jc w:val="center"/>
            </w:pPr>
            <w:r>
              <w:t xml:space="preserve">0.000</w:t>
            </w:r>
          </w:p>
        </w:tc>
      </w:tr>
      <w:tr>
        <w:tc>
          <w:p>
            <w:pPr>
              <w:pStyle w:val="Compact"/>
              <w:jc w:val="center"/>
            </w:pPr>
            <w:r>
              <w:t xml:space="preserve">4</w:t>
            </w:r>
          </w:p>
        </w:tc>
        <w:tc>
          <w:p>
            <w:pPr>
              <w:pStyle w:val="Compact"/>
              <w:jc w:val="center"/>
            </w:pPr>
            <w:r>
              <w:t xml:space="preserve">2,5;3,4,1</w:t>
            </w:r>
          </w:p>
        </w:tc>
        <w:tc>
          <w:p>
            <w:pPr>
              <w:pStyle w:val="Compact"/>
              <w:jc w:val="center"/>
            </w:pPr>
            <w:r>
              <w:t xml:space="preserve">I</w:t>
            </w:r>
          </w:p>
        </w:tc>
        <w:tc>
          <w:p>
            <w:pPr>
              <w:pStyle w:val="Compact"/>
              <w:jc w:val="center"/>
            </w:pPr>
            <w:r>
              <w:t xml:space="preserve">0.0000</w:t>
            </w:r>
          </w:p>
        </w:tc>
        <w:tc>
          <w:p>
            <w:pPr>
              <w:pStyle w:val="Compact"/>
              <w:jc w:val="center"/>
            </w:pPr>
            <w:r>
              <w:t xml:space="preserve">0.000</w:t>
            </w:r>
          </w:p>
        </w:tc>
      </w:tr>
    </w:tbl>
    <w:p>
      <w:pPr>
        <w:pStyle w:val="a0"/>
      </w:pPr>
      <w:r>
        <w:t xml:space="preserve">正如前文模型介绍中所述，不同的Copula函数可以反应不同的相依关系。从表</w:t>
      </w:r>
      <w:r>
        <w:t xml:space="preserve"> </w:t>
      </w:r>
      <w:r>
        <w:t xml:space="preserve">7</w:t>
      </w:r>
      <w:r>
        <w:t xml:space="preserve"> </w:t>
      </w:r>
      <w:r>
        <w:t xml:space="preserve">中的第一棵树可以看出，券商信托板块和保险板块之间为Gaussian-Copula函数，表明两板块间具有一定的相关关系，且上下尾具有对称性；保险板块与银行板块之间和房地产板块与券商信托板块之间的Copula形式均为t-Copula函数，虽然也说明上尾和下尾的相关性具有一定的对称性，但是上述两个板块间却是具有厚尾相关性，对极端值的变化更加敏感；而多元金融板块和券商信托板块间则是以Clayton-Copula函数为最优连接形式，Claton-Copula函数最大的特点即是上下尾相关性非对称，且对下尾的变化极端敏感，说明当多元金融板块或券商信托板块出现极端系统性风险损失时，另一板块可能会被迅速传染上系统性风险。第二棵树中，在保险板块信息已知的前提下，券商信托板块与银行板块间和在券商信托板块信息已知的前提下，保险板块与房地产板块间的Copula类型均为Gumbel-Copula型，说明这两个板块间对上尾系统性风险较为敏感，对下尾损失部分却相关性不强；而当券商信托板块信息已知时，多元金融板块与房地产板块之间上下尾系统性风险均较为敏感。在第三棵树中，可以发现在房地产板块与券商信托板块信息都明确时，多元金融板块与保险板块之间服从独立Copula的形式，说明当信息已知足够多时，两板块间的系统性风险可能不存在互相影响的情况。同理，第四棵树也是类似的情形，在保险、房地产和券商信托板块的系统性风险信息均清楚时，多元金融板块与银行板块间的相关系数也为0，不具有一致性的关系。</w:t>
      </w:r>
    </w:p>
    <w:p>
      <w:pPr>
        <w:pStyle w:val="2"/>
      </w:pPr>
      <w:bookmarkStart w:id="70" w:name="金融板块间系统性风险传染效应分析"/>
      <w:bookmarkEnd w:id="70"/>
      <w:r>
        <w:t xml:space="preserve">金融板块间系统性风险传染效应分析</w:t>
      </w:r>
    </w:p>
    <w:p>
      <w:pPr>
        <w:pStyle w:val="3"/>
      </w:pPr>
      <w:bookmarkStart w:id="71" w:name="板块间尾部相依系数的计算与分析"/>
      <w:bookmarkEnd w:id="71"/>
      <w:r>
        <w:t xml:space="preserve">板块间尾部相依系数的计算与分析</w:t>
      </w:r>
    </w:p>
    <w:p>
      <w:pPr>
        <w:pStyle w:val="FirstParagraph"/>
      </w:pPr>
      <w:r>
        <w:t xml:space="preserve">在确定最优藤结构与各边的Copula类型后，通过极大似然估计法对整体藤Copula模型的参数进行估计，然后按照模型介绍部分所述的尾部相依系数的计算方法与Kendall’s</w:t>
      </w:r>
      <w:r>
        <w:t xml:space="preserve"> </w:t>
      </w:r>
      <m:oMath>
        <m:r>
          <m:t>τ</m:t>
        </m:r>
      </m:oMath>
      <w:r>
        <w:t xml:space="preserve">相关系数的计算方法，即可得到各板块间的相关关系。按照上述思路，计算得到的板块间系统性风险尾部相依关系如下表所示：</w:t>
      </w:r>
    </w:p>
    <w:p>
      <w:pPr>
        <w:pStyle w:val="TableCaption"/>
      </w:pPr>
      <w:r>
        <w:t xml:space="preserve">表 8: 板块间系统性风险尾部相依系数表</w:t>
      </w:r>
    </w:p>
    <w:tbl>
      <w:tblPr>
        <w:tblStyle w:val="TableNormal"/>
        <w:tblW w:type="pct" w:w="0.0"/>
        <w:tblLook w:firstRow="1"/>
        <w:tblCaption w:val="表 8: 板块间系统性风险尾部相依系数表"/>
      </w:tblPr>
      <w:tblGrid/>
      <w:tr>
        <w:trPr>
          <w:cnfStyle w:firstRow="1"/>
        </w:trPr>
        <w:tc>
          <w:tcPr>
            <w:tcBorders>
              <w:bottom w:val="single"/>
            </w:tcBorders>
            <w:vAlign w:val="bottom"/>
          </w:tcPr>
          <w:p>
            <w:pPr>
              <w:pStyle w:val="Compact"/>
              <w:jc w:val="center"/>
            </w:pPr>
            <w:r>
              <w:t xml:space="preserve">tree</w:t>
            </w:r>
          </w:p>
        </w:tc>
        <w:tc>
          <w:tcPr>
            <w:tcBorders>
              <w:bottom w:val="single"/>
            </w:tcBorders>
            <w:vAlign w:val="bottom"/>
          </w:tcPr>
          <w:p>
            <w:pPr>
              <w:pStyle w:val="Compact"/>
              <w:jc w:val="center"/>
            </w:pPr>
            <w:r>
              <w:t xml:space="preserve">edge</w:t>
            </w:r>
          </w:p>
        </w:tc>
        <w:tc>
          <w:tcPr>
            <w:tcBorders>
              <w:bottom w:val="single"/>
            </w:tcBorders>
            <w:vAlign w:val="bottom"/>
          </w:tcPr>
          <w:p>
            <w:pPr>
              <w:pStyle w:val="Compact"/>
              <w:jc w:val="center"/>
            </w:pPr>
            <w:r>
              <w:t xml:space="preserve">utd</w:t>
            </w:r>
          </w:p>
        </w:tc>
        <w:tc>
          <w:tcPr>
            <w:tcBorders>
              <w:bottom w:val="single"/>
            </w:tcBorders>
            <w:vAlign w:val="bottom"/>
          </w:tcPr>
          <w:p>
            <w:pPr>
              <w:pStyle w:val="Compact"/>
              <w:jc w:val="center"/>
            </w:pPr>
            <w:r>
              <w:t xml:space="preserve">ltd</w:t>
            </w:r>
          </w:p>
        </w:tc>
      </w:tr>
      <w:tr>
        <w:tc>
          <w:p>
            <w:pPr>
              <w:pStyle w:val="Compact"/>
              <w:jc w:val="center"/>
            </w:pPr>
            <w:r>
              <w:t xml:space="preserve">1</w:t>
            </w:r>
          </w:p>
        </w:tc>
        <w:tc>
          <w:p>
            <w:pPr>
              <w:pStyle w:val="Compact"/>
              <w:jc w:val="center"/>
            </w:pPr>
            <w:r>
              <w:t xml:space="preserve">4,3</w:t>
            </w:r>
          </w:p>
        </w:tc>
        <w:tc>
          <w:p>
            <w:pPr>
              <w:pStyle w:val="Compact"/>
              <w:jc w:val="center"/>
            </w:pPr>
            <w:r>
              <w:t xml:space="preserve">0.5064</w:t>
            </w:r>
          </w:p>
        </w:tc>
        <w:tc>
          <w:p>
            <w:pPr>
              <w:pStyle w:val="Compact"/>
              <w:jc w:val="center"/>
            </w:pPr>
            <w:r>
              <w:t xml:space="preserve">0.5064</w:t>
            </w:r>
          </w:p>
        </w:tc>
      </w:tr>
      <w:tr>
        <w:tc>
          <w:p>
            <w:pPr>
              <w:pStyle w:val="Compact"/>
              <w:jc w:val="center"/>
            </w:pPr>
            <w:r>
              <w:t xml:space="preserve">1</w:t>
            </w:r>
          </w:p>
        </w:tc>
        <w:tc>
          <w:p>
            <w:pPr>
              <w:pStyle w:val="Compact"/>
              <w:jc w:val="center"/>
            </w:pPr>
            <w:r>
              <w:t xml:space="preserve">4,2</w:t>
            </w:r>
          </w:p>
        </w:tc>
        <w:tc>
          <w:p>
            <w:pPr>
              <w:pStyle w:val="Compact"/>
              <w:jc w:val="center"/>
            </w:pPr>
            <w:r>
              <w:t xml:space="preserve">0.0000</w:t>
            </w:r>
          </w:p>
        </w:tc>
        <w:tc>
          <w:p>
            <w:pPr>
              <w:pStyle w:val="Compact"/>
              <w:jc w:val="center"/>
            </w:pPr>
            <w:r>
              <w:t xml:space="preserve">0.7856</w:t>
            </w:r>
          </w:p>
        </w:tc>
      </w:tr>
      <w:tr>
        <w:tc>
          <w:p>
            <w:pPr>
              <w:pStyle w:val="Compact"/>
              <w:jc w:val="center"/>
            </w:pPr>
            <w:r>
              <w:t xml:space="preserve">1</w:t>
            </w:r>
          </w:p>
        </w:tc>
        <w:tc>
          <w:p>
            <w:pPr>
              <w:pStyle w:val="Compact"/>
              <w:jc w:val="center"/>
            </w:pPr>
            <w:r>
              <w:t xml:space="preserve">4,1</w:t>
            </w:r>
          </w:p>
        </w:tc>
        <w:tc>
          <w:p>
            <w:pPr>
              <w:pStyle w:val="Compact"/>
              <w:jc w:val="center"/>
            </w:pPr>
            <w:r>
              <w:t xml:space="preserve">0.0000</w:t>
            </w:r>
          </w:p>
        </w:tc>
        <w:tc>
          <w:p>
            <w:pPr>
              <w:pStyle w:val="Compact"/>
              <w:jc w:val="center"/>
            </w:pPr>
            <w:r>
              <w:t xml:space="preserve">0.0000</w:t>
            </w:r>
          </w:p>
        </w:tc>
      </w:tr>
      <w:tr>
        <w:tc>
          <w:p>
            <w:pPr>
              <w:pStyle w:val="Compact"/>
              <w:jc w:val="center"/>
            </w:pPr>
            <w:r>
              <w:t xml:space="preserve">1</w:t>
            </w:r>
          </w:p>
        </w:tc>
        <w:tc>
          <w:p>
            <w:pPr>
              <w:pStyle w:val="Compact"/>
              <w:jc w:val="center"/>
            </w:pPr>
            <w:r>
              <w:t xml:space="preserve">1,5</w:t>
            </w:r>
          </w:p>
        </w:tc>
        <w:tc>
          <w:p>
            <w:pPr>
              <w:pStyle w:val="Compact"/>
              <w:jc w:val="center"/>
            </w:pPr>
            <w:r>
              <w:t xml:space="preserve">0.4259</w:t>
            </w:r>
          </w:p>
        </w:tc>
        <w:tc>
          <w:p>
            <w:pPr>
              <w:pStyle w:val="Compact"/>
              <w:jc w:val="center"/>
            </w:pPr>
            <w:r>
              <w:t xml:space="preserve">0.4259</w:t>
            </w:r>
          </w:p>
        </w:tc>
      </w:tr>
      <w:tr>
        <w:tc>
          <w:p>
            <w:pPr>
              <w:pStyle w:val="Compact"/>
              <w:jc w:val="center"/>
            </w:pPr>
            <w:r>
              <w:t xml:space="preserve">2</w:t>
            </w:r>
          </w:p>
        </w:tc>
        <w:tc>
          <w:p>
            <w:pPr>
              <w:pStyle w:val="Compact"/>
              <w:jc w:val="center"/>
            </w:pPr>
            <w:r>
              <w:t xml:space="preserve">3,2;4</w:t>
            </w:r>
          </w:p>
        </w:tc>
        <w:tc>
          <w:p>
            <w:pPr>
              <w:pStyle w:val="Compact"/>
              <w:jc w:val="center"/>
            </w:pPr>
            <w:r>
              <w:t xml:space="preserve">0.0028</w:t>
            </w:r>
          </w:p>
        </w:tc>
        <w:tc>
          <w:p>
            <w:pPr>
              <w:pStyle w:val="Compact"/>
              <w:jc w:val="center"/>
            </w:pPr>
            <w:r>
              <w:t xml:space="preserve">0.0028</w:t>
            </w:r>
          </w:p>
        </w:tc>
      </w:tr>
      <w:tr>
        <w:tc>
          <w:p>
            <w:pPr>
              <w:pStyle w:val="Compact"/>
              <w:jc w:val="center"/>
            </w:pPr>
            <w:r>
              <w:t xml:space="preserve">2</w:t>
            </w:r>
          </w:p>
        </w:tc>
        <w:tc>
          <w:p>
            <w:pPr>
              <w:pStyle w:val="Compact"/>
              <w:jc w:val="center"/>
            </w:pPr>
            <w:r>
              <w:t xml:space="preserve">3,1;4</w:t>
            </w:r>
          </w:p>
        </w:tc>
        <w:tc>
          <w:p>
            <w:pPr>
              <w:pStyle w:val="Compact"/>
              <w:jc w:val="center"/>
            </w:pPr>
            <w:r>
              <w:t xml:space="preserve">0.1674</w:t>
            </w:r>
          </w:p>
        </w:tc>
        <w:tc>
          <w:p>
            <w:pPr>
              <w:pStyle w:val="Compact"/>
              <w:jc w:val="center"/>
            </w:pPr>
            <w:r>
              <w:t xml:space="preserve">0.0000</w:t>
            </w:r>
          </w:p>
        </w:tc>
      </w:tr>
      <w:tr>
        <w:tc>
          <w:p>
            <w:pPr>
              <w:pStyle w:val="Compact"/>
              <w:jc w:val="center"/>
            </w:pPr>
            <w:r>
              <w:t xml:space="preserve">2</w:t>
            </w:r>
          </w:p>
        </w:tc>
        <w:tc>
          <w:p>
            <w:pPr>
              <w:pStyle w:val="Compact"/>
              <w:jc w:val="center"/>
            </w:pPr>
            <w:r>
              <w:t xml:space="preserve">4,5;1</w:t>
            </w:r>
          </w:p>
        </w:tc>
        <w:tc>
          <w:p>
            <w:pPr>
              <w:pStyle w:val="Compact"/>
              <w:jc w:val="center"/>
            </w:pPr>
            <w:r>
              <w:t xml:space="preserve">0.1074</w:t>
            </w:r>
          </w:p>
        </w:tc>
        <w:tc>
          <w:p>
            <w:pPr>
              <w:pStyle w:val="Compact"/>
              <w:jc w:val="center"/>
            </w:pPr>
            <w:r>
              <w:t xml:space="preserve">0.0000</w:t>
            </w:r>
          </w:p>
        </w:tc>
      </w:tr>
      <w:tr>
        <w:tc>
          <w:p>
            <w:pPr>
              <w:pStyle w:val="Compact"/>
              <w:jc w:val="center"/>
            </w:pPr>
            <w:r>
              <w:t xml:space="preserve">3</w:t>
            </w:r>
          </w:p>
        </w:tc>
        <w:tc>
          <w:p>
            <w:pPr>
              <w:pStyle w:val="Compact"/>
              <w:jc w:val="center"/>
            </w:pPr>
            <w:r>
              <w:t xml:space="preserve">2,1;3,4</w:t>
            </w:r>
          </w:p>
        </w:tc>
        <w:tc>
          <w:p>
            <w:pPr>
              <w:pStyle w:val="Compact"/>
              <w:jc w:val="center"/>
            </w:pPr>
            <w:r>
              <w:t xml:space="preserve">0.0000</w:t>
            </w:r>
          </w:p>
        </w:tc>
        <w:tc>
          <w:p>
            <w:pPr>
              <w:pStyle w:val="Compact"/>
              <w:jc w:val="center"/>
            </w:pPr>
            <w:r>
              <w:t xml:space="preserve">0.0000</w:t>
            </w:r>
          </w:p>
        </w:tc>
      </w:tr>
      <w:tr>
        <w:tc>
          <w:p>
            <w:pPr>
              <w:pStyle w:val="Compact"/>
              <w:jc w:val="center"/>
            </w:pPr>
            <w:r>
              <w:t xml:space="preserve">3</w:t>
            </w:r>
          </w:p>
        </w:tc>
        <w:tc>
          <w:p>
            <w:pPr>
              <w:pStyle w:val="Compact"/>
              <w:jc w:val="center"/>
            </w:pPr>
            <w:r>
              <w:t xml:space="preserve">3,5;4,1</w:t>
            </w:r>
          </w:p>
        </w:tc>
        <w:tc>
          <w:p>
            <w:pPr>
              <w:pStyle w:val="Compact"/>
              <w:jc w:val="center"/>
            </w:pPr>
            <w:r>
              <w:t xml:space="preserve">0.0000</w:t>
            </w:r>
          </w:p>
        </w:tc>
        <w:tc>
          <w:p>
            <w:pPr>
              <w:pStyle w:val="Compact"/>
              <w:jc w:val="center"/>
            </w:pPr>
            <w:r>
              <w:t xml:space="preserve">0.0000</w:t>
            </w:r>
          </w:p>
        </w:tc>
      </w:tr>
      <w:tr>
        <w:tc>
          <w:p>
            <w:pPr>
              <w:pStyle w:val="Compact"/>
              <w:jc w:val="center"/>
            </w:pPr>
            <w:r>
              <w:t xml:space="preserve">4</w:t>
            </w:r>
          </w:p>
        </w:tc>
        <w:tc>
          <w:p>
            <w:pPr>
              <w:pStyle w:val="Compact"/>
              <w:jc w:val="center"/>
            </w:pPr>
            <w:r>
              <w:t xml:space="preserve">2,5;3,4,1</w:t>
            </w:r>
          </w:p>
        </w:tc>
        <w:tc>
          <w:p>
            <w:pPr>
              <w:pStyle w:val="Compact"/>
              <w:jc w:val="center"/>
            </w:pPr>
            <w:r>
              <w:t xml:space="preserve">0.0000</w:t>
            </w:r>
          </w:p>
        </w:tc>
        <w:tc>
          <w:p>
            <w:pPr>
              <w:pStyle w:val="Compact"/>
              <w:jc w:val="center"/>
            </w:pPr>
            <w:r>
              <w:t xml:space="preserve">0.0000</w:t>
            </w:r>
          </w:p>
        </w:tc>
      </w:tr>
    </w:tbl>
    <w:p>
      <w:pPr>
        <w:pStyle w:val="a0"/>
      </w:pPr>
      <w:r>
        <w:t xml:space="preserve">由于Copula函数的特性，对于尾部敏感的Copula才具有相应的尾部系数，所以只有t-Copula和阿基米德类Copula形式才能计算出各自的尾部相依系数。从表</w:t>
      </w:r>
      <w:r>
        <w:t xml:space="preserve"> </w:t>
      </w:r>
      <w:r>
        <w:t xml:space="preserve">8</w:t>
      </w:r>
      <w:r>
        <w:t xml:space="preserve"> </w:t>
      </w:r>
      <w:r>
        <w:t xml:space="preserve">中可以看出，在没有任何已知信息时，保险板块与银行板块之间和房地产板块与券商信托板块之间的上下尾相依系数都不低，分别为0.43、0.51，表明两板块间具有较强的尾部关系；而券商板块与多元金融板块间的下尾相关系数达到0.79，说明当其中一个板块发生系统性风险时，另一板块也极有可能受到风险的冲击，这是由于多元金融板块的特性决定，因为该板块的个股尽管不是标准的金融企业，但其涉及的主营业务却大多是关于证券投资、信托等，与券商信托板块的业务较像，因此其下尾相依系数大到0.79。当存在部分已知信息时，板块间的尾部相依系数均只有较为微弱的尾部关系存在，说明条件板块可能起到了风险催化的作用，需要注意的是，在券商信托板块的信息已知时，尽管多元金融板块与房地产板块间是通过t-Copula函数进行连接，但尾部相依系数却为0，其原因可从上一节的表</w:t>
      </w:r>
      <w:r>
        <w:t xml:space="preserve"> </w:t>
      </w:r>
      <w:r>
        <w:t xml:space="preserve">7</w:t>
      </w:r>
      <w:r>
        <w:t xml:space="preserve"> </w:t>
      </w:r>
      <w:r>
        <w:t xml:space="preserve">中找到，该节点对的Copula函数第二个参数的估计值为21.49，而该参数可近似理解为t</w:t>
      </w:r>
      <w:r>
        <w:t xml:space="preserve"> </w:t>
      </w:r>
      <w:r>
        <w:t xml:space="preserve">分布的自由度，当t分布的自由度足够大时，t分布近似于标准正态分布，因此该节点对的t-Copula可近似为</w:t>
      </w:r>
      <w:r>
        <w:t xml:space="preserve"> </w:t>
      </w:r>
      <w:r>
        <w:t xml:space="preserve">Gaussian-Copula，表明多元金融板块与房地产板块几乎不存在尾部相依性。</w:t>
      </w:r>
    </w:p>
    <w:p>
      <w:pPr>
        <w:pStyle w:val="3"/>
      </w:pPr>
      <w:bookmarkStart w:id="72" w:name="kendall"/>
      <w:bookmarkEnd w:id="72"/>
      <w:r>
        <w:t xml:space="preserve">板块间Kendall相关系数的计算与分析</w:t>
      </w:r>
    </w:p>
    <w:p>
      <w:pPr>
        <w:pStyle w:val="FirstParagraph"/>
      </w:pPr>
      <w:r>
        <w:t xml:space="preserve">依据上一目所述的思路，可得到各金融板块间基于藤Copula模型的Kendall’s</w:t>
      </w:r>
      <w:r>
        <w:t xml:space="preserve"> </w:t>
      </w:r>
      <m:oMath>
        <m:r>
          <m:t>τ</m:t>
        </m:r>
      </m:oMath>
      <w:r>
        <w:t xml:space="preserve">相关系数。通过将无条件Kendall相关系数和有条件Kendall相关系数按照板块组合进行分类可得：</w:t>
      </w:r>
    </w:p>
    <w:p>
      <w:pPr>
        <w:pStyle w:val="TableCaption"/>
      </w:pPr>
      <w:r>
        <w:t xml:space="preserve">表 9: 板块间系统性风险无条件Kendall相关系数与有条件Kendall相关系数对照表</w:t>
      </w:r>
    </w:p>
    <w:tbl>
      <w:tblPr>
        <w:tblStyle w:val="TableNormal"/>
        <w:tblW w:type="pct" w:w="0.0"/>
        <w:tblLook w:firstRow="1"/>
        <w:tblCaption w:val="表 9: 板块间系统性风险无条件Kendall相关系数与有条件Kendall相关系数对照表"/>
      </w:tblPr>
      <w:tblGrid/>
      <w:tr>
        <w:trPr>
          <w:cnfStyle w:firstRow="1"/>
        </w:trPr>
        <w:tc>
          <w:tcPr>
            <w:tcBorders>
              <w:bottom w:val="single"/>
            </w:tcBorders>
            <w:vAlign w:val="bottom"/>
          </w:tcPr>
          <w:p>
            <w:pPr>
              <w:pStyle w:val="Compact"/>
              <w:jc w:val="center"/>
            </w:pPr>
            <w:r>
              <w:t xml:space="preserve">tree</w:t>
            </w:r>
          </w:p>
        </w:tc>
        <w:tc>
          <w:tcPr>
            <w:tcBorders>
              <w:bottom w:val="single"/>
            </w:tcBorders>
            <w:vAlign w:val="bottom"/>
          </w:tcPr>
          <w:p>
            <w:pPr>
              <w:pStyle w:val="Compact"/>
              <w:jc w:val="center"/>
            </w:pPr>
            <w:r>
              <w:t xml:space="preserve">edge</w:t>
            </w:r>
          </w:p>
        </w:tc>
        <w:tc>
          <w:tcPr>
            <w:tcBorders>
              <w:bottom w:val="single"/>
            </w:tcBorders>
            <w:vAlign w:val="bottom"/>
          </w:tcPr>
          <w:p>
            <w:pPr>
              <w:pStyle w:val="Compact"/>
              <w:jc w:val="center"/>
            </w:pPr>
            <w:r>
              <w:t xml:space="preserve">cond-tau</w:t>
            </w:r>
          </w:p>
        </w:tc>
        <w:tc>
          <w:tcPr>
            <w:tcBorders>
              <w:bottom w:val="single"/>
            </w:tcBorders>
            <w:vAlign w:val="bottom"/>
          </w:tcPr>
          <w:p>
            <w:pPr>
              <w:pStyle w:val="Compact"/>
              <w:jc w:val="center"/>
            </w:pPr>
            <w:r>
              <w:t xml:space="preserve">tau</w:t>
            </w:r>
          </w:p>
        </w:tc>
      </w:tr>
      <w:tr>
        <w:tc>
          <w:p>
            <w:pPr>
              <w:pStyle w:val="Compact"/>
              <w:jc w:val="center"/>
            </w:pPr>
            <w:r>
              <w:t xml:space="preserve">1</w:t>
            </w:r>
          </w:p>
        </w:tc>
        <w:tc>
          <w:p>
            <w:pPr>
              <w:pStyle w:val="Compact"/>
              <w:jc w:val="center"/>
            </w:pPr>
            <w:r>
              <w:t xml:space="preserve">4,3</w:t>
            </w:r>
          </w:p>
        </w:tc>
        <w:tc>
          <w:p>
            <w:pPr>
              <w:pStyle w:val="Compact"/>
              <w:jc w:val="center"/>
            </w:pPr>
            <w:r>
              <w:t xml:space="preserve">0.6576</w:t>
            </w:r>
          </w:p>
        </w:tc>
        <w:tc>
          <w:p>
            <w:pPr>
              <w:pStyle w:val="Compact"/>
              <w:jc w:val="center"/>
            </w:pPr>
            <w:r>
              <w:t xml:space="preserve">0.6455</w:t>
            </w:r>
          </w:p>
        </w:tc>
      </w:tr>
      <w:tr>
        <w:tc>
          <w:p>
            <w:pPr>
              <w:pStyle w:val="Compact"/>
              <w:jc w:val="center"/>
            </w:pPr>
            <w:r>
              <w:t xml:space="preserve">1</w:t>
            </w:r>
          </w:p>
        </w:tc>
        <w:tc>
          <w:p>
            <w:pPr>
              <w:pStyle w:val="Compact"/>
              <w:jc w:val="center"/>
            </w:pPr>
            <w:r>
              <w:t xml:space="preserve">4,2</w:t>
            </w:r>
          </w:p>
        </w:tc>
        <w:tc>
          <w:p>
            <w:pPr>
              <w:pStyle w:val="Compact"/>
              <w:jc w:val="center"/>
            </w:pPr>
            <w:r>
              <w:t xml:space="preserve">0.5895</w:t>
            </w:r>
          </w:p>
        </w:tc>
        <w:tc>
          <w:p>
            <w:pPr>
              <w:pStyle w:val="Compact"/>
              <w:jc w:val="center"/>
            </w:pPr>
            <w:r>
              <w:t xml:space="preserve">0.6241</w:t>
            </w:r>
          </w:p>
        </w:tc>
      </w:tr>
      <w:tr>
        <w:tc>
          <w:p>
            <w:pPr>
              <w:pStyle w:val="Compact"/>
              <w:jc w:val="center"/>
            </w:pPr>
            <w:r>
              <w:t xml:space="preserve">1</w:t>
            </w:r>
          </w:p>
        </w:tc>
        <w:tc>
          <w:p>
            <w:pPr>
              <w:pStyle w:val="Compact"/>
              <w:jc w:val="center"/>
            </w:pPr>
            <w:r>
              <w:t xml:space="preserve">4,1</w:t>
            </w:r>
          </w:p>
        </w:tc>
        <w:tc>
          <w:p>
            <w:pPr>
              <w:pStyle w:val="Compact"/>
              <w:jc w:val="center"/>
            </w:pPr>
            <w:r>
              <w:t xml:space="preserve">0.5234</w:t>
            </w:r>
          </w:p>
        </w:tc>
        <w:tc>
          <w:p>
            <w:pPr>
              <w:pStyle w:val="Compact"/>
              <w:jc w:val="center"/>
            </w:pPr>
            <w:r>
              <w:t xml:space="preserve">0.5178</w:t>
            </w:r>
          </w:p>
        </w:tc>
      </w:tr>
      <w:tr>
        <w:tc>
          <w:p>
            <w:pPr>
              <w:pStyle w:val="Compact"/>
              <w:jc w:val="center"/>
            </w:pPr>
            <w:r>
              <w:t xml:space="preserve">1</w:t>
            </w:r>
          </w:p>
        </w:tc>
        <w:tc>
          <w:p>
            <w:pPr>
              <w:pStyle w:val="Compact"/>
              <w:jc w:val="center"/>
            </w:pPr>
            <w:r>
              <w:t xml:space="preserve">1,5</w:t>
            </w:r>
          </w:p>
        </w:tc>
        <w:tc>
          <w:p>
            <w:pPr>
              <w:pStyle w:val="Compact"/>
              <w:jc w:val="center"/>
            </w:pPr>
            <w:r>
              <w:t xml:space="preserve">0.6063</w:t>
            </w:r>
          </w:p>
        </w:tc>
        <w:tc>
          <w:p>
            <w:pPr>
              <w:pStyle w:val="Compact"/>
              <w:jc w:val="center"/>
            </w:pPr>
            <w:r>
              <w:t xml:space="preserve">0.5923</w:t>
            </w:r>
          </w:p>
        </w:tc>
      </w:tr>
      <w:tr>
        <w:tc>
          <w:p>
            <w:pPr>
              <w:pStyle w:val="Compact"/>
              <w:jc w:val="center"/>
            </w:pPr>
            <w:r>
              <w:t xml:space="preserve">2</w:t>
            </w:r>
          </w:p>
        </w:tc>
        <w:tc>
          <w:p>
            <w:pPr>
              <w:pStyle w:val="Compact"/>
              <w:jc w:val="center"/>
            </w:pPr>
            <w:r>
              <w:t xml:space="preserve">3,2;4</w:t>
            </w:r>
          </w:p>
        </w:tc>
        <w:tc>
          <w:p>
            <w:pPr>
              <w:pStyle w:val="Compact"/>
              <w:jc w:val="center"/>
            </w:pPr>
            <w:r>
              <w:t xml:space="preserve">0.2164</w:t>
            </w:r>
          </w:p>
        </w:tc>
        <w:tc>
          <w:p>
            <w:pPr>
              <w:pStyle w:val="Compact"/>
              <w:jc w:val="center"/>
            </w:pPr>
            <w:r>
              <w:t xml:space="preserve">0.5912</w:t>
            </w:r>
          </w:p>
        </w:tc>
      </w:tr>
      <w:tr>
        <w:tc>
          <w:p>
            <w:pPr>
              <w:pStyle w:val="Compact"/>
              <w:jc w:val="center"/>
            </w:pPr>
            <w:r>
              <w:t xml:space="preserve">2</w:t>
            </w:r>
          </w:p>
        </w:tc>
        <w:tc>
          <w:p>
            <w:pPr>
              <w:pStyle w:val="Compact"/>
              <w:jc w:val="center"/>
            </w:pPr>
            <w:r>
              <w:t xml:space="preserve">3,1;4</w:t>
            </w:r>
          </w:p>
        </w:tc>
        <w:tc>
          <w:p>
            <w:pPr>
              <w:pStyle w:val="Compact"/>
              <w:jc w:val="center"/>
            </w:pPr>
            <w:r>
              <w:t xml:space="preserve">0.1261</w:t>
            </w:r>
          </w:p>
        </w:tc>
        <w:tc>
          <w:p>
            <w:pPr>
              <w:pStyle w:val="Compact"/>
              <w:jc w:val="center"/>
            </w:pPr>
            <w:r>
              <w:t xml:space="preserve">0.5075</w:t>
            </w:r>
          </w:p>
        </w:tc>
      </w:tr>
      <w:tr>
        <w:tc>
          <w:p>
            <w:pPr>
              <w:pStyle w:val="Compact"/>
              <w:jc w:val="center"/>
            </w:pPr>
            <w:r>
              <w:t xml:space="preserve">2</w:t>
            </w:r>
          </w:p>
        </w:tc>
        <w:tc>
          <w:p>
            <w:pPr>
              <w:pStyle w:val="Compact"/>
              <w:jc w:val="center"/>
            </w:pPr>
            <w:r>
              <w:t xml:space="preserve">4,5;1</w:t>
            </w:r>
          </w:p>
        </w:tc>
        <w:tc>
          <w:p>
            <w:pPr>
              <w:pStyle w:val="Compact"/>
              <w:jc w:val="center"/>
            </w:pPr>
            <w:r>
              <w:t xml:space="preserve">0.0796</w:t>
            </w:r>
          </w:p>
        </w:tc>
        <w:tc>
          <w:p>
            <w:pPr>
              <w:pStyle w:val="Compact"/>
              <w:jc w:val="center"/>
            </w:pPr>
            <w:r>
              <w:t xml:space="preserve">0.3826</w:t>
            </w:r>
          </w:p>
        </w:tc>
      </w:tr>
      <w:tr>
        <w:tc>
          <w:p>
            <w:pPr>
              <w:pStyle w:val="Compact"/>
              <w:jc w:val="center"/>
            </w:pPr>
            <w:r>
              <w:t xml:space="preserve">3</w:t>
            </w:r>
          </w:p>
        </w:tc>
        <w:tc>
          <w:p>
            <w:pPr>
              <w:pStyle w:val="Compact"/>
              <w:jc w:val="center"/>
            </w:pPr>
            <w:r>
              <w:t xml:space="preserve">2,1;3,4</w:t>
            </w:r>
          </w:p>
        </w:tc>
        <w:tc>
          <w:p>
            <w:pPr>
              <w:pStyle w:val="Compact"/>
              <w:jc w:val="center"/>
            </w:pPr>
            <w:r>
              <w:t xml:space="preserve">0.0000</w:t>
            </w:r>
          </w:p>
        </w:tc>
        <w:tc>
          <w:p>
            <w:pPr>
              <w:pStyle w:val="Compact"/>
              <w:jc w:val="center"/>
            </w:pPr>
            <w:r>
              <w:t xml:space="preserve">0.4436</w:t>
            </w:r>
          </w:p>
        </w:tc>
      </w:tr>
      <w:tr>
        <w:tc>
          <w:p>
            <w:pPr>
              <w:pStyle w:val="Compact"/>
              <w:jc w:val="center"/>
            </w:pPr>
            <w:r>
              <w:t xml:space="preserve">3</w:t>
            </w:r>
          </w:p>
        </w:tc>
        <w:tc>
          <w:p>
            <w:pPr>
              <w:pStyle w:val="Compact"/>
              <w:jc w:val="center"/>
            </w:pPr>
            <w:r>
              <w:t xml:space="preserve">3,5;4,1</w:t>
            </w:r>
          </w:p>
        </w:tc>
        <w:tc>
          <w:p>
            <w:pPr>
              <w:pStyle w:val="Compact"/>
              <w:jc w:val="center"/>
            </w:pPr>
            <w:r>
              <w:t xml:space="preserve">0.1875</w:t>
            </w:r>
          </w:p>
        </w:tc>
        <w:tc>
          <w:p>
            <w:pPr>
              <w:pStyle w:val="Compact"/>
              <w:jc w:val="center"/>
            </w:pPr>
            <w:r>
              <w:t xml:space="preserve">0.4501</w:t>
            </w:r>
          </w:p>
        </w:tc>
      </w:tr>
      <w:tr>
        <w:tc>
          <w:p>
            <w:pPr>
              <w:pStyle w:val="Compact"/>
              <w:jc w:val="center"/>
            </w:pPr>
            <w:r>
              <w:t xml:space="preserve">4</w:t>
            </w:r>
          </w:p>
        </w:tc>
        <w:tc>
          <w:p>
            <w:pPr>
              <w:pStyle w:val="Compact"/>
              <w:jc w:val="center"/>
            </w:pPr>
            <w:r>
              <w:t xml:space="preserve">2,5;3,4,1</w:t>
            </w:r>
          </w:p>
        </w:tc>
        <w:tc>
          <w:p>
            <w:pPr>
              <w:pStyle w:val="Compact"/>
              <w:jc w:val="center"/>
            </w:pPr>
            <w:r>
              <w:t xml:space="preserve">0.0000</w:t>
            </w:r>
          </w:p>
        </w:tc>
        <w:tc>
          <w:p>
            <w:pPr>
              <w:pStyle w:val="Compact"/>
              <w:jc w:val="center"/>
            </w:pPr>
            <w:r>
              <w:t xml:space="preserve">0.3637</w:t>
            </w:r>
          </w:p>
        </w:tc>
      </w:tr>
    </w:tbl>
    <w:p>
      <w:pPr>
        <w:pStyle w:val="a0"/>
      </w:pPr>
      <w:r>
        <w:t xml:space="preserve">如表</w:t>
      </w:r>
      <w:r>
        <w:t xml:space="preserve"> </w:t>
      </w:r>
      <w:r>
        <w:t xml:space="preserve">9</w:t>
      </w:r>
      <w:r>
        <w:t xml:space="preserve"> </w:t>
      </w:r>
      <w:r>
        <w:t xml:space="preserve">所示，可以发现在经过藤Copula模型变换后，虽然从相关性强弱的顺序来看，条件相关系数与无条件相关系数差异不大，但从相关系数的数值上来看，板块间系统性风险的相关系数发生了较大的变化。不过，绝大多数的相关系数在增加条件信息后有所下降，这表明条件板块在板块间系统性风险传染上实际是起着催化剂的作用，作为一种传染介质，加快风险的传染。例如，在不考虑条件信息影响时，多元金融板块与房地产板块之间的Kendall相关系数达到了</w:t>
      </w:r>
      <w:r>
        <w:t xml:space="preserve"> </w:t>
      </w:r>
      <w:r>
        <w:t xml:space="preserve">0.59，但在已知券商信托板块风险时，多元金融板块与房地产板块之间的条件Kendall相关系数仅为0.22，相关性减弱的较为明显，充分表明券商信托板块在系统性风险传染过程中的媒介作用。在所有的条件板块中，券商信托板块出现的次数最多，保险板块其次，而多元金融板块和银行板块在藤结构中未出现过作为条件板块的情况。因此若要减弱金融板块系统性风险的传染效应，应该更多的了解条件板块系统性风险的情况，提前调研条件板块的风险来源，并通过政策、监管的干预，尽可能减少发生系统性风险损失的概率，削弱风险传染强度。</w:t>
      </w:r>
    </w:p>
    <w:p>
      <w:pPr>
        <w:pStyle w:val="1"/>
      </w:pPr>
      <w:bookmarkStart w:id="73" w:name="结论及建议"/>
      <w:bookmarkEnd w:id="73"/>
      <w:r>
        <w:t xml:space="preserve">结论及建议</w:t>
      </w:r>
    </w:p>
    <w:p>
      <w:pPr>
        <w:pStyle w:val="2"/>
      </w:pPr>
      <w:bookmarkStart w:id="74" w:name="研究结论"/>
      <w:bookmarkEnd w:id="74"/>
      <w:r>
        <w:t xml:space="preserve">研究结论</w:t>
      </w:r>
    </w:p>
    <w:p>
      <w:pPr>
        <w:pStyle w:val="FirstParagraph"/>
      </w:pPr>
      <w:r>
        <w:t xml:space="preserve">本文首先通过CCA模型计算出所研究板块样本股的违约距离，再以各样本股的资产市场价值为权重计算出各板块的加权违约距离，并以此作为度量各板块系统性风险的指标。在此基础上，使用各板块系统性风险序列拟合RVine-Copula</w:t>
      </w:r>
      <w:r>
        <w:t xml:space="preserve"> </w:t>
      </w:r>
      <w:r>
        <w:t xml:space="preserve">模型，经过最优藤结构选取，最优Copula形式选取，得到金融板块的风险传染结构图，通过计算各节点间的尾部相依系数和Kendall’s</w:t>
      </w:r>
      <w:r>
        <w:t xml:space="preserve"> </w:t>
      </w:r>
      <m:oMath>
        <m:r>
          <m:t>τ</m:t>
        </m:r>
      </m:oMath>
      <w:r>
        <w:t xml:space="preserve">相关系数分析金融板块间的系统性风险传染效应及传染强度。在研究过程中得出以下研究结论：</w:t>
      </w:r>
    </w:p>
    <w:p>
      <w:pPr>
        <w:pStyle w:val="a0"/>
      </w:pPr>
      <w:r>
        <w:t xml:space="preserve">（1）从各板块的系统性风险指标来看，虽然各板块的系统性风险在2015年前均处于较稳定的状态，但实际上证券市场积累的杠杆、配资已经十分庞大，所以当证监会宣布彻查场外配资时，所有金融板块的系统性风险在2015年下半年都有了显著的增加，其中尤以券商信托板块最为严重。不过随着国家政策的逐步推进，整个市场也从加杠杆的疯狂中冷静下来，所以从2016年起各板块的风险指标均有了显著的好转。但是各板块的风险指标在2018年至2019年6月虽然已经回归至均衡状态，但其波动浮动相较前五年依然有明显的增大，其原因有以下三个：一是我国面临较大的经济下行压力，GDP增速持续下降，二是监管层出于提高市场活跃性所对IPO审核的放松，反而增加了整个板块的系统性风险，三是股市行情的一路下跌，投资者对市场的信心始终无法恢复。纵观近十年系统性风险指标的变化，可以看出每一次大的变化都是由相关国家政策的颁布或施行所导致，表明我国证券市场受政策的影响十分明显，市场的自主性较差，属于典型的</w:t>
      </w:r>
      <w:r>
        <w:t xml:space="preserve">“</w:t>
      </w:r>
      <w:r>
        <w:t xml:space="preserve">政策市</w:t>
      </w:r>
      <w:r>
        <w:t xml:space="preserve">”</w:t>
      </w:r>
      <w:r>
        <w:t xml:space="preserve">。</w:t>
      </w:r>
    </w:p>
    <w:p>
      <w:pPr>
        <w:pStyle w:val="a0"/>
      </w:pPr>
      <w:r>
        <w:t xml:space="preserve">（2）从板块间的风险传染来看，在藤结构的第一棵树中，券商信托板块处于核心节点的位置，而银行板块处于整个结构的边缘位置，仅与保险板块有连接，表明券商信托板块属于金融板块中的风险核心，并且从Copula的类型来说，券商信托板块与其他板块间均为对尾部变化比较敏感的Copula形式，说明当券商信托板块出现系统性风险损失时，其他板块都有可能受到系统性风险的感染。而在藤结构的第二、三、四棵树中，板块间均通过条件板块进行连接，可以发现当存在条件板块时，原始板块间的相关系数均有所下降，可以推断出条件板块的催化作用。而在所有的条件板块中，券商信托板块出现的次数最多，保险板块其次，而多元金融板块和银行板块在藤结构中未出现过作为条件板块的情况，再次表明券商信托板块是金融板块系统性风险传染过程中的关键点。</w:t>
      </w:r>
    </w:p>
    <w:p>
      <w:pPr>
        <w:pStyle w:val="2"/>
      </w:pPr>
      <w:bookmarkStart w:id="75" w:name="政策建议"/>
      <w:bookmarkEnd w:id="75"/>
      <w:r>
        <w:t xml:space="preserve">政策建议</w:t>
      </w:r>
    </w:p>
    <w:p>
      <w:pPr>
        <w:pStyle w:val="FirstParagraph"/>
      </w:pPr>
      <w:r>
        <w:t xml:space="preserve">基于本文研究过程中得到的结论，提出如下政策建议：</w:t>
      </w:r>
    </w:p>
    <w:p>
      <w:pPr>
        <w:pStyle w:val="a0"/>
      </w:pPr>
      <w:r>
        <w:t xml:space="preserve">（1）多部门监管政策协调+券商信托板块监管</w:t>
      </w:r>
    </w:p>
    <w:p>
      <w:pPr>
        <w:pStyle w:val="a0"/>
      </w:pPr>
      <w:r>
        <w:t xml:space="preserve">（2）增加市场信心</w:t>
      </w:r>
    </w:p>
    <w:p>
      <w:pPr>
        <w:pStyle w:val="2"/>
      </w:pPr>
      <w:bookmarkStart w:id="76" w:name="研究展望"/>
      <w:bookmarkEnd w:id="76"/>
      <w:r>
        <w:t xml:space="preserve">研究展望</w:t>
      </w:r>
    </w:p>
    <w:p>
      <w:pPr>
        <w:pStyle w:val="FirstParagraph"/>
      </w:pPr>
      <w:r>
        <w:t xml:space="preserve">本文在以下两方面尚存些许的不足：</w:t>
      </w:r>
    </w:p>
    <w:p>
      <w:pPr>
        <w:pStyle w:val="a0"/>
      </w:pPr>
      <w:r>
        <w:t xml:space="preserve">（1）二元Copula理论现在已经发展的较为成熟，除了本文所提到的六种Copula形式，还有Joe-Copula等多种新颖的</w:t>
      </w:r>
      <w:r>
        <w:t xml:space="preserve"> </w:t>
      </w:r>
      <w:r>
        <w:t xml:space="preserve">Copula函数，除此外还可以对Copula增加旋转，所以实际上Copula的种类已经十分繁多，但本文却仅仅选取了最常见的六种形式，可能无法准确的描述板块间系统性风险的真实结构。</w:t>
      </w:r>
    </w:p>
    <w:p>
      <w:pPr>
        <w:pStyle w:val="a0"/>
      </w:pPr>
      <w:r>
        <w:t xml:space="preserve">（2）本文在研究时假设近十年的藤结构及Copula形式不发生改变，但这与实际情况不符。因此在进一步的研究过程中可将藤结构与马尔科夫链结合，Copula也转换为时变Copula，研究不同时间段金融板块间系统性风险传染的结构，进而可以动态的体现板块间风险传染的规律。</w:t>
      </w:r>
    </w:p>
    <w:p>
      <w:pPr>
        <w:pStyle w:val="1"/>
      </w:pPr>
      <w:bookmarkStart w:id="77" w:name="参考文献"/>
      <w:bookmarkEnd w:id="77"/>
      <w:r>
        <w:t xml:space="preserve">参考文献</w:t>
      </w:r>
    </w:p>
    <w:p>
      <w:pPr>
        <w:pStyle w:val="1"/>
      </w:pPr>
      <w:bookmarkStart w:id="78" w:name="附录"/>
      <w:bookmarkEnd w:id="78"/>
      <w:r>
        <w:t xml:space="preserve">附录</w:t>
      </w:r>
    </w:p>
    <w:p>
      <w:pPr>
        <w:pStyle w:val="1"/>
      </w:pPr>
      <w:bookmarkStart w:id="79" w:name="-1"/>
      <w:bookmarkEnd w:id="79"/>
      <w:r>
        <w:t xml:space="preserve">参考文献</w:t>
      </w:r>
    </w:p>
    <w:p>
      <w:pPr>
        <w:pStyle w:val="a7"/>
      </w:pPr>
      <w:r>
        <w:t xml:space="preserve">[1] Bedford T, Cooke R M. Probability Density Decomposition for Conditionally Dependent Random Variables Modeled by Vines[J]. Annals of Mathematics and Artificial Intelligence, 2001, 32(1): 245–268.</w:t>
      </w:r>
    </w:p>
    <w:p>
      <w:pPr>
        <w:pStyle w:val="a7"/>
      </w:pPr>
      <w:r>
        <w:t xml:space="preserve">[2] 陈祥余. 金融网络风险传染理论综述[J]. 中国经贸, 2010(14): 142–142.</w:t>
      </w:r>
    </w:p>
    <w:p>
      <w:pPr>
        <w:pStyle w:val="a7"/>
      </w:pPr>
      <w:r>
        <w:t xml:space="preserve">[3] 王献东, 何建敏. 金融市场间的风险传染研究文献综述[J]. 上海金融, 2016(7): 50–58.</w:t>
      </w:r>
    </w:p>
    <w:p>
      <w:pPr>
        <w:pStyle w:val="a7"/>
      </w:pPr>
      <w:r>
        <w:t xml:space="preserve">[4] 王宇 等. 金融网络结构与风险传染理论述评[J]. 金融监管研究, 2019(2): 79–96.</w:t>
      </w:r>
    </w:p>
    <w:p>
      <w:pPr>
        <w:pStyle w:val="a7"/>
      </w:pPr>
      <w:r>
        <w:t xml:space="preserve">[5] 林砚, 陈志新. 基于复杂网络理论的金融网络风险传染性评估模型[J]. 南方金融, 2018(5): 16–26.</w:t>
      </w:r>
    </w:p>
    <w:p>
      <w:pPr>
        <w:pStyle w:val="a7"/>
      </w:pPr>
      <w:r>
        <w:t xml:space="preserve">[6] 叶五一 等. 基于动态因子Copula模型的行业间系统性风险分析[J]. 中国管理科学, 2018(3): 1–12.</w:t>
      </w:r>
    </w:p>
    <w:p>
      <w:pPr>
        <w:pStyle w:val="a7"/>
      </w:pPr>
      <w:r>
        <w:t xml:space="preserve">[7] 谢赤 等. 基于随机矩阵理论的股市网络拓扑性质研究[J]. 运筹与管理, 2018(1): 144–152.</w:t>
      </w:r>
    </w:p>
    <w:p>
      <w:pPr>
        <w:pStyle w:val="a7"/>
      </w:pPr>
      <w:r>
        <w:t xml:space="preserve">[8] 李倩, 张潇尹. 基于DCC-GARCH模型的我国股市风险传染效应[J]. 沈阳工业大学学报(社会科学版), 2018(1): 38–45.</w:t>
      </w:r>
    </w:p>
    <w:p>
      <w:pPr>
        <w:pStyle w:val="a7"/>
      </w:pPr>
      <w:r>
        <w:t xml:space="preserve">[9] 周爱民, 韩菲. 股票市场和外汇市场间风险溢出效应研究——基于GARCH-时变Copula-CoVaR模型的分析[J]. 国际金融研究, 2017(11): 54–64.</w:t>
      </w:r>
    </w:p>
    <w:p>
      <w:pPr>
        <w:pStyle w:val="a7"/>
      </w:pPr>
      <w:r>
        <w:t xml:space="preserve">[10] 张岩, 胡迪. 中国金融市场风险交互溢出效应分析——来自股灾期间的新证据[J]. 金融论坛, 2017(11): 41–55.</w:t>
      </w:r>
    </w:p>
    <w:p>
      <w:pPr>
        <w:pStyle w:val="a7"/>
      </w:pPr>
      <w:r>
        <w:t xml:space="preserve">[11] 曾裕峰 等. 股市互联、尾部风险传染与系统重要性市场——基于多元分位数回归模型的分析[J]. 国际金融研究, 2017(9): 86–96.</w:t>
      </w:r>
    </w:p>
    <w:p>
      <w:pPr>
        <w:pStyle w:val="a7"/>
      </w:pPr>
      <w:r>
        <w:t xml:space="preserve">[12] 徐飞, 唐建新. 股指波动率、市场流动性与全球股市崩盘传染[J]. 金融论坛, 2017(8): 58–69.</w:t>
      </w:r>
    </w:p>
    <w:p>
      <w:pPr>
        <w:pStyle w:val="a7"/>
      </w:pPr>
      <w:r>
        <w:t xml:space="preserve">[13] 吴念鲁 等. 我国银行同业之间流动性风险传染研究——基于复杂网络理论分析视角[J]. 国际金融研究, 2017(7): 34–43.</w:t>
      </w:r>
    </w:p>
    <w:p>
      <w:pPr>
        <w:pStyle w:val="a7"/>
      </w:pPr>
      <w:r>
        <w:t xml:space="preserve">[14] 王鹏 等. 原油价格与世界股票市场之间的高阶矩相依性研究[J]. 管理科学, 2017(3): 136–146.</w:t>
      </w:r>
    </w:p>
    <w:p>
      <w:pPr>
        <w:pStyle w:val="a7"/>
      </w:pPr>
      <w:r>
        <w:t xml:space="preserve">[15] 曲昭光, 陈春林. 基于VAR模型的我国金融控股集团风险传染效应分析[J]. 金融理论与实践, 2017(5): 39–45.</w:t>
      </w:r>
    </w:p>
    <w:p>
      <w:pPr>
        <w:pStyle w:val="a7"/>
      </w:pPr>
      <w:r>
        <w:t xml:space="preserve">[16] 中国人民银行南宁中心支行课题组, 崔瑜. 金融市场风险交叉传染机制与防控策略研究——基于医学SIRS传染病模型[J]. 南方金融, 2017(2): 3–13.</w:t>
      </w:r>
    </w:p>
    <w:p>
      <w:pPr>
        <w:pStyle w:val="a7"/>
      </w:pPr>
      <w:r>
        <w:t xml:space="preserve">[17] 邬松涛 等. 基于多属性羊群行为的股票风险及其传染[J]. 北京理工大学学报(社会科学版), 2017(1): 64–72.</w:t>
      </w:r>
    </w:p>
    <w:p>
      <w:pPr>
        <w:pStyle w:val="a7"/>
      </w:pPr>
      <w:r>
        <w:t xml:space="preserve">[18] 刘璐, 韩浩. 我国保险市场与银行市场间的风险溢出效应研究——基于上市银行和保险公司的实证分析[J]. 保险研究, 2016(12): 3–14.</w:t>
      </w:r>
    </w:p>
    <w:p>
      <w:pPr>
        <w:pStyle w:val="a7"/>
      </w:pPr>
      <w:r>
        <w:t xml:space="preserve">[19] 柏宝春. 关联性视阈下金融机构风险传染效应的实证分析[J]. 统计与决策, 2016(21): 169–170.</w:t>
      </w:r>
    </w:p>
    <w:p>
      <w:pPr>
        <w:pStyle w:val="a7"/>
      </w:pPr>
      <w:r>
        <w:t xml:space="preserve">[20] 耿志祥, 孙祁祥. 金融危机和自然灾害对保险股票市场的影响与溢出效应检验[J]. 保险研究, 2016(5): 65–81.</w:t>
      </w:r>
    </w:p>
    <w:p>
      <w:pPr>
        <w:pStyle w:val="a7"/>
      </w:pPr>
      <w:r>
        <w:t xml:space="preserve">[21] 朱莉, 刘向丽. 股指期现货市场间的信息溢出和相关性研究——基于ADCC-TGARCH模型和CCF检验[J]. 系统科学与数学, 2016(4): 487–501.</w:t>
      </w:r>
    </w:p>
    <w:p>
      <w:pPr>
        <w:pStyle w:val="a7"/>
      </w:pPr>
      <w:r>
        <w:t xml:space="preserve">[22] 周孝华, 陈九生. 基于Copula-ASV-EVT-CoVaR模型的中小板与创业板风险溢出度量研究[J]. 系统工程理论与实践, 2016(3): 559–568.</w:t>
      </w:r>
    </w:p>
    <w:p>
      <w:pPr>
        <w:pStyle w:val="a7"/>
      </w:pPr>
      <w:r>
        <w:t xml:space="preserve">[23] 石智超 等. 中国股票市场与商品期货市场传导关系的实证分析——基于风险Granger因果检验的研究[J]. 金融理论与实践, 2016(2): 82–89.</w:t>
      </w:r>
    </w:p>
    <w:p>
      <w:pPr>
        <w:pStyle w:val="a7"/>
      </w:pPr>
      <w:r>
        <w:t xml:space="preserve">[24] 李智, 牛晓健. 基于转移熵的银行间风险传染效应实证研究[J]. 大连理工大学学报(社会科学版), 2018(2): 19–23.</w:t>
      </w:r>
    </w:p>
    <w:p>
      <w:pPr>
        <w:pStyle w:val="a7"/>
      </w:pPr>
      <w:r>
        <w:t xml:space="preserve">[25] 冯燕, 王耀东. 保险业系统性风险传染研究——基于格兰杰因果关系模型[J]. 金融与经济, 2018(2): 34–39.</w:t>
      </w:r>
    </w:p>
    <w:p>
      <w:pPr>
        <w:pStyle w:val="a7"/>
      </w:pPr>
      <w:r>
        <w:t xml:space="preserve">[26] 刘吕科 等. 金融系统性风险衡量研究最新进展述评[J]. 金融研究, 2012(11): 31–43.</w:t>
      </w:r>
    </w:p>
    <w:p>
      <w:pPr>
        <w:pStyle w:val="a7"/>
      </w:pPr>
      <w:r>
        <w:t xml:space="preserve">[27] 李忠武, 马瑞阳. 《互联网+》背景下证券市场相关行业板块的动态相关关系研究——基于DCC-GARCH模型[J]. 当代经济, 2017(9): 153–155.</w:t>
      </w:r>
    </w:p>
    <w:p>
      <w:pPr>
        <w:pStyle w:val="a7"/>
      </w:pPr>
      <w:r>
        <w:t xml:space="preserve">[28] 李小勇, 王维红. 金融危机对中国股票市场传染性的实证研究[J]. 商业时代, 2010(34): 55–57.</w:t>
      </w:r>
    </w:p>
    <w:p>
      <w:pPr>
        <w:pStyle w:val="a7"/>
      </w:pPr>
      <w:r>
        <w:t xml:space="preserve">[29] 叶五一 等. 基于分位点回归模型变点检测的金融传染分析[J]. 数量经济技术经济研究, 2007(10): 151–161.</w:t>
      </w:r>
    </w:p>
    <w:p>
      <w:pPr>
        <w:pStyle w:val="a7"/>
      </w:pPr>
      <w:r>
        <w:t xml:space="preserve">[30] 淳伟德 等. 基于混合Copula函数的金融市场非线性极端风险传染研究[J]. 预测, 2015(4): 53–58.</w:t>
      </w:r>
    </w:p>
    <w:p>
      <w:pPr>
        <w:pStyle w:val="a7"/>
      </w:pPr>
      <w:r>
        <w:t xml:space="preserve">[31] 李政 方 梁琪. 中国金融部门间系统性风险溢出的监测预警研究——基于下行和上行ΔCoES指标的实现与优化[J]. 金融研究, 2019(2): 40–58.</w:t>
      </w:r>
    </w:p>
    <w:p>
      <w:pPr>
        <w:pStyle w:val="a7"/>
      </w:pPr>
      <w:r>
        <w:t xml:space="preserve">[32] Ahmad W 等. Eurozone crisis and BRIICKS stock markets: Contagion or market interdependence?[J]. Economic Modelling, 2013, 33(33): 209–225.</w:t>
      </w:r>
    </w:p>
    <w:p>
      <w:pPr>
        <w:pStyle w:val="a7"/>
      </w:pPr>
      <w:r>
        <w:t xml:space="preserve">[33] Paltalidis N 等. Transmission Channels of Systemic Risk and Contagion in the European Financial Network[J]. Journal of Banking and Finance, 2015, 61(12): 36–52.</w:t>
      </w:r>
    </w:p>
    <w:p>
      <w:pPr>
        <w:pStyle w:val="a7"/>
      </w:pPr>
      <w:r>
        <w:t xml:space="preserve">[34] Chang K. A Mixed Dependence Between the Exchange Rate and International Crude Oil Returns: An Application of Dynamic Mixture Copula[J]. Emerging Markets Finance and Trade, 2017, 53(10): 2347–2360.</w:t>
      </w:r>
    </w:p>
    <w:p>
      <w:pPr>
        <w:pStyle w:val="a7"/>
      </w:pPr>
      <w:r>
        <w:t xml:space="preserve">[35] Nguyen C, Bhatti M I. Copula model dependency between oil prices and stock markets: Evidence from China and Vietnam[J]. Journal of International Financial Markets, Institutions and Money, 2012, 22(4): 758–773.</w:t>
      </w:r>
    </w:p>
    <w:p>
      <w:pPr>
        <w:pStyle w:val="a7"/>
      </w:pPr>
      <w:r>
        <w:t xml:space="preserve">[36] King M A, Wadhwani S. Transmission of Volatility between Stock Markets[J]. Review of Financial Studies, 1989, 3(1): 5–33.</w:t>
      </w:r>
    </w:p>
    <w:p>
      <w:pPr>
        <w:pStyle w:val="a7"/>
      </w:pPr>
      <w:r>
        <w:t xml:space="preserve">[37] Syriopoulos T 等. Stock market volatility spillovers and portfolio hedging: BRICS and the financial crisis[J]. International Review of Financial Analysis, 2015, 39: 7–18.</w:t>
      </w:r>
    </w:p>
    <w:sectPr w:rsidR="006C7B1C">
      <w:footerReference w:type="default" r:id="rId8"/>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897014"/>
      <w:docPartObj>
        <w:docPartGallery w:val="Page Numbers (Bottom of Page)"/>
        <w:docPartUnique/>
      </w:docPartObj>
    </w:sdtPr>
    <w:sdtEndPr>
      <w:rPr>
        <w:rFonts w:ascii="Times New Roman" w:hAnsi="Times New Roman" w:cs="Times New Roman"/>
        <w:sz w:val="21"/>
        <w:szCs w:val="21"/>
      </w:rPr>
    </w:sdtEndPr>
    <w:sdtContent>
      <w:p w:rsidR="00F476A4" w:rsidRPr="008A2A3F" w:rsidRDefault="00F476A4">
        <w:pPr>
          <w:pStyle w:val="af"/>
          <w:jc w:val="center"/>
          <w:rPr>
            <w:rFonts w:ascii="Times New Roman" w:hAnsi="Times New Roman" w:cs="Times New Roman"/>
            <w:sz w:val="21"/>
            <w:szCs w:val="21"/>
          </w:rPr>
        </w:pPr>
        <w:r w:rsidRPr="008A2A3F">
          <w:rPr>
            <w:rFonts w:ascii="Times New Roman" w:hAnsi="Times New Roman" w:cs="Times New Roman"/>
            <w:sz w:val="21"/>
            <w:szCs w:val="21"/>
          </w:rPr>
          <w:fldChar w:fldCharType="begin"/>
        </w:r>
        <w:r w:rsidRPr="008A2A3F">
          <w:rPr>
            <w:rFonts w:ascii="Times New Roman" w:hAnsi="Times New Roman" w:cs="Times New Roman"/>
            <w:sz w:val="21"/>
            <w:szCs w:val="21"/>
          </w:rPr>
          <w:instrText>PAGE   \* MERGEFORMAT</w:instrText>
        </w:r>
        <w:r w:rsidRPr="008A2A3F">
          <w:rPr>
            <w:rFonts w:ascii="Times New Roman" w:hAnsi="Times New Roman" w:cs="Times New Roman"/>
            <w:sz w:val="21"/>
            <w:szCs w:val="21"/>
          </w:rPr>
          <w:fldChar w:fldCharType="separate"/>
        </w:r>
        <w:r w:rsidR="008A2A3F" w:rsidRPr="008A2A3F">
          <w:rPr>
            <w:rFonts w:ascii="Times New Roman" w:hAnsi="Times New Roman" w:cs="Times New Roman"/>
            <w:noProof/>
            <w:sz w:val="21"/>
            <w:szCs w:val="21"/>
            <w:lang w:val="zh-CN" w:eastAsia="zh-CN"/>
          </w:rPr>
          <w:t>3</w:t>
        </w:r>
        <w:r w:rsidRPr="008A2A3F">
          <w:rPr>
            <w:rFonts w:ascii="Times New Roman" w:hAnsi="Times New Roman" w:cs="Times New Roman"/>
            <w:sz w:val="21"/>
            <w:szCs w:val="21"/>
          </w:rPr>
          <w:fldChar w:fldCharType="end"/>
        </w:r>
      </w:p>
    </w:sdtContent>
  </w:sdt>
  <w:p w:rsidR="00F476A4" w:rsidRDefault="00F476A4">
    <w:pPr>
      <w:pStyle w:val="af"/>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AFA759"/>
    <w:multiLevelType w:val="multilevel"/>
    <w:tmpl w:val="EE8AB4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EFF2CD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390A95CA"/>
    <w:lvl w:ilvl="0">
      <w:start w:val="1"/>
      <w:numFmt w:val="decimal"/>
      <w:lvlText w:val="%1."/>
      <w:lvlJc w:val="left"/>
      <w:pPr>
        <w:tabs>
          <w:tab w:val="num" w:pos="2040"/>
        </w:tabs>
        <w:ind w:leftChars="800" w:left="2040" w:hangingChars="200" w:hanging="360"/>
      </w:pPr>
    </w:lvl>
  </w:abstractNum>
  <w:abstractNum w:abstractNumId="3">
    <w:nsid w:val="FFFFFF7D"/>
    <w:multiLevelType w:val="singleLevel"/>
    <w:tmpl w:val="10DAF670"/>
    <w:lvl w:ilvl="0">
      <w:start w:val="1"/>
      <w:numFmt w:val="decimal"/>
      <w:lvlText w:val="%1."/>
      <w:lvlJc w:val="left"/>
      <w:pPr>
        <w:tabs>
          <w:tab w:val="num" w:pos="1620"/>
        </w:tabs>
        <w:ind w:leftChars="600" w:left="1620" w:hangingChars="200" w:hanging="360"/>
      </w:pPr>
    </w:lvl>
  </w:abstractNum>
  <w:abstractNum w:abstractNumId="4">
    <w:nsid w:val="FFFFFF7E"/>
    <w:multiLevelType w:val="singleLevel"/>
    <w:tmpl w:val="F684B9C8"/>
    <w:lvl w:ilvl="0">
      <w:start w:val="1"/>
      <w:numFmt w:val="decimal"/>
      <w:lvlText w:val="%1."/>
      <w:lvlJc w:val="left"/>
      <w:pPr>
        <w:tabs>
          <w:tab w:val="num" w:pos="1200"/>
        </w:tabs>
        <w:ind w:leftChars="400" w:left="1200" w:hangingChars="200" w:hanging="360"/>
      </w:pPr>
    </w:lvl>
  </w:abstractNum>
  <w:abstractNum w:abstractNumId="5">
    <w:nsid w:val="FFFFFF7F"/>
    <w:multiLevelType w:val="singleLevel"/>
    <w:tmpl w:val="ADB80A68"/>
    <w:lvl w:ilvl="0">
      <w:start w:val="1"/>
      <w:numFmt w:val="decimal"/>
      <w:lvlText w:val="%1."/>
      <w:lvlJc w:val="left"/>
      <w:pPr>
        <w:tabs>
          <w:tab w:val="num" w:pos="780"/>
        </w:tabs>
        <w:ind w:leftChars="200" w:left="780" w:hangingChars="200" w:hanging="360"/>
      </w:pPr>
    </w:lvl>
  </w:abstractNum>
  <w:abstractNum w:abstractNumId="6">
    <w:nsid w:val="FFFFFF80"/>
    <w:multiLevelType w:val="singleLevel"/>
    <w:tmpl w:val="9FE8187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7">
    <w:nsid w:val="FFFFFF81"/>
    <w:multiLevelType w:val="singleLevel"/>
    <w:tmpl w:val="068EB138"/>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8">
    <w:nsid w:val="FFFFFF82"/>
    <w:multiLevelType w:val="singleLevel"/>
    <w:tmpl w:val="DA8CE8F8"/>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9">
    <w:nsid w:val="FFFFFF83"/>
    <w:multiLevelType w:val="singleLevel"/>
    <w:tmpl w:val="17CEB8D2"/>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10">
    <w:nsid w:val="FFFFFF88"/>
    <w:multiLevelType w:val="singleLevel"/>
    <w:tmpl w:val="B790AB9A"/>
    <w:lvl w:ilvl="0">
      <w:start w:val="1"/>
      <w:numFmt w:val="decimal"/>
      <w:lvlText w:val="%1."/>
      <w:lvlJc w:val="left"/>
      <w:pPr>
        <w:tabs>
          <w:tab w:val="num" w:pos="360"/>
        </w:tabs>
        <w:ind w:left="360" w:hangingChars="200" w:hanging="360"/>
      </w:pPr>
    </w:lvl>
  </w:abstractNum>
  <w:abstractNum w:abstractNumId="11">
    <w:nsid w:val="FFFFFF89"/>
    <w:multiLevelType w:val="singleLevel"/>
    <w:tmpl w:val="B3D22694"/>
    <w:lvl w:ilvl="0">
      <w:start w:val="1"/>
      <w:numFmt w:val="bullet"/>
      <w:lvlText w:val=""/>
      <w:lvlJc w:val="left"/>
      <w:pPr>
        <w:tabs>
          <w:tab w:val="num" w:pos="360"/>
        </w:tabs>
        <w:ind w:left="360" w:hangingChars="200" w:hanging="360"/>
      </w:pPr>
      <w:rPr>
        <w:rFonts w:ascii="Wingdings" w:hAnsi="Wingdings" w:hint="default"/>
      </w:rPr>
    </w:lvl>
  </w:abstractNum>
  <w:abstractNum w:abstractNumId="12">
    <w:nsid w:val="5AE2618E"/>
    <w:multiLevelType w:val="multilevel"/>
    <w:tmpl w:val="455678C4"/>
    <w:lvl w:ilvl="0">
      <w:start w:val="1"/>
      <w:numFmt w:val="chineseCountingThousand"/>
      <w:pStyle w:val="1"/>
      <w:suff w:val="nothing"/>
      <w:lvlText w:val="%1、"/>
      <w:lvlJc w:val="left"/>
      <w:pPr>
        <w:ind w:left="425" w:hanging="425"/>
      </w:pPr>
      <w:rPr>
        <w:rFonts w:hint="eastAsia"/>
      </w:rPr>
    </w:lvl>
    <w:lvl w:ilvl="1">
      <w:start w:val="1"/>
      <w:numFmt w:val="chineseCountingThousand"/>
      <w:pStyle w:val="2"/>
      <w:suff w:val="space"/>
      <w:lvlText w:val="(%2)"/>
      <w:lvlJc w:val="left"/>
      <w:pPr>
        <w:ind w:left="425" w:hanging="425"/>
      </w:pPr>
      <w:rPr>
        <w:rFonts w:hint="eastAsia"/>
      </w:rPr>
    </w:lvl>
    <w:lvl w:ilvl="2">
      <w:start w:val="1"/>
      <w:numFmt w:val="decimal"/>
      <w:pStyle w:val="3"/>
      <w:suff w:val="space"/>
      <w:lvlText w:val="%3. "/>
      <w:lvlJc w:val="left"/>
      <w:pPr>
        <w:ind w:left="425" w:hanging="425"/>
      </w:pPr>
      <w:rPr>
        <w:rFonts w:hint="eastAsia"/>
      </w:rPr>
    </w:lvl>
    <w:lvl w:ilvl="3">
      <w:start w:val="1"/>
      <w:numFmt w:val="decimal"/>
      <w:pStyle w:val="4"/>
      <w:suff w:val="space"/>
      <w:lvlText w:val="(%4)"/>
      <w:lvlJc w:val="left"/>
      <w:pPr>
        <w:ind w:left="425" w:hanging="425"/>
      </w:pPr>
      <w:rPr>
        <w:rFonts w:hint="eastAsia"/>
      </w:rPr>
    </w:lvl>
    <w:lvl w:ilvl="4">
      <w:start w:val="1"/>
      <w:numFmt w:val="lowerLetter"/>
      <w:suff w:val="space"/>
      <w:lvlText w:val="%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990">
    <w:nsid w:val="41227f7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0cbf5e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
  </w:num>
  <w:num w:numId="2">
    <w:abstractNumId w:val="0"/>
  </w:num>
  <w:num w:numId="3">
    <w:abstractNumId w:val="10"/>
  </w:num>
  <w:num w:numId="4">
    <w:abstractNumId w:val="5"/>
  </w:num>
  <w:num w:numId="5">
    <w:abstractNumId w:val="4"/>
  </w:num>
  <w:num w:numId="6">
    <w:abstractNumId w:val="3"/>
  </w:num>
  <w:num w:numId="7">
    <w:abstractNumId w:val="2"/>
  </w:num>
  <w:num w:numId="8">
    <w:abstractNumId w:val="11"/>
  </w:num>
  <w:num w:numId="9">
    <w:abstractNumId w:val="9"/>
  </w:num>
  <w:num w:numId="10">
    <w:abstractNumId w:val="8"/>
  </w:num>
  <w:num w:numId="11">
    <w:abstractNumId w:val="7"/>
  </w:num>
  <w:num w:numId="12">
    <w:abstractNumId w:val="6"/>
  </w:num>
  <w:num w:numId="13">
    <w:abstractNumId w:val="12"/>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footer" w:uiPriority="99"/>
  </w:latentStyles>
  <w:style w:type="paragraph" w:default="1" w:styleId="a">
    <w:name w:val="Normal"/>
    <w:qFormat/>
  </w:style>
  <w:style w:type="paragraph" w:styleId="1">
    <w:name w:val="heading 1"/>
    <w:basedOn w:val="a"/>
    <w:next w:val="a0"/>
    <w:uiPriority w:val="9"/>
    <w:qFormat/>
    <w:pPr>
      <w:keepNext/>
      <w:keepLines/>
      <w:numPr>
        <w:numId w:val="13"/>
      </w:numPr>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numPr>
        <w:ilvl w:val="1"/>
        <w:numId w:val="13"/>
      </w:numPr>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numPr>
        <w:ilvl w:val="2"/>
        <w:numId w:val="13"/>
      </w:numPr>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numPr>
        <w:ilvl w:val="3"/>
        <w:numId w:val="13"/>
      </w:numPr>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Char"/>
    <w:qFormat/>
    <w:rsid w:val="000F19B3"/>
    <w:pPr>
      <w:spacing w:after="0" w:line="300" w:lineRule="auto"/>
      <w:ind w:firstLineChars="200" w:firstLine="200"/>
      <w:jc w:val="both"/>
    </w:pPr>
  </w:style>
  <w:style w:type="paragraph" w:customStyle="1" w:styleId="FirstParagraph">
    <w:name w:val="First Paragraph"/>
    <w:basedOn w:val="a0"/>
    <w:next w:val="a0"/>
    <w:qFormat/>
    <w:rsid w:val="000F19B3"/>
  </w:style>
  <w:style w:type="paragraph" w:customStyle="1" w:styleId="Compact">
    <w:name w:val="Compact"/>
    <w:basedOn w:val="3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rsid w:val="0020117E"/>
    <w:pPr>
      <w:spacing w:after="0" w:line="300" w:lineRule="auto"/>
      <w:ind w:firstLineChars="200" w:firstLine="200"/>
      <w:jc w:val="both"/>
    </w:pPr>
  </w:style>
  <w:style w:type="paragraph" w:styleId="a8">
    <w:name w:val="Block Text"/>
    <w:basedOn w:val="a0"/>
    <w:next w:val="a0"/>
    <w:uiPriority w:val="9"/>
    <w:unhideWhenUsed/>
    <w:qFormat/>
    <w:pPr>
      <w:spacing w:before="100" w:after="100"/>
      <w:ind w:firstLine="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Char0"/>
    <w:pPr>
      <w:spacing w:after="120"/>
    </w:pPr>
    <w:rPr>
      <w:i/>
    </w:rPr>
  </w:style>
  <w:style w:type="paragraph" w:customStyle="1" w:styleId="TableCaption">
    <w:name w:val="Table Caption"/>
    <w:basedOn w:val="aa"/>
    <w:rsid w:val="00D679F8"/>
    <w:pPr>
      <w:keepNext/>
      <w:jc w:val="center"/>
    </w:pPr>
    <w:rPr>
      <w:i w:val="0"/>
    </w:rPr>
  </w:style>
  <w:style w:type="paragraph" w:customStyle="1" w:styleId="ImageCaption">
    <w:name w:val="Image Caption"/>
    <w:basedOn w:val="aa"/>
    <w:rsid w:val="00D679F8"/>
    <w:pPr>
      <w:jc w:val="center"/>
    </w:pPr>
    <w:rPr>
      <w:i w:val="0"/>
    </w:rPr>
  </w:style>
  <w:style w:type="paragraph" w:customStyle="1" w:styleId="Figure">
    <w:name w:val="Figure"/>
    <w:basedOn w:val="a"/>
  </w:style>
  <w:style w:type="paragraph" w:customStyle="1" w:styleId="FigurewithCaption">
    <w:name w:val="Figure with Caption"/>
    <w:basedOn w:val="Figure"/>
    <w:rsid w:val="00D679F8"/>
    <w:pPr>
      <w:keepNext/>
      <w:jc w:val="center"/>
    </w:pPr>
  </w:style>
  <w:style w:type="character" w:customStyle="1" w:styleId="Char0">
    <w:name w:val="题注 Char"/>
    <w:basedOn w:val="a1"/>
    <w:link w:val="aa"/>
  </w:style>
  <w:style w:type="character" w:customStyle="1" w:styleId="VerbatimChar">
    <w:name w:val="Verbatim Char"/>
    <w:basedOn w:val="Char0"/>
    <w:link w:val="SourceCode"/>
    <w:rPr>
      <w:rFonts w:ascii="Consolas" w:hAnsi="Consolas"/>
      <w:sz w:val="22"/>
    </w:rPr>
  </w:style>
  <w:style w:type="character" w:styleId="ab">
    <w:name w:val="footnote reference"/>
    <w:basedOn w:val="Char0"/>
    <w:rPr>
      <w:vertAlign w:val="superscript"/>
    </w:rPr>
  </w:style>
  <w:style w:type="character" w:styleId="ac">
    <w:name w:val="Hyperlink"/>
    <w:basedOn w:val="Char0"/>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ad">
    <w:name w:val="Balloon Text"/>
    <w:basedOn w:val="a"/>
    <w:link w:val="Char1"/>
    <w:rsid w:val="000F19B3"/>
    <w:pPr>
      <w:spacing w:after="0"/>
    </w:pPr>
    <w:rPr>
      <w:sz w:val="18"/>
      <w:szCs w:val="18"/>
    </w:rPr>
  </w:style>
  <w:style w:type="character" w:customStyle="1" w:styleId="Char1">
    <w:name w:val="批注框文本 Char"/>
    <w:basedOn w:val="a1"/>
    <w:link w:val="ad"/>
    <w:rsid w:val="000F19B3"/>
    <w:rPr>
      <w:sz w:val="18"/>
      <w:szCs w:val="18"/>
    </w:rPr>
  </w:style>
  <w:style w:type="paragraph" w:styleId="30">
    <w:name w:val="Body Text 3"/>
    <w:basedOn w:val="a"/>
    <w:link w:val="3Char"/>
    <w:rsid w:val="000F19B3"/>
    <w:pPr>
      <w:spacing w:after="120"/>
    </w:pPr>
    <w:rPr>
      <w:sz w:val="21"/>
      <w:szCs w:val="16"/>
    </w:rPr>
  </w:style>
  <w:style w:type="character" w:customStyle="1" w:styleId="3Char">
    <w:name w:val="正文文本 3 Char"/>
    <w:basedOn w:val="a1"/>
    <w:link w:val="30"/>
    <w:rsid w:val="000F19B3"/>
    <w:rPr>
      <w:sz w:val="21"/>
      <w:szCs w:val="16"/>
    </w:rPr>
  </w:style>
  <w:style w:type="character" w:customStyle="1" w:styleId="Char">
    <w:name w:val="正文文本 Char"/>
    <w:basedOn w:val="a1"/>
    <w:link w:val="a0"/>
    <w:rsid w:val="000F19B3"/>
  </w:style>
  <w:style w:type="paragraph" w:styleId="ae">
    <w:name w:val="header"/>
    <w:basedOn w:val="a"/>
    <w:link w:val="Char2"/>
    <w:rsid w:val="00F476A4"/>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1"/>
    <w:link w:val="ae"/>
    <w:rsid w:val="00F476A4"/>
    <w:rPr>
      <w:sz w:val="18"/>
      <w:szCs w:val="18"/>
    </w:rPr>
  </w:style>
  <w:style w:type="paragraph" w:styleId="af">
    <w:name w:val="footer"/>
    <w:basedOn w:val="a"/>
    <w:link w:val="Char3"/>
    <w:uiPriority w:val="99"/>
    <w:rsid w:val="00F476A4"/>
    <w:pPr>
      <w:tabs>
        <w:tab w:val="center" w:pos="4153"/>
        <w:tab w:val="right" w:pos="8306"/>
      </w:tabs>
      <w:snapToGrid w:val="0"/>
    </w:pPr>
    <w:rPr>
      <w:sz w:val="18"/>
      <w:szCs w:val="18"/>
    </w:rPr>
  </w:style>
  <w:style w:type="character" w:customStyle="1" w:styleId="Char3">
    <w:name w:val="页脚 Char"/>
    <w:basedOn w:val="a1"/>
    <w:link w:val="af"/>
    <w:uiPriority w:val="99"/>
    <w:rsid w:val="00F476A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image" Id="rId43" Target="media/rId43.pn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image" Id="rId53" Target="media/rId53.png" /><Relationship Type="http://schemas.openxmlformats.org/officeDocument/2006/relationships/image" Id="rId59" Target="media/rId59.png" /><Relationship Type="http://schemas.openxmlformats.org/officeDocument/2006/relationships/image" Id="rId50" Target="media/rId50.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52" Target="media/rId52.png" /><Relationship Type="http://schemas.openxmlformats.org/officeDocument/2006/relationships/image" Id="rId60" Target="media/rId60.png" /><Relationship Type="http://schemas.openxmlformats.org/officeDocument/2006/relationships/image" Id="rId48" Target="media/rId48.png" /><Relationship Type="http://schemas.openxmlformats.org/officeDocument/2006/relationships/image" Id="rId57" Target="media/rId57.png" /><Relationship Type="http://schemas.openxmlformats.org/officeDocument/2006/relationships/image" Id="rId54" Target="media/rId54.png" /><Relationship Type="http://schemas.openxmlformats.org/officeDocument/2006/relationships/image" Id="rId61" Target="media/rId6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276</Words>
  <Characters>1579</Characters>
  <Application>Microsoft Office Word</Application>
  <DocSecurity>0</DocSecurity>
  <Lines>13</Lines>
  <Paragraphs>3</Paragraphs>
  <ScaleCrop>false</ScaleCrop>
  <Company/>
  <LinksUpToDate>false</LinksUpToDate>
  <CharactersWithSpaces>1852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我国证券市场金融板块间系统性风险传染效应研究——基于CCA-RVine-Copula模型的分析</dc:title>
  <dc:creator>曾远征</dc:creator>
  <dcterms:created xsi:type="dcterms:W3CDTF">2019-11-05T12:07:54Z</dcterms:created>
  <dcterms:modified xsi:type="dcterms:W3CDTF">2019-11-05T12:07:54Z</dcterms:modified>
</cp:coreProperties>
</file>