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3912" w14:textId="4DFC1952" w:rsidR="00455F19" w:rsidRDefault="00F45A80" w:rsidP="00F45A80">
      <w:pPr>
        <w:jc w:val="center"/>
      </w:pPr>
      <w:r>
        <w:t xml:space="preserve">Compte rendu </w:t>
      </w:r>
      <w:r>
        <w:br/>
        <w:t>Carte Alimentation</w:t>
      </w:r>
    </w:p>
    <w:p w14:paraId="5B642E23" w14:textId="3956BBD0" w:rsidR="00F45A80" w:rsidRDefault="00F45A80" w:rsidP="00F45A80">
      <w:pPr>
        <w:jc w:val="center"/>
      </w:pPr>
    </w:p>
    <w:p w14:paraId="4F6FF00E" w14:textId="301D2BA9" w:rsidR="00D63FE5" w:rsidRDefault="00D63FE5" w:rsidP="00D63FE5">
      <w:pPr>
        <w:pStyle w:val="Titre1"/>
      </w:pPr>
      <w:r>
        <w:t>Introduction :</w:t>
      </w:r>
    </w:p>
    <w:p w14:paraId="6A20BA06" w14:textId="432CFFFB" w:rsidR="00D63FE5" w:rsidRDefault="00D63FE5" w:rsidP="00D63FE5">
      <w:r>
        <w:t xml:space="preserve">Cette carte a pour but d’alimenter les différents modules du robots grâce à la batterie. </w:t>
      </w:r>
      <w:r w:rsidR="00BA5B91">
        <w:br/>
        <w:t>Elle a été conçue pour être modulaire. Si deux connecteurs sont identiques, ils peuvent être branché dans n’importe quel ordre sans danger. De plus, chaque connecteur donne un accès au bus CAN commun à tous les modules. Pour finir</w:t>
      </w:r>
      <w:r w:rsidR="00E87308">
        <w:t>, un emplacement a été prévu pour accueillir une carte supplémentaire pour mesurer la consommation de chaque module indépendamment.</w:t>
      </w:r>
    </w:p>
    <w:p w14:paraId="404AB08D" w14:textId="77777777" w:rsidR="00D63FE5" w:rsidRPr="00D63FE5" w:rsidRDefault="00D63FE5" w:rsidP="00D63FE5"/>
    <w:p w14:paraId="509BBFEE" w14:textId="177FE504" w:rsidR="00532E27" w:rsidRDefault="00532E27" w:rsidP="00532E27">
      <w:pPr>
        <w:tabs>
          <w:tab w:val="left" w:pos="1617"/>
        </w:tabs>
      </w:pPr>
    </w:p>
    <w:p w14:paraId="20817BE8" w14:textId="1152BDC0" w:rsidR="00532E27" w:rsidRDefault="00532E27" w:rsidP="00D63FE5">
      <w:pPr>
        <w:pStyle w:val="Titre2"/>
      </w:pPr>
      <w:r>
        <w:t>La carte possède 3 convertisseurs de tension :</w:t>
      </w:r>
    </w:p>
    <w:p w14:paraId="2E461DF5" w14:textId="0ABFD613" w:rsidR="00532E27" w:rsidRDefault="00532E27" w:rsidP="00532E27">
      <w:pPr>
        <w:pStyle w:val="Paragraphedeliste"/>
        <w:numPr>
          <w:ilvl w:val="0"/>
          <w:numId w:val="2"/>
        </w:numPr>
        <w:tabs>
          <w:tab w:val="left" w:pos="1617"/>
        </w:tabs>
      </w:pPr>
      <w:r>
        <w:t>24V vers 5V : Alimentation de la Raspberry (2A)</w:t>
      </w:r>
    </w:p>
    <w:p w14:paraId="7C844BB9" w14:textId="130A7A19" w:rsidR="00532E27" w:rsidRDefault="00532E27" w:rsidP="00532E27">
      <w:pPr>
        <w:pStyle w:val="Paragraphedeliste"/>
        <w:numPr>
          <w:ilvl w:val="0"/>
          <w:numId w:val="2"/>
        </w:numPr>
        <w:tabs>
          <w:tab w:val="left" w:pos="1617"/>
        </w:tabs>
      </w:pPr>
      <w:r>
        <w:t xml:space="preserve">24V vers 5V : Alimentation </w:t>
      </w:r>
      <w:r w:rsidR="00F51DCC">
        <w:t>des différents composants logiques du robot (2A max)</w:t>
      </w:r>
    </w:p>
    <w:p w14:paraId="13FAD844" w14:textId="7D168B71" w:rsidR="00F51DCC" w:rsidRDefault="00F51DCC" w:rsidP="00F51DCC">
      <w:pPr>
        <w:pStyle w:val="Paragraphedeliste"/>
        <w:numPr>
          <w:ilvl w:val="0"/>
          <w:numId w:val="2"/>
        </w:numPr>
        <w:tabs>
          <w:tab w:val="left" w:pos="1617"/>
        </w:tabs>
      </w:pPr>
      <w:r>
        <w:t xml:space="preserve">24v vers 12V : </w:t>
      </w:r>
      <w:r>
        <w:t xml:space="preserve">Alimentation des différents </w:t>
      </w:r>
      <w:r>
        <w:t>actionneurs</w:t>
      </w:r>
      <w:r>
        <w:t xml:space="preserve"> logiques du robot (2A max)</w:t>
      </w:r>
    </w:p>
    <w:p w14:paraId="64F06868" w14:textId="062D8736" w:rsidR="00F51DCC" w:rsidRDefault="00F51DCC" w:rsidP="00D63FE5">
      <w:pPr>
        <w:pStyle w:val="Titre2"/>
      </w:pPr>
      <w:r>
        <w:t xml:space="preserve">Connecteurs : </w:t>
      </w:r>
    </w:p>
    <w:p w14:paraId="20D3B2C2" w14:textId="48985A1E" w:rsidR="00F51DCC" w:rsidRDefault="00F51DCC" w:rsidP="00F51DCC">
      <w:pPr>
        <w:pStyle w:val="Paragraphedeliste"/>
        <w:numPr>
          <w:ilvl w:val="0"/>
          <w:numId w:val="3"/>
        </w:numPr>
        <w:tabs>
          <w:tab w:val="left" w:pos="1617"/>
        </w:tabs>
      </w:pPr>
      <w:r>
        <w:t>Connecteurs rail 24V batterie : Connecteur XT60 temporaire. Doit être changé pour un connecteur de plus petite taille appliquant moins de stresse mécanique sur la carte</w:t>
      </w:r>
    </w:p>
    <w:p w14:paraId="1BA8CC5B" w14:textId="78A32BE8" w:rsidR="00F51DCC" w:rsidRDefault="00F51DCC" w:rsidP="00F51DCC">
      <w:pPr>
        <w:pStyle w:val="Paragraphedeliste"/>
        <w:numPr>
          <w:ilvl w:val="0"/>
          <w:numId w:val="3"/>
        </w:numPr>
        <w:tabs>
          <w:tab w:val="left" w:pos="1617"/>
        </w:tabs>
      </w:pPr>
      <w:r>
        <w:t>Connecteur Raspberry Pi</w:t>
      </w:r>
      <w:r w:rsidR="00044D6E">
        <w:t xml:space="preserve"> : </w:t>
      </w:r>
      <w:r w:rsidR="00044D6E" w:rsidRPr="00044D6E">
        <w:t>Hirose DF11 6 pôles</w:t>
      </w:r>
      <w:r w:rsidR="00044D6E">
        <w:t xml:space="preserve"> (ref RS :</w:t>
      </w:r>
      <w:r w:rsidR="00044D6E" w:rsidRPr="00044D6E">
        <w:t xml:space="preserve"> </w:t>
      </w:r>
      <w:hyperlink r:id="rId5" w:history="1">
        <w:r w:rsidR="00044D6E" w:rsidRPr="00044D6E">
          <w:rPr>
            <w:rStyle w:val="Lienhypertexte"/>
          </w:rPr>
          <w:t>136-2419</w:t>
        </w:r>
      </w:hyperlink>
      <w:r w:rsidR="00044D6E">
        <w:t xml:space="preserve">) </w:t>
      </w:r>
      <w:r w:rsidR="000F58AA">
        <w:t>(J6)</w:t>
      </w:r>
    </w:p>
    <w:p w14:paraId="3104E0F1" w14:textId="0D8DB075" w:rsidR="00044D6E" w:rsidRDefault="00044D6E" w:rsidP="00044D6E">
      <w:pPr>
        <w:pStyle w:val="Paragraphedeliste"/>
        <w:numPr>
          <w:ilvl w:val="1"/>
          <w:numId w:val="3"/>
        </w:numPr>
        <w:tabs>
          <w:tab w:val="left" w:pos="1617"/>
        </w:tabs>
      </w:pPr>
      <w:r>
        <w:t>Un pôle d’alimentation 5V (le connecteur supporte 2A)</w:t>
      </w:r>
    </w:p>
    <w:p w14:paraId="0FB729C6" w14:textId="19F08046" w:rsidR="00C041A9" w:rsidRDefault="00C041A9" w:rsidP="00C041A9">
      <w:pPr>
        <w:pStyle w:val="Paragraphedeliste"/>
        <w:numPr>
          <w:ilvl w:val="1"/>
          <w:numId w:val="3"/>
        </w:numPr>
        <w:tabs>
          <w:tab w:val="left" w:pos="1617"/>
        </w:tabs>
      </w:pPr>
      <w:r>
        <w:t>Un pôle pour la masse</w:t>
      </w:r>
    </w:p>
    <w:p w14:paraId="4029E358" w14:textId="0D9C1587" w:rsidR="00044D6E" w:rsidRDefault="00044D6E" w:rsidP="00044D6E">
      <w:pPr>
        <w:pStyle w:val="Paragraphedeliste"/>
        <w:numPr>
          <w:ilvl w:val="1"/>
          <w:numId w:val="3"/>
        </w:numPr>
        <w:tabs>
          <w:tab w:val="left" w:pos="1617"/>
        </w:tabs>
      </w:pPr>
      <w:r>
        <w:t xml:space="preserve">Deux pôles </w:t>
      </w:r>
      <w:r w:rsidR="00C041A9">
        <w:t>pour le bus CAN (Can HIGH et Can LOW)</w:t>
      </w:r>
    </w:p>
    <w:p w14:paraId="37F28807" w14:textId="3A75B2C8" w:rsidR="00C041A9" w:rsidRDefault="00C041A9" w:rsidP="00044D6E">
      <w:pPr>
        <w:pStyle w:val="Paragraphedeliste"/>
        <w:numPr>
          <w:ilvl w:val="1"/>
          <w:numId w:val="3"/>
        </w:numPr>
        <w:tabs>
          <w:tab w:val="left" w:pos="1617"/>
        </w:tabs>
      </w:pPr>
      <w:r>
        <w:t>Un pôle pour la masse</w:t>
      </w:r>
    </w:p>
    <w:p w14:paraId="505862B8" w14:textId="4232AF3B" w:rsidR="00C041A9" w:rsidRDefault="00C041A9" w:rsidP="00044D6E">
      <w:pPr>
        <w:pStyle w:val="Paragraphedeliste"/>
        <w:numPr>
          <w:ilvl w:val="1"/>
          <w:numId w:val="3"/>
        </w:numPr>
        <w:tabs>
          <w:tab w:val="left" w:pos="1617"/>
        </w:tabs>
      </w:pPr>
      <w:r>
        <w:t>Un pôle de contrôle du relais 12V (via le transistor BD135)</w:t>
      </w:r>
    </w:p>
    <w:p w14:paraId="2EE73B21" w14:textId="2D7932AA" w:rsidR="00C041A9" w:rsidRDefault="00C041A9" w:rsidP="00044D6E">
      <w:pPr>
        <w:pStyle w:val="Paragraphedeliste"/>
        <w:numPr>
          <w:ilvl w:val="1"/>
          <w:numId w:val="3"/>
        </w:numPr>
        <w:tabs>
          <w:tab w:val="left" w:pos="1617"/>
        </w:tabs>
      </w:pPr>
      <w:r>
        <w:t>Un pôle non-connecté</w:t>
      </w:r>
    </w:p>
    <w:p w14:paraId="1D99817F" w14:textId="33010DAF" w:rsidR="00C041A9" w:rsidRDefault="000F58AA" w:rsidP="00C041A9">
      <w:pPr>
        <w:pStyle w:val="Paragraphedeliste"/>
        <w:numPr>
          <w:ilvl w:val="0"/>
          <w:numId w:val="3"/>
        </w:numPr>
        <w:tabs>
          <w:tab w:val="left" w:pos="1617"/>
        </w:tabs>
      </w:pPr>
      <w:r>
        <w:t>3</w:t>
      </w:r>
      <w:r w:rsidR="00C041A9">
        <w:t xml:space="preserve"> Connecteur JST 4 pôles</w:t>
      </w:r>
      <w:r>
        <w:t xml:space="preserve"> (J1, J2, J3)</w:t>
      </w:r>
    </w:p>
    <w:p w14:paraId="184FB0C7" w14:textId="443D935E" w:rsidR="00C041A9" w:rsidRDefault="00C041A9" w:rsidP="00C041A9">
      <w:pPr>
        <w:pStyle w:val="Paragraphedeliste"/>
        <w:numPr>
          <w:ilvl w:val="1"/>
          <w:numId w:val="3"/>
        </w:numPr>
        <w:tabs>
          <w:tab w:val="left" w:pos="1617"/>
        </w:tabs>
      </w:pPr>
      <w:r>
        <w:t>Un pôle d’alimentation 5V</w:t>
      </w:r>
    </w:p>
    <w:p w14:paraId="30C667D4" w14:textId="77777777" w:rsidR="00C041A9" w:rsidRDefault="00C041A9" w:rsidP="00C041A9">
      <w:pPr>
        <w:pStyle w:val="Paragraphedeliste"/>
        <w:numPr>
          <w:ilvl w:val="1"/>
          <w:numId w:val="3"/>
        </w:numPr>
        <w:tabs>
          <w:tab w:val="left" w:pos="1617"/>
        </w:tabs>
      </w:pPr>
      <w:r>
        <w:t>Deux pôles pour le bus CAN (Can HIGH et Can LOW)</w:t>
      </w:r>
    </w:p>
    <w:p w14:paraId="1381308B" w14:textId="77777777" w:rsidR="00C041A9" w:rsidRDefault="00C041A9" w:rsidP="00C041A9">
      <w:pPr>
        <w:pStyle w:val="Paragraphedeliste"/>
        <w:numPr>
          <w:ilvl w:val="1"/>
          <w:numId w:val="3"/>
        </w:numPr>
        <w:tabs>
          <w:tab w:val="left" w:pos="1617"/>
        </w:tabs>
      </w:pPr>
      <w:r>
        <w:t>Un pôle pour la masse</w:t>
      </w:r>
    </w:p>
    <w:p w14:paraId="0B673941" w14:textId="491DBDCB" w:rsidR="000F58AA" w:rsidRDefault="000F58AA" w:rsidP="000F58AA">
      <w:pPr>
        <w:pStyle w:val="Paragraphedeliste"/>
        <w:numPr>
          <w:ilvl w:val="0"/>
          <w:numId w:val="3"/>
        </w:numPr>
        <w:tabs>
          <w:tab w:val="left" w:pos="1617"/>
        </w:tabs>
      </w:pPr>
      <w:r>
        <w:t xml:space="preserve">2 Connecteur JST </w:t>
      </w:r>
      <w:r>
        <w:t>5</w:t>
      </w:r>
      <w:r>
        <w:t xml:space="preserve"> pôles (J</w:t>
      </w:r>
      <w:r>
        <w:t>4</w:t>
      </w:r>
      <w:r>
        <w:t>, J</w:t>
      </w:r>
      <w:r>
        <w:t>5</w:t>
      </w:r>
      <w:r>
        <w:t>)</w:t>
      </w:r>
    </w:p>
    <w:p w14:paraId="120C1ED3" w14:textId="6F666386" w:rsidR="000F58AA" w:rsidRDefault="000F58AA" w:rsidP="000F58AA">
      <w:pPr>
        <w:pStyle w:val="Paragraphedeliste"/>
        <w:numPr>
          <w:ilvl w:val="1"/>
          <w:numId w:val="3"/>
        </w:numPr>
        <w:tabs>
          <w:tab w:val="left" w:pos="1617"/>
        </w:tabs>
      </w:pPr>
      <w:r>
        <w:t>Un pôle d’alimentation 5V</w:t>
      </w:r>
    </w:p>
    <w:p w14:paraId="4604FEEB" w14:textId="2A7F8257" w:rsidR="000F58AA" w:rsidRDefault="000F58AA" w:rsidP="000F58AA">
      <w:pPr>
        <w:pStyle w:val="Paragraphedeliste"/>
        <w:numPr>
          <w:ilvl w:val="1"/>
          <w:numId w:val="3"/>
        </w:numPr>
        <w:tabs>
          <w:tab w:val="left" w:pos="1617"/>
        </w:tabs>
      </w:pPr>
      <w:r>
        <w:t xml:space="preserve">Un pôle d’alimentation </w:t>
      </w:r>
      <w:r>
        <w:t>12</w:t>
      </w:r>
      <w:r>
        <w:t>V</w:t>
      </w:r>
    </w:p>
    <w:p w14:paraId="76073E92" w14:textId="77777777" w:rsidR="000F58AA" w:rsidRDefault="000F58AA" w:rsidP="000F58AA">
      <w:pPr>
        <w:pStyle w:val="Paragraphedeliste"/>
        <w:numPr>
          <w:ilvl w:val="1"/>
          <w:numId w:val="3"/>
        </w:numPr>
        <w:tabs>
          <w:tab w:val="left" w:pos="1617"/>
        </w:tabs>
      </w:pPr>
      <w:r>
        <w:t>Deux pôles pour le bus CAN (Can HIGH et Can LOW)</w:t>
      </w:r>
    </w:p>
    <w:p w14:paraId="0EF8508B" w14:textId="26D8528D" w:rsidR="000F58AA" w:rsidRDefault="000F58AA" w:rsidP="000F58AA">
      <w:pPr>
        <w:pStyle w:val="Paragraphedeliste"/>
        <w:numPr>
          <w:ilvl w:val="1"/>
          <w:numId w:val="3"/>
        </w:numPr>
        <w:tabs>
          <w:tab w:val="left" w:pos="1617"/>
        </w:tabs>
      </w:pPr>
      <w:r>
        <w:t>Un pôle pour la masse</w:t>
      </w:r>
    </w:p>
    <w:p w14:paraId="53E3BB05" w14:textId="2DB19567" w:rsidR="000F58AA" w:rsidRDefault="000F58AA" w:rsidP="000F58AA">
      <w:pPr>
        <w:pStyle w:val="Paragraphedeliste"/>
        <w:numPr>
          <w:ilvl w:val="0"/>
          <w:numId w:val="3"/>
        </w:numPr>
        <w:tabs>
          <w:tab w:val="left" w:pos="1617"/>
        </w:tabs>
      </w:pPr>
      <w:r>
        <w:t>Connecteur pour la carte de mesure de courant 20 pôles (J7):</w:t>
      </w:r>
    </w:p>
    <w:p w14:paraId="71EB1FA5" w14:textId="676FEFD9" w:rsidR="000F58AA" w:rsidRDefault="00C766C7" w:rsidP="000F58AA">
      <w:pPr>
        <w:pStyle w:val="Paragraphedeliste"/>
        <w:numPr>
          <w:ilvl w:val="1"/>
          <w:numId w:val="3"/>
        </w:numPr>
        <w:tabs>
          <w:tab w:val="left" w:pos="1617"/>
        </w:tabs>
      </w:pPr>
      <w:r>
        <w:t>Distribue les alimentations 5V et 12V aux différents connecteurs</w:t>
      </w:r>
    </w:p>
    <w:p w14:paraId="4C515423" w14:textId="206C70C9" w:rsidR="00C766C7" w:rsidRDefault="00C766C7" w:rsidP="000F58AA">
      <w:pPr>
        <w:pStyle w:val="Paragraphedeliste"/>
        <w:numPr>
          <w:ilvl w:val="1"/>
          <w:numId w:val="3"/>
        </w:numPr>
        <w:tabs>
          <w:tab w:val="left" w:pos="1617"/>
        </w:tabs>
      </w:pPr>
      <w:r>
        <w:t xml:space="preserve">Sert à accueillir une carte de mesure de courant. Si elle n’est pas en état d’être utilisée, elle peut </w:t>
      </w:r>
      <w:r w:rsidR="00AD40C1">
        <w:t>être ignorée en reliant directement les alimentations aux connecteurs.</w:t>
      </w:r>
    </w:p>
    <w:p w14:paraId="7B2F8C75" w14:textId="292AEB12" w:rsidR="00AD40C1" w:rsidRDefault="00AD40C1" w:rsidP="000F58AA">
      <w:pPr>
        <w:pStyle w:val="Paragraphedeliste"/>
        <w:numPr>
          <w:ilvl w:val="1"/>
          <w:numId w:val="3"/>
        </w:numPr>
        <w:tabs>
          <w:tab w:val="left" w:pos="1617"/>
        </w:tabs>
      </w:pPr>
      <w:r>
        <w:t>Informations supplémentaires dans la rubrique destinée à la carte d’alimentation.</w:t>
      </w:r>
    </w:p>
    <w:p w14:paraId="6E88E3E2" w14:textId="219710FA" w:rsidR="00AD40C1" w:rsidRDefault="00AD40C1" w:rsidP="00AD40C1">
      <w:pPr>
        <w:tabs>
          <w:tab w:val="left" w:pos="1617"/>
        </w:tabs>
      </w:pPr>
    </w:p>
    <w:p w14:paraId="3B730F6D" w14:textId="77777777" w:rsidR="00AD40C1" w:rsidRDefault="00AD40C1" w:rsidP="00AD40C1">
      <w:pPr>
        <w:tabs>
          <w:tab w:val="left" w:pos="1617"/>
        </w:tabs>
      </w:pPr>
    </w:p>
    <w:p w14:paraId="23FB64DE" w14:textId="1C31F6A7" w:rsidR="00AD40C1" w:rsidRDefault="00AD40C1" w:rsidP="00D63FE5">
      <w:pPr>
        <w:pStyle w:val="Titre2"/>
      </w:pPr>
      <w:r>
        <w:lastRenderedPageBreak/>
        <w:t>Connecteur de la carte d’alimentation :</w:t>
      </w:r>
    </w:p>
    <w:p w14:paraId="23A63174" w14:textId="6FBCF436" w:rsidR="00441D44" w:rsidRDefault="00AD40C1" w:rsidP="00AD40C1">
      <w:pPr>
        <w:tabs>
          <w:tab w:val="left" w:pos="1617"/>
        </w:tabs>
      </w:pPr>
      <w:r>
        <w:t xml:space="preserve">Ce connecteur à été réfléchi pour accueillir une carte de mesure de courant </w:t>
      </w:r>
      <w:r w:rsidR="00441D44">
        <w:t xml:space="preserve">si nécessaire. La broche numéro 20 n’est pas connectée et peut donc être condamné pour servir de détrompeur. Les trois convertisseurs de tension sont reliés à ce connecteur, celui si à pour but de distribuer ces tensions aux différents connecteurs en passant ou pas par une carte de mesure de courant. </w:t>
      </w:r>
    </w:p>
    <w:p w14:paraId="3EF1BAEC" w14:textId="7FE4A6C8" w:rsidR="008E3491" w:rsidRDefault="008E3491" w:rsidP="00AD40C1">
      <w:pPr>
        <w:tabs>
          <w:tab w:val="left" w:pos="1617"/>
        </w:tabs>
      </w:pPr>
      <w:r>
        <w:t>Les besoins de la carte d’alimentation seront donc limités par ce connecteur. Il lui fournit un accès au bus CAN ainsi qu’</w:t>
      </w:r>
      <w:r w:rsidR="005F48DD">
        <w:t>à</w:t>
      </w:r>
      <w:r>
        <w:t xml:space="preserve"> </w:t>
      </w:r>
      <w:r w:rsidR="005F48DD">
        <w:t>une alimentation (Choisir parmi les 3 convertisseurs)</w:t>
      </w:r>
    </w:p>
    <w:p w14:paraId="0CA62929" w14:textId="77777777" w:rsidR="000F58AA" w:rsidRDefault="000F58AA" w:rsidP="000F58AA">
      <w:pPr>
        <w:tabs>
          <w:tab w:val="left" w:pos="1617"/>
        </w:tabs>
      </w:pPr>
    </w:p>
    <w:sectPr w:rsidR="000F58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46799"/>
    <w:multiLevelType w:val="hybridMultilevel"/>
    <w:tmpl w:val="6186A9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2F70FC2"/>
    <w:multiLevelType w:val="hybridMultilevel"/>
    <w:tmpl w:val="7430F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DA5031"/>
    <w:multiLevelType w:val="hybridMultilevel"/>
    <w:tmpl w:val="412204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23E"/>
    <w:rsid w:val="00044D6E"/>
    <w:rsid w:val="000C4481"/>
    <w:rsid w:val="000F58AA"/>
    <w:rsid w:val="0021604B"/>
    <w:rsid w:val="002B723E"/>
    <w:rsid w:val="00441D44"/>
    <w:rsid w:val="00443B74"/>
    <w:rsid w:val="00455F19"/>
    <w:rsid w:val="00532E27"/>
    <w:rsid w:val="005517BE"/>
    <w:rsid w:val="005F48DD"/>
    <w:rsid w:val="008E3491"/>
    <w:rsid w:val="00922115"/>
    <w:rsid w:val="00A214A3"/>
    <w:rsid w:val="00AD40C1"/>
    <w:rsid w:val="00BA5B91"/>
    <w:rsid w:val="00C041A9"/>
    <w:rsid w:val="00C766C7"/>
    <w:rsid w:val="00D63FE5"/>
    <w:rsid w:val="00E87308"/>
    <w:rsid w:val="00F45A80"/>
    <w:rsid w:val="00F51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83DB"/>
  <w15:chartTrackingRefBased/>
  <w15:docId w15:val="{D47F1DF1-8495-4EB9-97B5-EB6C6796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3F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3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5A80"/>
    <w:pPr>
      <w:ind w:left="720"/>
      <w:contextualSpacing/>
    </w:pPr>
  </w:style>
  <w:style w:type="character" w:styleId="Lienhypertexte">
    <w:name w:val="Hyperlink"/>
    <w:basedOn w:val="Policepardfaut"/>
    <w:uiPriority w:val="99"/>
    <w:unhideWhenUsed/>
    <w:rsid w:val="00044D6E"/>
    <w:rPr>
      <w:color w:val="0563C1" w:themeColor="hyperlink"/>
      <w:u w:val="single"/>
    </w:rPr>
  </w:style>
  <w:style w:type="character" w:styleId="Mentionnonrsolue">
    <w:name w:val="Unresolved Mention"/>
    <w:basedOn w:val="Policepardfaut"/>
    <w:uiPriority w:val="99"/>
    <w:semiHidden/>
    <w:unhideWhenUsed/>
    <w:rsid w:val="00044D6E"/>
    <w:rPr>
      <w:color w:val="605E5C"/>
      <w:shd w:val="clear" w:color="auto" w:fill="E1DFDD"/>
    </w:rPr>
  </w:style>
  <w:style w:type="character" w:customStyle="1" w:styleId="Titre2Car">
    <w:name w:val="Titre 2 Car"/>
    <w:basedOn w:val="Policepardfaut"/>
    <w:link w:val="Titre2"/>
    <w:uiPriority w:val="9"/>
    <w:rsid w:val="00D63FE5"/>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D63F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1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rs-online.com/web/p/embases-circuits-imprimes/1362419/?relevancy-data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amp;searchHistory=%7B%22enabled%22%3Atrue%7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533</Words>
  <Characters>2937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 Mouchette</cp:lastModifiedBy>
  <cp:revision>6</cp:revision>
  <dcterms:created xsi:type="dcterms:W3CDTF">2021-11-30T13:16:00Z</dcterms:created>
  <dcterms:modified xsi:type="dcterms:W3CDTF">2022-01-06T14:35:00Z</dcterms:modified>
</cp:coreProperties>
</file>