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BA1" w:rsidRPr="002F6BA1" w:rsidRDefault="002F6BA1" w:rsidP="0051426E">
      <w:pPr>
        <w:rPr>
          <w:rFonts w:ascii="Arial Black" w:hAnsi="Arial Black"/>
          <w:b/>
          <w:i/>
          <w:sz w:val="20"/>
          <w:szCs w:val="20"/>
          <w:lang w:val="en-IN"/>
        </w:rPr>
      </w:pPr>
      <w:r w:rsidRPr="002F6BA1">
        <w:rPr>
          <w:rFonts w:ascii="Arial Black" w:hAnsi="Arial Black"/>
          <w:b/>
          <w:i/>
          <w:sz w:val="20"/>
          <w:szCs w:val="20"/>
          <w:lang w:val="en-IN"/>
        </w:rPr>
        <w:t>B.Viveka Vardhan Naidu</w:t>
      </w:r>
    </w:p>
    <w:p w:rsidR="002F6BA1" w:rsidRPr="002F6BA1" w:rsidRDefault="002F6BA1" w:rsidP="0051426E">
      <w:pPr>
        <w:rPr>
          <w:rFonts w:ascii="Arial Black" w:hAnsi="Arial Black"/>
          <w:b/>
          <w:i/>
          <w:sz w:val="20"/>
          <w:szCs w:val="20"/>
          <w:lang w:val="en-IN"/>
        </w:rPr>
      </w:pPr>
      <w:r w:rsidRPr="002F6BA1">
        <w:rPr>
          <w:rFonts w:ascii="Arial Black" w:hAnsi="Arial Black"/>
          <w:b/>
          <w:i/>
          <w:sz w:val="20"/>
          <w:szCs w:val="20"/>
          <w:lang w:val="en-IN"/>
        </w:rPr>
        <w:t>Department of Electrical engineering</w:t>
      </w:r>
    </w:p>
    <w:p w:rsidR="002F6BA1" w:rsidRPr="002F6BA1" w:rsidRDefault="002F6BA1" w:rsidP="0051426E">
      <w:pPr>
        <w:rPr>
          <w:rFonts w:ascii="Arial Black" w:hAnsi="Arial Black"/>
          <w:b/>
          <w:i/>
          <w:sz w:val="20"/>
          <w:szCs w:val="20"/>
          <w:lang w:val="en-IN"/>
        </w:rPr>
      </w:pPr>
      <w:r w:rsidRPr="002F6BA1">
        <w:rPr>
          <w:rFonts w:ascii="Arial Black" w:hAnsi="Arial Black"/>
          <w:b/>
          <w:i/>
          <w:sz w:val="20"/>
          <w:szCs w:val="20"/>
          <w:lang w:val="en-IN"/>
        </w:rPr>
        <w:t>Sir C.R.Reddy college of Engineering</w:t>
      </w:r>
    </w:p>
    <w:p w:rsidR="002F6BA1" w:rsidRPr="002F6BA1" w:rsidRDefault="002F6BA1" w:rsidP="0051426E">
      <w:pPr>
        <w:rPr>
          <w:rFonts w:ascii="Arial Black" w:hAnsi="Arial Black"/>
          <w:b/>
          <w:i/>
          <w:sz w:val="20"/>
          <w:szCs w:val="20"/>
          <w:lang w:val="en-IN"/>
        </w:rPr>
      </w:pPr>
      <w:r w:rsidRPr="002F6BA1">
        <w:rPr>
          <w:rFonts w:ascii="Arial Black" w:hAnsi="Arial Black"/>
          <w:b/>
          <w:i/>
          <w:sz w:val="20"/>
          <w:szCs w:val="20"/>
          <w:lang w:val="en-IN"/>
        </w:rPr>
        <w:t>Eluru, India</w:t>
      </w:r>
    </w:p>
    <w:p w:rsidR="002F6BA1" w:rsidRPr="002F6BA1" w:rsidRDefault="002F6BA1" w:rsidP="0051426E">
      <w:pPr>
        <w:rPr>
          <w:rFonts w:ascii="Arial Black" w:hAnsi="Arial Black"/>
          <w:b/>
          <w:i/>
          <w:sz w:val="20"/>
          <w:szCs w:val="20"/>
          <w:lang w:val="en-IN"/>
        </w:rPr>
      </w:pPr>
      <w:hyperlink r:id="rId7" w:history="1">
        <w:r w:rsidRPr="002F6BA1">
          <w:rPr>
            <w:rStyle w:val="Hyperlink"/>
            <w:rFonts w:ascii="Arial Black" w:hAnsi="Arial Black"/>
            <w:b/>
            <w:i/>
            <w:sz w:val="20"/>
            <w:szCs w:val="20"/>
            <w:lang w:val="en-IN"/>
          </w:rPr>
          <w:t>Vivekavardhan12091999@gmail.com</w:t>
        </w:r>
      </w:hyperlink>
    </w:p>
    <w:p w:rsidR="002F6BA1" w:rsidRPr="002F6BA1" w:rsidRDefault="002F6BA1" w:rsidP="0051426E">
      <w:pPr>
        <w:rPr>
          <w:rFonts w:ascii="Arial Rounded MT Bold" w:hAnsi="Arial Rounded MT Bold"/>
          <w:b/>
          <w:sz w:val="16"/>
          <w:szCs w:val="16"/>
          <w:lang w:val="en-IN"/>
        </w:rPr>
      </w:pPr>
    </w:p>
    <w:p w:rsidR="002F6BA1" w:rsidRPr="002F6BA1" w:rsidRDefault="002F6BA1" w:rsidP="0051426E">
      <w:pPr>
        <w:rPr>
          <w:rFonts w:ascii="Arial Rounded MT Bold" w:hAnsi="Arial Rounded MT Bold"/>
          <w:b/>
          <w:sz w:val="16"/>
          <w:szCs w:val="16"/>
          <w:lang w:val="en-IN"/>
        </w:rPr>
      </w:pPr>
      <w:r w:rsidRPr="002F6BA1">
        <w:rPr>
          <w:rFonts w:ascii="Arial Rounded MT Bold" w:hAnsi="Arial Rounded MT Bold"/>
          <w:b/>
          <w:sz w:val="16"/>
          <w:szCs w:val="16"/>
          <w:lang w:val="en-IN"/>
        </w:rPr>
        <w:t>Abstract:</w:t>
      </w:r>
    </w:p>
    <w:p w:rsidR="002F6BA1" w:rsidRDefault="002F6BA1" w:rsidP="002F6BA1">
      <w:pPr>
        <w:rPr>
          <w:rFonts w:ascii="Arial Rounded MT Bold" w:hAnsi="Arial Rounded MT Bold"/>
          <w:sz w:val="20"/>
          <w:szCs w:val="20"/>
          <w:lang w:val="en-IN"/>
        </w:rPr>
      </w:pPr>
      <w:r>
        <w:rPr>
          <w:rFonts w:ascii="Arial Rounded MT Bold" w:hAnsi="Arial Rounded MT Bold"/>
          <w:sz w:val="20"/>
          <w:szCs w:val="20"/>
          <w:lang w:val="en-IN"/>
        </w:rPr>
        <w:t xml:space="preserve">         This electronic data gives a detailed description about a new phase of Renewable energy resource and this involves in the construction process.</w:t>
      </w:r>
    </w:p>
    <w:p w:rsidR="002F6BA1" w:rsidRDefault="002F6BA1" w:rsidP="002F6BA1">
      <w:pPr>
        <w:rPr>
          <w:rFonts w:ascii="Arial Rounded MT Bold" w:hAnsi="Arial Rounded MT Bold"/>
          <w:b/>
          <w:sz w:val="20"/>
          <w:szCs w:val="20"/>
          <w:lang w:val="en-IN"/>
        </w:rPr>
      </w:pPr>
      <w:r w:rsidRPr="002F6BA1">
        <w:rPr>
          <w:rFonts w:ascii="Arial Rounded MT Bold" w:hAnsi="Arial Rounded MT Bold"/>
          <w:b/>
          <w:sz w:val="20"/>
          <w:szCs w:val="20"/>
          <w:lang w:val="en-IN"/>
        </w:rPr>
        <w:t>1</w:t>
      </w:r>
      <w:r>
        <w:rPr>
          <w:rFonts w:ascii="Arial Rounded MT Bold" w:hAnsi="Arial Rounded MT Bold"/>
          <w:sz w:val="20"/>
          <w:szCs w:val="20"/>
          <w:lang w:val="en-IN"/>
        </w:rPr>
        <w:t>.</w:t>
      </w:r>
      <w:r w:rsidRPr="002F6BA1">
        <w:rPr>
          <w:rFonts w:ascii="Arial Rounded MT Bold" w:hAnsi="Arial Rounded MT Bold"/>
          <w:b/>
          <w:sz w:val="20"/>
          <w:szCs w:val="20"/>
          <w:lang w:val="en-IN"/>
        </w:rPr>
        <w:t xml:space="preserve"> INTRODUCTION</w:t>
      </w:r>
      <w:r>
        <w:rPr>
          <w:rFonts w:ascii="Arial Rounded MT Bold" w:hAnsi="Arial Rounded MT Bold"/>
          <w:b/>
          <w:sz w:val="20"/>
          <w:szCs w:val="20"/>
          <w:lang w:val="en-IN"/>
        </w:rPr>
        <w:t>:</w:t>
      </w:r>
    </w:p>
    <w:p w:rsidR="002F6BA1" w:rsidRDefault="002F6BA1" w:rsidP="002F6BA1">
      <w:pPr>
        <w:rPr>
          <w:rFonts w:ascii="Arial Rounded MT Bold" w:hAnsi="Arial Rounded MT Bold"/>
          <w:sz w:val="20"/>
          <w:szCs w:val="20"/>
          <w:lang w:val="en-IN"/>
        </w:rPr>
      </w:pPr>
      <w:r>
        <w:rPr>
          <w:rFonts w:ascii="Arial Rounded MT Bold" w:hAnsi="Arial Rounded MT Bold"/>
          <w:sz w:val="20"/>
          <w:szCs w:val="20"/>
          <w:lang w:val="en-IN"/>
        </w:rPr>
        <w:t xml:space="preserve">                        The world is now running on the traditional techniques of using renewable energy resources just like solar energy, tidal energy and some others. And this report describes one more way to develop such traditional energy.  The energy derivation in this mode of usage is quiet interesting.</w:t>
      </w:r>
    </w:p>
    <w:p w:rsidR="002F6BA1" w:rsidRDefault="002F6BA1" w:rsidP="002F6BA1">
      <w:pPr>
        <w:rPr>
          <w:rFonts w:ascii="Arial Rounded MT Bold" w:hAnsi="Arial Rounded MT Bold"/>
          <w:sz w:val="20"/>
          <w:szCs w:val="20"/>
          <w:lang w:val="en-IN"/>
        </w:rPr>
      </w:pPr>
      <w:r>
        <w:rPr>
          <w:rFonts w:ascii="Arial Rounded MT Bold" w:hAnsi="Arial Rounded MT Bold"/>
          <w:sz w:val="20"/>
          <w:szCs w:val="20"/>
          <w:lang w:val="en-IN"/>
        </w:rPr>
        <w:t xml:space="preserve">                        In this process, large walls are built along the sea shore at a distance (these are built at the non tourism sites). The internal of the walls are arranged with copper tube piston like structure which have sensible movement even for low movements. As these are arranged opposite to the movement of ocean waves, the fast moving waves hits the wall implanted with copper pistons with a high speed and drives the to and fro movement of the pistons. These piston terminals are connected to the turbine so that the turbine rotates due to the piston movement. This procedure appears similar to that of tidal energy but the only difference occurs at the area with which the process is dealing with. This is an over bed ocean energy deriving system where the </w:t>
      </w:r>
      <w:r>
        <w:rPr>
          <w:rFonts w:ascii="Arial Rounded MT Bold" w:hAnsi="Arial Rounded MT Bold"/>
          <w:sz w:val="20"/>
          <w:szCs w:val="20"/>
          <w:lang w:val="en-IN"/>
        </w:rPr>
        <w:lastRenderedPageBreak/>
        <w:t>deriving unit appears close to the view of the visitors.</w:t>
      </w:r>
    </w:p>
    <w:p w:rsidR="002F6BA1" w:rsidRDefault="002F6BA1" w:rsidP="002F6BA1">
      <w:pPr>
        <w:rPr>
          <w:rFonts w:ascii="Arial Rounded MT Bold" w:hAnsi="Arial Rounded MT Bold"/>
          <w:sz w:val="20"/>
          <w:szCs w:val="20"/>
          <w:lang w:val="en-IN"/>
        </w:rPr>
      </w:pPr>
      <w:r>
        <w:rPr>
          <w:rFonts w:ascii="Arial Rounded MT Bold" w:hAnsi="Arial Rounded MT Bold"/>
          <w:sz w:val="20"/>
          <w:szCs w:val="20"/>
          <w:lang w:val="en-IN"/>
        </w:rPr>
        <w:t xml:space="preserve">                        In order to specify the constructional aspects of the project, this structure is purely a massive plastic structure with a concrete foundation in order to withstand the massive flow of waves. And kindly speaking, the major aspect behind this project is to formulate a new mode of energy usage and also to reduce the plastic content which covered the world.</w:t>
      </w:r>
    </w:p>
    <w:p w:rsidR="002F6BA1" w:rsidRPr="002F6BA1" w:rsidRDefault="002F6BA1" w:rsidP="002F6BA1">
      <w:pPr>
        <w:rPr>
          <w:rFonts w:ascii="Arial Rounded MT Bold" w:hAnsi="Arial Rounded MT Bold"/>
          <w:sz w:val="20"/>
          <w:szCs w:val="20"/>
          <w:lang w:val="en-IN"/>
        </w:rPr>
      </w:pPr>
      <w:r>
        <w:rPr>
          <w:rFonts w:ascii="Arial Rounded MT Bold" w:hAnsi="Arial Rounded MT Bold"/>
          <w:sz w:val="20"/>
          <w:szCs w:val="20"/>
          <w:lang w:val="en-IN"/>
        </w:rPr>
        <w:t xml:space="preserve">                     </w:t>
      </w:r>
    </w:p>
    <w:p w:rsidR="00C93C25" w:rsidRPr="00C93C25" w:rsidRDefault="00C93C25" w:rsidP="00C93C25">
      <w:pPr>
        <w:jc w:val="center"/>
        <w:rPr>
          <w:rFonts w:ascii="Arial Rounded MT Bold" w:hAnsi="Arial Rounded MT Bold"/>
          <w:sz w:val="20"/>
          <w:szCs w:val="20"/>
          <w:lang w:val="en-IN"/>
        </w:rPr>
      </w:pPr>
    </w:p>
    <w:sectPr w:rsidR="00C93C25" w:rsidRPr="00C93C25" w:rsidSect="002F6BA1">
      <w:headerReference w:type="default" r:id="rId8"/>
      <w:type w:val="continuous"/>
      <w:pgSz w:w="12240" w:h="15840"/>
      <w:pgMar w:top="1440" w:right="1440" w:bottom="1440" w:left="144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40E5" w:rsidRDefault="00DE40E5" w:rsidP="00C93C25">
      <w:pPr>
        <w:spacing w:after="0" w:line="240" w:lineRule="auto"/>
      </w:pPr>
      <w:r>
        <w:separator/>
      </w:r>
    </w:p>
  </w:endnote>
  <w:endnote w:type="continuationSeparator" w:id="1">
    <w:p w:rsidR="00DE40E5" w:rsidRDefault="00DE40E5" w:rsidP="00C93C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40E5" w:rsidRDefault="00DE40E5" w:rsidP="00C93C25">
      <w:pPr>
        <w:spacing w:after="0" w:line="240" w:lineRule="auto"/>
      </w:pPr>
      <w:r>
        <w:separator/>
      </w:r>
    </w:p>
  </w:footnote>
  <w:footnote w:type="continuationSeparator" w:id="1">
    <w:p w:rsidR="00DE40E5" w:rsidRDefault="00DE40E5" w:rsidP="00C93C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72"/>
        <w:szCs w:val="72"/>
      </w:rPr>
      <w:alias w:val="Title"/>
      <w:id w:val="77738743"/>
      <w:placeholder>
        <w:docPart w:val="2F5C0B2ADEB9499685A5DAA1B6D7CAFF"/>
      </w:placeholder>
      <w:dataBinding w:prefixMappings="xmlns:ns0='http://schemas.openxmlformats.org/package/2006/metadata/core-properties' xmlns:ns1='http://purl.org/dc/elements/1.1/'" w:xpath="/ns0:coreProperties[1]/ns1:title[1]" w:storeItemID="{6C3C8BC8-F283-45AE-878A-BAB7291924A1}"/>
      <w:text/>
    </w:sdtPr>
    <w:sdtContent>
      <w:p w:rsidR="0051426E" w:rsidRDefault="0051426E" w:rsidP="00C93C2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C93C25">
          <w:rPr>
            <w:rFonts w:asciiTheme="majorHAnsi" w:eastAsiaTheme="majorEastAsia" w:hAnsiTheme="majorHAnsi" w:cstheme="majorBidi"/>
            <w:sz w:val="72"/>
            <w:szCs w:val="72"/>
          </w:rPr>
          <w:t>Ocean wall energy</w:t>
        </w:r>
      </w:p>
    </w:sdtContent>
  </w:sdt>
  <w:p w:rsidR="0051426E" w:rsidRDefault="0051426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02158"/>
    <w:multiLevelType w:val="hybridMultilevel"/>
    <w:tmpl w:val="BDEC898E"/>
    <w:lvl w:ilvl="0" w:tplc="251E5A9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31EAB"/>
    <w:rsid w:val="002F6BA1"/>
    <w:rsid w:val="0051426E"/>
    <w:rsid w:val="00531EAB"/>
    <w:rsid w:val="007062ED"/>
    <w:rsid w:val="00907740"/>
    <w:rsid w:val="00AF4681"/>
    <w:rsid w:val="00C93C25"/>
    <w:rsid w:val="00DE40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C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25"/>
  </w:style>
  <w:style w:type="paragraph" w:styleId="Footer">
    <w:name w:val="footer"/>
    <w:basedOn w:val="Normal"/>
    <w:link w:val="FooterChar"/>
    <w:uiPriority w:val="99"/>
    <w:semiHidden/>
    <w:unhideWhenUsed/>
    <w:rsid w:val="00C93C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3C25"/>
  </w:style>
  <w:style w:type="paragraph" w:styleId="BalloonText">
    <w:name w:val="Balloon Text"/>
    <w:basedOn w:val="Normal"/>
    <w:link w:val="BalloonTextChar"/>
    <w:uiPriority w:val="99"/>
    <w:semiHidden/>
    <w:unhideWhenUsed/>
    <w:rsid w:val="00C93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C25"/>
    <w:rPr>
      <w:rFonts w:ascii="Tahoma" w:hAnsi="Tahoma" w:cs="Tahoma"/>
      <w:sz w:val="16"/>
      <w:szCs w:val="16"/>
    </w:rPr>
  </w:style>
  <w:style w:type="character" w:styleId="Hyperlink">
    <w:name w:val="Hyperlink"/>
    <w:basedOn w:val="DefaultParagraphFont"/>
    <w:uiPriority w:val="99"/>
    <w:unhideWhenUsed/>
    <w:rsid w:val="0051426E"/>
    <w:rPr>
      <w:color w:val="0000FF" w:themeColor="hyperlink"/>
      <w:u w:val="single"/>
    </w:rPr>
  </w:style>
  <w:style w:type="paragraph" w:styleId="ListParagraph">
    <w:name w:val="List Paragraph"/>
    <w:basedOn w:val="Normal"/>
    <w:uiPriority w:val="34"/>
    <w:qFormat/>
    <w:rsid w:val="002F6B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vekavardhan1209199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5C0B2ADEB9499685A5DAA1B6D7CAFF"/>
        <w:category>
          <w:name w:val="General"/>
          <w:gallery w:val="placeholder"/>
        </w:category>
        <w:types>
          <w:type w:val="bbPlcHdr"/>
        </w:types>
        <w:behaviors>
          <w:behavior w:val="content"/>
        </w:behaviors>
        <w:guid w:val="{E8082187-C8B5-4BAE-99CE-F480650A0F77}"/>
      </w:docPartPr>
      <w:docPartBody>
        <w:p w:rsidR="001D4F71" w:rsidRDefault="001D4F71" w:rsidP="001D4F71">
          <w:pPr>
            <w:pStyle w:val="2F5C0B2ADEB9499685A5DAA1B6D7CA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4F71"/>
    <w:rsid w:val="001D4F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5C0B2ADEB9499685A5DAA1B6D7CAFF">
    <w:name w:val="2F5C0B2ADEB9499685A5DAA1B6D7CAFF"/>
    <w:rsid w:val="001D4F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Ocean wall energy</vt:lpstr>
    </vt:vector>
  </TitlesOfParts>
  <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Ocean wall energy</dc:title>
  <dc:creator>NAIDU</dc:creator>
  <cp:lastModifiedBy>NAIDU</cp:lastModifiedBy>
  <cp:revision>2</cp:revision>
  <dcterms:created xsi:type="dcterms:W3CDTF">2020-01-12T13:24:00Z</dcterms:created>
  <dcterms:modified xsi:type="dcterms:W3CDTF">2020-01-12T13:24:00Z</dcterms:modified>
</cp:coreProperties>
</file>