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IRO 2026 Creative Category: Gold Medal Roadmap</w:t>
      </w:r>
    </w:p>
    <w:p>
      <w:pPr/>
      <w:r>
        <w:t xml:space="preserve">Oct 19, 2026</w:t>
      </w:r>
      <w:r>
        <w:t xml:space="preserve"> · </w:t>
      </w:r>
      <w:r>
        <w:t xml:space="preserve">@Nordin</w:t>
      </w:r>
    </w:p>
    <w:p>
      <w:pPr>
        <w:pStyle w:val="Heading2"/>
      </w:pPr>
      <w:r>
        <w:t xml:space="preserve">Goal and key facts</w:t>
      </w:r>
    </w:p>
    <w:p>
      <w:pPr/>
      <w:r>
        <w:t xml:space="preserve">Goal: a gold medal in the IRO 2026 Creative Category (Austria) with an intangible-heritage storyteller robot. Half the score is creativity, so the plan puts story and idea practice on the same level as the robot build.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66"/>
        <w:gridCol w:w="6793"/>
      </w:tblGrid>
      <w:tr>
        <w:trPr>
          <w:tblHeader/>
        </w:trPr>
        <w:tc>
          <w:tcPr>
            <w:tcW w:w="2566" w:type="dxa"/>
            <w:shd w:val="clear" w:color="auto" w:fill="F2F2F2"/>
          </w:tcPr>
          <w:p>
            <w:pPr/>
            <w:r>
              <w:t xml:space="preserve">What</w:t>
            </w:r>
          </w:p>
        </w:tc>
        <w:tc>
          <w:tcPr>
            <w:tcW w:w="6793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Theme</w:t>
            </w:r>
          </w:p>
        </w:tc>
        <w:tc>
          <w:tcPr>
            <w:tcW w:w="6793" w:type="dxa"/>
          </w:tcPr>
          <w:p>
            <w:pPr/>
            <w:r>
              <w:t xml:space="preserve">Cultural Heritage Service Robots: help people experience, understand and protect cultural heritage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Team</w:t>
            </w:r>
          </w:p>
        </w:tc>
        <w:tc>
          <w:tcPr>
            <w:tcW w:w="6793" w:type="dxa"/>
          </w:tcPr>
          <w:p>
            <w:pPr/>
            <w:r>
              <w:t xml:space="preserve">1 to 3 members, all work done on-site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Sub-topic</w:t>
            </w:r>
          </w:p>
        </w:tc>
        <w:tc>
          <w:tcPr>
            <w:tcW w:w="6793" w:type="dxa"/>
          </w:tcPr>
          <w:p>
            <w:pPr/>
            <w:r>
              <w:t xml:space="preserve">Revealed on competition day 1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Production plan</w:t>
            </w:r>
          </w:p>
        </w:tc>
        <w:tc>
          <w:tcPr>
            <w:tcW w:w="6793" w:type="dxa"/>
          </w:tcPr>
          <w:p>
            <w:pPr/>
            <w:r>
              <w:t xml:space="preserve">2 hours, written on day 1 before lunch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Build time</w:t>
            </w:r>
          </w:p>
        </w:tc>
        <w:tc>
          <w:tcPr>
            <w:tcW w:w="6793" w:type="dxa"/>
          </w:tcPr>
          <w:p>
            <w:pPr/>
            <w:r>
              <w:t xml:space="preserve">Maximum 4 hours across 2 days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Presentation</w:t>
            </w:r>
          </w:p>
        </w:tc>
        <w:tc>
          <w:tcPr>
            <w:tcW w:w="6793" w:type="dxa"/>
          </w:tcPr>
          <w:p>
            <w:pPr/>
            <w:r>
              <w:t xml:space="preserve">3 minutes + 2 minutes Q&amp;A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Space</w:t>
            </w:r>
          </w:p>
        </w:tc>
        <w:tc>
          <w:tcPr>
            <w:tcW w:w="6793" w:type="dxa"/>
          </w:tcPr>
          <w:p>
            <w:pPr/>
            <w:r>
              <w:t xml:space="preserve">One table, about 180 cm x 60 cm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Late penalty</w:t>
            </w:r>
          </w:p>
        </w:tc>
        <w:tc>
          <w:tcPr>
            <w:tcW w:w="6793" w:type="dxa"/>
          </w:tcPr>
          <w:p>
            <w:pPr/>
            <w:r>
              <w:t xml:space="preserve">-1 point per 5 minutes late; 30 minutes late = disqualified</w:t>
            </w:r>
          </w:p>
        </w:tc>
      </w:tr>
    </w:tbl>
    <w:p>
      <w:pPr/>
      <w:r>
        <w:rPr>
          <w:b/>
        </w:rPr>
        <w:t xml:space="preserve">Score weights (100 points):</w:t>
      </w:r>
      <w:r>
        <w:t xml:space="preserve"> Creativity 50 · Technical 20 · Completion 10 · Presentation 20. Topic Understanding is marked O/X across items, so staying on the sub-topic is essential.</w:t>
      </w:r>
    </w:p>
    <w:p>
      <w:pPr/>
      <w:r>
        <w:rPr>
          <w:b/>
        </w:rPr>
        <w:t xml:space="preserve">Rules that shape this plan:</w:t>
      </w:r>
    </w:p>
    <w:p>
      <w:pPr>
        <w:pStyle w:val="ListParagraph"/>
        <w:numPr>
          <w:ilvl w:val="0"/>
          <w:numId w:val="2"/>
        </w:numPr>
      </w:pPr>
      <w:r>
        <w:t xml:space="preserve">All hardware and software must be built on-site, except the controller (rule 2.3).</w:t>
      </w:r>
    </w:p>
    <w:p>
      <w:pPr>
        <w:pStyle w:val="ListParagraph"/>
        <w:numPr>
          <w:ilvl w:val="0"/>
          <w:numId w:val="2"/>
        </w:numPr>
      </w:pPr>
      <w:r>
        <w:t xml:space="preserve">No notes, manuals, photos or internet; phone SIMs removed (rules 6.1 to 6.3). Everything runs offline and is practised from memory.</w:t>
      </w:r>
    </w:p>
    <w:p>
      <w:pPr>
        <w:pStyle w:val="ListParagraph"/>
        <w:numPr>
          <w:ilvl w:val="0"/>
          <w:numId w:val="2"/>
        </w:numPr>
      </w:pPr>
      <w:r>
        <w:t xml:space="preserve">The robot must match the production plan (rule 2.5.1). Only plan what you can build in 4 hours.</w:t>
      </w:r>
    </w:p>
    <w:p>
      <w:pPr>
        <w:pStyle w:val="ListParagraph"/>
        <w:numPr>
          <w:ilvl w:val="0"/>
          <w:numId w:val="2"/>
        </w:numPr>
      </w:pPr>
      <w:r>
        <w:t xml:space="preserve">Only staff and referees may help; coaches and parents may not (rule 6.5).</w:t>
      </w:r>
    </w:p>
    <w:p>
      <w:pPr>
        <w:pStyle w:val="ListParagraph"/>
        <w:numPr>
          <w:ilvl w:val="0"/>
          <w:numId w:val="2"/>
        </w:numPr>
      </w:pPr>
      <w:r>
        <w:t xml:space="preserve">Tiebreak order: technical skill, then creativity, then completeness.</w:t>
      </w:r>
    </w:p>
    <w:p>
      <w:pPr>
        <w:pStyle w:val="Heading2"/>
      </w:pPr>
      <w:r>
        <w:t xml:space="preserve">Project concept</w:t>
      </w:r>
    </w:p>
    <w:p>
      <w:pPr/>
      <w:r>
        <w:t xml:space="preserve">The robot is a living storyteller for intangible heritage: it notices a visitor, turns to them, talks in their language, recognises heritage objects and performs a tradition with its arm.</w:t>
      </w:r>
    </w:p>
    <w:p>
      <w:pPr/>
      <w:r>
        <w:rPr>
          <w:b/>
        </w:rPr>
        <w:t xml:space="preserve">Core story:</w:t>
      </w:r>
      <w:r>
        <w:t xml:space="preserve"> "When the last storyteller is gone, the story dies. Our robot keeps the storyteller alive, in any language, for anyone."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67"/>
        <w:gridCol w:w="4920"/>
        <w:gridCol w:w="2073"/>
      </w:tblGrid>
      <w:tr>
        <w:trPr>
          <w:tblHeader/>
        </w:trPr>
        <w:tc>
          <w:tcPr>
            <w:tcW w:w="2367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Heritage job</w:t>
            </w:r>
          </w:p>
        </w:tc>
        <w:tc>
          <w:tcPr>
            <w:tcW w:w="2073" w:type="dxa"/>
            <w:shd w:val="clear" w:color="auto" w:fill="F2F2F2"/>
          </w:tcPr>
          <w:p>
            <w:pPr/>
            <w:r>
              <w:t xml:space="preserve">Rubric item it feeds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Jetson Orin Nano (ROS 2 Humble)</w:t>
            </w:r>
          </w:p>
        </w:tc>
        <w:tc>
          <w:tcPr>
            <w:tcW w:w="4920" w:type="dxa"/>
          </w:tcPr>
          <w:p>
            <w:pPr/>
            <w:r>
              <w:t xml:space="preserve">Runs everything offline: LLM, speech, vision, navigation</w:t>
            </w:r>
          </w:p>
        </w:tc>
        <w:tc>
          <w:tcPr>
            <w:tcW w:w="2073" w:type="dxa"/>
          </w:tcPr>
          <w:p>
            <w:pPr/>
            <w:r>
              <w:t xml:space="preserve">Technical Difficulty, Integration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Mic array (Cytron)</w:t>
            </w:r>
          </w:p>
        </w:tc>
        <w:tc>
          <w:tcPr>
            <w:tcW w:w="4920" w:type="dxa"/>
          </w:tcPr>
          <w:p>
            <w:pPr/>
            <w:r>
              <w:t xml:space="preserve">Hears the visitor and finds their direction, so the robot turns to them</w:t>
            </w:r>
          </w:p>
        </w:tc>
        <w:tc>
          <w:tcPr>
            <w:tcW w:w="2073" w:type="dxa"/>
          </w:tcPr>
          <w:p>
            <w:pPr/>
            <w:r>
              <w:t xml:space="preserve">Sensor / Input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Offline LLM + speech-to-text + text-to-speech</w:t>
            </w:r>
          </w:p>
        </w:tc>
        <w:tc>
          <w:tcPr>
            <w:tcW w:w="4920" w:type="dxa"/>
          </w:tcPr>
          <w:p>
            <w:pPr/>
            <w:r>
              <w:t xml:space="preserve">Tells heritage stories and answers questions in BM, English and German</w:t>
            </w:r>
          </w:p>
        </w:tc>
        <w:tc>
          <w:tcPr>
            <w:tcW w:w="2073" w:type="dxa"/>
          </w:tcPr>
          <w:p>
            <w:pPr/>
            <w:r>
              <w:t xml:space="preserve">Creativity, Social Contribution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SO-ARM101 + global-shutter camera</w:t>
            </w:r>
          </w:p>
        </w:tc>
        <w:tc>
          <w:tcPr>
            <w:tcW w:w="4920" w:type="dxa"/>
          </w:tcPr>
          <w:p>
            <w:pPr/>
            <w:r>
              <w:t xml:space="preserve">Performs heritage (wayang kulit puppet, batik or silat motion) and looks at objects up close</w:t>
            </w:r>
          </w:p>
        </w:tc>
        <w:tc>
          <w:tcPr>
            <w:tcW w:w="2073" w:type="dxa"/>
          </w:tcPr>
          <w:p>
            <w:pPr/>
            <w:r>
              <w:t xml:space="preserve">Motor / Output, Creativity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Few-shot object recognition (+ YOLO-World)</w:t>
            </w:r>
          </w:p>
        </w:tc>
        <w:tc>
          <w:tcPr>
            <w:tcW w:w="4920" w:type="dxa"/>
          </w:tcPr>
          <w:p>
            <w:pPr/>
            <w:r>
              <w:t xml:space="preserve">Learns a heritage object from a short video and tells its story</w:t>
            </w:r>
          </w:p>
        </w:tc>
        <w:tc>
          <w:tcPr>
            <w:tcW w:w="2073" w:type="dxa"/>
          </w:tcPr>
          <w:p>
            <w:pPr/>
            <w:r>
              <w:t xml:space="preserve">Technical Difficulty, Demo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Depth camera (low on body)</w:t>
            </w:r>
          </w:p>
        </w:tc>
        <w:tc>
          <w:tcPr>
            <w:tcW w:w="4920" w:type="dxa"/>
          </w:tcPr>
          <w:p>
            <w:pPr/>
            <w:r>
              <w:t xml:space="preserve">Sees children and wheelchair users clearly, so the robot adapts</w:t>
            </w:r>
          </w:p>
        </w:tc>
        <w:tc>
          <w:tcPr>
            <w:tcW w:w="2073" w:type="dxa"/>
          </w:tcPr>
          <w:p>
            <w:pPr/>
            <w:r>
              <w:t xml:space="preserve">Social Contribution (accessibility)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RPLidar</w:t>
            </w:r>
          </w:p>
        </w:tc>
        <w:tc>
          <w:tcPr>
            <w:tcW w:w="4920" w:type="dxa"/>
          </w:tcPr>
          <w:p>
            <w:pPr/>
            <w:r>
              <w:t xml:space="preserve">Detects approaching visitors and keeps the robot out of artifact no-go zones</w:t>
            </w:r>
          </w:p>
        </w:tc>
        <w:tc>
          <w:tcPr>
            <w:tcW w:w="2073" w:type="dxa"/>
          </w:tcPr>
          <w:p>
            <w:pPr/>
            <w:r>
              <w:t xml:space="preserve">Sensor / Input, Protect heritage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TETRIX + TorqueNADO + mecanum</w:t>
            </w:r>
          </w:p>
        </w:tc>
        <w:tc>
          <w:tcPr>
            <w:tcW w:w="4920" w:type="dxa"/>
          </w:tcPr>
          <w:p>
            <w:pPr/>
            <w:r>
              <w:t xml:space="preserve">Safe movement and turning toward visitors</w:t>
            </w:r>
          </w:p>
        </w:tc>
        <w:tc>
          <w:tcPr>
            <w:tcW w:w="2073" w:type="dxa"/>
          </w:tcPr>
          <w:p>
            <w:pPr/>
            <w:r>
              <w:t xml:space="preserve">Motor / Output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SCD30 (optional)</w:t>
            </w:r>
          </w:p>
        </w:tc>
        <w:tc>
          <w:tcPr>
            <w:tcW w:w="4920" w:type="dxa"/>
          </w:tcPr>
          <w:p>
            <w:pPr/>
            <w:r>
              <w:t xml:space="preserve">Warns when CO2, temperature or humidity are bad for artifacts</w:t>
            </w:r>
          </w:p>
        </w:tc>
        <w:tc>
          <w:tcPr>
            <w:tcW w:w="2073" w:type="dxa"/>
          </w:tcPr>
          <w:p>
            <w:pPr/>
            <w:r>
              <w:t xml:space="preserve">Protect heritage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Screen with RViz dashboard</w:t>
            </w:r>
          </w:p>
        </w:tc>
        <w:tc>
          <w:tcPr>
            <w:tcW w:w="4920" w:type="dxa"/>
          </w:tcPr>
          <w:p>
            <w:pPr/>
            <w:r>
              <w:t xml:space="preserve">Shows judges what the robot sees, hears and thinks</w:t>
            </w:r>
          </w:p>
        </w:tc>
        <w:tc>
          <w:tcPr>
            <w:tcW w:w="2073" w:type="dxa"/>
          </w:tcPr>
          <w:p>
            <w:pPr/>
            <w:r>
              <w:t xml:space="preserve">Demo, Q&amp;A</w:t>
            </w:r>
          </w:p>
        </w:tc>
      </w:tr>
    </w:tbl>
    <w:p>
      <w:pPr/>
      <w:r>
        <w:rPr>
          <w:b/>
        </w:rPr>
        <w:t xml:space="preserve">Why it fits the theme:</w:t>
      </w:r>
      <w:r>
        <w:t xml:space="preserve"> experience (the arm performs), understand (stories and Q&amp;A), protect (no-go zones and room monitoring), and inclusive (languages and accessibility).</w:t>
      </w:r>
    </w:p>
    <w:p>
      <w:pPr>
        <w:pStyle w:val="Heading2"/>
      </w:pPr>
      <w:r>
        <w:t xml:space="preserve">Roadmap</w:t>
      </w:r>
    </w:p>
    <w:p>
      <w:pPr/>
      <w:r>
        <w:t xml:space="preserve">Five two-week phases take the robot from a safe base to a frozen, practised entry; dates assume a late-December competition.</w:t>
      </w:r>
    </w:p>
    <w:p>
      <w:pPr/>
      <w:r>
        <w:drawing>
          <wp:inline distT="0" distB="0" distL="0" distR="0">
            <wp:extent cx="5486400" cy="4098471"/>
            <wp:docPr id="1" name="image1" descr="roadmap · 5 phases, 4 g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oadmap · 5 phases, 4 gat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roadmap · 5 phases, 4 gates</w:t>
      </w:r>
    </w:p>
    <w:p>
      <w:pPr/>
      <w:r>
        <w:t xml:space="preserve">No phase starts until the gate above it is passed. The gate after the core loop matters most: boosters are only added to a Tier 1 loop that never fails. Detailed tasks for each phase are in the weekly checklist below.</w:t>
      </w:r>
    </w:p>
    <w:p>
      <w:pPr>
        <w:pStyle w:val="Heading2"/>
      </w:pPr>
      <w:r>
        <w:t xml:space="preserve">Feature priority</w:t>
      </w:r>
    </w:p>
    <w:p>
      <w:pPr/>
      <w:r>
        <w:t xml:space="preserve">Build Tier 1 until it never fails, then add Tier 2 one feature at a time. Tier 3 is the practice that turns a good robot into a gold one.</w:t>
      </w:r>
    </w:p>
    <w:p>
      <w:pPr/>
      <w:r>
        <w:rPr>
          <w:b/>
        </w:rPr>
        <w:t xml:space="preserve">Tier 1 — must-have (build first, in this order)</w:t>
      </w:r>
    </w:p>
    <w:p>
      <w:pPr>
        <w:pStyle w:val="ListParagraph"/>
        <w:numPr>
          <w:ilvl w:val="0"/>
          <w:numId w:val="3"/>
        </w:numPr>
      </w:pPr>
      <w:r>
        <w:t xml:space="preserve">Safe mecanum movement with an emergency stop</w:t>
      </w:r>
    </w:p>
    <w:p>
      <w:pPr>
        <w:pStyle w:val="ListParagraph"/>
        <w:numPr>
          <w:ilvl w:val="0"/>
          <w:numId w:val="3"/>
        </w:numPr>
      </w:pPr>
      <w:r>
        <w:t xml:space="preserve">Offline voice loop: speech-to-text, LLM, text-to-speech in BM, English and German, reply in under about 3 seconds</w:t>
      </w:r>
    </w:p>
    <w:p>
      <w:pPr>
        <w:pStyle w:val="ListParagraph"/>
        <w:numPr>
          <w:ilvl w:val="0"/>
          <w:numId w:val="3"/>
        </w:numPr>
      </w:pPr>
      <w:r>
        <w:t xml:space="preserve">Turn to the speaker using the mic array direction</w:t>
      </w:r>
    </w:p>
    <w:p>
      <w:pPr>
        <w:pStyle w:val="ListParagraph"/>
        <w:numPr>
          <w:ilvl w:val="0"/>
          <w:numId w:val="3"/>
        </w:numPr>
      </w:pPr>
      <w:r>
        <w:t xml:space="preserve">Arm heritage performance (one gesture or puppet routine that always works)</w:t>
      </w:r>
    </w:p>
    <w:p>
      <w:pPr>
        <w:pStyle w:val="ListParagraph"/>
        <w:numPr>
          <w:ilvl w:val="0"/>
          <w:numId w:val="3"/>
        </w:numPr>
      </w:pPr>
      <w:r>
        <w:t xml:space="preserve">Few-shot object recognition: film an object, robot names it and tells its story</w:t>
      </w:r>
    </w:p>
    <w:p>
      <w:pPr>
        <w:pStyle w:val="ListParagraph"/>
        <w:numPr>
          <w:ilvl w:val="0"/>
          <w:numId w:val="3"/>
        </w:numPr>
      </w:pPr>
      <w:r>
        <w:t xml:space="preserve">Backup mode: a button that plays ready-made answers if the LLM fails</w:t>
      </w:r>
    </w:p>
    <w:p>
      <w:pPr>
        <w:pStyle w:val="ListParagraph"/>
        <w:numPr>
          <w:ilvl w:val="0"/>
          <w:numId w:val="3"/>
        </w:numPr>
      </w:pPr>
      <w:r>
        <w:t xml:space="preserve">RViz dashboard showing what the robot sees, hears and thinks</w:t>
      </w:r>
    </w:p>
    <w:p>
      <w:pPr/>
      <w:r>
        <w:rPr>
          <w:b/>
        </w:rPr>
        <w:t xml:space="preserve">Tier 2 — gold boosters (only after Tier 1 is solid)</w:t>
      </w:r>
    </w:p>
    <w:p>
      <w:pPr>
        <w:pStyle w:val="ListParagraph"/>
        <w:numPr>
          <w:ilvl w:val="0"/>
          <w:numId w:val="4"/>
        </w:numPr>
      </w:pPr>
      <w:r>
        <w:t xml:space="preserve">LiDAR visitor detection (new person approaching from up to 5 m)</w:t>
      </w:r>
    </w:p>
    <w:p>
      <w:pPr>
        <w:pStyle w:val="ListParagraph"/>
        <w:numPr>
          <w:ilvl w:val="0"/>
          <w:numId w:val="4"/>
        </w:numPr>
      </w:pPr>
      <w:r>
        <w:t xml:space="preserve">Sensor fusion: LiDAR spots, camera confirms, mic matches direction, then the robot turns</w:t>
      </w:r>
    </w:p>
    <w:p>
      <w:pPr>
        <w:pStyle w:val="ListParagraph"/>
        <w:numPr>
          <w:ilvl w:val="0"/>
          <w:numId w:val="4"/>
        </w:numPr>
      </w:pPr>
      <w:r>
        <w:t xml:space="preserve">LiDAR artifact no-go zones with the live map on screen</w:t>
      </w:r>
    </w:p>
    <w:p>
      <w:pPr>
        <w:pStyle w:val="ListParagraph"/>
        <w:numPr>
          <w:ilvl w:val="0"/>
          <w:numId w:val="4"/>
        </w:numPr>
      </w:pPr>
      <w:r>
        <w:t xml:space="preserve">Visitor adaptation: child or wheelchair user detected, robot adjusts speech and position</w:t>
      </w:r>
    </w:p>
    <w:p>
      <w:pPr>
        <w:pStyle w:val="ListParagraph"/>
        <w:numPr>
          <w:ilvl w:val="0"/>
          <w:numId w:val="4"/>
        </w:numPr>
      </w:pPr>
      <w:r>
        <w:t xml:space="preserve">YOLO-World finds the object, few-shot model identifies which heritage item it is</w:t>
      </w:r>
    </w:p>
    <w:p>
      <w:pPr>
        <w:pStyle w:val="ListParagraph"/>
        <w:numPr>
          <w:ilvl w:val="0"/>
          <w:numId w:val="4"/>
        </w:numPr>
      </w:pPr>
      <w:r>
        <w:t xml:space="preserve">Artifact room monitor (SCD30)</w:t>
      </w:r>
    </w:p>
    <w:p>
      <w:pPr>
        <w:pStyle w:val="ListParagraph"/>
        <w:numPr>
          <w:ilvl w:val="0"/>
          <w:numId w:val="4"/>
        </w:numPr>
      </w:pPr>
      <w:r>
        <w:t xml:space="preserve">Sub-topic switcher: change the LLM's role and knowledge in about 5 minutes</w:t>
      </w:r>
    </w:p>
    <w:p>
      <w:pPr/>
      <w:r>
        <w:rPr>
          <w:b/>
        </w:rPr>
        <w:t xml:space="preserve">Tier 3 — not features, but needed for gold</w:t>
      </w:r>
    </w:p>
    <w:p>
      <w:pPr>
        <w:pStyle w:val="ListParagraph"/>
        <w:numPr>
          <w:ilvl w:val="0"/>
          <w:numId w:val="5"/>
        </w:numPr>
      </w:pPr>
      <w:r>
        <w:t xml:space="preserve">Full build from loose parts in under 3.5 hours</w:t>
      </w:r>
    </w:p>
    <w:p>
      <w:pPr>
        <w:pStyle w:val="ListParagraph"/>
        <w:numPr>
          <w:ilvl w:val="0"/>
          <w:numId w:val="5"/>
        </w:numPr>
      </w:pPr>
      <w:r>
        <w:t xml:space="preserve">Production plan template memorised, finished in 1.5 hours</w:t>
      </w:r>
    </w:p>
    <w:p>
      <w:pPr>
        <w:pStyle w:val="ListParagraph"/>
        <w:numPr>
          <w:ilvl w:val="0"/>
          <w:numId w:val="5"/>
        </w:numPr>
      </w:pPr>
      <w:r>
        <w:t xml:space="preserve">3-minute presentation script and a Q&amp;A practice list</w:t>
      </w:r>
    </w:p>
    <w:p>
      <w:pPr>
        <w:pStyle w:val="ListParagraph"/>
        <w:numPr>
          <w:ilvl w:val="0"/>
          <w:numId w:val="5"/>
        </w:numPr>
      </w:pPr>
      <w:r>
        <w:t xml:space="preserve">Everything tested with Wi-Fi off</w:t>
      </w:r>
    </w:p>
    <w:p>
      <w:pPr>
        <w:pStyle w:val="Heading2"/>
      </w:pPr>
      <w:r>
        <w:t xml:space="preserve">Rubric coverage</w:t>
      </w:r>
    </w:p>
    <w:p>
      <w:pPr/>
      <w:r>
        <w:t xml:space="preserve">Every criterion has a planned way to earn full marks; the hardware already covers the technical items, so the gaps are practice and story.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53"/>
        <w:gridCol w:w="921"/>
        <w:gridCol w:w="4985"/>
      </w:tblGrid>
      <w:tr>
        <w:trPr>
          <w:tblHeader/>
        </w:trPr>
        <w:tc>
          <w:tcPr>
            <w:tcW w:w="3453" w:type="dxa"/>
            <w:shd w:val="clear" w:color="auto" w:fill="F2F2F2"/>
          </w:tcPr>
          <w:p>
            <w:pPr/>
            <w:r>
              <w:t xml:space="preserve">Criterion</w:t>
            </w:r>
          </w:p>
        </w:tc>
        <w:tc>
          <w:tcPr>
            <w:tcW w:w="921" w:type="dxa"/>
            <w:shd w:val="clear" w:color="auto" w:fill="F2F2F2"/>
          </w:tcPr>
          <w:p>
            <w:pPr/>
            <w:r>
              <w:t xml:space="preserve">Points</w:t>
            </w:r>
          </w:p>
        </w:tc>
        <w:tc>
          <w:tcPr>
            <w:tcW w:w="4985" w:type="dxa"/>
            <w:shd w:val="clear" w:color="auto" w:fill="F2F2F2"/>
          </w:tcPr>
          <w:p>
            <w:pPr/>
            <w:r>
              <w:t xml:space="preserve">How we earn full marks</w:t>
            </w:r>
          </w:p>
        </w:tc>
      </w:tr>
      <w:tr>
        <w:tc>
          <w:tcPr>
            <w:tcW w:w="3453" w:type="dxa"/>
          </w:tcPr>
          <w:p>
            <w:pPr/>
            <w:r>
              <w:t xml:space="preserve">Production Plan Document</w:t>
            </w:r>
          </w:p>
        </w:tc>
        <w:tc>
          <w:tcPr>
            <w:tcW w:w="921" w:type="dxa"/>
          </w:tcPr>
          <w:p>
            <w:pPr/>
            <w:r>
              <w:t xml:space="preserve">10</w:t>
            </w:r>
          </w:p>
        </w:tc>
        <w:tc>
          <w:tcPr>
            <w:tcW w:w="4985" w:type="dxa"/>
          </w:tcPr>
          <w:p>
            <w:pPr/>
            <w:r>
              <w:t xml:space="preserve">Fixed 7-part template (below), neat system diagram, finished in 1.5 h</w:t>
            </w:r>
          </w:p>
        </w:tc>
      </w:tr>
      <w:tr>
        <w:tc>
          <w:tcPr>
            <w:tcW w:w="3453" w:type="dxa"/>
          </w:tcPr>
          <w:p>
            <w:pPr/>
            <w:r>
              <w:t xml:space="preserve">Creative / Realistic Solution</w:t>
            </w:r>
          </w:p>
        </w:tc>
        <w:tc>
          <w:tcPr>
            <w:tcW w:w="921" w:type="dxa"/>
          </w:tcPr>
          <w:p>
            <w:pPr/>
            <w:r>
              <w:t xml:space="preserve">15</w:t>
            </w:r>
          </w:p>
        </w:tc>
        <w:tc>
          <w:tcPr>
            <w:tcW w:w="4985" w:type="dxa"/>
          </w:tcPr>
          <w:p>
            <w:pPr/>
            <w:r>
              <w:t xml:space="preserve">Arm performs heritage + live object learning; only promise what works</w:t>
            </w:r>
          </w:p>
        </w:tc>
      </w:tr>
      <w:tr>
        <w:tc>
          <w:tcPr>
            <w:tcW w:w="3453" w:type="dxa"/>
          </w:tcPr>
          <w:p>
            <w:pPr/>
            <w:r>
              <w:t xml:space="preserve">Social Contribution</w:t>
            </w:r>
          </w:p>
        </w:tc>
        <w:tc>
          <w:tcPr>
            <w:tcW w:w="921" w:type="dxa"/>
          </w:tcPr>
          <w:p>
            <w:pPr/>
            <w:r>
              <w:t xml:space="preserve">15</w:t>
            </w:r>
          </w:p>
        </w:tc>
        <w:tc>
          <w:tcPr>
            <w:tcW w:w="4985" w:type="dxa"/>
          </w:tcPr>
          <w:p>
            <w:pPr/>
            <w:r>
              <w:t xml:space="preserve">Keeps intangible heritage alive; accessibility (children, wheelchair users, elderly); BM, English, German</w:t>
            </w:r>
          </w:p>
        </w:tc>
      </w:tr>
      <w:tr>
        <w:tc>
          <w:tcPr>
            <w:tcW w:w="3453" w:type="dxa"/>
          </w:tcPr>
          <w:p>
            <w:pPr/>
            <w:r>
              <w:t xml:space="preserve">Storytelling / Theme Delivery</w:t>
            </w:r>
          </w:p>
        </w:tc>
        <w:tc>
          <w:tcPr>
            <w:tcW w:w="921" w:type="dxa"/>
          </w:tcPr>
          <w:p>
            <w:pPr/>
            <w:r>
              <w:t xml:space="preserve">10</w:t>
            </w:r>
          </w:p>
        </w:tc>
        <w:tc>
          <w:tcPr>
            <w:tcW w:w="4985" w:type="dxa"/>
          </w:tcPr>
          <w:p>
            <w:pPr/>
            <w:r>
              <w:t xml:space="preserve">One clear story: problem, robot, live proof, impact</w:t>
            </w:r>
          </w:p>
        </w:tc>
      </w:tr>
      <w:tr>
        <w:tc>
          <w:tcPr>
            <w:tcW w:w="3453" w:type="dxa"/>
          </w:tcPr>
          <w:p>
            <w:pPr/>
            <w:r>
              <w:t xml:space="preserve">Technical Difficulty</w:t>
            </w:r>
          </w:p>
        </w:tc>
        <w:tc>
          <w:tcPr>
            <w:tcW w:w="921" w:type="dxa"/>
          </w:tcPr>
          <w:p>
            <w:pPr/>
            <w:r>
              <w:t xml:space="preserve">5</w:t>
            </w:r>
          </w:p>
        </w:tc>
        <w:tc>
          <w:tcPr>
            <w:tcW w:w="4985" w:type="dxa"/>
          </w:tcPr>
          <w:p>
            <w:pPr/>
            <w:r>
              <w:t xml:space="preserve">Offline LLM, vision and LiDAR on the Jetson with ROS 2</w:t>
            </w:r>
          </w:p>
        </w:tc>
      </w:tr>
      <w:tr>
        <w:tc>
          <w:tcPr>
            <w:tcW w:w="3453" w:type="dxa"/>
          </w:tcPr>
          <w:p>
            <w:pPr/>
            <w:r>
              <w:t xml:space="preserve">Sensor / Input</w:t>
            </w:r>
          </w:p>
        </w:tc>
        <w:tc>
          <w:tcPr>
            <w:tcW w:w="921" w:type="dxa"/>
          </w:tcPr>
          <w:p>
            <w:pPr/>
            <w:r>
              <w:t xml:space="preserve">5</w:t>
            </w:r>
          </w:p>
        </w:tc>
        <w:tc>
          <w:tcPr>
            <w:tcW w:w="4985" w:type="dxa"/>
          </w:tcPr>
          <w:p>
            <w:pPr/>
            <w:r>
              <w:t xml:space="preserve">Mic, depth camera, arm camera, LiDAR, each with one named job</w:t>
            </w:r>
          </w:p>
        </w:tc>
      </w:tr>
      <w:tr>
        <w:tc>
          <w:tcPr>
            <w:tcW w:w="3453" w:type="dxa"/>
          </w:tcPr>
          <w:p>
            <w:pPr/>
            <w:r>
              <w:t xml:space="preserve">Motor / Output</w:t>
            </w:r>
          </w:p>
        </w:tc>
        <w:tc>
          <w:tcPr>
            <w:tcW w:w="921" w:type="dxa"/>
          </w:tcPr>
          <w:p>
            <w:pPr/>
            <w:r>
              <w:t xml:space="preserve">5</w:t>
            </w:r>
          </w:p>
        </w:tc>
        <w:tc>
          <w:tcPr>
            <w:tcW w:w="4985" w:type="dxa"/>
          </w:tcPr>
          <w:p>
            <w:pPr/>
            <w:r>
              <w:t xml:space="preserve">Mecanum drive, arm gestures, voice, screen</w:t>
            </w:r>
          </w:p>
        </w:tc>
      </w:tr>
      <w:tr>
        <w:tc>
          <w:tcPr>
            <w:tcW w:w="3453" w:type="dxa"/>
          </w:tcPr>
          <w:p>
            <w:pPr/>
            <w:r>
              <w:t xml:space="preserve">Feasibility</w:t>
            </w:r>
          </w:p>
        </w:tc>
        <w:tc>
          <w:tcPr>
            <w:tcW w:w="921" w:type="dxa"/>
          </w:tcPr>
          <w:p>
            <w:pPr/>
            <w:r>
              <w:t xml:space="preserve">5</w:t>
            </w:r>
          </w:p>
        </w:tc>
        <w:tc>
          <w:tcPr>
            <w:tcW w:w="4985" w:type="dxa"/>
          </w:tcPr>
          <w:p>
            <w:pPr/>
            <w:r>
              <w:t xml:space="preserve">Everything in the plan is shown working on the table</w:t>
            </w:r>
          </w:p>
        </w:tc>
      </w:tr>
      <w:tr>
        <w:tc>
          <w:tcPr>
            <w:tcW w:w="3453" w:type="dxa"/>
          </w:tcPr>
          <w:p>
            <w:pPr/>
            <w:r>
              <w:t xml:space="preserve">System Integration</w:t>
            </w:r>
          </w:p>
        </w:tc>
        <w:tc>
          <w:tcPr>
            <w:tcW w:w="921" w:type="dxa"/>
          </w:tcPr>
          <w:p>
            <w:pPr/>
            <w:r>
              <w:t xml:space="preserve">10</w:t>
            </w:r>
          </w:p>
        </w:tc>
        <w:tc>
          <w:tcPr>
            <w:tcW w:w="4985" w:type="dxa"/>
          </w:tcPr>
          <w:p>
            <w:pPr/>
            <w:r>
              <w:t xml:space="preserve">Sensor fusion in one loop; problems solved during the build are explained</w:t>
            </w:r>
          </w:p>
        </w:tc>
      </w:tr>
      <w:tr>
        <w:tc>
          <w:tcPr>
            <w:tcW w:w="3453" w:type="dxa"/>
          </w:tcPr>
          <w:p>
            <w:pPr/>
            <w:r>
              <w:t xml:space="preserve">Demonstration</w:t>
            </w:r>
          </w:p>
        </w:tc>
        <w:tc>
          <w:tcPr>
            <w:tcW w:w="921" w:type="dxa"/>
          </w:tcPr>
          <w:p>
            <w:pPr/>
            <w:r>
              <w:t xml:space="preserve">10</w:t>
            </w:r>
          </w:p>
        </w:tc>
        <w:tc>
          <w:tcPr>
            <w:tcW w:w="4985" w:type="dxa"/>
          </w:tcPr>
          <w:p>
            <w:pPr/>
            <w:r>
              <w:t xml:space="preserve">Reliable opener + full loop; backup mode ready</w:t>
            </w:r>
          </w:p>
        </w:tc>
      </w:tr>
      <w:tr>
        <w:tc>
          <w:tcPr>
            <w:tcW w:w="3453" w:type="dxa"/>
          </w:tcPr>
          <w:p>
            <w:pPr/>
            <w:r>
              <w:t xml:space="preserve">Q&amp;A</w:t>
            </w:r>
          </w:p>
        </w:tc>
        <w:tc>
          <w:tcPr>
            <w:tcW w:w="921" w:type="dxa"/>
          </w:tcPr>
          <w:p>
            <w:pPr/>
            <w:r>
              <w:t xml:space="preserve">10</w:t>
            </w:r>
          </w:p>
        </w:tc>
        <w:tc>
          <w:tcPr>
            <w:tcW w:w="4985" w:type="dxa"/>
          </w:tcPr>
          <w:p>
            <w:pPr/>
            <w:r>
              <w:t xml:space="preserve">Every member can explain every part and every design choice</w:t>
            </w:r>
          </w:p>
        </w:tc>
      </w:tr>
      <w:tr>
        <w:tc>
          <w:tcPr>
            <w:tcW w:w="3453" w:type="dxa"/>
          </w:tcPr>
          <w:p>
            <w:pPr/>
            <w:r>
              <w:t xml:space="preserve">Topic Understanding</w:t>
            </w:r>
          </w:p>
        </w:tc>
        <w:tc>
          <w:tcPr>
            <w:tcW w:w="921" w:type="dxa"/>
          </w:tcPr>
          <w:p>
            <w:pPr/>
            <w:r>
              <w:t xml:space="preserve">O/X</w:t>
            </w:r>
          </w:p>
        </w:tc>
        <w:tc>
          <w:tcPr>
            <w:tcW w:w="4985" w:type="dxa"/>
          </w:tcPr>
          <w:p>
            <w:pPr/>
            <w:r>
              <w:t xml:space="preserve">Each feature is linked out loud to the day's sub-topic</w:t>
            </w:r>
          </w:p>
        </w:tc>
      </w:tr>
    </w:tbl>
    <w:p>
      <w:pPr/>
      <w:r>
        <w:rPr>
          <w:b/>
        </w:rPr>
        <w:t xml:space="preserve">Production plan template (memorise):</w:t>
      </w:r>
    </w:p>
    <w:p>
      <w:pPr>
        <w:pStyle w:val="ListParagraph"/>
        <w:numPr>
          <w:ilvl w:val="0"/>
          <w:numId w:val="6"/>
        </w:numPr>
      </w:pPr>
      <w:r>
        <w:t xml:space="preserve">Problem: what heritage is at risk and why</w:t>
      </w:r>
    </w:p>
    <w:p>
      <w:pPr>
        <w:pStyle w:val="ListParagraph"/>
        <w:numPr>
          <w:ilvl w:val="0"/>
          <w:numId w:val="6"/>
        </w:numPr>
      </w:pPr>
      <w:r>
        <w:t xml:space="preserve">Who it helps: visitors, children, elderly, disabled people, museums</w:t>
      </w:r>
    </w:p>
    <w:p>
      <w:pPr>
        <w:pStyle w:val="ListParagraph"/>
        <w:numPr>
          <w:ilvl w:val="0"/>
          <w:numId w:val="6"/>
        </w:numPr>
      </w:pPr>
      <w:r>
        <w:t xml:space="preserve">Solution in one sentence</w:t>
      </w:r>
    </w:p>
    <w:p>
      <w:pPr>
        <w:pStyle w:val="ListParagraph"/>
        <w:numPr>
          <w:ilvl w:val="0"/>
          <w:numId w:val="6"/>
        </w:numPr>
      </w:pPr>
      <w:r>
        <w:t xml:space="preserve">Features, each linked to the problem</w:t>
      </w:r>
    </w:p>
    <w:p>
      <w:pPr>
        <w:pStyle w:val="ListParagraph"/>
        <w:numPr>
          <w:ilvl w:val="0"/>
          <w:numId w:val="6"/>
        </w:numPr>
      </w:pPr>
      <w:r>
        <w:t xml:space="preserve">System diagram: sensors, Jetson, outputs</w:t>
      </w:r>
    </w:p>
    <w:p>
      <w:pPr>
        <w:pStyle w:val="ListParagraph"/>
        <w:numPr>
          <w:ilvl w:val="0"/>
          <w:numId w:val="6"/>
        </w:numPr>
      </w:pPr>
      <w:r>
        <w:t xml:space="preserve">How it works, step by step</w:t>
      </w:r>
    </w:p>
    <w:p>
      <w:pPr>
        <w:pStyle w:val="ListParagraph"/>
        <w:numPr>
          <w:ilvl w:val="0"/>
          <w:numId w:val="6"/>
        </w:numPr>
      </w:pPr>
      <w:r>
        <w:t xml:space="preserve">Impact on society and culture</w:t>
      </w:r>
    </w:p>
    <w:p>
      <w:pPr>
        <w:pStyle w:val="Heading2"/>
      </w:pPr>
      <w:r>
        <w:t xml:space="preserve">Competition-day plan</w:t>
      </w:r>
    </w:p>
    <w:p>
      <w:pPr/>
      <w:r>
        <w:t xml:space="preserve">Aim to finish the plan in 1.5 of 2 hours and the build in 3.5 of 4 hours, so there is always a 30-minute safety margin.</w:t>
      </w:r>
    </w:p>
    <w:p>
      <w:pPr/>
      <w:r>
        <w:rPr>
          <w:b/>
        </w:rPr>
        <w:t xml:space="preserve">Day 1 morning — production plan (2 h)</w:t>
      </w:r>
    </w:p>
    <w:p>
      <w:pPr>
        <w:pStyle w:val="ListParagraph"/>
        <w:numPr>
          <w:ilvl w:val="0"/>
          <w:numId w:val="7"/>
        </w:numPr>
      </w:pPr>
      <w:r>
        <w:t xml:space="preserve">First 10 min: read the sub-topic, agree which features fit it, change the LLM's role to match</w:t>
      </w:r>
    </w:p>
    <w:p>
      <w:pPr>
        <w:pStyle w:val="ListParagraph"/>
        <w:numPr>
          <w:ilvl w:val="0"/>
          <w:numId w:val="7"/>
        </w:numPr>
      </w:pPr>
      <w:r>
        <w:t xml:space="preserve">Next 60 min: fill the 7-part template, one member per section</w:t>
      </w:r>
    </w:p>
    <w:p>
      <w:pPr>
        <w:pStyle w:val="ListParagraph"/>
        <w:numPr>
          <w:ilvl w:val="0"/>
          <w:numId w:val="7"/>
        </w:numPr>
      </w:pPr>
      <w:r>
        <w:t xml:space="preserve">Next 20 min: draw the system diagram and check the plan matches what you can build</w:t>
      </w:r>
    </w:p>
    <w:p>
      <w:pPr>
        <w:pStyle w:val="ListParagraph"/>
        <w:numPr>
          <w:ilvl w:val="0"/>
          <w:numId w:val="7"/>
        </w:numPr>
      </w:pPr>
      <w:r>
        <w:t xml:space="preserve">Last 30 min: spare time for checking and neatness</w:t>
      </w:r>
    </w:p>
    <w:p>
      <w:pPr/>
      <w:r>
        <w:rPr>
          <w:b/>
        </w:rPr>
        <w:t xml:space="preserve">Day 1 afternoon + Day 2 — build (4 h max)</w:t>
      </w:r>
    </w:p>
    <w:p>
      <w:pPr>
        <w:pStyle w:val="ListParagraph"/>
        <w:numPr>
          <w:ilvl w:val="0"/>
          <w:numId w:val="8"/>
        </w:numPr>
      </w:pPr>
      <w:r>
        <w:t xml:space="preserve">Assemble the base and wiring first, test motors</w:t>
      </w:r>
    </w:p>
    <w:p>
      <w:pPr>
        <w:pStyle w:val="ListParagraph"/>
        <w:numPr>
          <w:ilvl w:val="0"/>
          <w:numId w:val="8"/>
        </w:numPr>
      </w:pPr>
      <w:r>
        <w:t xml:space="preserve">Mount the LiDAR, cameras, mic array, then the arm; calibrate the arm</w:t>
      </w:r>
    </w:p>
    <w:p>
      <w:pPr>
        <w:pStyle w:val="ListParagraph"/>
        <w:numPr>
          <w:ilvl w:val="0"/>
          <w:numId w:val="8"/>
        </w:numPr>
      </w:pPr>
      <w:r>
        <w:t xml:space="preserve">Launch everything with one ROS 2 launch file, check each topic</w:t>
      </w:r>
    </w:p>
    <w:p>
      <w:pPr>
        <w:pStyle w:val="ListParagraph"/>
        <w:numPr>
          <w:ilvl w:val="0"/>
          <w:numId w:val="8"/>
        </w:numPr>
      </w:pPr>
      <w:r>
        <w:t xml:space="preserve">Film the heritage objects under the venue's lights for the few-shot model</w:t>
      </w:r>
    </w:p>
    <w:p>
      <w:pPr>
        <w:pStyle w:val="ListParagraph"/>
        <w:numPr>
          <w:ilvl w:val="0"/>
          <w:numId w:val="8"/>
        </w:numPr>
      </w:pPr>
      <w:r>
        <w:t xml:space="preserve">Run the full demo loop 3 times; switch to backup mode if anything fails</w:t>
      </w:r>
    </w:p>
    <w:p>
      <w:pPr>
        <w:pStyle w:val="ListParagraph"/>
        <w:numPr>
          <w:ilvl w:val="0"/>
          <w:numId w:val="8"/>
        </w:numPr>
      </w:pPr>
      <w:r>
        <w:t xml:space="preserve">Clean the table (rule 7.3) and submit on time</w:t>
      </w:r>
    </w:p>
    <w:p>
      <w:pPr/>
      <w:r>
        <w:rPr>
          <w:b/>
        </w:rPr>
        <w:t xml:space="preserve">Presentation (3 min + 2 min Q&amp;A)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97"/>
        <w:gridCol w:w="2855"/>
        <w:gridCol w:w="5207"/>
      </w:tblGrid>
      <w:tr>
        <w:trPr>
          <w:tblHeader/>
        </w:trPr>
        <w:tc>
          <w:tcPr>
            <w:tcW w:w="1297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2855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5207" w:type="dxa"/>
            <w:shd w:val="clear" w:color="auto" w:fill="F2F2F2"/>
          </w:tcPr>
          <w:p>
            <w:pPr/>
            <w:r>
              <w:t xml:space="preserve">What happens</w:t>
            </w:r>
          </w:p>
        </w:tc>
      </w:tr>
      <w:tr>
        <w:tc>
          <w:tcPr>
            <w:tcW w:w="1297" w:type="dxa"/>
          </w:tcPr>
          <w:p>
            <w:pPr/>
            <w:r>
              <w:t xml:space="preserve">0:00–0:25</w:t>
            </w:r>
          </w:p>
        </w:tc>
        <w:tc>
          <w:tcPr>
            <w:tcW w:w="2855" w:type="dxa"/>
          </w:tcPr>
          <w:p>
            <w:pPr/>
            <w:r>
              <w:t xml:space="preserve">Wow opener</w:t>
            </w:r>
          </w:p>
        </w:tc>
        <w:tc>
          <w:tcPr>
            <w:tcW w:w="5207" w:type="dxa"/>
          </w:tcPr>
          <w:p>
            <w:pPr/>
            <w:r>
              <w:t xml:space="preserve">Robot greets the judges by itself, turns, speaks, arm gestures</w:t>
            </w:r>
          </w:p>
        </w:tc>
      </w:tr>
      <w:tr>
        <w:tc>
          <w:tcPr>
            <w:tcW w:w="1297" w:type="dxa"/>
          </w:tcPr>
          <w:p>
            <w:pPr/>
            <w:r>
              <w:t xml:space="preserve">0:25–1:05</w:t>
            </w:r>
          </w:p>
        </w:tc>
        <w:tc>
          <w:tcPr>
            <w:tcW w:w="2855" w:type="dxa"/>
          </w:tcPr>
          <w:p>
            <w:pPr/>
            <w:r>
              <w:t xml:space="preserve">Problem and story</w:t>
            </w:r>
          </w:p>
        </w:tc>
        <w:tc>
          <w:tcPr>
            <w:tcW w:w="5207" w:type="dxa"/>
          </w:tcPr>
          <w:p>
            <w:pPr/>
            <w:r>
              <w:t xml:space="preserve">Why intangible heritage is disappearing, who we help</w:t>
            </w:r>
          </w:p>
        </w:tc>
      </w:tr>
      <w:tr>
        <w:tc>
          <w:tcPr>
            <w:tcW w:w="1297" w:type="dxa"/>
          </w:tcPr>
          <w:p>
            <w:pPr/>
            <w:r>
              <w:t xml:space="preserve">1:05–2:25</w:t>
            </w:r>
          </w:p>
        </w:tc>
        <w:tc>
          <w:tcPr>
            <w:tcW w:w="2855" w:type="dxa"/>
          </w:tcPr>
          <w:p>
            <w:pPr/>
            <w:r>
              <w:t xml:space="preserve">Full demo</w:t>
            </w:r>
          </w:p>
        </w:tc>
        <w:tc>
          <w:tcPr>
            <w:tcW w:w="5207" w:type="dxa"/>
          </w:tcPr>
          <w:p>
            <w:pPr/>
            <w:r>
              <w:t xml:space="preserve">Object learning, no-go zones on screen, visitor adaptation</w:t>
            </w:r>
          </w:p>
        </w:tc>
      </w:tr>
      <w:tr>
        <w:tc>
          <w:tcPr>
            <w:tcW w:w="1297" w:type="dxa"/>
          </w:tcPr>
          <w:p>
            <w:pPr/>
            <w:r>
              <w:t xml:space="preserve">2:25–3:00</w:t>
            </w:r>
          </w:p>
        </w:tc>
        <w:tc>
          <w:tcPr>
            <w:tcW w:w="2855" w:type="dxa"/>
          </w:tcPr>
          <w:p>
            <w:pPr/>
            <w:r>
              <w:t xml:space="preserve">Impact and closing line</w:t>
            </w:r>
          </w:p>
        </w:tc>
        <w:tc>
          <w:tcPr>
            <w:tcW w:w="5207" w:type="dxa"/>
          </w:tcPr>
          <w:p>
            <w:pPr/>
            <w:r>
              <w:t xml:space="preserve">Social impact, the closing sentence</w:t>
            </w:r>
          </w:p>
        </w:tc>
      </w:tr>
      <w:tr>
        <w:tc>
          <w:tcPr>
            <w:tcW w:w="1297" w:type="dxa"/>
          </w:tcPr>
          <w:p>
            <w:pPr/>
            <w:r>
              <w:t xml:space="preserve">3:00–5:00</w:t>
            </w:r>
          </w:p>
        </w:tc>
        <w:tc>
          <w:tcPr>
            <w:tcW w:w="2855" w:type="dxa"/>
          </w:tcPr>
          <w:p>
            <w:pPr/>
            <w:r>
              <w:t xml:space="preserve">Q&amp;A</w:t>
            </w:r>
          </w:p>
        </w:tc>
        <w:tc>
          <w:tcPr>
            <w:tcW w:w="5207" w:type="dxa"/>
          </w:tcPr>
          <w:p>
            <w:pPr/>
            <w:r>
              <w:t xml:space="preserve">Each member answers on their part of the robot</w:t>
            </w:r>
          </w:p>
        </w:tc>
      </w:tr>
    </w:tbl>
    <w:p>
      <w:pPr>
        <w:pStyle w:val="Heading2"/>
      </w:pPr>
      <w:r>
        <w:t xml:space="preserve">Risks and open questions</w:t>
      </w:r>
    </w:p>
    <w:p>
      <w:pPr/>
      <w:r>
        <w:t xml:space="preserve">The biggest risks are time on-site and a demo that fails once; each has a backup.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07"/>
        <w:gridCol w:w="2253"/>
        <w:gridCol w:w="4299"/>
      </w:tblGrid>
      <w:tr>
        <w:trPr>
          <w:tblHeader/>
        </w:trPr>
        <w:tc>
          <w:tcPr>
            <w:tcW w:w="2807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2253" w:type="dxa"/>
            <w:shd w:val="clear" w:color="auto" w:fill="F2F2F2"/>
          </w:tcPr>
          <w:p>
            <w:pPr/>
            <w:r>
              <w:t xml:space="preserve">Effect</w:t>
            </w:r>
          </w:p>
        </w:tc>
        <w:tc>
          <w:tcPr>
            <w:tcW w:w="4299" w:type="dxa"/>
            <w:shd w:val="clear" w:color="auto" w:fill="F2F2F2"/>
          </w:tcPr>
          <w:p>
            <w:pPr/>
            <w:r>
              <w:t xml:space="preserve">Backup</w:t>
            </w:r>
          </w:p>
        </w:tc>
      </w:tr>
      <w:tr>
        <w:tc>
          <w:tcPr>
            <w:tcW w:w="2807" w:type="dxa"/>
          </w:tcPr>
          <w:p>
            <w:pPr/>
            <w:r>
              <w:t xml:space="preserve">Build runs over 4 hours</w:t>
            </w:r>
          </w:p>
        </w:tc>
        <w:tc>
          <w:tcPr>
            <w:tcW w:w="2253" w:type="dxa"/>
          </w:tcPr>
          <w:p>
            <w:pPr/>
            <w:r>
              <w:t xml:space="preserve">Point deductions, or disqualified at 30 min late</w:t>
            </w:r>
          </w:p>
        </w:tc>
        <w:tc>
          <w:tcPr>
            <w:tcW w:w="4299" w:type="dxa"/>
          </w:tcPr>
          <w:p>
            <w:pPr/>
            <w:r>
              <w:t xml:space="preserve">Mock builds until under 3.5 h; drop Tier 2 features first</w:t>
            </w:r>
          </w:p>
        </w:tc>
      </w:tr>
      <w:tr>
        <w:tc>
          <w:tcPr>
            <w:tcW w:w="2807" w:type="dxa"/>
          </w:tcPr>
          <w:p>
            <w:pPr/>
            <w:r>
              <w:t xml:space="preserve">LLM reply is slow or freezes</w:t>
            </w:r>
          </w:p>
        </w:tc>
        <w:tc>
          <w:tcPr>
            <w:tcW w:w="2253" w:type="dxa"/>
          </w:tcPr>
          <w:p>
            <w:pPr/>
            <w:r>
              <w:t xml:space="preserve">Awkward silence in the demo</w:t>
            </w:r>
          </w:p>
        </w:tc>
        <w:tc>
          <w:tcPr>
            <w:tcW w:w="4299" w:type="dxa"/>
          </w:tcPr>
          <w:p>
            <w:pPr/>
            <w:r>
              <w:t xml:space="preserve">Smaller model, shorter replies, backup-mode button</w:t>
            </w:r>
          </w:p>
        </w:tc>
      </w:tr>
      <w:tr>
        <w:tc>
          <w:tcPr>
            <w:tcW w:w="2807" w:type="dxa"/>
          </w:tcPr>
          <w:p>
            <w:pPr/>
            <w:r>
              <w:t xml:space="preserve">Noisy hall confuses the mic</w:t>
            </w:r>
          </w:p>
        </w:tc>
        <w:tc>
          <w:tcPr>
            <w:tcW w:w="2253" w:type="dxa"/>
          </w:tcPr>
          <w:p>
            <w:pPr/>
            <w:r>
              <w:t xml:space="preserve">Robot turns the wrong way</w:t>
            </w:r>
          </w:p>
        </w:tc>
        <w:tc>
          <w:tcPr>
            <w:tcW w:w="4299" w:type="dxa"/>
          </w:tcPr>
          <w:p>
            <w:pPr/>
            <w:r>
              <w:t xml:space="preserve">Mic for rough turn only; camera centres the person</w:t>
            </w:r>
          </w:p>
        </w:tc>
      </w:tr>
      <w:tr>
        <w:tc>
          <w:tcPr>
            <w:tcW w:w="2807" w:type="dxa"/>
          </w:tcPr>
          <w:p>
            <w:pPr/>
            <w:r>
              <w:t xml:space="preserve">LiDAR flags table legs or chairs</w:t>
            </w:r>
          </w:p>
        </w:tc>
        <w:tc>
          <w:tcPr>
            <w:tcW w:w="2253" w:type="dxa"/>
          </w:tcPr>
          <w:p>
            <w:pPr/>
            <w:r>
              <w:t xml:space="preserve">False visitors</w:t>
            </w:r>
          </w:p>
        </w:tc>
        <w:tc>
          <w:tcPr>
            <w:tcW w:w="4299" w:type="dxa"/>
          </w:tcPr>
          <w:p>
            <w:pPr/>
            <w:r>
              <w:t xml:space="preserve">Learn the empty room at start; only moving objects count</w:t>
            </w:r>
          </w:p>
        </w:tc>
      </w:tr>
      <w:tr>
        <w:tc>
          <w:tcPr>
            <w:tcW w:w="2807" w:type="dxa"/>
          </w:tcPr>
          <w:p>
            <w:pPr/>
            <w:r>
              <w:t xml:space="preserve">Venue lighting fools object recognition</w:t>
            </w:r>
          </w:p>
        </w:tc>
        <w:tc>
          <w:tcPr>
            <w:tcW w:w="2253" w:type="dxa"/>
          </w:tcPr>
          <w:p>
            <w:pPr/>
            <w:r>
              <w:t xml:space="preserve">Wrong object named</w:t>
            </w:r>
          </w:p>
        </w:tc>
        <w:tc>
          <w:tcPr>
            <w:tcW w:w="4299" w:type="dxa"/>
          </w:tcPr>
          <w:p>
            <w:pPr/>
            <w:r>
              <w:t xml:space="preserve">Film objects at the venue; "I'm not sure" threshold</w:t>
            </w:r>
          </w:p>
        </w:tc>
      </w:tr>
      <w:tr>
        <w:tc>
          <w:tcPr>
            <w:tcW w:w="2807" w:type="dxa"/>
          </w:tcPr>
          <w:p>
            <w:pPr/>
            <w:r>
              <w:t xml:space="preserve">Arm calibration goes wrong on-site</w:t>
            </w:r>
          </w:p>
        </w:tc>
        <w:tc>
          <w:tcPr>
            <w:tcW w:w="2253" w:type="dxa"/>
          </w:tcPr>
          <w:p>
            <w:pPr/>
            <w:r>
              <w:t xml:space="preserve">No heritage performance</w:t>
            </w:r>
          </w:p>
        </w:tc>
        <w:tc>
          <w:tcPr>
            <w:tcW w:w="4299" w:type="dxa"/>
          </w:tcPr>
          <w:p>
            <w:pPr/>
            <w:r>
              <w:t xml:space="preserve">Practise calibration in every mock build</w:t>
            </w:r>
          </w:p>
        </w:tc>
      </w:tr>
      <w:tr>
        <w:tc>
          <w:tcPr>
            <w:tcW w:w="2807" w:type="dxa"/>
          </w:tcPr>
          <w:p>
            <w:pPr/>
            <w:r>
              <w:t xml:space="preserve">Battery runs low</w:t>
            </w:r>
          </w:p>
        </w:tc>
        <w:tc>
          <w:tcPr>
            <w:tcW w:w="2253" w:type="dxa"/>
          </w:tcPr>
          <w:p>
            <w:pPr/>
            <w:r>
              <w:t xml:space="preserve">Robot dies mid-demo</w:t>
            </w:r>
          </w:p>
        </w:tc>
        <w:tc>
          <w:tcPr>
            <w:tcW w:w="4299" w:type="dxa"/>
          </w:tcPr>
          <w:p>
            <w:pPr/>
            <w:r>
              <w:t xml:space="preserve">Full charge before the slot; test a full-day run</w:t>
            </w:r>
          </w:p>
        </w:tc>
      </w:tr>
      <w:tr>
        <w:tc>
          <w:tcPr>
            <w:tcW w:w="2807" w:type="dxa"/>
          </w:tcPr>
          <w:p>
            <w:pPr/>
            <w:r>
              <w:t xml:space="preserve">Judges rule pre-written code or a trained model breaks rule 2.3</w:t>
            </w:r>
          </w:p>
        </w:tc>
        <w:tc>
          <w:tcPr>
            <w:tcW w:w="2253" w:type="dxa"/>
          </w:tcPr>
          <w:p>
            <w:pPr/>
            <w:r>
              <w:t xml:space="preserve">Excluded from awards</w:t>
            </w:r>
          </w:p>
        </w:tc>
        <w:tc>
          <w:tcPr>
            <w:tcW w:w="4299" w:type="dxa"/>
          </w:tcPr>
          <w:p>
            <w:pPr/>
            <w:r>
              <w:t xml:space="preserve">Get a written answer first; practise writing core code from memory</w:t>
            </w:r>
          </w:p>
        </w:tc>
      </w:tr>
    </w:tbl>
    <w:p>
      <w:pPr/>
      <w:r>
        <w:rPr>
          <w:b/>
        </w:rPr>
        <w:t xml:space="preserve">Open questions to confirm:</w:t>
      </w:r>
    </w:p>
    <w:p>
      <w:pPr>
        <w:pStyle w:val="ListParagraph"/>
        <w:numPr>
          <w:ilvl w:val="0"/>
          <w:numId w:val="9"/>
        </w:numPr>
      </w:pPr>
      <w:r>
        <w:t xml:space="preserve">☐ Exact IRO 2026 competition dates and venue in Austria</w:t>
      </w:r>
    </w:p>
    <w:p>
      <w:pPr>
        <w:pStyle w:val="ListParagraph"/>
        <w:numPr>
          <w:ilvl w:val="0"/>
          <w:numId w:val="9"/>
        </w:numPr>
      </w:pPr>
      <w:r>
        <w:t xml:space="preserve">☐ Ask the IRO Secretariat (through the coach, in writing): may code or trained models be prepared before the event, or must all software be written on-site?</w:t>
      </w:r>
    </w:p>
    <w:p>
      <w:pPr>
        <w:pStyle w:val="ListParagraph"/>
        <w:numPr>
          <w:ilvl w:val="0"/>
          <w:numId w:val="9"/>
        </w:numPr>
      </w:pPr>
      <w:r>
        <w:t xml:space="preserve">☐ Does the SO-ARM101 count as a pre-made part? Must it arrive unassembled?</w:t>
      </w:r>
    </w:p>
    <w:p>
      <w:pPr>
        <w:pStyle w:val="ListParagraph"/>
        <w:numPr>
          <w:ilvl w:val="0"/>
          <w:numId w:val="9"/>
        </w:numPr>
      </w:pPr>
      <w:r>
        <w:t xml:space="preserve">☐ Does the TETRIX PRIZM count as a controller alongside the Jetson?</w:t>
      </w:r>
    </w:p>
    <w:p>
      <w:pPr>
        <w:pStyle w:val="ListParagraph"/>
        <w:numPr>
          <w:ilvl w:val="0"/>
          <w:numId w:val="9"/>
        </w:numPr>
      </w:pPr>
      <w:r>
        <w:t xml:space="preserve">☐ Is a monitor or screen allowed on the table for the dashboard?</w:t>
      </w:r>
    </w:p>
    <w:p>
      <w:pPr>
        <w:pStyle w:val="Heading2"/>
      </w:pPr>
      <w:r>
        <w:t xml:space="preserve">Weekly checklist</w:t>
      </w:r>
    </w:p>
    <w:p>
      <w:pPr/>
      <w:r>
        <w:t xml:space="preserve">Weeks count from 20 Oct 2026 and assume the competition is around the end of December; shift them once the date is confirmed.</w:t>
      </w:r>
    </w:p>
    <w:p>
      <w:pPr/>
      <w:r>
        <w:rPr>
          <w:b/>
        </w:rPr>
        <w:t xml:space="preserve">Weeks 1–2 (20 Oct – 2 Nov): Foundation</w:t>
      </w:r>
    </w:p>
    <w:p>
      <w:pPr>
        <w:pStyle w:val="ListParagraph"/>
        <w:numPr>
          <w:ilvl w:val="0"/>
          <w:numId w:val="10"/>
        </w:numPr>
      </w:pPr>
      <w:r>
        <w:t xml:space="preserve">☐ Confirm competition dates and send the rule questions to the Secretariat</w:t>
      </w:r>
    </w:p>
    <w:p>
      <w:pPr>
        <w:pStyle w:val="ListParagraph"/>
        <w:numPr>
          <w:ilvl w:val="0"/>
          <w:numId w:val="10"/>
        </w:numPr>
      </w:pPr>
      <w:r>
        <w:t xml:space="preserve">☐ Assign owners: hardware, software, story and presentation</w:t>
      </w:r>
    </w:p>
    <w:p>
      <w:pPr>
        <w:pStyle w:val="ListParagraph"/>
        <w:numPr>
          <w:ilvl w:val="0"/>
          <w:numId w:val="10"/>
        </w:numPr>
      </w:pPr>
      <w:r>
        <w:t xml:space="preserve">☐ Mecanum base drives safely with an emergency stop</w:t>
      </w:r>
    </w:p>
    <w:p>
      <w:pPr>
        <w:pStyle w:val="ListParagraph"/>
        <w:numPr>
          <w:ilvl w:val="0"/>
          <w:numId w:val="10"/>
        </w:numPr>
      </w:pPr>
      <w:r>
        <w:t xml:space="preserve">☐ One ROS 2 Humble launch file starts the LiDAR, cameras and motors</w:t>
      </w:r>
    </w:p>
    <w:p>
      <w:pPr>
        <w:pStyle w:val="ListParagraph"/>
        <w:numPr>
          <w:ilvl w:val="0"/>
          <w:numId w:val="10"/>
        </w:numPr>
      </w:pPr>
      <w:r>
        <w:t xml:space="preserve">☐ Pick the offline LLM, speech-to-text and text-to-speech; measure reply time on the Jetson</w:t>
      </w:r>
    </w:p>
    <w:p>
      <w:pPr>
        <w:pStyle w:val="ListParagraph"/>
        <w:numPr>
          <w:ilvl w:val="0"/>
          <w:numId w:val="10"/>
        </w:numPr>
      </w:pPr>
      <w:r>
        <w:t xml:space="preserve">☐ Choose the heritage focus and 3–4 heritage objects</w:t>
      </w:r>
    </w:p>
    <w:p>
      <w:pPr/>
      <w:r>
        <w:rPr>
          <w:b/>
        </w:rPr>
        <w:t xml:space="preserve">Weeks 3–4 (3 – 16 Nov): Core loop (Tier 1)</w:t>
      </w:r>
    </w:p>
    <w:p>
      <w:pPr>
        <w:pStyle w:val="ListParagraph"/>
        <w:numPr>
          <w:ilvl w:val="0"/>
          <w:numId w:val="11"/>
        </w:numPr>
      </w:pPr>
      <w:r>
        <w:t xml:space="preserve">☐ Voice loop works in BM, English and German, reply under about 3 s</w:t>
      </w:r>
    </w:p>
    <w:p>
      <w:pPr>
        <w:pStyle w:val="ListParagraph"/>
        <w:numPr>
          <w:ilvl w:val="0"/>
          <w:numId w:val="11"/>
        </w:numPr>
      </w:pPr>
      <w:r>
        <w:t xml:space="preserve">☐ Robot turns to the speaker using the mic direction</w:t>
      </w:r>
    </w:p>
    <w:p>
      <w:pPr>
        <w:pStyle w:val="ListParagraph"/>
        <w:numPr>
          <w:ilvl w:val="0"/>
          <w:numId w:val="11"/>
        </w:numPr>
      </w:pPr>
      <w:r>
        <w:t xml:space="preserve">☐ Arm performs one heritage routine reliably</w:t>
      </w:r>
    </w:p>
    <w:p>
      <w:pPr>
        <w:pStyle w:val="ListParagraph"/>
        <w:numPr>
          <w:ilvl w:val="0"/>
          <w:numId w:val="11"/>
        </w:numPr>
      </w:pPr>
      <w:r>
        <w:t xml:space="preserve">☐ Few-shot recognition learns a new object from a short video</w:t>
      </w:r>
    </w:p>
    <w:p>
      <w:pPr>
        <w:pStyle w:val="ListParagraph"/>
        <w:numPr>
          <w:ilvl w:val="0"/>
          <w:numId w:val="11"/>
        </w:numPr>
      </w:pPr>
      <w:r>
        <w:t xml:space="preserve">☐ Backup-mode button works</w:t>
      </w:r>
    </w:p>
    <w:p>
      <w:pPr>
        <w:pStyle w:val="ListParagraph"/>
        <w:numPr>
          <w:ilvl w:val="0"/>
          <w:numId w:val="11"/>
        </w:numPr>
      </w:pPr>
      <w:r>
        <w:t xml:space="preserve">☐ RViz dashboard shows camera, map and robot state</w:t>
      </w:r>
    </w:p>
    <w:p>
      <w:pPr>
        <w:pStyle w:val="ListParagraph"/>
        <w:numPr>
          <w:ilvl w:val="0"/>
          <w:numId w:val="11"/>
        </w:numPr>
      </w:pPr>
      <w:r>
        <w:t xml:space="preserve">☐ Gate: the Tier 1 loop works 10 times in a row</w:t>
      </w:r>
    </w:p>
    <w:p>
      <w:pPr/>
      <w:r>
        <w:rPr>
          <w:b/>
        </w:rPr>
        <w:t xml:space="preserve">Weeks 5–6 (17 – 30 Nov): Gold boosters (Tier 2)</w:t>
      </w:r>
    </w:p>
    <w:p>
      <w:pPr>
        <w:pStyle w:val="ListParagraph"/>
        <w:numPr>
          <w:ilvl w:val="0"/>
          <w:numId w:val="12"/>
        </w:numPr>
      </w:pPr>
      <w:r>
        <w:t xml:space="preserve">☐ LiDAR visitor detection and sensor fusion</w:t>
      </w:r>
    </w:p>
    <w:p>
      <w:pPr>
        <w:pStyle w:val="ListParagraph"/>
        <w:numPr>
          <w:ilvl w:val="0"/>
          <w:numId w:val="12"/>
        </w:numPr>
      </w:pPr>
      <w:r>
        <w:t xml:space="preserve">☐ Artifact no-go zones on the live map</w:t>
      </w:r>
    </w:p>
    <w:p>
      <w:pPr>
        <w:pStyle w:val="ListParagraph"/>
        <w:numPr>
          <w:ilvl w:val="0"/>
          <w:numId w:val="12"/>
        </w:numPr>
      </w:pPr>
      <w:r>
        <w:t xml:space="preserve">☐ Visitor adaptation for children and wheelchair users</w:t>
      </w:r>
    </w:p>
    <w:p>
      <w:pPr>
        <w:pStyle w:val="ListParagraph"/>
        <w:numPr>
          <w:ilvl w:val="0"/>
          <w:numId w:val="12"/>
        </w:numPr>
      </w:pPr>
      <w:r>
        <w:t xml:space="preserve">☐ YOLO-World + few-shot pipeline</w:t>
      </w:r>
    </w:p>
    <w:p>
      <w:pPr>
        <w:pStyle w:val="ListParagraph"/>
        <w:numPr>
          <w:ilvl w:val="0"/>
          <w:numId w:val="12"/>
        </w:numPr>
      </w:pPr>
      <w:r>
        <w:t xml:space="preserve">☐ SCD30 room monitor (optional)</w:t>
      </w:r>
    </w:p>
    <w:p>
      <w:pPr>
        <w:pStyle w:val="ListParagraph"/>
        <w:numPr>
          <w:ilvl w:val="0"/>
          <w:numId w:val="12"/>
        </w:numPr>
      </w:pPr>
      <w:r>
        <w:t xml:space="preserve">☐ Sub-topic switcher, tested with 5 practice sub-topics</w:t>
      </w:r>
    </w:p>
    <w:p>
      <w:pPr/>
      <w:r>
        <w:rPr>
          <w:b/>
        </w:rPr>
        <w:t xml:space="preserve">Weeks 7–8 (1 – 14 Dec): Mock rounds</w:t>
      </w:r>
    </w:p>
    <w:p>
      <w:pPr>
        <w:pStyle w:val="ListParagraph"/>
        <w:numPr>
          <w:ilvl w:val="0"/>
          <w:numId w:val="13"/>
        </w:numPr>
      </w:pPr>
      <w:r>
        <w:t xml:space="preserve">☐ At least 5 full mock rounds: random sub-topic, 2 h plan, 4 h build, 3-min presentation</w:t>
      </w:r>
    </w:p>
    <w:p>
      <w:pPr>
        <w:pStyle w:val="ListParagraph"/>
        <w:numPr>
          <w:ilvl w:val="0"/>
          <w:numId w:val="13"/>
        </w:numPr>
      </w:pPr>
      <w:r>
        <w:t xml:space="preserve">☐ Full build from loose parts in under 3.5 h</w:t>
      </w:r>
    </w:p>
    <w:p>
      <w:pPr>
        <w:pStyle w:val="ListParagraph"/>
        <w:numPr>
          <w:ilvl w:val="0"/>
          <w:numId w:val="13"/>
        </w:numPr>
      </w:pPr>
      <w:r>
        <w:t xml:space="preserve">☐ Presentation script practised 20+ times</w:t>
      </w:r>
    </w:p>
    <w:p>
      <w:pPr>
        <w:pStyle w:val="ListParagraph"/>
        <w:numPr>
          <w:ilvl w:val="0"/>
          <w:numId w:val="13"/>
        </w:numPr>
      </w:pPr>
      <w:r>
        <w:t xml:space="preserve">☐ Q&amp;A practice list; every member answers on every part</w:t>
      </w:r>
    </w:p>
    <w:p>
      <w:pPr>
        <w:pStyle w:val="ListParagraph"/>
        <w:numPr>
          <w:ilvl w:val="0"/>
          <w:numId w:val="13"/>
        </w:numPr>
      </w:pPr>
      <w:r>
        <w:t xml:space="preserve">☐ All tests run with Wi-Fi off</w:t>
      </w:r>
    </w:p>
    <w:p>
      <w:pPr/>
      <w:r>
        <w:rPr>
          <w:b/>
        </w:rPr>
        <w:t xml:space="preserve">Weeks 9–10 (15 – 28 Dec): Freeze and pack</w:t>
      </w:r>
    </w:p>
    <w:p>
      <w:pPr>
        <w:pStyle w:val="ListParagraph"/>
        <w:numPr>
          <w:ilvl w:val="0"/>
          <w:numId w:val="14"/>
        </w:numPr>
      </w:pPr>
      <w:r>
        <w:t xml:space="preserve">☐ Feature freeze: no new features, only fixes</w:t>
      </w:r>
    </w:p>
    <w:p>
      <w:pPr>
        <w:pStyle w:val="ListParagraph"/>
        <w:numPr>
          <w:ilvl w:val="0"/>
          <w:numId w:val="14"/>
        </w:numPr>
      </w:pPr>
      <w:r>
        <w:t xml:space="preserve">☐ Final mock round in front of teachers as judges</w:t>
      </w:r>
    </w:p>
    <w:p>
      <w:pPr>
        <w:pStyle w:val="ListParagraph"/>
        <w:numPr>
          <w:ilvl w:val="0"/>
          <w:numId w:val="14"/>
        </w:numPr>
      </w:pPr>
      <w:r>
        <w:t xml:space="preserve">☐ Packing list: spare parts, cables, batteries, chargers, plug adapters for Austria</w:t>
      </w:r>
    </w:p>
    <w:p>
      <w:pPr>
        <w:pStyle w:val="ListParagraph"/>
        <w:numPr>
          <w:ilvl w:val="0"/>
          <w:numId w:val="14"/>
        </w:numPr>
      </w:pPr>
      <w:r>
        <w:t xml:space="preserve">☐ Everything needed is memorised, since no notes are allowed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IRO 2026 Creative Category Gold Medal Roadmap</dc:title>
  <dc:description>Claude Docs node/d6223d17-3c90@9 docx-w7</dc:description>
  <cp:revision>9</cp:revision>
</cp:coreProperties>
</file>