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36CD0B9A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test</w:t>
      </w:r>
    </w:p>
    <w:p w14:paraId="7342E058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test</w:t>
      </w:r>
    </w:p>
    <w:p w14:paraId="67A58228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537F31D7" w14:textId="77777777" w:rsidR="006D2F0E" w:rsidRDefault="001B4095" w:rsidP="007B3D5C">
      <w:pPr>
        <w:pStyle w:val="Title"/>
        <w:jc w:val="center"/>
      </w:pPr>
      <w:r>
        <w:t>Chatbot test 1.0</w:t>
      </w:r>
    </w:p>
    <w:p w14:paraId="51A7E1DE" w14:textId="77777777" w:rsidR="006D2F0E" w:rsidRDefault="001B4095" w:rsidP="002C3961">
      <w:pPr>
        <w:pStyle w:val="IntenseQuote"/>
      </w:pPr>
      <w:r>
        <w:t>test</w:t>
      </w:r>
    </w:p>
    <w:p w14:paraId="3090D68B" w14:textId="77777777" w:rsidR="007B3D5C" w:rsidRDefault="007B3D5C" w:rsidP="007B3D5C">
      <w:pPr>
        <w:pStyle w:val="IntenseQuote"/>
      </w:pPr>
      <w:r>
        <w:t>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5ED57FA8" w14:textId="77777777" w:rsidTr="00AE5B8E">
        <w:tc>
          <w:tcPr>
            <w:tcW w:w="3505" w:type="dxa"/>
          </w:tcPr>
          <w:p w14:paraId="3F83649E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2EB7DE3C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04E57D43" w14:textId="77777777" w:rsidTr="00AE5B8E">
        <w:tc>
          <w:tcPr>
            <w:tcW w:w="3505" w:type="dxa"/>
          </w:tcPr>
          <w:p w14:paraId="3F8F446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763FB3E6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77E66B5F" w14:textId="77777777" w:rsidTr="00AE5B8E">
        <w:tc>
          <w:tcPr>
            <w:tcW w:w="3505" w:type="dxa"/>
          </w:tcPr>
          <w:p w14:paraId="73032CCF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5BDAE740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4169A928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5DB215A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13F537C8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59E284BD" w14:textId="77777777" w:rsidTr="00AE5B8E">
        <w:tc>
          <w:tcPr>
            <w:tcW w:w="3505" w:type="dxa"/>
            <w:tcBorders>
              <w:bottom w:val="nil"/>
            </w:tcBorders>
          </w:tcPr>
          <w:p w14:paraId="0D8B3189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2FF80B9E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 -</w:t>
            </w:r>
          </w:p>
        </w:tc>
      </w:tr>
      <w:tr w:rsidR="00344749" w:rsidRPr="00344749" w14:paraId="4ECA3EBC" w14:textId="77777777" w:rsidTr="00AE5B8E">
        <w:tc>
          <w:tcPr>
            <w:tcW w:w="3505" w:type="dxa"/>
            <w:tcBorders>
              <w:bottom w:val="nil"/>
            </w:tcBorders>
          </w:tcPr>
          <w:p w14:paraId="620B266B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60CDB5F4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3C15B11D" w14:textId="77777777" w:rsidTr="00AE5B8E">
        <w:tc>
          <w:tcPr>
            <w:tcW w:w="3505" w:type="dxa"/>
            <w:tcBorders>
              <w:top w:val="nil"/>
            </w:tcBorders>
          </w:tcPr>
          <w:p w14:paraId="3FD59E1E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011FCD5A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12 June 2026</w:t>
            </w:r>
          </w:p>
        </w:tc>
      </w:tr>
    </w:tbl>
    <w:p w14:paraId="273880F3" w14:textId="77777777" w:rsidR="006D2F0E" w:rsidRDefault="001B4095">
      <w:r>
        <w:br w:type="page"/>
      </w:r>
    </w:p>
    <w:p w14:paraId="3DB7C04C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4D58EB2A" w14:textId="77777777" w:rsidR="006D2F0E" w:rsidRDefault="001B4095">
      <w:pPr>
        <w:pStyle w:val="Title"/>
        <w:spacing w:before="0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67429601" w14:textId="77777777" w:rsidR="002C3961" w:rsidRDefault="001B409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 w:dirty="true"/>
          </w:r>
          <w:r>
            <w:instrText>TOC \o "1-3" \t "Heading1,1,Heading2,2,Heading3,3"</w:instrText>
          </w:r>
          <w:r>
            <w:fldChar w:fldCharType="separate"/>
            <w:r>
              <w:t> </w:t>
            </w:r>
            <w:fldChar w:fldCharType="end"/>
          </w:r>
        </w:p>
        <w:p w14:paraId="008185D9" w14:textId="77777777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>
            <w:rPr>
              <w:noProof/>
            </w:rPr>
            <w:fldChar w:fldCharType="begin" w:dirty="true"/>
          </w:r>
          <w:r>
            <w:rPr>
              <w:noProof/>
            </w:rPr>
            <w:instrText xml:space="preserve"> PAGEREF _Toc231339659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  <w:r>
              <w:t> </w:t>
            </w:r>
            <w:fldChar w:fldCharType="end"/>
          </w:r>
        </w:p>
        <w:p w14:paraId="03F89560" w14:textId="77777777" w:rsidR="006D2F0E" w:rsidRDefault="001B4095">
          <w:r>
            <w:fldChar w:fldCharType="end"/>
          </w:r>
        </w:p>
      </w:sdtContent>
    </w:sdt>
    <w:p w14:paraId="7287388C" w14:textId="77777777" w:rsidR="006D2F0E" w:rsidRDefault="001B4095">
      <w:r>
        <w:br w:type="page"/>
      </w:r>
    </w:p>
    <w:p w14:paraId="489152CB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/>
    <w:p w14:paraId="434C3A10" w14:textId="77777777" w:rsidR="00043C65" w:rsidRDefault="00C87A34">
      <w:pPr>
        <w:pStyle w:val="Heading1"/>
      </w:pPr>
      <w:bookmarkStart w:id="0" w:name="_Toc227748004"/>
      <w:r>
        <w:t>1. System Overview</w:t>
      </w:r>
      <w:bookmarkEnd w:id="0"/>
    </w:p>
    <w:p w14:paraId="5E5C3F98" w14:textId="77777777" w:rsidR="00043C65" w:rsidRDefault="00C87A34">
      <w:pPr>
        <w:pStyle w:val="Normal"/>
      </w:pPr>
      <w:r>
        <w:rPr/>
        <w:t xml:space="preserve">The Warehouse Assistant Chatbot is a Node.js webhook service that guides warehouse employees through shift tasks via a conversational interface. It integrates Google </w:t>
      </w:r>
      <w:proofErr w:type="spellStart"/>
      <w:r>
        <w:rPr/>
        <w:t>Dialogflow</w:t>
      </w:r>
      <w:proofErr w:type="spellEnd"/>
      <w:r>
        <w:rPr/>
        <w:t xml:space="preserve"> ES for NLP, PostgreSQL 18 for persistence, Microsoft OneDrive as the live maste</w:t>
      </w:r>
      <w:r>
        <w:rPr/>
        <w:t xml:space="preserve">r-data source, and Azure AD for authentication. All configuration — staff, tasks, and steps — is managed through a shared Excel workbook with no developer involvement </w:t>
      </w:r>
      <w:r>
        <w:rPr>
          <w:i/>
          <w:iCs/>
        </w:rPr>
        <w:t>(Fielding &amp; Reschke, 2014)</w:t>
      </w:r>
      <w:r>
        <w:rPr/>
        <w:t>.</w:t>
      </w:r>
    </w:p>
    <w:p w14:paraId="14008483" w14:textId="77777777" w:rsidR="00043C65" w:rsidRDefault="00C87A34">
      <w:pPr>
        <w:pStyle w:val="Normal"/>
      </w:pPr>
      <w:r>
        <w:rPr/>
        <w:t>Every interaction produces an event record written in real ti</w:t>
      </w:r>
      <w:r>
        <w:rPr/>
        <w:t xml:space="preserve">me to </w:t>
      </w:r>
      <w:proofErr w:type="gramStart"/>
      <w:r>
        <w:rPr/>
        <w:t>an</w:t>
      </w:r>
      <w:proofErr w:type="gramEnd"/>
      <w:r>
        <w:rPr/>
        <w:t xml:space="preserve"> OneDrive CSV, forming a complete audit trail designed as the data source for a planned Power BI dashboard </w:t>
      </w:r>
      <w:r>
        <w:rPr>
          <w:i/>
          <w:iCs/>
        </w:rPr>
        <w:t>(Microsoft Corporation, 2024a)</w:t>
      </w:r>
      <w:r>
        <w:rPr/>
        <w:t>.</w:t>
      </w:r>
    </w:p>
    <w:p w14:paraId="72E84458" w14:textId="77777777" w:rsidR="00043C65" w:rsidRDefault="00C87A34">
      <w:pPr>
        <w:pStyle w:val="Normal"/>
      </w:pPr>
      <w:r>
        <w:rPr/>
        <w:t xml:space="preserve">Master data is stored in </w:t>
      </w:r>
      <w:proofErr w:type="gramStart"/>
      <w:r>
        <w:rPr>
          <w:b/>
          <w:bCs/>
        </w:rPr>
        <w:t>WarehouseStaffManagement(</w:t>
      </w:r>
      <w:proofErr w:type="gramEnd"/>
      <w:r>
        <w:rPr>
          <w:b/>
          <w:bCs/>
        </w:rPr>
        <w:t>3.0).xlsx</w:t>
      </w:r>
      <w:r>
        <w:rPr/>
        <w:t xml:space="preserve"> hosted in the </w:t>
      </w:r>
      <w:r>
        <w:rPr>
          <w:b/>
          <w:bCs/>
        </w:rPr>
        <w:t>Warehouse Management</w:t>
      </w:r>
      <w:r>
        <w:rPr/>
        <w:t xml:space="preserve"> OneDrive folde</w:t>
      </w:r>
      <w:r>
        <w:rPr/>
        <w:t xml:space="preserve">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proofErr w:type="spellStart"/>
      <w:r>
        <w:rPr>
          <w:i/>
          <w:iCs/>
        </w:rPr>
        <w:t>SheetJS</w:t>
      </w:r>
      <w:proofErr w:type="spellEnd"/>
      <w:r>
        <w:rPr>
          <w:i/>
          <w:iCs/>
        </w:rPr>
        <w:t xml:space="preserve"> LLC, 2024)</w:t>
      </w:r>
      <w:r>
        <w:rPr/>
        <w:t>. Real test sessions were logged on 24–25 March 2026 for:</w:t>
      </w:r>
    </w:p>
    <w:p w14:paraId="5392CAFF" w14:textId="77777777" w:rsidR="00043C65" w:rsidRDefault="00C87A34">
      <w:pPr>
        <w:pStyle w:val="Normal"/>
        <w:numPr>
          <w:ilvl w:val="0"/>
          <w:numId w:val="1"/>
        </w:numPr>
      </w:pPr>
      <w:r>
        <w:rPr>
          <w:b/>
          <w:bCs/>
        </w:rPr>
        <w:t>Alex Turner</w:t>
      </w:r>
      <w:r>
        <w:rPr/>
        <w:t xml:space="preserve"> — employee ID 1000, rank:</w:t>
      </w:r>
      <w:r>
        <w:rPr/>
        <w:t xml:space="preserve"> operational</w:t>
      </w:r>
    </w:p>
    <w:p w14:paraId="4182692F" w14:textId="77777777" w:rsidR="00043C65" w:rsidRDefault="00C87A34">
      <w:pPr>
        <w:pStyle w:val="Normal"/>
        <w:numPr>
          <w:ilvl w:val="0"/>
          <w:numId w:val="1"/>
        </w:numPr>
      </w:pPr>
      <w:r>
        <w:rPr>
          <w:b/>
          <w:bCs/>
        </w:rPr>
        <w:t xml:space="preserve">Chris </w:t>
      </w:r>
      <w:proofErr w:type="spellStart"/>
      <w:r>
        <w:rPr>
          <w:b/>
          <w:bCs/>
        </w:rPr>
        <w:t>Dimopoulos</w:t>
      </w:r>
      <w:proofErr w:type="spellEnd"/>
      <w:r>
        <w:rPr/>
        <w:t xml:space="preserve"> — employee ID 1301, rank: supervisors</w:t>
      </w:r>
    </w:p>
    <w:p w14:paraId="430A1407" w14:textId="77777777" w:rsidR="00043C65" w:rsidRDefault="00C87A34">
      <w:pPr>
        <w:pStyle w:val="Normal"/>
        <w:numPr>
          <w:ilvl w:val="0"/>
          <w:numId w:val="1"/>
        </w:numPr>
      </w:pPr>
      <w:r>
        <w:rPr>
          <w:b/>
          <w:bCs/>
        </w:rPr>
        <w:t xml:space="preserve">Irene </w:t>
      </w:r>
      <w:proofErr w:type="spellStart"/>
      <w:r>
        <w:rPr>
          <w:b/>
          <w:bCs/>
        </w:rPr>
        <w:t>Vatou</w:t>
      </w:r>
      <w:proofErr w:type="spellEnd"/>
      <w:r>
        <w:rPr/>
        <w:t xml:space="preserve"> — employee ID 1203, rank: specialists</w:t>
      </w:r>
    </w:p>
    <w:p/>
    <w:p w14:paraId="00BFEED8" w14:textId="77777777" w:rsidR="00043C65" w:rsidRDefault="00C87A34">
      <w:pPr>
        <w:pStyle w:val="Heading2"/>
      </w:pPr>
      <w:bookmarkStart w:id="1" w:name="_Toc227748005"/>
      <w:r>
        <w:t>1.1 Component Overview</w:t>
      </w:r>
      <w:bookmarkEnd w:id="1"/>
    </w:p>
    <w:tbl>
      <w:tblPr>
        <w:tblW w:w="0" w:type="auto"/>
        <w:tblStyle w:val="TableGrid"/>
        <w:tblLook w:val="04A0" w:firstRow="1" w:lastRow="0" w:firstColumn="1" w:lastColumn="0" w:noHBand="0" w:noVBand="1"/>
      </w:tblPr>
      <w:tblGrid>
        <w:gridCol w:w="2000"/>
        <w:gridCol w:w="3000"/>
        <w:gridCol w:w="5080"/>
      </w:tblGrid>
      <w:tr w:rsidR="00043C65" w14:paraId="681741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5E3A888B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06951F8E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21E84E79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7D4C6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F2BAD7D" w14:textId="77777777" w:rsidR="00043C65" w:rsidRDefault="00C87A34">
            <w:pPr>
              <w:spacing w:after="120"/>
            </w:pPr>
            <w:r>
              <w:rPr>
                <w:color w:val="9C9CA1"/>
              </w:rPr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9AB8E52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Google </w:t>
            </w:r>
            <w:proofErr w:type="spellStart"/>
            <w:r>
              <w:rPr>
                <w:color w:val="9C9CA1"/>
              </w:rPr>
              <w:t>Dialogflow</w:t>
            </w:r>
            <w:proofErr w:type="spellEnd"/>
            <w:r>
              <w:rPr>
                <w:color w:val="9C9CA1"/>
              </w:rPr>
              <w:t xml:space="preserve">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57FA792" w14:textId="77777777" w:rsidR="00043C65" w:rsidRDefault="00C87A34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1518EE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6FE79A2" w14:textId="77777777" w:rsidR="00043C65" w:rsidRDefault="00C87A34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B8D22E1" w14:textId="77777777" w:rsidR="00043C65" w:rsidRDefault="00C87A34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07FE24A" w14:textId="77777777" w:rsidR="00043C65" w:rsidRDefault="00C87A34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35D954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8817DA2" w14:textId="77777777" w:rsidR="00043C65" w:rsidRDefault="00C87A34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ABD9C5A" w14:textId="77777777" w:rsidR="00043C65" w:rsidRDefault="00C87A34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723DCC4" w14:textId="77777777" w:rsidR="00043C65" w:rsidRDefault="00C87A34">
            <w:pPr>
              <w:spacing w:after="120"/>
            </w:pPr>
            <w:r>
              <w:rPr>
                <w:color w:val="9C9CA1"/>
              </w:rPr>
              <w:t>Persistent store: master data + shift logs</w:t>
            </w:r>
          </w:p>
        </w:tc>
      </w:tr>
      <w:tr w:rsidR="00043C65" w14:paraId="1AF79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D9036B2" w14:textId="77777777" w:rsidR="00043C65" w:rsidRDefault="00C87A34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08F29D3" w14:textId="77777777" w:rsidR="00043C65" w:rsidRDefault="00C87A34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F445181" w14:textId="77777777" w:rsidR="00043C65" w:rsidRDefault="00C87A34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4E0939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687CC4D" w14:textId="77777777" w:rsidR="00043C65" w:rsidRDefault="00C87A34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2B55E9E" w14:textId="77777777" w:rsidR="00043C65" w:rsidRDefault="00C87A34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2FBB987" w14:textId="77777777" w:rsidR="00043C65" w:rsidRDefault="00C87A34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518CF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2F470D6" w14:textId="77777777" w:rsidR="00043C65" w:rsidRDefault="00C87A34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699A70D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OneDrive CSV </w:t>
            </w:r>
            <w:proofErr w:type="gramStart"/>
            <w:r>
              <w:rPr>
                <w:color w:val="9C9CA1"/>
              </w:rPr>
              <w:t>(.logs</w:t>
            </w:r>
            <w:proofErr w:type="gramEnd"/>
            <w:r>
              <w:rPr>
                <w:color w:val="9C9CA1"/>
              </w:rPr>
              <w:t xml:space="preserve">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FAA4103" w14:textId="77777777" w:rsidR="00043C65" w:rsidRDefault="00C87A34">
            <w:pPr>
              <w:spacing w:after="120"/>
            </w:pPr>
            <w:r>
              <w:rPr>
                <w:color w:val="9C9CA1"/>
              </w:rPr>
              <w:t>Real-time event log — Power BI data source</w:t>
            </w:r>
          </w:p>
        </w:tc>
      </w:tr>
      <w:tr w:rsidR="00043C65" w14:paraId="3F0C21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9249C89" w14:textId="77777777" w:rsidR="00043C65" w:rsidRDefault="00C87A34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C95FDCC" w14:textId="77777777" w:rsidR="00043C65" w:rsidRDefault="00C87A34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13666A2" w14:textId="77777777" w:rsidR="00043C65" w:rsidRDefault="00C87A34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/>
    <w:p w14:paraId="4F841617" w14:textId="77777777" w:rsidR="00043C65" w:rsidRDefault="00C87A34">
      <w:pPr>
        <w:pStyle w:val="Heading1"/>
      </w:pPr>
      <w:bookmarkStart w:id="2" w:name="_Toc227748006"/>
      <w:r>
        <w:t>2. Infrastructure</w:t>
      </w:r>
      <w:bookmarkEnd w:id="2"/>
    </w:p>
    <w:p w14:paraId="1950495F" w14:textId="77777777" w:rsidR="00043C65" w:rsidRDefault="00C87A34">
      <w:pPr>
        <w:pStyle w:val="Heading2"/>
      </w:pPr>
      <w:bookmarkStart w:id="3" w:name="_Toc227748007"/>
      <w:r>
        <w:t>2.1 Azure AD App Registration</w:t>
      </w:r>
      <w:bookmarkEnd w:id="3"/>
    </w:p>
    <w:p w14:paraId="381B9342" w14:textId="77777777" w:rsidR="00043C65" w:rsidRDefault="00C87A34">
      <w:pPr>
        <w:pStyle w:val="Normal"/>
      </w:pPr>
      <w:r>
        <w:rPr/>
        <w:t xml:space="preserve">A single Azure Active Directory application named </w:t>
      </w:r>
      <w:proofErr w:type="spellStart"/>
      <w:r>
        <w:rPr>
          <w:b/>
          <w:bCs/>
        </w:rPr>
        <w:t>WarehouseShiftChatbot-onedriveSync</w:t>
      </w:r>
      <w:proofErr w:type="spellEnd"/>
      <w:r>
        <w:rPr/>
        <w:t xml:space="preserve"> (Client ID: </w:t>
      </w:r>
      <w:r>
        <w:rPr/>
        <w:t>b464e2c6-4922-4d4d-ade3-c0933104044a</w:t>
      </w:r>
      <w:r>
        <w:rPr/>
        <w:t xml:space="preserve">, Tenant ID: </w:t>
      </w:r>
      <w:r>
        <w:rPr/>
        <w:t>9607902e-dbdf-4c07-af08-2bcb536054b9</w:t>
      </w:r>
      <w:r>
        <w:rPr/>
        <w:t xml:space="preserve">) provides the OAuth 2.0 credentials used to call the Microsoft Graph API. Supported account types are all Microsoft personal accounts to accommodate consumer </w:t>
      </w:r>
      <w:r>
        <w:rPr/>
        <w:lastRenderedPageBreak/>
        <w:t>OneDrive access. One client secret (</w:t>
      </w:r>
      <w:proofErr w:type="spellStart"/>
      <w:r>
        <w:rPr/>
        <w:t>chatbotSecret</w:t>
      </w:r>
      <w:proofErr w:type="spellEnd"/>
      <w:r>
        <w:rPr/>
        <w:t xml:space="preserve">, expiring 9/19/2026) is configured </w:t>
      </w:r>
      <w:r>
        <w:rPr>
          <w:i/>
          <w:iCs/>
        </w:rPr>
        <w:t>(Microsoft C</w:t>
      </w:r>
      <w:r>
        <w:rPr>
          <w:i/>
          <w:iCs/>
        </w:rPr>
        <w:t>orporation, 2023a)</w:t>
      </w:r>
      <w:r>
        <w:rPr/>
        <w:t>. Five delegated permissions are granted:</w:t>
      </w:r>
    </w:p>
    <w:p w14:paraId="14ED2B56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Files.ReadWrite</w:t>
      </w:r>
      <w:proofErr w:type="spellEnd"/>
      <w:r>
        <w:rPr/>
        <w:t xml:space="preserve"> — full access to user files</w:t>
      </w:r>
    </w:p>
    <w:p w14:paraId="69A44C58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offline_access</w:t>
      </w:r>
      <w:proofErr w:type="spellEnd"/>
      <w:r>
        <w:rPr/>
        <w:t xml:space="preserve"> — maintain access via refresh token</w:t>
      </w:r>
    </w:p>
    <w:p w14:paraId="5F11BE75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openid</w:t>
      </w:r>
      <w:proofErr w:type="spellEnd"/>
      <w:r>
        <w:rPr/>
        <w:t xml:space="preserve"> — sign users in</w:t>
      </w:r>
    </w:p>
    <w:p w14:paraId="46C47D53" w14:textId="77777777" w:rsidR="00043C65" w:rsidRDefault="00C87A34">
      <w:pPr>
        <w:pStyle w:val="Normal"/>
        <w:numPr>
          <w:ilvl w:val="0"/>
          <w:numId w:val="1"/>
        </w:numPr>
      </w:pPr>
      <w:r>
        <w:rPr/>
        <w:t>profile</w:t>
      </w:r>
      <w:r>
        <w:rPr/>
        <w:t xml:space="preserve"> — view basic profile</w:t>
      </w:r>
    </w:p>
    <w:p w14:paraId="7B08A56D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User.Read</w:t>
      </w:r>
      <w:proofErr w:type="spellEnd"/>
      <w:r>
        <w:rPr/>
        <w:t xml:space="preserve"> — sign in and read user profile</w:t>
      </w:r>
    </w:p>
    <w:p/>
    <w:p w14:paraId="6587BE2B" w14:textId="77777777" w:rsidR="00043C65" w:rsidRDefault="00C87A34">
      <w:pPr>
        <w:pStyle w:val="Heading2"/>
      </w:pPr>
      <w:bookmarkStart w:id="4" w:name="_Toc227748008"/>
      <w:r>
        <w:t>2.2 Po</w:t>
      </w:r>
      <w:r>
        <w:t>stgreSQL on Render</w:t>
      </w:r>
      <w:bookmarkEnd w:id="4"/>
    </w:p>
    <w:p w14:paraId="239755BC" w14:textId="77777777" w:rsidR="00043C65" w:rsidRDefault="00C87A34">
      <w:pPr>
        <w:pStyle w:val="Normal"/>
      </w:pPr>
      <w:r>
        <w:rPr/>
        <w:t>The database instance (</w:t>
      </w:r>
      <w:r>
        <w:rPr>
          <w:b/>
          <w:bCs/>
        </w:rPr>
        <w:t>Warehouse Shift Chatbot System DB</w:t>
      </w:r>
      <w:r>
        <w:rPr/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rPr/>
        <w:t xml:space="preserve">. Both the web service and the database are deployed in the </w:t>
      </w:r>
      <w:r>
        <w:rPr>
          <w:b/>
          <w:bCs/>
        </w:rPr>
        <w:t>Oregon (US West)</w:t>
      </w:r>
      <w:r>
        <w:rPr/>
        <w:t xml:space="preserve"> regi</w:t>
      </w:r>
      <w:r>
        <w:rPr/>
        <w:t xml:space="preserve">on. The web service is named </w:t>
      </w:r>
      <w:r>
        <w:rPr>
          <w:b/>
          <w:bCs/>
        </w:rPr>
        <w:t>ITC3161.A1-FinalProjectWarehouse-AssistantChatbot_RenderSet-up</w:t>
      </w:r>
      <w:r>
        <w:rPr/>
        <w:t xml:space="preserve"> and auto-deploys from GitHub on every push. </w:t>
      </w:r>
      <w:proofErr w:type="spellStart"/>
      <w:r>
        <w:rPr/>
        <w:t>Dialogflow</w:t>
      </w:r>
      <w:proofErr w:type="spellEnd"/>
      <w:r>
        <w:rPr/>
        <w:t xml:space="preserve"> project ID: </w:t>
      </w:r>
      <w:proofErr w:type="spellStart"/>
      <w:r>
        <w:rPr/>
        <w:t>finalproject-warehouseass-jhev</w:t>
      </w:r>
      <w:proofErr w:type="spellEnd"/>
      <w:r>
        <w:rPr/>
        <w:t>.</w:t>
      </w:r>
    </w:p>
    <w:tbl>
      <w:tblPr>
        <w:tblW w:w="0" w:type="auto"/>
        <w:tblStyle w:val="TableGrid"/>
        <w:tblLook w:val="04A0" w:firstRow="1" w:lastRow="0" w:firstColumn="1" w:lastColumn="0" w:noHBand="0" w:noVBand="1"/>
      </w:tblPr>
      <w:tblGrid>
        <w:gridCol w:w="3200"/>
        <w:gridCol w:w="6880"/>
      </w:tblGrid>
      <w:tr w:rsidR="00043C65" w14:paraId="2805DE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7FC0C62A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217F344B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604F45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439FDD0" w14:textId="77777777" w:rsidR="00043C65" w:rsidRDefault="00C87A34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FCAC0B2" w14:textId="77777777" w:rsidR="00043C65" w:rsidRDefault="00C87A34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380B32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C3C7570" w14:textId="77777777" w:rsidR="00043C65" w:rsidRDefault="00C87A34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6723FED" w14:textId="77777777" w:rsidR="00043C65" w:rsidRDefault="00C87A34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0C4D79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0A4E16F" w14:textId="77777777" w:rsidR="00043C65" w:rsidRDefault="00C87A34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0692215" w14:textId="77777777" w:rsidR="00043C65" w:rsidRDefault="00C87A34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498596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3450AAE" w14:textId="77777777" w:rsidR="00043C65" w:rsidRDefault="00C87A34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AB76AB5" w14:textId="77777777" w:rsidR="00043C65" w:rsidRDefault="00C87A34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1C264D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4DCDA1C" w14:textId="77777777" w:rsidR="00043C65" w:rsidRDefault="00C87A34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7A83C83" w14:textId="77777777" w:rsidR="00043C65" w:rsidRDefault="00C87A34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56F150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4722E6C" w14:textId="77777777" w:rsidR="00043C65" w:rsidRDefault="00C87A34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B6B859B" w14:textId="77777777" w:rsidR="00043C65" w:rsidRDefault="00C87A34">
            <w:pPr>
              <w:spacing w:after="120"/>
            </w:pPr>
            <w:r>
              <w:rPr>
                <w:color w:val="9C9CA1"/>
              </w:rPr>
              <w:t>Enforced when connection string contains render.com</w:t>
            </w:r>
          </w:p>
        </w:tc>
      </w:tr>
      <w:tr w:rsidR="00043C65" w14:paraId="4526A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2B457A8" w14:textId="77777777" w:rsidR="00043C65" w:rsidRDefault="00C87A34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B938373" w14:textId="77777777" w:rsidR="00043C65" w:rsidRDefault="00C87A34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/>
    <w:p w14:paraId="1DBDE2EF" w14:textId="77777777" w:rsidR="00043C65" w:rsidRDefault="00C87A34">
      <w:pPr>
        <w:pStyle w:val="Heading2"/>
      </w:pPr>
      <w:bookmarkStart w:id="5" w:name="_Toc227748009"/>
      <w:r>
        <w:t>2.3 Environment Variables</w:t>
      </w:r>
      <w:bookmarkEnd w:id="5"/>
    </w:p>
    <w:p w14:paraId="18B79B75" w14:textId="77777777" w:rsidR="00043C65" w:rsidRDefault="00C87A34">
      <w:pPr>
        <w:pStyle w:val="Normal"/>
      </w:pPr>
      <w:r>
        <w:rPr/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(Wiggins, 2017)</w:t>
      </w:r>
      <w:r>
        <w:rPr/>
        <w:t>.</w:t>
      </w:r>
    </w:p>
    <w:tbl>
      <w:tblPr>
        <w:tblW w:w="0" w:type="auto"/>
        <w:tblStyle w:val="TableGrid"/>
        <w:tblLook w:val="04A0" w:firstRow="1" w:lastRow="0" w:firstColumn="1" w:lastColumn="0" w:noHBand="0" w:noVBand="1"/>
      </w:tblPr>
      <w:tblGrid>
        <w:gridCol w:w="3657"/>
        <w:gridCol w:w="1497"/>
        <w:gridCol w:w="4926"/>
      </w:tblGrid>
      <w:tr w:rsidR="00043C65" w14:paraId="5B2D8E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56D3868F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0BDDF87D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5D929366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25140E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DC21FD7" w14:textId="77777777" w:rsidR="00043C65" w:rsidRDefault="00C87A34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B4C87E6" w14:textId="77777777" w:rsidR="00043C65" w:rsidRDefault="00C87A34">
            <w:pPr>
              <w:spacing w:after="120"/>
            </w:pPr>
            <w:r>
              <w:rPr>
                <w:color w:val="9C9CA1"/>
              </w:rPr>
              <w:t>(</w:t>
            </w:r>
            <w:proofErr w:type="gramStart"/>
            <w:r>
              <w:rPr>
                <w:color w:val="9C9CA1"/>
              </w:rPr>
              <w:t>internal</w:t>
            </w:r>
            <w:proofErr w:type="gramEnd"/>
            <w:r>
              <w:rPr>
                <w:color w:val="9C9CA1"/>
              </w:rPr>
              <w:t xml:space="preserve">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20641B8" w14:textId="77777777" w:rsidR="00043C65" w:rsidRDefault="00C87A34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0C8A9F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D79681A" w14:textId="77777777" w:rsidR="00043C65" w:rsidRDefault="00C87A34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59B6964" w14:textId="77777777" w:rsidR="00043C65" w:rsidRDefault="00C87A34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626E0CB" w14:textId="77777777" w:rsidR="00043C65" w:rsidRDefault="00C87A34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358410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D21E71F" w14:textId="77777777" w:rsidR="00043C65" w:rsidRDefault="00C87A34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8AC7411" w14:textId="77777777" w:rsidR="00043C65" w:rsidRDefault="00C87A34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AED87EA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Enables the </w:t>
            </w:r>
            <w:proofErr w:type="spellStart"/>
            <w:r>
              <w:rPr>
                <w:color w:val="9C9CA1"/>
              </w:rPr>
              <w:t>autoSync</w:t>
            </w:r>
            <w:proofErr w:type="spellEnd"/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3AC0F9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683493A" w14:textId="77777777" w:rsidR="00043C65" w:rsidRDefault="00C87A34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59D07BF" w14:textId="77777777" w:rsidR="00043C65" w:rsidRDefault="00C87A34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43EDD6A" w14:textId="77777777" w:rsidR="00043C65" w:rsidRDefault="00C87A34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6D4E15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8396D0D" w14:textId="77777777" w:rsidR="00043C65" w:rsidRDefault="00C87A34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E1957B3" w14:textId="77777777" w:rsidR="00043C65" w:rsidRDefault="00C87A34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D464EE8" w14:textId="77777777" w:rsidR="00043C65" w:rsidRDefault="00C87A34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2744EE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791A1C5" w14:textId="77777777" w:rsidR="00043C65" w:rsidRDefault="00C87A34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8F7EFE3" w14:textId="77777777" w:rsidR="00043C65" w:rsidRDefault="00C87A34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ABAB1D4" w14:textId="77777777" w:rsidR="00043C65" w:rsidRDefault="00C87A34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223736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A6F3E5A" w14:textId="77777777" w:rsidR="00043C65" w:rsidRDefault="00C87A34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8B7D38B" w14:textId="77777777" w:rsidR="00043C65" w:rsidRDefault="00C87A34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F3B54F5" w14:textId="77777777" w:rsidR="00043C65" w:rsidRDefault="00C87A34">
            <w:pPr>
              <w:spacing w:after="120"/>
            </w:pPr>
            <w:r>
              <w:rPr>
                <w:color w:val="9C9CA1"/>
              </w:rPr>
              <w:t>OAuth redirect after Microsoft login</w:t>
            </w:r>
          </w:p>
        </w:tc>
      </w:tr>
      <w:tr w:rsidR="00043C65" w14:paraId="29B61F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B34FA05" w14:textId="77777777" w:rsidR="00043C65" w:rsidRDefault="00C87A34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A686522" w14:textId="77777777" w:rsidR="00043C65" w:rsidRDefault="00C87A34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1FCC8F5" w14:textId="77777777" w:rsidR="00043C65" w:rsidRDefault="00C87A34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785995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ADE341C" w14:textId="77777777" w:rsidR="00043C65" w:rsidRDefault="00C87A34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98203A4" w14:textId="77777777" w:rsidR="00043C65" w:rsidRDefault="00C87A34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BD292E1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Shared link to </w:t>
            </w:r>
            <w:proofErr w:type="gramStart"/>
            <w:r>
              <w:rPr>
                <w:color w:val="9C9CA1"/>
              </w:rPr>
              <w:t>the .logs</w:t>
            </w:r>
            <w:proofErr w:type="gramEnd"/>
            <w:r>
              <w:rPr>
                <w:color w:val="9C9CA1"/>
              </w:rPr>
              <w:t xml:space="preserve"> export folder</w:t>
            </w:r>
          </w:p>
        </w:tc>
      </w:tr>
      <w:tr w:rsidR="00043C65" w14:paraId="55DE64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FCC58C9" w14:textId="77777777" w:rsidR="00043C65" w:rsidRDefault="00C87A34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D76E0F8" w14:textId="77777777" w:rsidR="00043C65" w:rsidRDefault="00C87A34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4A19503" w14:textId="77777777" w:rsidR="00043C65" w:rsidRDefault="00C87A34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2281DB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FD324A7" w14:textId="77777777" w:rsidR="00043C65" w:rsidRDefault="00C87A34">
            <w:pPr>
              <w:spacing w:after="120"/>
            </w:pPr>
            <w:r>
              <w:rPr>
                <w:color w:val="9C9CA1"/>
              </w:rPr>
              <w:t>PASSWORD_HASH_ROUNDS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231EFDC" w14:textId="77777777" w:rsidR="00043C65" w:rsidRDefault="00C87A34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0CBB8EC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bcrypt</w:t>
            </w:r>
            <w:proofErr w:type="spellEnd"/>
            <w:r>
              <w:rPr>
                <w:color w:val="9C9CA1"/>
              </w:rPr>
              <w:t xml:space="preserve"> cost factor for employee password hashing</w:t>
            </w:r>
          </w:p>
        </w:tc>
      </w:tr>
      <w:tr w:rsidR="00043C65" w14:paraId="591DCD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AD72591" w14:textId="77777777" w:rsidR="00043C65" w:rsidRDefault="00C87A34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AC91D74" w14:textId="77777777" w:rsidR="00043C65" w:rsidRDefault="00C87A34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07BD16A" w14:textId="77777777" w:rsidR="00043C65" w:rsidRDefault="00C87A34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/>
    <w:p/>
    <w:p w14:paraId="32CCC3DF" w14:textId="77777777" w:rsidR="00043C65" w:rsidRDefault="00C87A34">
      <w:pPr>
        <w:pStyle w:val="Heading1"/>
      </w:pPr>
      <w:bookmarkStart w:id="6" w:name="_Toc227748010"/>
      <w:r>
        <w:t xml:space="preserve">3. </w:t>
      </w:r>
      <w:proofErr w:type="spellStart"/>
      <w:r>
        <w:t>Dialogflow</w:t>
      </w:r>
      <w:proofErr w:type="spellEnd"/>
      <w:r>
        <w:t xml:space="preserve"> Chatbot Design</w:t>
      </w:r>
      <w:bookmarkEnd w:id="6"/>
    </w:p>
    <w:p w14:paraId="748307EB" w14:textId="77777777" w:rsidR="00043C65" w:rsidRDefault="00C87A34">
      <w:pPr>
        <w:pStyle w:val="Normal"/>
      </w:pPr>
      <w:r>
        <w:rPr/>
        <w:lastRenderedPageBreak/>
        <w:t xml:space="preserve">Google </w:t>
      </w:r>
      <w:proofErr w:type="spellStart"/>
      <w:r>
        <w:rPr/>
        <w:t>Dialogflow</w:t>
      </w:r>
      <w:proofErr w:type="spellEnd"/>
      <w:r>
        <w:rPr/>
        <w:t xml:space="preserve"> ES is the NLP layer. It receives employee utterances, classifies them into intents, extracts entities, and forwards a structured JSON webhook request to the backend. No business logic resides in </w:t>
      </w:r>
      <w:proofErr w:type="spellStart"/>
      <w:r>
        <w:rPr/>
        <w:t>Dialogflow</w:t>
      </w:r>
      <w:proofErr w:type="spellEnd"/>
      <w:r>
        <w:rPr/>
        <w:t xml:space="preserve"> — it acts solely as a classifier</w:t>
      </w:r>
      <w:r>
        <w:rPr/>
        <w:t xml:space="preserve"> and context relay </w:t>
      </w:r>
      <w:r>
        <w:rPr>
          <w:i/>
          <w:iCs/>
        </w:rPr>
        <w:t>(Google LLC, 2024)</w:t>
      </w:r>
      <w:r>
        <w:rPr/>
        <w:t>.</w:t>
      </w:r>
    </w:p>
    <w:p w14:paraId="61D3AE44" w14:textId="77777777" w:rsidR="00043C65" w:rsidRDefault="00C87A34">
      <w:pPr>
        <w:pStyle w:val="Heading2"/>
      </w:pPr>
      <w:bookmarkStart w:id="7" w:name="_Toc227748011"/>
      <w:r>
        <w:t>3.1 Entities</w:t>
      </w:r>
      <w:bookmarkEnd w:id="7"/>
    </w:p>
    <w:p w14:paraId="10D15620" w14:textId="77777777" w:rsidR="00043C65" w:rsidRDefault="00C87A34">
      <w:pPr>
        <w:pStyle w:val="Normal"/>
      </w:pPr>
      <w:r>
        <w:rPr/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rPr/>
        <w:t>:</w:t>
      </w:r>
    </w:p>
    <w:p w14:paraId="49E1C0EC" w14:textId="77777777" w:rsidR="00043C65" w:rsidRDefault="00C87A34">
      <w:pPr>
        <w:pStyle w:val="Normal"/>
        <w:numPr>
          <w:ilvl w:val="0"/>
          <w:numId w:val="1"/>
        </w:numPr>
      </w:pPr>
      <w:r>
        <w:rPr/>
        <w:t>@</w:t>
      </w:r>
      <w:proofErr w:type="gramStart"/>
      <w:r>
        <w:rPr/>
        <w:t>employee</w:t>
      </w:r>
      <w:proofErr w:type="gramEnd"/>
      <w:r>
        <w:rPr/>
        <w:t>_id</w:t>
      </w:r>
      <w:r>
        <w:rPr/>
        <w:t xml:space="preserve"> — captures the 4-digit numeric employee ID</w:t>
      </w:r>
    </w:p>
    <w:p w14:paraId="74B2F985" w14:textId="77777777" w:rsidR="00043C65" w:rsidRDefault="00C87A34">
      <w:pPr>
        <w:pStyle w:val="Normal"/>
        <w:numPr>
          <w:ilvl w:val="0"/>
          <w:numId w:val="1"/>
        </w:numPr>
      </w:pPr>
      <w:r>
        <w:rPr/>
        <w:t>@</w:t>
      </w:r>
      <w:proofErr w:type="gramStart"/>
      <w:r>
        <w:rPr/>
        <w:t>employee</w:t>
      </w:r>
      <w:proofErr w:type="gramEnd"/>
      <w:r>
        <w:rPr/>
        <w:t>_full_name</w:t>
      </w:r>
      <w:r>
        <w:rPr/>
        <w:t xml:space="preserve"> — captures full name strings</w:t>
      </w:r>
      <w:r>
        <w:rPr/>
        <w:t xml:space="preserve"> for supplementary identification</w:t>
      </w:r>
    </w:p>
    <w:p w14:paraId="111B50B7" w14:textId="77777777" w:rsidR="00043C65" w:rsidRDefault="00C87A34">
      <w:pPr>
        <w:pStyle w:val="Normal"/>
        <w:numPr>
          <w:ilvl w:val="0"/>
          <w:numId w:val="1"/>
        </w:numPr>
      </w:pPr>
      <w:r>
        <w:rPr/>
        <w:t>@taskName</w:t>
      </w:r>
      <w:r>
        <w:rPr/>
        <w:t xml:space="preserve"> — matches task names against the configured task vocabulary</w:t>
      </w:r>
    </w:p>
    <w:p w14:paraId="5FF43773" w14:textId="77777777" w:rsidR="00043C65" w:rsidRDefault="00C87A34">
      <w:pPr>
        <w:pStyle w:val="Normal"/>
        <w:numPr>
          <w:ilvl w:val="0"/>
          <w:numId w:val="1"/>
        </w:numPr>
      </w:pPr>
      <w:r>
        <w:rPr/>
        <w:t>@taskNumber</w:t>
      </w:r>
      <w:r>
        <w:rPr/>
        <w:t xml:space="preserve"> — captures ordinal task numbers</w:t>
      </w:r>
    </w:p>
    <w:p w14:paraId="37000EBE" w14:textId="77777777" w:rsidR="00043C65" w:rsidRDefault="00C87A34">
      <w:pPr>
        <w:pStyle w:val="Normal"/>
        <w:numPr>
          <w:ilvl w:val="0"/>
          <w:numId w:val="1"/>
        </w:numPr>
      </w:pPr>
      <w:r>
        <w:rPr/>
        <w:t>@navCommand</w:t>
      </w:r>
      <w:r>
        <w:rPr/>
        <w:t xml:space="preserve"> — navigation commands: </w:t>
      </w:r>
      <w:r>
        <w:rPr/>
        <w:t>next</w:t>
      </w:r>
      <w:r>
        <w:rPr/>
        <w:t xml:space="preserve">, </w:t>
      </w:r>
      <w:r>
        <w:rPr/>
        <w:t>back</w:t>
      </w:r>
      <w:r>
        <w:rPr/>
        <w:t xml:space="preserve">, </w:t>
      </w:r>
      <w:r>
        <w:rPr/>
        <w:t>repeat</w:t>
      </w:r>
      <w:r>
        <w:rPr/>
        <w:t xml:space="preserve">, </w:t>
      </w:r>
      <w:r>
        <w:rPr/>
        <w:t>done</w:t>
      </w:r>
    </w:p>
    <w:p w14:paraId="1842724E" w14:textId="77777777" w:rsidR="00043C65" w:rsidRDefault="00C87A34">
      <w:pPr>
        <w:pStyle w:val="Normal"/>
        <w:numPr>
          <w:ilvl w:val="0"/>
          <w:numId w:val="1"/>
        </w:numPr>
      </w:pPr>
      <w:r>
        <w:rPr/>
        <w:t>@</w:t>
      </w:r>
      <w:proofErr w:type="gramStart"/>
      <w:r>
        <w:rPr/>
        <w:t>yes</w:t>
      </w:r>
      <w:proofErr w:type="gramEnd"/>
      <w:r>
        <w:rPr/>
        <w:t>_no</w:t>
      </w:r>
      <w:r>
        <w:rPr/>
        <w:t xml:space="preserve"> — canonical yes/no confirmation values</w:t>
      </w:r>
    </w:p>
    <w:p/>
    <w:p w14:paraId="3DEF299E" w14:textId="77777777" w:rsidR="00043C65" w:rsidRDefault="00C87A34">
      <w:pPr>
        <w:pStyle w:val="Heading2"/>
      </w:pPr>
      <w:bookmarkStart w:id="8" w:name="_Toc227748012"/>
      <w:r>
        <w:t>3.2 Intents (25 total)</w:t>
      </w:r>
      <w:bookmarkEnd w:id="8"/>
    </w:p>
    <w:p w14:paraId="1B1C6978" w14:textId="77777777" w:rsidR="00043C65" w:rsidRDefault="00C87A34">
      <w:pPr>
        <w:pStyle w:val="Normal"/>
      </w:pPr>
      <w:r>
        <w:rPr/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</w:t>
      </w:r>
      <w:proofErr w:type="spellStart"/>
      <w:r>
        <w:rPr>
          <w:i/>
          <w:iCs/>
        </w:rPr>
        <w:t>Jurafsky</w:t>
      </w:r>
      <w:proofErr w:type="spellEnd"/>
      <w:r>
        <w:rPr>
          <w:i/>
          <w:iCs/>
        </w:rPr>
        <w:t xml:space="preserve"> &amp; Martin, 2023)</w:t>
      </w:r>
      <w:r>
        <w:rPr/>
        <w:t>.</w:t>
      </w:r>
    </w:p>
    <w:p w14:paraId="2C06D69E" w14:textId="77777777" w:rsidR="00043C65" w:rsidRDefault="00C87A34">
      <w:pPr>
        <w:pStyle w:val="Normal"/>
      </w:pPr>
      <w:bookmarkStart w:id="9" w:name="_Toc227748013"/>
      <w:r>
        <w:t>Identification (3)</w:t>
      </w:r>
      <w:bookmarkEnd w:id="9"/>
    </w:p>
    <w:p w14:paraId="1D6443D1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IdentifyEmployee</w:t>
      </w:r>
      <w:proofErr w:type="spellEnd"/>
      <w:r>
        <w:rPr/>
        <w:t xml:space="preserve"> — employee submits their 4-digit ID</w:t>
      </w:r>
    </w:p>
    <w:p w14:paraId="2A8A694A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C</w:t>
      </w:r>
      <w:r>
        <w:rPr/>
        <w:t>onfirmEmployee</w:t>
      </w:r>
      <w:proofErr w:type="spellEnd"/>
      <w:r>
        <w:rPr/>
        <w:t xml:space="preserve"> — confirms the identified employee record is correct</w:t>
      </w:r>
    </w:p>
    <w:p w14:paraId="1AF616D9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RejectEmployee</w:t>
      </w:r>
      <w:proofErr w:type="spellEnd"/>
      <w:r>
        <w:rPr/>
        <w:t xml:space="preserve"> — rejects the identified record, restarts identification</w:t>
      </w:r>
    </w:p>
    <w:p w14:paraId="6DD749F0" w14:textId="77777777" w:rsidR="00043C65" w:rsidRDefault="00C87A34">
      <w:pPr>
        <w:pStyle w:val="Normal"/>
      </w:pPr>
      <w:bookmarkStart w:id="10" w:name="_Toc227748014"/>
      <w:r>
        <w:t>Task flow (7)</w:t>
      </w:r>
      <w:bookmarkEnd w:id="10"/>
    </w:p>
    <w:p w14:paraId="773C647C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ConfirmShiftTasks</w:t>
      </w:r>
      <w:proofErr w:type="spellEnd"/>
      <w:r>
        <w:rPr/>
        <w:t xml:space="preserve"> — confirms the assigned task list for the session</w:t>
      </w:r>
    </w:p>
    <w:p w14:paraId="62E7E341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ConfirmStartNextTask</w:t>
      </w:r>
      <w:proofErr w:type="spellEnd"/>
      <w:r>
        <w:rPr/>
        <w:t xml:space="preserve"> — confirms re</w:t>
      </w:r>
      <w:r>
        <w:rPr/>
        <w:t>adiness to begin the next task</w:t>
      </w:r>
    </w:p>
    <w:p w14:paraId="75061857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RejectStartNextTask</w:t>
      </w:r>
      <w:proofErr w:type="spellEnd"/>
      <w:r>
        <w:rPr/>
        <w:t xml:space="preserve"> — defers starting the next task</w:t>
      </w:r>
    </w:p>
    <w:p w14:paraId="05E0B8BF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StartTask</w:t>
      </w:r>
      <w:proofErr w:type="spellEnd"/>
      <w:r>
        <w:rPr/>
        <w:t xml:space="preserve"> — initiates a specific task directly</w:t>
      </w:r>
    </w:p>
    <w:p w14:paraId="191C23AC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DoneTask</w:t>
      </w:r>
      <w:proofErr w:type="spellEnd"/>
      <w:r>
        <w:rPr/>
        <w:t xml:space="preserve"> — marks the current task as complete</w:t>
      </w:r>
    </w:p>
    <w:p w14:paraId="67913E5F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ConfirmShiftEnd</w:t>
      </w:r>
      <w:proofErr w:type="spellEnd"/>
      <w:r>
        <w:rPr/>
        <w:t xml:space="preserve"> — confirms the shift is finished</w:t>
      </w:r>
    </w:p>
    <w:p w14:paraId="4A12A7E4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RejectShiftEnd</w:t>
      </w:r>
      <w:proofErr w:type="spellEnd"/>
      <w:r>
        <w:rPr/>
        <w:t xml:space="preserve"> — keeps the shif</w:t>
      </w:r>
      <w:r>
        <w:rPr/>
        <w:t>t open</w:t>
      </w:r>
    </w:p>
    <w:p w14:paraId="48BFA673" w14:textId="77777777" w:rsidR="00043C65" w:rsidRDefault="00C87A34">
      <w:pPr>
        <w:pStyle w:val="Normal"/>
      </w:pPr>
      <w:bookmarkStart w:id="11" w:name="_Toc227748015"/>
      <w:r>
        <w:t>Step navigation (4)</w:t>
      </w:r>
      <w:bookmarkEnd w:id="11"/>
    </w:p>
    <w:p w14:paraId="7B6174B2" w14:textId="77777777" w:rsidR="00043C65" w:rsidRDefault="00C87A34">
      <w:pPr>
        <w:pStyle w:val="Normal"/>
        <w:numPr>
          <w:ilvl w:val="0"/>
          <w:numId w:val="1"/>
        </w:numPr>
      </w:pPr>
      <w:r>
        <w:rPr/>
        <w:t>Next</w:t>
      </w:r>
      <w:r>
        <w:rPr/>
        <w:t xml:space="preserve"> — advances to the next step within the active task</w:t>
      </w:r>
    </w:p>
    <w:p w14:paraId="64C6D895" w14:textId="77777777" w:rsidR="00043C65" w:rsidRDefault="00C87A34">
      <w:pPr>
        <w:pStyle w:val="Normal"/>
        <w:numPr>
          <w:ilvl w:val="0"/>
          <w:numId w:val="1"/>
        </w:numPr>
      </w:pPr>
      <w:r>
        <w:rPr/>
        <w:t>Back</w:t>
      </w:r>
      <w:r>
        <w:rPr/>
        <w:t xml:space="preserve"> — moves back to the previous step</w:t>
      </w:r>
    </w:p>
    <w:p w14:paraId="3B6FB926" w14:textId="77777777" w:rsidR="00043C65" w:rsidRDefault="00C87A34">
      <w:pPr>
        <w:pStyle w:val="Normal"/>
        <w:numPr>
          <w:ilvl w:val="0"/>
          <w:numId w:val="1"/>
        </w:numPr>
      </w:pPr>
      <w:r>
        <w:rPr/>
        <w:t>Repeat</w:t>
      </w:r>
      <w:r>
        <w:rPr/>
        <w:t xml:space="preserve"> — re-reads the current step</w:t>
      </w:r>
    </w:p>
    <w:p w14:paraId="481ECBA8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SelectShiftTasks</w:t>
      </w:r>
      <w:proofErr w:type="spellEnd"/>
      <w:r>
        <w:rPr/>
        <w:t xml:space="preserve"> — selects tasks to include in the session</w:t>
      </w:r>
    </w:p>
    <w:p w14:paraId="6077D89A" w14:textId="77777777" w:rsidR="00043C65" w:rsidRDefault="00C87A34">
      <w:pPr>
        <w:pStyle w:val="Normal"/>
      </w:pPr>
      <w:bookmarkStart w:id="12" w:name="_Toc227748016"/>
      <w:r>
        <w:t>Information queries (4)</w:t>
      </w:r>
      <w:bookmarkEnd w:id="12"/>
    </w:p>
    <w:p w14:paraId="70BD6D59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CurrentTaskInfo</w:t>
      </w:r>
      <w:proofErr w:type="spellEnd"/>
      <w:r>
        <w:rPr/>
        <w:t xml:space="preserve"> — returns the current or next assigned task name</w:t>
      </w:r>
    </w:p>
    <w:p w14:paraId="2E18F4A2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CurrentTaskSteps</w:t>
      </w:r>
      <w:proofErr w:type="spellEnd"/>
      <w:r>
        <w:rPr/>
        <w:t xml:space="preserve"> — lists all steps for the current task</w:t>
      </w:r>
    </w:p>
    <w:p w14:paraId="0E6DA3BA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ListTasks</w:t>
      </w:r>
      <w:proofErr w:type="spellEnd"/>
      <w:r>
        <w:rPr/>
        <w:t xml:space="preserve"> — lists all tasks assigned to the employee's rank</w:t>
      </w:r>
    </w:p>
    <w:p w14:paraId="1F2EC4E1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ListSelectedTasks</w:t>
      </w:r>
      <w:proofErr w:type="spellEnd"/>
      <w:r>
        <w:rPr/>
        <w:t xml:space="preserve"> — lists tasks selected for the current session</w:t>
      </w:r>
    </w:p>
    <w:p w14:paraId="6043A8F4" w14:textId="77777777" w:rsidR="00043C65" w:rsidRDefault="00C87A34">
      <w:pPr>
        <w:pStyle w:val="Normal"/>
      </w:pPr>
      <w:bookmarkStart w:id="13" w:name="_Toc227748017"/>
      <w:r>
        <w:t>Session management (4)</w:t>
      </w:r>
      <w:bookmarkEnd w:id="13"/>
    </w:p>
    <w:p w14:paraId="1EB581D8" w14:textId="77777777" w:rsidR="00043C65" w:rsidRDefault="00C87A34">
      <w:pPr>
        <w:pStyle w:val="Normal"/>
        <w:numPr>
          <w:ilvl w:val="0"/>
          <w:numId w:val="1"/>
        </w:numPr>
      </w:pPr>
      <w:r>
        <w:rPr/>
        <w:t>Help</w:t>
      </w:r>
      <w:r>
        <w:rPr/>
        <w:t xml:space="preserve"> — returns stage-aware available input guidance</w:t>
      </w:r>
    </w:p>
    <w:p w14:paraId="3442EFD8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ResetShift</w:t>
      </w:r>
      <w:proofErr w:type="spellEnd"/>
      <w:r>
        <w:rPr/>
        <w:t xml:space="preserve"> — zeroes all contexts and restarts identification from any stage</w:t>
      </w:r>
    </w:p>
    <w:p w14:paraId="06F80A0A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CancelSelection</w:t>
      </w:r>
      <w:proofErr w:type="spellEnd"/>
      <w:r>
        <w:rPr/>
        <w:t xml:space="preserve"> — cancels an in-progress task selection</w:t>
      </w:r>
    </w:p>
    <w:p w14:paraId="74A5C991" w14:textId="77777777" w:rsidR="00043C65" w:rsidRDefault="00C87A34">
      <w:pPr>
        <w:pStyle w:val="Normal"/>
        <w:numPr>
          <w:ilvl w:val="0"/>
          <w:numId w:val="1"/>
        </w:numPr>
      </w:pPr>
      <w:r>
        <w:rPr/>
        <w:t>Default Fallback Intent</w:t>
      </w:r>
      <w:r>
        <w:rPr/>
        <w:t xml:space="preserve"> — catches </w:t>
      </w:r>
      <w:proofErr w:type="spellStart"/>
      <w:r>
        <w:rPr/>
        <w:t>unrecognised</w:t>
      </w:r>
      <w:proofErr w:type="spellEnd"/>
      <w:r>
        <w:rPr/>
        <w:t xml:space="preserve"> input; backend applies re</w:t>
      </w:r>
      <w:r>
        <w:rPr/>
        <w:t xml:space="preserve">routing before </w:t>
      </w:r>
      <w:proofErr w:type="gramStart"/>
      <w:r>
        <w:rPr/>
        <w:t>this fires</w:t>
      </w:r>
      <w:proofErr w:type="gramEnd"/>
    </w:p>
    <w:p w14:paraId="1732B8C3" w14:textId="77777777" w:rsidR="00043C65" w:rsidRDefault="00C87A34">
      <w:pPr>
        <w:pStyle w:val="Normal"/>
      </w:pPr>
      <w:bookmarkStart w:id="14" w:name="_Toc227748018"/>
      <w:r>
        <w:t>System (2)</w:t>
      </w:r>
      <w:bookmarkEnd w:id="14"/>
    </w:p>
    <w:p w14:paraId="0FE6D8B3" w14:textId="77777777" w:rsidR="00043C65" w:rsidRDefault="00C87A34">
      <w:pPr>
        <w:pStyle w:val="Normal"/>
        <w:numPr>
          <w:ilvl w:val="0"/>
          <w:numId w:val="1"/>
        </w:numPr>
      </w:pPr>
      <w:r>
        <w:rPr/>
        <w:t>Default Welcome Intent</w:t>
      </w:r>
      <w:r>
        <w:rPr/>
        <w:t xml:space="preserve"> — greeting on first session open</w:t>
      </w:r>
    </w:p>
    <w:p w14:paraId="261405EC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lastRenderedPageBreak/>
        <w:t>CancelSelection</w:t>
      </w:r>
      <w:proofErr w:type="spellEnd"/>
      <w:r>
        <w:rPr/>
        <w:t xml:space="preserve"> — cancels task selection mid-flow</w:t>
      </w:r>
    </w:p>
    <w:p/>
    <w:p w14:paraId="0AE69057" w14:textId="77777777" w:rsidR="00043C65" w:rsidRDefault="00C87A34">
      <w:pPr>
        <w:pStyle w:val="Heading2"/>
      </w:pPr>
      <w:bookmarkStart w:id="15" w:name="_Toc227748019"/>
      <w:r>
        <w:t>3.3 Context Lifecycle and State Stages</w:t>
      </w:r>
      <w:bookmarkEnd w:id="15"/>
    </w:p>
    <w:p w14:paraId="4A3C0031" w14:textId="77777777" w:rsidR="00043C65" w:rsidRDefault="00C87A34">
      <w:pPr>
        <w:pStyle w:val="Normal"/>
      </w:pPr>
      <w:proofErr w:type="spellStart"/>
      <w:r>
        <w:rPr/>
        <w:t>Dialogflow</w:t>
      </w:r>
      <w:proofErr w:type="spellEnd"/>
      <w:r>
        <w:rPr/>
        <w:t xml:space="preserve"> output contexts carry the full session state across stateless </w:t>
      </w:r>
      <w:r>
        <w:rPr/>
        <w:t xml:space="preserve">HTTP calls. Seven named contexts govern the conversation flow; each carries a lifespan count and a JSON parameters payload </w:t>
      </w:r>
      <w:r>
        <w:rPr>
          <w:i/>
          <w:iCs/>
        </w:rPr>
        <w:t xml:space="preserve">(Google LLC, 2024; Casciaro &amp; </w:t>
      </w:r>
      <w:proofErr w:type="spellStart"/>
      <w:r>
        <w:rPr>
          <w:i/>
          <w:iCs/>
        </w:rPr>
        <w:t>Mammino</w:t>
      </w:r>
      <w:proofErr w:type="spellEnd"/>
      <w:r>
        <w:rPr>
          <w:i/>
          <w:iCs/>
        </w:rPr>
        <w:t>, 2020)</w:t>
      </w:r>
      <w:r>
        <w:rPr/>
        <w:t>:</w:t>
      </w:r>
    </w:p>
    <w:tbl>
      <w:tblPr>
        <w:tblW w:w="0" w:type="auto"/>
        <w:tblStyle w:val="TableGrid"/>
        <w:tblLook w:val="04A0" w:firstRow="1" w:lastRow="0" w:firstColumn="1" w:lastColumn="0" w:noHBand="0" w:noVBand="1"/>
      </w:tblPr>
      <w:tblGrid>
        <w:gridCol w:w="2800"/>
        <w:gridCol w:w="1200"/>
        <w:gridCol w:w="6080"/>
      </w:tblGrid>
      <w:tr w:rsidR="00043C65" w14:paraId="15B09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7AE0468B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08FF2E2C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409B0236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Active during</w:t>
            </w:r>
          </w:p>
        </w:tc>
      </w:tr>
      <w:tr w:rsidR="00043C65" w14:paraId="4A219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366F36E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employee_initiate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F9594F0" w14:textId="77777777" w:rsidR="00043C65" w:rsidRDefault="00C87A3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87F63B8" w14:textId="77777777" w:rsidR="00043C65" w:rsidRDefault="00C87A34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17D418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5438E51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employee_pending_confirm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BB77752" w14:textId="77777777" w:rsidR="00043C65" w:rsidRDefault="00C87A3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869399E" w14:textId="77777777" w:rsidR="00043C65" w:rsidRDefault="00C87A34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557FB0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EAB604C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employee_ready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F9A1894" w14:textId="77777777" w:rsidR="00043C65" w:rsidRDefault="00C87A3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5ADBEDA" w14:textId="77777777" w:rsidR="00043C65" w:rsidRDefault="00C87A34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5A478E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E9A49AB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shift_ready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008EF9A" w14:textId="77777777" w:rsidR="00043C65" w:rsidRDefault="00C87A3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1DCAF8E" w14:textId="77777777" w:rsidR="00043C65" w:rsidRDefault="00C87A34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0A0BE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6302CD7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task_start_confirm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134F8E5" w14:textId="77777777" w:rsidR="00043C65" w:rsidRDefault="00C87A3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83D12ED" w14:textId="77777777" w:rsidR="00043C65" w:rsidRDefault="00C87A34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5AE50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6CD93D1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task_active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7AC74CC" w14:textId="77777777" w:rsidR="00043C65" w:rsidRDefault="00C87A34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E096E9B" w14:textId="77777777" w:rsidR="00043C65" w:rsidRDefault="00C87A34">
            <w:pPr>
              <w:spacing w:after="120"/>
            </w:pPr>
            <w:r>
              <w:rPr>
                <w:color w:val="9C9CA1"/>
              </w:rPr>
              <w:t>Task in progress — step navigation active (high lifespan for multi-turn navigation)</w:t>
            </w:r>
          </w:p>
        </w:tc>
      </w:tr>
      <w:tr w:rsidR="00043C65" w14:paraId="52545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F83E853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shift_finish_confirm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274791E" w14:textId="77777777" w:rsidR="00043C65" w:rsidRDefault="00C87A3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95739E1" w14:textId="77777777" w:rsidR="00043C65" w:rsidRDefault="00C87A34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/>
    <w:p w14:paraId="1E656290" w14:textId="77777777" w:rsidR="00043C65" w:rsidRDefault="00C87A34">
      <w:pPr>
        <w:pStyle w:val="Normal"/>
      </w:pPr>
      <w:r>
        <w:rPr/>
        <w:t>Context parameters carried in each object include: employee ID, display name, rank, current task name, step index, selected and remaining task lists, shift start timestamp, repeat counter, and back counter. The server holds no session memory — all state is</w:t>
      </w:r>
      <w:r>
        <w:rPr/>
        <w:t xml:space="preserve"> reconstructed from context parameters on every webhook call </w:t>
      </w:r>
      <w:r>
        <w:rPr>
          <w:i/>
          <w:iCs/>
        </w:rPr>
        <w:t>(Google LLC, 2024)</w:t>
      </w:r>
      <w:r>
        <w:rPr/>
        <w:t>.</w:t>
      </w:r>
    </w:p>
    <w:p/>
    <w:p w14:paraId="61E076C5" w14:textId="77777777" w:rsidR="00043C65" w:rsidRDefault="00C87A34">
      <w:pPr>
        <w:pStyle w:val="Heading1"/>
      </w:pPr>
      <w:bookmarkStart w:id="16" w:name="_Toc227748020"/>
      <w:r>
        <w:t>4. Codebase — JavaScript Modules</w:t>
      </w:r>
      <w:bookmarkEnd w:id="16"/>
    </w:p>
    <w:p w14:paraId="7B3946C5" w14:textId="77777777" w:rsidR="00043C65" w:rsidRDefault="00C87A34">
      <w:pPr>
        <w:pStyle w:val="Normal"/>
      </w:pPr>
      <w:r>
        <w:rPr/>
        <w:t xml:space="preserve">The backend comprises 11 JavaScript modules under Node.js 18 in </w:t>
      </w:r>
      <w:proofErr w:type="spellStart"/>
      <w:r>
        <w:rPr/>
        <w:t>CommonJS</w:t>
      </w:r>
      <w:proofErr w:type="spellEnd"/>
      <w:r>
        <w:rPr/>
        <w:t xml:space="preserve"> format (</w:t>
      </w:r>
      <w:r>
        <w:rPr/>
        <w:t>"type": "</w:t>
      </w:r>
      <w:proofErr w:type="spellStart"/>
      <w:r>
        <w:rPr/>
        <w:t>commonjs</w:t>
      </w:r>
      <w:proofErr w:type="spellEnd"/>
      <w:r>
        <w:rPr/>
        <w:t>"</w:t>
      </w:r>
      <w:r>
        <w:rPr/>
        <w:t xml:space="preserve"> in </w:t>
      </w:r>
      <w:proofErr w:type="spellStart"/>
      <w:proofErr w:type="gramStart"/>
      <w:r>
        <w:rPr/>
        <w:t>package.json</w:t>
      </w:r>
      <w:proofErr w:type="spellEnd"/>
      <w:proofErr w:type="gramEnd"/>
      <w:r>
        <w:rPr/>
        <w:t>). Each module has a sing</w:t>
      </w:r>
      <w:r>
        <w:rPr/>
        <w:t>le responsibility. The following sub-sections document every function, technique, and dependency.</w:t>
      </w:r>
    </w:p>
    <w:p w14:paraId="5F5CE049" w14:textId="77777777" w:rsidR="00043C65" w:rsidRDefault="00C87A34">
      <w:pPr>
        <w:pStyle w:val="Heading2"/>
      </w:pPr>
      <w:bookmarkStart w:id="17" w:name="_Toc227748021"/>
      <w:proofErr w:type="gramStart"/>
      <w:proofErr w:type="gramEnd"/>
      <w:bookmarkEnd w:id="17"/>
      <w:r>
        <w:t xml:space="preserve">4. 1</w:t>
      </w:r>
    </w:p>
    <w:p>
      <w:pPr>
        <w:pStyle w:val="Normal"/>
      </w:pPr>
      <w:r>
        <w:t xml:space="preserve">index.js — Server and Conversation Engine</w:t>
      </w:r>
    </w:p>
    <w:p w14:paraId="09153FF1" w14:textId="77777777" w:rsidR="00043C65" w:rsidRDefault="00C87A34">
      <w:pPr>
        <w:pStyle w:val="Normal"/>
      </w:pPr>
      <w:r>
        <w:rPr/>
        <w:t xml:space="preserve">The central module. It </w:t>
      </w:r>
      <w:proofErr w:type="spellStart"/>
      <w:r>
        <w:rPr/>
        <w:t>initialises</w:t>
      </w:r>
      <w:proofErr w:type="spellEnd"/>
      <w:r>
        <w:rPr/>
        <w:t xml:space="preserve"> the Express HTTP server </w:t>
      </w:r>
      <w:r>
        <w:rPr>
          <w:i/>
          <w:iCs/>
        </w:rPr>
        <w:t>(</w:t>
      </w:r>
      <w:proofErr w:type="spellStart"/>
      <w:r>
        <w:rPr>
          <w:i/>
          <w:iCs/>
        </w:rPr>
        <w:t>Holowaychuk</w:t>
      </w:r>
      <w:proofErr w:type="spellEnd"/>
      <w:r>
        <w:rPr>
          <w:i/>
          <w:iCs/>
        </w:rPr>
        <w:t>, 2023)</w:t>
      </w:r>
      <w:r>
        <w:rPr/>
        <w:t>, registers all routes and middle</w:t>
      </w:r>
      <w:r>
        <w:rPr/>
        <w:t xml:space="preserve">ware, and implements the complete </w:t>
      </w:r>
      <w:proofErr w:type="spellStart"/>
      <w:r>
        <w:rPr/>
        <w:t>Dialogflow</w:t>
      </w:r>
      <w:proofErr w:type="spellEnd"/>
      <w:r>
        <w:rPr/>
        <w:t xml:space="preserve"> webhook handler on </w:t>
      </w:r>
      <w:r>
        <w:rPr/>
        <w:t>POST /</w:t>
      </w:r>
      <w:r>
        <w:rPr/>
        <w:t>.</w:t>
      </w:r>
    </w:p>
    <w:p w14:paraId="0F42B7DA" w14:textId="77777777" w:rsidR="00043C65" w:rsidRDefault="00C87A34">
      <w:pPr>
        <w:pStyle w:val="Heading1"/>
      </w:pPr>
      <w:bookmarkStart w:id="18" w:name="_Toc227748022"/>
      <w:r>
        <w:t xml:space="preserve">Server </w:t>
      </w:r>
      <w:proofErr w:type="spellStart"/>
      <w:r>
        <w:t>initialisation</w:t>
      </w:r>
      <w:bookmarkEnd w:id="18"/>
      <w:proofErr w:type="spellEnd"/>
    </w:p>
    <w:p w14:paraId="0D93DB9F" w14:textId="77777777" w:rsidR="00043C65" w:rsidRDefault="00C87A34">
      <w:pPr>
        <w:pStyle w:val="Normal"/>
      </w:pPr>
      <w:proofErr w:type="spellStart"/>
      <w:proofErr w:type="gramStart"/>
      <w:r>
        <w:rPr/>
        <w:t>express.json</w:t>
      </w:r>
      <w:proofErr w:type="spellEnd"/>
      <w:proofErr w:type="gramEnd"/>
      <w:r>
        <w:rPr/>
        <w:t>({ limit: '2mb' })</w:t>
      </w:r>
      <w:r>
        <w:rPr/>
        <w:t xml:space="preserve"> parses incoming JSON and enforces a 2 MB size cap, sufficient for </w:t>
      </w:r>
      <w:proofErr w:type="spellStart"/>
      <w:r>
        <w:rPr/>
        <w:t>Dialogflow</w:t>
      </w:r>
      <w:proofErr w:type="spellEnd"/>
      <w:r>
        <w:rPr/>
        <w:t xml:space="preserve"> payloads with nested context objects </w:t>
      </w:r>
      <w:r>
        <w:rPr>
          <w:i/>
          <w:iCs/>
        </w:rPr>
        <w:t>(</w:t>
      </w:r>
      <w:proofErr w:type="spellStart"/>
      <w:r>
        <w:rPr>
          <w:i/>
          <w:iCs/>
        </w:rPr>
        <w:t>Holowaychuk</w:t>
      </w:r>
      <w:proofErr w:type="spellEnd"/>
      <w:r>
        <w:rPr>
          <w:i/>
          <w:iCs/>
        </w:rPr>
        <w:t>, 2023)</w:t>
      </w:r>
      <w:r>
        <w:rPr/>
        <w:t xml:space="preserve">. </w:t>
      </w:r>
      <w:proofErr w:type="spellStart"/>
      <w:proofErr w:type="gramStart"/>
      <w:r>
        <w:rPr/>
        <w:t>process.env.PORT</w:t>
      </w:r>
      <w:proofErr w:type="spellEnd"/>
      <w:proofErr w:type="gramEnd"/>
      <w:r>
        <w:rPr/>
        <w:t xml:space="preserve"> provides the port with a fallback of 3000 </w:t>
      </w:r>
      <w:r>
        <w:rPr>
          <w:i/>
          <w:iCs/>
        </w:rPr>
        <w:t>(Wiggins, 2017)</w:t>
      </w:r>
      <w:r>
        <w:rPr/>
        <w:t xml:space="preserve">. The </w:t>
      </w:r>
      <w:proofErr w:type="spellStart"/>
      <w:proofErr w:type="gramStart"/>
      <w:r>
        <w:rPr/>
        <w:t>startServer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async function calls </w:t>
      </w:r>
      <w:proofErr w:type="spellStart"/>
      <w:r>
        <w:rPr/>
        <w:t>ensur</w:t>
      </w:r>
      <w:r>
        <w:rPr/>
        <w:t>eSchema</w:t>
      </w:r>
      <w:proofErr w:type="spellEnd"/>
      <w:r>
        <w:rPr/>
        <w:t>()</w:t>
      </w:r>
      <w:r>
        <w:rPr/>
        <w:t xml:space="preserve"> before opening the listener, preventing race conditions between schema migration and the first request </w:t>
      </w:r>
      <w:r>
        <w:rPr>
          <w:i/>
          <w:iCs/>
        </w:rPr>
        <w:t xml:space="preserve">(Casciaro &amp; </w:t>
      </w:r>
      <w:proofErr w:type="spellStart"/>
      <w:r>
        <w:rPr>
          <w:i/>
          <w:iCs/>
        </w:rPr>
        <w:t>Mammino</w:t>
      </w:r>
      <w:proofErr w:type="spellEnd"/>
      <w:r>
        <w:rPr>
          <w:i/>
          <w:iCs/>
        </w:rPr>
        <w:t>, 2020)</w:t>
      </w:r>
      <w:r>
        <w:rPr/>
        <w:t>.</w:t>
      </w:r>
    </w:p>
    <w:p w14:paraId="7C5D29CA" w14:textId="77777777" w:rsidR="00043C65" w:rsidRDefault="00C87A34">
      <w:pPr>
        <w:pStyle w:val="Normal"/>
      </w:pPr>
      <w:bookmarkStart w:id="19" w:name="_Toc227748023"/>
      <w:proofErr w:type="spellStart"/>
      <w:proofErr w:type="gramStart"/>
      <w:r>
        <w:t>buildResetContexts</w:t>
      </w:r>
      <w:proofErr w:type="spellEnd"/>
      <w:r>
        <w:t>(</w:t>
      </w:r>
      <w:proofErr w:type="gramEnd"/>
      <w:r>
        <w:t>)</w:t>
      </w:r>
      <w:bookmarkEnd w:id="19"/>
    </w:p>
    <w:p w14:paraId="1D193215" w14:textId="77777777" w:rsidR="00043C65" w:rsidRDefault="00C87A34">
      <w:pPr>
        <w:pStyle w:val="Normal"/>
      </w:pPr>
      <w:r>
        <w:rPr/>
        <w:t xml:space="preserve">Returns an array of seven context objects that zero all active contexts and reactivate </w:t>
      </w:r>
      <w:proofErr w:type="spellStart"/>
      <w:r>
        <w:rPr/>
        <w:t>employe</w:t>
      </w:r>
      <w:r>
        <w:rPr/>
        <w:t>e_initiate</w:t>
      </w:r>
      <w:proofErr w:type="spellEnd"/>
      <w:r>
        <w:rPr/>
        <w:t xml:space="preserve"> with a fresh lifespan. Called by </w:t>
      </w:r>
      <w:proofErr w:type="spellStart"/>
      <w:r>
        <w:rPr/>
        <w:t>ResetShift</w:t>
      </w:r>
      <w:proofErr w:type="spellEnd"/>
      <w:r>
        <w:rPr/>
        <w:t xml:space="preserve"> and </w:t>
      </w:r>
      <w:proofErr w:type="spellStart"/>
      <w:r>
        <w:rPr/>
        <w:t>ConfirmShiftEnd</w:t>
      </w:r>
      <w:proofErr w:type="spellEnd"/>
      <w:r>
        <w:rPr/>
        <w:t xml:space="preserve"> to ensure no stale state leaks into the next session </w:t>
      </w:r>
      <w:r>
        <w:rPr>
          <w:i/>
          <w:iCs/>
        </w:rPr>
        <w:t>(Google LLC, 2024)</w:t>
      </w:r>
      <w:r>
        <w:rPr/>
        <w:t>.</w:t>
      </w:r>
    </w:p>
    <w:p w14:paraId="6AA3014E" w14:textId="77777777" w:rsidR="00043C65" w:rsidRDefault="00C87A34">
      <w:pPr>
        <w:pStyle w:val="Heading1"/>
      </w:pPr>
      <w:bookmarkStart w:id="20" w:name="_Toc227748024"/>
      <w:r>
        <w:t>CONTEXT_LIFE — lifespan constants</w:t>
      </w:r>
      <w:bookmarkEnd w:id="20"/>
    </w:p>
    <w:p w14:paraId="0A75F796" w14:textId="77777777" w:rsidR="00043C65" w:rsidRDefault="00C87A34">
      <w:pPr>
        <w:pStyle w:val="Normal"/>
      </w:pPr>
      <w:r>
        <w:rPr/>
        <w:t xml:space="preserve">A single object </w:t>
      </w:r>
      <w:proofErr w:type="spellStart"/>
      <w:r>
        <w:rPr/>
        <w:t>centralising</w:t>
      </w:r>
      <w:proofErr w:type="spellEnd"/>
      <w:r>
        <w:rPr/>
        <w:t xml:space="preserve"> all context lifespan integers. Using named co</w:t>
      </w:r>
      <w:r>
        <w:rPr/>
        <w:t xml:space="preserve">nstants rather than inline literals follows the DRY principle </w:t>
      </w:r>
      <w:r>
        <w:rPr>
          <w:i/>
          <w:iCs/>
        </w:rPr>
        <w:t>(Hunt &amp; Thomas, 1999)</w:t>
      </w:r>
      <w:r>
        <w:rPr/>
        <w:t xml:space="preserve">. </w:t>
      </w:r>
      <w:proofErr w:type="spellStart"/>
      <w:r>
        <w:rPr/>
        <w:t>taskActive</w:t>
      </w:r>
      <w:proofErr w:type="spellEnd"/>
      <w:r>
        <w:rPr/>
        <w:t xml:space="preserve"> uses 20 to persist across multiple step navigation turns without expiry; all confirmation stages use 5.</w:t>
      </w:r>
    </w:p>
    <w:p w14:paraId="6AA7FEB2" w14:textId="77777777" w:rsidR="00043C65" w:rsidRDefault="00C87A34">
      <w:pPr>
        <w:pStyle w:val="Normal"/>
      </w:pPr>
      <w:bookmarkStart w:id="21" w:name="_Toc227748025"/>
      <w:proofErr w:type="spellStart"/>
      <w:proofErr w:type="gramStart"/>
      <w:r>
        <w:t>canonicalIntent</w:t>
      </w:r>
      <w:proofErr w:type="spellEnd"/>
      <w:r>
        <w:t>(</w:t>
      </w:r>
      <w:proofErr w:type="gramEnd"/>
      <w:r>
        <w:t>)</w:t>
      </w:r>
      <w:bookmarkEnd w:id="21"/>
    </w:p>
    <w:p w14:paraId="49E2DE43" w14:textId="77777777" w:rsidR="00043C65" w:rsidRDefault="00C87A34">
      <w:pPr>
        <w:pStyle w:val="Normal"/>
      </w:pPr>
      <w:r>
        <w:rPr/>
        <w:lastRenderedPageBreak/>
        <w:t xml:space="preserve">Maps raw </w:t>
      </w:r>
      <w:proofErr w:type="spellStart"/>
      <w:r>
        <w:rPr/>
        <w:t>Dialogflow</w:t>
      </w:r>
      <w:proofErr w:type="spellEnd"/>
      <w:r>
        <w:rPr/>
        <w:t xml:space="preserve"> intent names to canonical names via a static alias dictionary (</w:t>
      </w:r>
      <w:proofErr w:type="gramStart"/>
      <w:r>
        <w:rPr/>
        <w:t>e.g.</w:t>
      </w:r>
      <w:proofErr w:type="gramEnd"/>
      <w:r>
        <w:rPr/>
        <w:t xml:space="preserve"> </w:t>
      </w:r>
      <w:proofErr w:type="spellStart"/>
      <w:r>
        <w:rPr/>
        <w:t>ConfirmNextTask</w:t>
      </w:r>
      <w:proofErr w:type="spellEnd"/>
      <w:r>
        <w:rPr/>
        <w:t xml:space="preserve"> → </w:t>
      </w:r>
      <w:proofErr w:type="spellStart"/>
      <w:r>
        <w:rPr/>
        <w:t>ConfirmStartNextTask</w:t>
      </w:r>
      <w:proofErr w:type="spellEnd"/>
      <w:r>
        <w:rPr/>
        <w:t xml:space="preserve">). Decouples internal naming from </w:t>
      </w:r>
      <w:proofErr w:type="spellStart"/>
      <w:r>
        <w:rPr/>
        <w:t>Dialogflow</w:t>
      </w:r>
      <w:proofErr w:type="spellEnd"/>
      <w:r>
        <w:rPr/>
        <w:t xml:space="preserve"> display names, allowing </w:t>
      </w:r>
      <w:proofErr w:type="spellStart"/>
      <w:r>
        <w:rPr/>
        <w:t>Dialogflow</w:t>
      </w:r>
      <w:proofErr w:type="spellEnd"/>
      <w:r>
        <w:rPr/>
        <w:t xml:space="preserve">-side renames without backend changes </w:t>
      </w:r>
      <w:r>
        <w:rPr>
          <w:i/>
          <w:iCs/>
        </w:rPr>
        <w:t>(Fowler, 2002</w:t>
      </w:r>
      <w:r>
        <w:rPr>
          <w:i/>
          <w:iCs/>
        </w:rPr>
        <w:t>)</w:t>
      </w:r>
      <w:r>
        <w:rPr/>
        <w:t>.</w:t>
      </w:r>
    </w:p>
    <w:p w14:paraId="1F7583E3" w14:textId="77777777" w:rsidR="00043C65" w:rsidRDefault="00C87A34">
      <w:pPr>
        <w:pStyle w:val="Normal"/>
      </w:pPr>
      <w:bookmarkStart w:id="22" w:name="_Toc227748026"/>
      <w:proofErr w:type="spellStart"/>
      <w:proofErr w:type="gramStart"/>
      <w:r>
        <w:t>getStage</w:t>
      </w:r>
      <w:proofErr w:type="spellEnd"/>
      <w:r>
        <w:t>(</w:t>
      </w:r>
      <w:proofErr w:type="gramEnd"/>
      <w:r>
        <w:t xml:space="preserve">) and </w:t>
      </w:r>
      <w:proofErr w:type="spellStart"/>
      <w:r>
        <w:t>getStageContext</w:t>
      </w:r>
      <w:proofErr w:type="spellEnd"/>
      <w:r>
        <w:t>()</w:t>
      </w:r>
      <w:bookmarkEnd w:id="22"/>
    </w:p>
    <w:p w14:paraId="7A51633E" w14:textId="77777777" w:rsidR="00043C65" w:rsidRDefault="00C87A34">
      <w:pPr>
        <w:pStyle w:val="Normal"/>
      </w:pPr>
      <w:proofErr w:type="spellStart"/>
      <w:r>
        <w:rPr/>
        <w:t>getStage</w:t>
      </w:r>
      <w:proofErr w:type="spellEnd"/>
      <w:r>
        <w:rPr/>
        <w:t>(contexts)</w:t>
      </w:r>
      <w:r>
        <w:rPr/>
        <w:t xml:space="preserve"> performs priority-ordered presence checks on the </w:t>
      </w:r>
      <w:proofErr w:type="spellStart"/>
      <w:r>
        <w:rPr/>
        <w:t>outputContexts</w:t>
      </w:r>
      <w:proofErr w:type="spellEnd"/>
      <w:r>
        <w:rPr/>
        <w:t xml:space="preserve">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rPr/>
        <w:t xml:space="preserve">. </w:t>
      </w:r>
      <w:proofErr w:type="spellStart"/>
      <w:proofErr w:type="gramStart"/>
      <w:r>
        <w:rPr/>
        <w:t>getStageCon</w:t>
      </w:r>
      <w:r>
        <w:rPr/>
        <w:t>text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returns the highest-priority active context object for reading carried parameters.</w:t>
      </w:r>
    </w:p>
    <w:p w14:paraId="1F59422D" w14:textId="77777777" w:rsidR="00043C65" w:rsidRDefault="00C87A34">
      <w:pPr>
        <w:pStyle w:val="Normal"/>
      </w:pPr>
      <w:bookmarkStart w:id="23" w:name="_Toc227748027"/>
      <w:proofErr w:type="spellStart"/>
      <w:proofErr w:type="gramStart"/>
      <w:r>
        <w:t>rerouteMisclassifiedIntent</w:t>
      </w:r>
      <w:proofErr w:type="spellEnd"/>
      <w:r>
        <w:t>(</w:t>
      </w:r>
      <w:proofErr w:type="gramEnd"/>
      <w:r>
        <w:t>)</w:t>
      </w:r>
      <w:bookmarkEnd w:id="23"/>
    </w:p>
    <w:p w14:paraId="3E4C8D8B" w14:textId="77777777" w:rsidR="00043C65" w:rsidRDefault="00C87A34">
      <w:pPr>
        <w:pStyle w:val="Normal"/>
      </w:pPr>
      <w:r>
        <w:rPr/>
        <w:t xml:space="preserve">Overrides </w:t>
      </w:r>
      <w:proofErr w:type="spellStart"/>
      <w:r>
        <w:rPr/>
        <w:t>Dialogflow's</w:t>
      </w:r>
      <w:proofErr w:type="spellEnd"/>
      <w:r>
        <w:rPr/>
        <w:t xml:space="preserve"> classification when the raw user text is unambiguous at the current stage. For example, literal "yes" during </w:t>
      </w:r>
      <w:proofErr w:type="spellStart"/>
      <w:r>
        <w:rPr/>
        <w:t>task_</w:t>
      </w:r>
      <w:r>
        <w:rPr/>
        <w:t>start_confirm</w:t>
      </w:r>
      <w:proofErr w:type="spellEnd"/>
      <w:r>
        <w:rPr/>
        <w:t xml:space="preserve"> is mapped to </w:t>
      </w:r>
      <w:proofErr w:type="spellStart"/>
      <w:r>
        <w:rPr/>
        <w:t>ConfirmStartNextTask</w:t>
      </w:r>
      <w:proofErr w:type="spellEnd"/>
      <w:r>
        <w:rPr/>
        <w:t xml:space="preserve"> regardless of NLU output. Significantly improves robustness for short utterances that frequently confuse NLU models </w:t>
      </w:r>
      <w:r>
        <w:rPr>
          <w:i/>
          <w:iCs/>
        </w:rPr>
        <w:t>(</w:t>
      </w:r>
      <w:proofErr w:type="spellStart"/>
      <w:r>
        <w:rPr>
          <w:i/>
          <w:iCs/>
        </w:rPr>
        <w:t>Jurafsky</w:t>
      </w:r>
      <w:proofErr w:type="spellEnd"/>
      <w:r>
        <w:rPr>
          <w:i/>
          <w:iCs/>
        </w:rPr>
        <w:t xml:space="preserve"> &amp; Martin, 2023)</w:t>
      </w:r>
      <w:r>
        <w:rPr/>
        <w:t>.</w:t>
      </w:r>
    </w:p>
    <w:p w14:paraId="19DED521" w14:textId="77777777" w:rsidR="00043C65" w:rsidRDefault="00C87A34">
      <w:pPr>
        <w:pStyle w:val="Normal"/>
      </w:pPr>
      <w:bookmarkStart w:id="24" w:name="_Toc227748028"/>
      <w:proofErr w:type="spellStart"/>
      <w:proofErr w:type="gramStart"/>
      <w:r>
        <w:t>isIdentificationBlocked</w:t>
      </w:r>
      <w:proofErr w:type="spellEnd"/>
      <w:r>
        <w:t>(</w:t>
      </w:r>
      <w:proofErr w:type="gramEnd"/>
      <w:r>
        <w:t>)</w:t>
      </w:r>
      <w:bookmarkEnd w:id="24"/>
    </w:p>
    <w:p w14:paraId="14A31F58" w14:textId="77777777" w:rsidR="00043C65" w:rsidRDefault="00C87A34">
      <w:pPr>
        <w:pStyle w:val="Normal"/>
      </w:pPr>
      <w:r>
        <w:rPr/>
        <w:t xml:space="preserve">Returns </w:t>
      </w:r>
      <w:r>
        <w:rPr/>
        <w:t>true</w:t>
      </w:r>
      <w:r>
        <w:rPr/>
        <w:t xml:space="preserve"> when </w:t>
      </w:r>
      <w:proofErr w:type="spellStart"/>
      <w:r>
        <w:rPr/>
        <w:t>IdentifyEmployee</w:t>
      </w:r>
      <w:proofErr w:type="spellEnd"/>
      <w:r>
        <w:rPr/>
        <w:t xml:space="preserve"> fires during stages where identification is already complete (</w:t>
      </w:r>
      <w:proofErr w:type="spellStart"/>
      <w:r>
        <w:rPr/>
        <w:t>employee_ready</w:t>
      </w:r>
      <w:proofErr w:type="spellEnd"/>
      <w:r>
        <w:rPr/>
        <w:t xml:space="preserve">, </w:t>
      </w:r>
      <w:proofErr w:type="spellStart"/>
      <w:r>
        <w:rPr/>
        <w:t>shift_ready</w:t>
      </w:r>
      <w:proofErr w:type="spellEnd"/>
      <w:r>
        <w:rPr/>
        <w:t xml:space="preserve">, </w:t>
      </w:r>
      <w:proofErr w:type="spellStart"/>
      <w:r>
        <w:rPr/>
        <w:t>task_start_confirm</w:t>
      </w:r>
      <w:proofErr w:type="spellEnd"/>
      <w:r>
        <w:rPr/>
        <w:t xml:space="preserve">, </w:t>
      </w:r>
      <w:proofErr w:type="spellStart"/>
      <w:r>
        <w:rPr/>
        <w:t>task_active</w:t>
      </w:r>
      <w:proofErr w:type="spellEnd"/>
      <w:r>
        <w:rPr/>
        <w:t xml:space="preserve">, </w:t>
      </w:r>
      <w:proofErr w:type="spellStart"/>
      <w:r>
        <w:rPr/>
        <w:t>shift_finish_confirm</w:t>
      </w:r>
      <w:proofErr w:type="spellEnd"/>
      <w:r>
        <w:rPr/>
        <w:t>). Prevents employees from accidentally restarting identification mid-session.</w:t>
      </w:r>
    </w:p>
    <w:p w14:paraId="50F629F7" w14:textId="77777777" w:rsidR="00043C65" w:rsidRDefault="00C87A34">
      <w:pPr>
        <w:pStyle w:val="Normal"/>
      </w:pPr>
      <w:bookmarkStart w:id="25" w:name="_Toc227748029"/>
      <w:proofErr w:type="spellStart"/>
      <w:proofErr w:type="gramStart"/>
      <w:r>
        <w:t>findEmployeeFrom</w:t>
      </w:r>
      <w:r>
        <w:t>Input</w:t>
      </w:r>
      <w:proofErr w:type="spellEnd"/>
      <w:r>
        <w:t>(</w:t>
      </w:r>
      <w:proofErr w:type="gramEnd"/>
      <w:r>
        <w:t xml:space="preserve">) and </w:t>
      </w:r>
      <w:proofErr w:type="spellStart"/>
      <w:r>
        <w:t>respondToIdentificationResult</w:t>
      </w:r>
      <w:proofErr w:type="spellEnd"/>
      <w:r>
        <w:t>()</w:t>
      </w:r>
      <w:bookmarkEnd w:id="25"/>
    </w:p>
    <w:p w14:paraId="0EB4CF03" w14:textId="77777777" w:rsidR="00043C65" w:rsidRDefault="00C87A34">
      <w:pPr>
        <w:pStyle w:val="Normal"/>
      </w:pPr>
      <w:proofErr w:type="spellStart"/>
      <w:proofErr w:type="gramStart"/>
      <w:r>
        <w:rPr/>
        <w:t>findEmployeeFromInput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validates a 4-digit format via </w:t>
      </w:r>
      <w:proofErr w:type="spellStart"/>
      <w:r>
        <w:rPr/>
        <w:t>looksLikeEmployeeId</w:t>
      </w:r>
      <w:proofErr w:type="spellEnd"/>
      <w:r>
        <w:rPr/>
        <w:t>()</w:t>
      </w:r>
      <w:r>
        <w:rPr/>
        <w:t xml:space="preserve"> then queries the DB, returning a typed result with statuses </w:t>
      </w:r>
      <w:r>
        <w:rPr/>
        <w:t>missing</w:t>
      </w:r>
      <w:r>
        <w:rPr/>
        <w:t xml:space="preserve">, </w:t>
      </w:r>
      <w:proofErr w:type="spellStart"/>
      <w:r>
        <w:rPr/>
        <w:t>bad_id</w:t>
      </w:r>
      <w:proofErr w:type="spellEnd"/>
      <w:r>
        <w:rPr/>
        <w:t xml:space="preserve">, </w:t>
      </w:r>
      <w:proofErr w:type="spellStart"/>
      <w:r>
        <w:rPr/>
        <w:t>not_found</w:t>
      </w:r>
      <w:proofErr w:type="spellEnd"/>
      <w:r>
        <w:rPr/>
        <w:t xml:space="preserve">, or </w:t>
      </w:r>
      <w:r>
        <w:rPr/>
        <w:t>found</w:t>
      </w:r>
      <w:r>
        <w:rPr/>
        <w:t xml:space="preserve">. </w:t>
      </w:r>
      <w:proofErr w:type="spellStart"/>
      <w:proofErr w:type="gramStart"/>
      <w:r>
        <w:rPr/>
        <w:t>respondToIdentificationResult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conve</w:t>
      </w:r>
      <w:r>
        <w:rPr/>
        <w:t xml:space="preserve">rts each status into a specific, descriptive </w:t>
      </w:r>
      <w:proofErr w:type="spellStart"/>
      <w:r>
        <w:rPr/>
        <w:t>Dialogflow</w:t>
      </w:r>
      <w:proofErr w:type="spellEnd"/>
      <w:r>
        <w:rPr/>
        <w:t xml:space="preserve"> response </w:t>
      </w:r>
      <w:r>
        <w:rPr>
          <w:i/>
          <w:iCs/>
        </w:rPr>
        <w:t>(Norman, 2013)</w:t>
      </w:r>
      <w:r>
        <w:rPr/>
        <w:t>.</w:t>
      </w:r>
    </w:p>
    <w:p w14:paraId="4976573E" w14:textId="77777777" w:rsidR="00043C65" w:rsidRDefault="00C87A34">
      <w:pPr>
        <w:pStyle w:val="Normal"/>
      </w:pPr>
      <w:bookmarkStart w:id="26" w:name="_Toc227748030"/>
      <w:proofErr w:type="spellStart"/>
      <w:proofErr w:type="gramStart"/>
      <w:r>
        <w:t>buildHelpResponse</w:t>
      </w:r>
      <w:proofErr w:type="spellEnd"/>
      <w:r>
        <w:t>(</w:t>
      </w:r>
      <w:proofErr w:type="gramEnd"/>
      <w:r>
        <w:t xml:space="preserve">) and </w:t>
      </w:r>
      <w:proofErr w:type="spellStart"/>
      <w:r>
        <w:t>buildFallbackResponse</w:t>
      </w:r>
      <w:proofErr w:type="spellEnd"/>
      <w:r>
        <w:t>()</w:t>
      </w:r>
      <w:bookmarkEnd w:id="26"/>
    </w:p>
    <w:p w14:paraId="5BFDC55B" w14:textId="77777777" w:rsidR="00043C65" w:rsidRDefault="00C87A34">
      <w:pPr>
        <w:pStyle w:val="Normal"/>
      </w:pPr>
      <w:r>
        <w:rPr/>
        <w:t xml:space="preserve">Both read the current stage and return contextually appropriate responses — help describes available </w:t>
      </w:r>
      <w:proofErr w:type="gramStart"/>
      <w:r>
        <w:rPr/>
        <w:t>inputs,</w:t>
      </w:r>
      <w:proofErr w:type="gramEnd"/>
      <w:r>
        <w:rPr/>
        <w:t xml:space="preserve"> fallback echoes th</w:t>
      </w:r>
      <w:r>
        <w:rPr/>
        <w:t xml:space="preserve">e </w:t>
      </w:r>
      <w:proofErr w:type="spellStart"/>
      <w:r>
        <w:rPr/>
        <w:t>unrecognised</w:t>
      </w:r>
      <w:proofErr w:type="spellEnd"/>
      <w:r>
        <w:rPr/>
        <w:t xml:space="preserve"> input with valid alternatives. Both preserve context state, ensuring no data loss on unexpected input </w:t>
      </w:r>
      <w:r>
        <w:rPr>
          <w:i/>
          <w:iCs/>
        </w:rPr>
        <w:t>(Google LLC, 2024)</w:t>
      </w:r>
      <w:r>
        <w:rPr/>
        <w:t>.</w:t>
      </w:r>
    </w:p>
    <w:p w14:paraId="31891A1D" w14:textId="77777777" w:rsidR="00043C65" w:rsidRDefault="00C87A34">
      <w:pPr>
        <w:pStyle w:val="Normal"/>
      </w:pPr>
      <w:bookmarkStart w:id="27" w:name="_Toc227748031"/>
      <w:proofErr w:type="spellStart"/>
      <w:proofErr w:type="gramStart"/>
      <w:r>
        <w:t>logCsvEvent</w:t>
      </w:r>
      <w:proofErr w:type="spellEnd"/>
      <w:r>
        <w:t>(</w:t>
      </w:r>
      <w:proofErr w:type="gramEnd"/>
      <w:r>
        <w:t>)</w:t>
      </w:r>
      <w:bookmarkEnd w:id="27"/>
    </w:p>
    <w:p w14:paraId="73BB8D25" w14:textId="77777777" w:rsidR="00043C65" w:rsidRDefault="00C87A34">
      <w:pPr>
        <w:pStyle w:val="Normal"/>
      </w:pPr>
      <w:r>
        <w:rPr/>
        <w:t>A local async helper that builds the 18-column CSV row from current context parameters and event metadata</w:t>
      </w:r>
      <w:r>
        <w:rPr/>
        <w:t xml:space="preserve">, then delegates to </w:t>
      </w:r>
      <w:proofErr w:type="spellStart"/>
      <w:proofErr w:type="gramStart"/>
      <w:r>
        <w:rPr/>
        <w:t>appendLogRow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from </w:t>
      </w:r>
      <w:r>
        <w:rPr/>
        <w:t>csvLogService.js</w:t>
      </w:r>
      <w:r>
        <w:rPr/>
        <w:t xml:space="preserve">. Invoked at every significant transition: shift start, task start, step advancement, step repeat, step back, task completion, and shift end. Uses </w:t>
      </w:r>
      <w:r>
        <w:rPr/>
        <w:t>async/await</w:t>
      </w:r>
      <w:r>
        <w:rPr/>
        <w:t xml:space="preserve"> </w:t>
      </w:r>
      <w:r>
        <w:rPr>
          <w:i/>
          <w:iCs/>
        </w:rPr>
        <w:t>(ECMA International, 2017)</w:t>
      </w:r>
      <w:r>
        <w:rPr/>
        <w:t xml:space="preserve"> for non-blocki</w:t>
      </w:r>
      <w:r>
        <w:rPr/>
        <w:t xml:space="preserve">ng I/O consistent with Node.js's event-loop architecture </w:t>
      </w:r>
      <w:r>
        <w:rPr>
          <w:i/>
          <w:iCs/>
        </w:rPr>
        <w:t xml:space="preserve">(Casciaro &amp; </w:t>
      </w:r>
      <w:proofErr w:type="spellStart"/>
      <w:r>
        <w:rPr>
          <w:i/>
          <w:iCs/>
        </w:rPr>
        <w:t>Mammino</w:t>
      </w:r>
      <w:proofErr w:type="spellEnd"/>
      <w:r>
        <w:rPr>
          <w:i/>
          <w:iCs/>
        </w:rPr>
        <w:t>, 2020)</w:t>
      </w:r>
      <w:r>
        <w:rPr/>
        <w:t>.</w:t>
      </w:r>
    </w:p>
    <w:p w14:paraId="7D22B0A2" w14:textId="77777777" w:rsidR="00043C65" w:rsidRDefault="00C87A34">
      <w:pPr>
        <w:pStyle w:val="Normal"/>
      </w:pPr>
      <w:bookmarkStart w:id="28" w:name="_Toc227748032"/>
      <w:proofErr w:type="spellStart"/>
      <w:proofErr w:type="gramStart"/>
      <w:r>
        <w:t>buildStartTaskResponse</w:t>
      </w:r>
      <w:proofErr w:type="spellEnd"/>
      <w:r>
        <w:t>(</w:t>
      </w:r>
      <w:proofErr w:type="gramEnd"/>
      <w:r>
        <w:t>)</w:t>
      </w:r>
      <w:bookmarkEnd w:id="28"/>
    </w:p>
    <w:p w14:paraId="36DF4225" w14:textId="77777777" w:rsidR="00043C65" w:rsidRDefault="00C87A34">
      <w:pPr>
        <w:pStyle w:val="Normal"/>
      </w:pPr>
      <w:r>
        <w:rPr/>
        <w:t xml:space="preserve">Shared entry point called by </w:t>
      </w:r>
      <w:proofErr w:type="spellStart"/>
      <w:r>
        <w:rPr/>
        <w:t>ConfirmStartNextTask</w:t>
      </w:r>
      <w:proofErr w:type="spellEnd"/>
      <w:r>
        <w:rPr/>
        <w:t xml:space="preserve"> from both </w:t>
      </w:r>
      <w:proofErr w:type="spellStart"/>
      <w:r>
        <w:rPr/>
        <w:t>task_start_confirm</w:t>
      </w:r>
      <w:proofErr w:type="spellEnd"/>
      <w:r>
        <w:rPr/>
        <w:t xml:space="preserve"> and </w:t>
      </w:r>
      <w:proofErr w:type="spellStart"/>
      <w:r>
        <w:rPr/>
        <w:t>shift_ready</w:t>
      </w:r>
      <w:proofErr w:type="spellEnd"/>
      <w:r>
        <w:rPr/>
        <w:t xml:space="preserve"> contexts. Fetches the task from the DB, validates i</w:t>
      </w:r>
      <w:r>
        <w:rPr/>
        <w:t xml:space="preserve">t has steps, logs a </w:t>
      </w:r>
      <w:proofErr w:type="spellStart"/>
      <w:r>
        <w:rPr/>
        <w:t>task_started</w:t>
      </w:r>
      <w:proofErr w:type="spellEnd"/>
      <w:r>
        <w:rPr/>
        <w:t xml:space="preserve"> event, and activates </w:t>
      </w:r>
      <w:proofErr w:type="spellStart"/>
      <w:r>
        <w:rPr/>
        <w:t>task_active</w:t>
      </w:r>
      <w:proofErr w:type="spellEnd"/>
      <w:r>
        <w:rPr/>
        <w:t xml:space="preserve"> with </w:t>
      </w:r>
      <w:proofErr w:type="spellStart"/>
      <w:r>
        <w:rPr/>
        <w:t>step_index</w:t>
      </w:r>
      <w:proofErr w:type="spellEnd"/>
      <w:r>
        <w:rPr/>
        <w:t>: 0</w:t>
      </w:r>
      <w:r>
        <w:rPr/>
        <w:t xml:space="preserve"> and a </w:t>
      </w:r>
      <w:proofErr w:type="spellStart"/>
      <w:r>
        <w:rPr/>
        <w:t>task_started_at</w:t>
      </w:r>
      <w:proofErr w:type="spellEnd"/>
      <w:r>
        <w:rPr/>
        <w:t xml:space="preserve"> timestamp.</w:t>
      </w:r>
    </w:p>
    <w:p w14:paraId="2DF952B2" w14:textId="77777777" w:rsidR="00043C65" w:rsidRDefault="00C87A34">
      <w:pPr>
        <w:pStyle w:val="Normal"/>
      </w:pPr>
      <w:bookmarkStart w:id="29" w:name="_Toc227748033"/>
      <w:r>
        <w:t>Intent handlers</w:t>
      </w:r>
      <w:bookmarkEnd w:id="29"/>
    </w:p>
    <w:tbl>
      <w:tblPr>
        <w:tblW w:w="0" w:type="auto"/>
        <w:tblStyle w:val="TableGrid"/>
        <w:tblLook w:val="04A0" w:firstRow="1" w:lastRow="0" w:firstColumn="1" w:lastColumn="0" w:noHBand="0" w:noVBand="1"/>
      </w:tblPr>
      <w:tblGrid>
        <w:gridCol w:w="2600"/>
        <w:gridCol w:w="7480"/>
      </w:tblGrid>
      <w:tr w:rsidR="00043C65" w14:paraId="4CBFB5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50E6348E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2A7B06C6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 xml:space="preserve">Handler </w:t>
            </w:r>
            <w:proofErr w:type="spellStart"/>
            <w:r>
              <w:rPr>
                <w:b/>
                <w:bCs/>
              </w:rPr>
              <w:t>behaviour</w:t>
            </w:r>
            <w:proofErr w:type="spellEnd"/>
          </w:p>
        </w:tc>
      </w:tr>
      <w:tr w:rsidR="00043C65" w14:paraId="6161BC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1B3BA7C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IdentifyEmployee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7062262" w14:textId="77777777" w:rsidR="00043C65" w:rsidRDefault="00C87A34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45E70B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D887AF8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ConfirmEmployee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7E27673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Loads tasks for rank, logs </w:t>
            </w:r>
            <w:proofErr w:type="spellStart"/>
            <w:r>
              <w:rPr>
                <w:color w:val="9C9CA1"/>
              </w:rPr>
              <w:t>shift_started</w:t>
            </w:r>
            <w:proofErr w:type="spellEnd"/>
            <w:r>
              <w:rPr>
                <w:color w:val="9C9CA1"/>
              </w:rPr>
              <w:t xml:space="preserve">, advances to </w:t>
            </w:r>
            <w:proofErr w:type="spellStart"/>
            <w:r>
              <w:rPr>
                <w:color w:val="9C9CA1"/>
              </w:rPr>
              <w:t>shift_ready</w:t>
            </w:r>
            <w:proofErr w:type="spellEnd"/>
          </w:p>
        </w:tc>
      </w:tr>
      <w:tr w:rsidR="00043C65" w14:paraId="5C4F78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BAEDD05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RejectEmployee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E61E309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Clears pending context, returns to </w:t>
            </w:r>
            <w:proofErr w:type="spellStart"/>
            <w:r>
              <w:rPr>
                <w:color w:val="9C9CA1"/>
              </w:rPr>
              <w:t>employee_initiate</w:t>
            </w:r>
            <w:proofErr w:type="spellEnd"/>
          </w:p>
        </w:tc>
      </w:tr>
      <w:tr w:rsidR="00043C65" w14:paraId="4A9426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FBD9C3B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ConfirmStartNextTask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81F79E5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Calls </w:t>
            </w:r>
            <w:proofErr w:type="spellStart"/>
            <w:proofErr w:type="gramStart"/>
            <w:r>
              <w:rPr>
                <w:color w:val="9C9CA1"/>
              </w:rPr>
              <w:t>buildStartTaskResponse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 xml:space="preserve">), activates </w:t>
            </w:r>
            <w:proofErr w:type="spellStart"/>
            <w:r>
              <w:rPr>
                <w:color w:val="9C9CA1"/>
              </w:rPr>
              <w:t>task_active</w:t>
            </w:r>
            <w:proofErr w:type="spellEnd"/>
            <w:r>
              <w:rPr>
                <w:color w:val="9C9CA1"/>
              </w:rPr>
              <w:t xml:space="preserve"> at step 1</w:t>
            </w:r>
          </w:p>
        </w:tc>
      </w:tr>
      <w:tr w:rsidR="00043C65" w14:paraId="73844E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0A058F1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RejectStartNextTask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280D551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Preserves </w:t>
            </w:r>
            <w:proofErr w:type="spellStart"/>
            <w:r>
              <w:rPr>
                <w:color w:val="9C9CA1"/>
              </w:rPr>
              <w:t>task_start_confirm</w:t>
            </w:r>
            <w:proofErr w:type="spellEnd"/>
            <w:r>
              <w:rPr>
                <w:color w:val="9C9CA1"/>
              </w:rPr>
              <w:t xml:space="preserve"> context, waits</w:t>
            </w:r>
          </w:p>
        </w:tc>
      </w:tr>
      <w:tr w:rsidR="00043C65" w14:paraId="17C716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5B16471" w14:textId="77777777" w:rsidR="00043C65" w:rsidRDefault="00C87A34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1670210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Increments </w:t>
            </w:r>
            <w:proofErr w:type="spellStart"/>
            <w:r>
              <w:rPr>
                <w:color w:val="9C9CA1"/>
              </w:rPr>
              <w:t>step_index</w:t>
            </w:r>
            <w:proofErr w:type="spellEnd"/>
            <w:r>
              <w:rPr>
                <w:color w:val="9C9CA1"/>
              </w:rPr>
              <w:t xml:space="preserve"> if not at last step; logs </w:t>
            </w:r>
            <w:proofErr w:type="spellStart"/>
            <w:r>
              <w:rPr>
                <w:color w:val="9C9CA1"/>
              </w:rPr>
              <w:t>step_next</w:t>
            </w:r>
            <w:proofErr w:type="spellEnd"/>
            <w:r>
              <w:rPr>
                <w:color w:val="9C9CA1"/>
              </w:rPr>
              <w:t xml:space="preserve"> event</w:t>
            </w:r>
          </w:p>
        </w:tc>
      </w:tr>
      <w:tr w:rsidR="00043C65" w14:paraId="5BB572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BC27B08" w14:textId="77777777" w:rsidR="00043C65" w:rsidRDefault="00C87A34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EF6C376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Decrements </w:t>
            </w:r>
            <w:proofErr w:type="spellStart"/>
            <w:r>
              <w:rPr>
                <w:color w:val="9C9CA1"/>
              </w:rPr>
              <w:t>step_index</w:t>
            </w:r>
            <w:proofErr w:type="spellEnd"/>
            <w:r>
              <w:rPr>
                <w:color w:val="9C9CA1"/>
              </w:rPr>
              <w:t xml:space="preserve"> if not at step 0; logs </w:t>
            </w:r>
            <w:proofErr w:type="spellStart"/>
            <w:r>
              <w:rPr>
                <w:color w:val="9C9CA1"/>
              </w:rPr>
              <w:t>step_back</w:t>
            </w:r>
            <w:proofErr w:type="spellEnd"/>
            <w:r>
              <w:rPr>
                <w:color w:val="9C9CA1"/>
              </w:rPr>
              <w:t xml:space="preserve"> or </w:t>
            </w:r>
            <w:proofErr w:type="spellStart"/>
            <w:r>
              <w:rPr>
                <w:color w:val="9C9CA1"/>
              </w:rPr>
              <w:t>step_back_rejected</w:t>
            </w:r>
            <w:proofErr w:type="spellEnd"/>
          </w:p>
        </w:tc>
      </w:tr>
      <w:tr w:rsidR="00043C65" w14:paraId="65AA7F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AFF93A7" w14:textId="77777777" w:rsidR="00043C65" w:rsidRDefault="00C87A34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9D04317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Re-reads current </w:t>
            </w:r>
            <w:proofErr w:type="spellStart"/>
            <w:r>
              <w:rPr>
                <w:color w:val="9C9CA1"/>
              </w:rPr>
              <w:t>step_index</w:t>
            </w:r>
            <w:proofErr w:type="spellEnd"/>
            <w:r>
              <w:rPr>
                <w:color w:val="9C9CA1"/>
              </w:rPr>
              <w:t xml:space="preserve">; increments </w:t>
            </w:r>
            <w:proofErr w:type="spellStart"/>
            <w:r>
              <w:rPr>
                <w:color w:val="9C9CA1"/>
              </w:rPr>
              <w:t>repeat_count</w:t>
            </w:r>
            <w:proofErr w:type="spellEnd"/>
            <w:r>
              <w:rPr>
                <w:color w:val="9C9CA1"/>
              </w:rPr>
              <w:t xml:space="preserve">; logs </w:t>
            </w:r>
            <w:proofErr w:type="spellStart"/>
            <w:r>
              <w:rPr>
                <w:color w:val="9C9CA1"/>
              </w:rPr>
              <w:t>step_repeat</w:t>
            </w:r>
            <w:proofErr w:type="spellEnd"/>
          </w:p>
        </w:tc>
      </w:tr>
      <w:tr w:rsidR="00043C65" w14:paraId="5A525B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8EB4465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DoneTask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4ABB52D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Enforces last-step check; logs </w:t>
            </w:r>
            <w:proofErr w:type="spellStart"/>
            <w:r>
              <w:rPr>
                <w:color w:val="9C9CA1"/>
              </w:rPr>
              <w:t>task_completed</w:t>
            </w:r>
            <w:proofErr w:type="spellEnd"/>
            <w:r>
              <w:rPr>
                <w:color w:val="9C9CA1"/>
              </w:rPr>
              <w:t xml:space="preserve">; advances or triggers </w:t>
            </w:r>
            <w:proofErr w:type="spellStart"/>
            <w:r>
              <w:rPr>
                <w:color w:val="9C9CA1"/>
              </w:rPr>
              <w:t>shift_finish_confirm</w:t>
            </w:r>
            <w:proofErr w:type="spellEnd"/>
          </w:p>
        </w:tc>
      </w:tr>
      <w:tr w:rsidR="00043C65" w14:paraId="047A4E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47C34E1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lastRenderedPageBreak/>
              <w:t>ConfirmShiftEnd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C055AD4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Logs </w:t>
            </w:r>
            <w:proofErr w:type="spellStart"/>
            <w:r>
              <w:rPr>
                <w:color w:val="9C9CA1"/>
              </w:rPr>
              <w:t>shift_finished</w:t>
            </w:r>
            <w:proofErr w:type="spellEnd"/>
            <w:r>
              <w:rPr>
                <w:color w:val="9C9CA1"/>
              </w:rPr>
              <w:t xml:space="preserve">; calls </w:t>
            </w:r>
            <w:proofErr w:type="spellStart"/>
            <w:proofErr w:type="gramStart"/>
            <w:r>
              <w:rPr>
                <w:color w:val="9C9CA1"/>
              </w:rPr>
              <w:t>buildResetContexts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</w:tr>
      <w:tr w:rsidR="00043C65" w14:paraId="014B81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326771C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RejectShiftEnd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5B44F1A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Preserves </w:t>
            </w:r>
            <w:proofErr w:type="spellStart"/>
            <w:r>
              <w:rPr>
                <w:color w:val="9C9CA1"/>
              </w:rPr>
              <w:t>shift_finish_confirm</w:t>
            </w:r>
            <w:proofErr w:type="spellEnd"/>
            <w:r>
              <w:rPr>
                <w:color w:val="9C9CA1"/>
              </w:rPr>
              <w:t xml:space="preserve"> context, waits</w:t>
            </w:r>
          </w:p>
        </w:tc>
      </w:tr>
      <w:tr w:rsidR="00043C65" w14:paraId="16CF64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8BF316C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CurrentTaskInfo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9D7CC8E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Returns </w:t>
            </w:r>
            <w:proofErr w:type="spellStart"/>
            <w:r>
              <w:rPr>
                <w:color w:val="9C9CA1"/>
              </w:rPr>
              <w:t>current_task</w:t>
            </w:r>
            <w:proofErr w:type="spellEnd"/>
            <w:r>
              <w:rPr>
                <w:color w:val="9C9CA1"/>
              </w:rPr>
              <w:t xml:space="preserve"> or next </w:t>
            </w:r>
            <w:proofErr w:type="spellStart"/>
            <w:r>
              <w:rPr>
                <w:color w:val="9C9CA1"/>
              </w:rPr>
              <w:t>remaining_task</w:t>
            </w:r>
            <w:proofErr w:type="spellEnd"/>
            <w:r>
              <w:rPr>
                <w:color w:val="9C9CA1"/>
              </w:rPr>
              <w:t xml:space="preserve"> name from context parameters</w:t>
            </w:r>
          </w:p>
        </w:tc>
      </w:tr>
      <w:tr w:rsidR="00043C65" w14:paraId="235CD0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D4DECE4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CurrentTaskSteps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185C17E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Fetches task from DB, formats steps via </w:t>
            </w:r>
            <w:proofErr w:type="spellStart"/>
            <w:proofErr w:type="gramStart"/>
            <w:r>
              <w:rPr>
                <w:color w:val="9C9CA1"/>
              </w:rPr>
              <w:t>formatTaskSteps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</w:tr>
      <w:tr w:rsidR="00043C65" w14:paraId="0AD4A8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AB29EEF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ResetShift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188092B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Calls </w:t>
            </w:r>
            <w:proofErr w:type="spellStart"/>
            <w:proofErr w:type="gramStart"/>
            <w:r>
              <w:rPr>
                <w:color w:val="9C9CA1"/>
              </w:rPr>
              <w:t>buildResetContexts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 — zeroes all active contexts</w:t>
            </w:r>
          </w:p>
        </w:tc>
      </w:tr>
      <w:tr w:rsidR="00043C65" w14:paraId="2F1702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B4BC770" w14:textId="77777777" w:rsidR="00043C65" w:rsidRDefault="00C87A34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52ECA63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Calls </w:t>
            </w:r>
            <w:proofErr w:type="spellStart"/>
            <w:proofErr w:type="gramStart"/>
            <w:r>
              <w:rPr>
                <w:color w:val="9C9CA1"/>
              </w:rPr>
              <w:t>buildHelpResponse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 — stage-aware input guidance</w:t>
            </w:r>
          </w:p>
        </w:tc>
      </w:tr>
    </w:tbl>
    <w:p/>
    <w:p w14:paraId="691F6823" w14:textId="77777777" w:rsidR="00043C65" w:rsidRDefault="00C87A34">
      <w:pPr>
        <w:pStyle w:val="Normal"/>
      </w:pPr>
      <w:bookmarkStart w:id="30" w:name="_Toc227748034"/>
      <w:r>
        <w:t>REST endpoints</w:t>
      </w:r>
      <w:bookmarkEnd w:id="30"/>
    </w:p>
    <w:tbl>
      <w:tblPr>
        <w:tblW w:w="0" w:type="auto"/>
        <w:tblStyle w:val="TableGrid"/>
        <w:tblLook w:val="04A0" w:firstRow="1" w:lastRow="0" w:firstColumn="1" w:lastColumn="0" w:noHBand="0" w:noVBand="1"/>
      </w:tblPr>
      <w:tblGrid>
        <w:gridCol w:w="3600"/>
        <w:gridCol w:w="1200"/>
        <w:gridCol w:w="5280"/>
      </w:tblGrid>
      <w:tr w:rsidR="00043C65" w14:paraId="60E165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74EAFADA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75A66BDD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0C84E211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2B059D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1FF58E8" w14:textId="77777777" w:rsidR="00043C65" w:rsidRDefault="00C87A34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C0296B7" w14:textId="77777777" w:rsidR="00043C65" w:rsidRDefault="00C87A34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A5CF3E7" w14:textId="77777777" w:rsidR="00043C65" w:rsidRDefault="00C87A34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7A0F91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177A392" w14:textId="77777777" w:rsidR="00043C65" w:rsidRDefault="00C87A34">
            <w:pPr>
              <w:spacing w:after="120"/>
            </w:pPr>
            <w:r>
              <w:rPr>
                <w:color w:val="9C9CA1"/>
              </w:rPr>
              <w:t>/</w:t>
            </w:r>
            <w:proofErr w:type="spellStart"/>
            <w:proofErr w:type="gramStart"/>
            <w:r>
              <w:rPr>
                <w:color w:val="9C9CA1"/>
              </w:rPr>
              <w:t>db</w:t>
            </w:r>
            <w:proofErr w:type="spellEnd"/>
            <w:proofErr w:type="gramEnd"/>
            <w:r>
              <w:rPr>
                <w:color w:val="9C9CA1"/>
              </w:rPr>
              <w:t>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5CAE5BE" w14:textId="77777777" w:rsidR="00043C65" w:rsidRDefault="00C87A34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3DC6B5C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DB connectivity probe via SELECT </w:t>
            </w:r>
            <w:proofErr w:type="gramStart"/>
            <w:r>
              <w:rPr>
                <w:color w:val="9C9CA1"/>
              </w:rPr>
              <w:t>NOW(</w:t>
            </w:r>
            <w:proofErr w:type="gramEnd"/>
            <w:r>
              <w:rPr>
                <w:color w:val="9C9CA1"/>
              </w:rPr>
              <w:t>)</w:t>
            </w:r>
          </w:p>
        </w:tc>
      </w:tr>
      <w:tr w:rsidR="00043C65" w14:paraId="407BB1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243FC26" w14:textId="77777777" w:rsidR="00043C65" w:rsidRDefault="00C87A34">
            <w:pPr>
              <w:spacing w:after="120"/>
            </w:pPr>
            <w:r>
              <w:rPr>
                <w:color w:val="9C9CA1"/>
              </w:rPr>
              <w:t>/auth/</w:t>
            </w:r>
            <w:proofErr w:type="spellStart"/>
            <w:r>
              <w:rPr>
                <w:color w:val="9C9CA1"/>
              </w:rPr>
              <w:t>microsoft</w:t>
            </w:r>
            <w:proofErr w:type="spellEnd"/>
            <w:r>
              <w:rPr>
                <w:color w:val="9C9CA1"/>
              </w:rPr>
              <w:t>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52D04C3" w14:textId="77777777" w:rsidR="00043C65" w:rsidRDefault="00C87A34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B1C8733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Initiates MSAL OAuth 2.0 </w:t>
            </w:r>
            <w:proofErr w:type="spellStart"/>
            <w:r>
              <w:rPr>
                <w:color w:val="9C9CA1"/>
              </w:rPr>
              <w:t>authorisation</w:t>
            </w:r>
            <w:proofErr w:type="spellEnd"/>
            <w:r>
              <w:rPr>
                <w:color w:val="9C9CA1"/>
              </w:rPr>
              <w:t xml:space="preserve"> code flow</w:t>
            </w:r>
          </w:p>
        </w:tc>
      </w:tr>
      <w:tr w:rsidR="00043C65" w14:paraId="300890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467A6CC" w14:textId="77777777" w:rsidR="00043C65" w:rsidRDefault="00C87A34">
            <w:pPr>
              <w:spacing w:after="120"/>
            </w:pPr>
            <w:r>
              <w:rPr>
                <w:color w:val="9C9CA1"/>
              </w:rPr>
              <w:t>/auth/</w:t>
            </w:r>
            <w:proofErr w:type="spellStart"/>
            <w:r>
              <w:rPr>
                <w:color w:val="9C9CA1"/>
              </w:rPr>
              <w:t>microsoft</w:t>
            </w:r>
            <w:proofErr w:type="spellEnd"/>
            <w:r>
              <w:rPr>
                <w:color w:val="9C9CA1"/>
              </w:rPr>
              <w:t>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776DE49" w14:textId="77777777" w:rsidR="00043C65" w:rsidRDefault="00C87A34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63A923A" w14:textId="77777777" w:rsidR="00043C65" w:rsidRDefault="00C87A34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41B083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3A4878F" w14:textId="77777777" w:rsidR="00043C65" w:rsidRDefault="00C87A34">
            <w:pPr>
              <w:spacing w:after="120"/>
            </w:pPr>
            <w:r>
              <w:rPr>
                <w:color w:val="9C9CA1"/>
              </w:rPr>
              <w:t>/admin/sync-</w:t>
            </w:r>
            <w:proofErr w:type="spellStart"/>
            <w:r>
              <w:rPr>
                <w:color w:val="9C9CA1"/>
              </w:rPr>
              <w:t>onedrive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9F152F0" w14:textId="77777777" w:rsidR="00043C65" w:rsidRDefault="00C87A34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A07A0CB" w14:textId="77777777" w:rsidR="00043C65" w:rsidRDefault="00C87A34">
            <w:pPr>
              <w:spacing w:after="120"/>
            </w:pPr>
            <w:r>
              <w:rPr>
                <w:color w:val="9C9CA1"/>
              </w:rPr>
              <w:t>Manual sync trigger — protected by x-admin-key header</w:t>
            </w:r>
          </w:p>
        </w:tc>
      </w:tr>
      <w:tr w:rsidR="00043C65" w14:paraId="08C3BE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BA849F4" w14:textId="77777777" w:rsidR="00043C65" w:rsidRDefault="00C87A34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229DA59" w14:textId="77777777" w:rsidR="00043C65" w:rsidRDefault="00C87A34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AAA77D3" w14:textId="77777777" w:rsidR="00043C65" w:rsidRDefault="00C87A34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3E8AAF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867A7D2" w14:textId="77777777" w:rsidR="00043C65" w:rsidRDefault="00C87A34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B9E1110" w14:textId="77777777" w:rsidR="00043C65" w:rsidRDefault="00C87A34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A014A43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Website login: email + </w:t>
            </w:r>
            <w:proofErr w:type="spellStart"/>
            <w:proofErr w:type="gramStart"/>
            <w:r>
              <w:rPr>
                <w:color w:val="9C9CA1"/>
              </w:rPr>
              <w:t>bcrypt.compare</w:t>
            </w:r>
            <w:proofErr w:type="spellEnd"/>
            <w:proofErr w:type="gramEnd"/>
            <w:r>
              <w:rPr>
                <w:color w:val="9C9CA1"/>
              </w:rPr>
              <w:t>() password verification</w:t>
            </w:r>
          </w:p>
        </w:tc>
      </w:tr>
    </w:tbl>
    <w:p/>
    <w:p w14:paraId="6CE805CA" w14:textId="77777777" w:rsidR="00043C65" w:rsidRDefault="00C87A34">
      <w:pPr>
        <w:pStyle w:val="Heading2"/>
      </w:pPr>
      <w:bookmarkStart w:id="31" w:name="_Toc227748035"/>
      <w:proofErr w:type="gramStart"/>
      <w:proofErr w:type="gramEnd"/>
      <w:bookmarkEnd w:id="31"/>
      <w:r>
        <w:t xml:space="preserve">4. 2</w:t>
      </w:r>
    </w:p>
    <w:p>
      <w:pPr>
        <w:pStyle w:val="Normal"/>
      </w:pPr>
      <w:r>
        <w:t xml:space="preserve">db.js — Database Schema and Connection Pool</w:t>
      </w:r>
    </w:p>
    <w:p w14:paraId="1C330DAC" w14:textId="77777777" w:rsidR="00043C65" w:rsidRDefault="00C87A34">
      <w:pPr>
        <w:pStyle w:val="Normal"/>
      </w:pPr>
      <w:proofErr w:type="spellStart"/>
      <w:r>
        <w:rPr/>
        <w:t>Initialises</w:t>
      </w:r>
      <w:proofErr w:type="spellEnd"/>
      <w:r>
        <w:rPr/>
        <w:t xml:space="preserve"> a </w:t>
      </w:r>
      <w:proofErr w:type="spellStart"/>
      <w:proofErr w:type="gramStart"/>
      <w:r>
        <w:rPr/>
        <w:t>pg.Pool</w:t>
      </w:r>
      <w:proofErr w:type="spellEnd"/>
      <w:proofErr w:type="gramEnd"/>
      <w:r>
        <w:rPr/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Brianc</w:t>
      </w:r>
      <w:proofErr w:type="spellEnd"/>
      <w:r>
        <w:rPr>
          <w:i/>
          <w:iCs/>
        </w:rPr>
        <w:t>, 2024)</w:t>
      </w:r>
      <w:r>
        <w:rPr/>
        <w:t xml:space="preserve"> using </w:t>
      </w:r>
      <w:r>
        <w:rPr/>
        <w:t>DATABASE_URL</w:t>
      </w:r>
      <w:r>
        <w:rPr/>
        <w:t xml:space="preserve">. SSL is conditionally applied when the URL contains </w:t>
      </w:r>
      <w:r>
        <w:rPr/>
        <w:t>render.com</w:t>
      </w:r>
      <w:r>
        <w:rPr/>
        <w:t xml:space="preserve">. Connection pooling reuses TCP connections across requests, reducing latency and overhead </w:t>
      </w:r>
      <w:r>
        <w:rPr>
          <w:i/>
          <w:iCs/>
        </w:rPr>
        <w:t xml:space="preserve">(Casciaro &amp; </w:t>
      </w:r>
      <w:proofErr w:type="spellStart"/>
      <w:r>
        <w:rPr>
          <w:i/>
          <w:iCs/>
        </w:rPr>
        <w:t>Mammino</w:t>
      </w:r>
      <w:proofErr w:type="spellEnd"/>
      <w:r>
        <w:rPr>
          <w:i/>
          <w:iCs/>
        </w:rPr>
        <w:t>, 2020)</w:t>
      </w:r>
      <w:r>
        <w:rPr/>
        <w:t>.</w:t>
      </w:r>
    </w:p>
    <w:p w14:paraId="6DA0398D" w14:textId="77777777" w:rsidR="00043C65" w:rsidRDefault="00C87A34">
      <w:pPr>
        <w:pStyle w:val="Normal"/>
      </w:pPr>
      <w:bookmarkStart w:id="32" w:name="_Toc227748036"/>
      <w:proofErr w:type="spellStart"/>
      <w:proofErr w:type="gramStart"/>
      <w:r>
        <w:t>ensureSchema</w:t>
      </w:r>
      <w:proofErr w:type="spellEnd"/>
      <w:r>
        <w:t>(</w:t>
      </w:r>
      <w:proofErr w:type="gramEnd"/>
      <w:r>
        <w:t>)</w:t>
      </w:r>
      <w:bookmarkEnd w:id="32"/>
    </w:p>
    <w:p w14:paraId="36CCCDA9" w14:textId="77777777" w:rsidR="00043C65" w:rsidRDefault="00C87A34">
      <w:pPr>
        <w:pStyle w:val="Normal"/>
      </w:pPr>
      <w:r>
        <w:rPr/>
        <w:t xml:space="preserve">Executes idempotent </w:t>
      </w:r>
      <w:r>
        <w:rPr/>
        <w:t>CREATE TABLE IF NOT EXISTS</w:t>
      </w:r>
      <w:r>
        <w:rPr/>
        <w:t xml:space="preserve"> and </w:t>
      </w:r>
      <w:r>
        <w:rPr/>
        <w:t>ALTER TABLE ... ADD COLUMN IF NOT EXISTS</w:t>
      </w:r>
      <w:r>
        <w:rPr/>
        <w:t xml:space="preserve"> statements on startup, enabling safe re-runs across deployments </w:t>
      </w:r>
      <w:r>
        <w:rPr>
          <w:i/>
          <w:iCs/>
        </w:rPr>
        <w:t>(PostgreSQL Global Development Group, 2024)</w:t>
      </w:r>
      <w:r>
        <w:rPr/>
        <w:t>. Five tables are created:</w:t>
      </w:r>
    </w:p>
    <w:p w14:paraId="69FA948C" w14:textId="77777777" w:rsidR="00043C65" w:rsidRDefault="00C87A34">
      <w:pPr>
        <w:pStyle w:val="Normal"/>
        <w:numPr>
          <w:ilvl w:val="0"/>
          <w:numId w:val="1"/>
        </w:numPr>
      </w:pPr>
      <w:r>
        <w:rPr/>
        <w:t>ranks</w:t>
      </w:r>
      <w:r>
        <w:rPr/>
        <w:t xml:space="preserve"> — rank name and numeric ID-base prefix</w:t>
      </w:r>
    </w:p>
    <w:p w14:paraId="4D21BBFD" w14:textId="77777777" w:rsidR="00043C65" w:rsidRDefault="00C87A34">
      <w:pPr>
        <w:pStyle w:val="Normal"/>
        <w:numPr>
          <w:ilvl w:val="0"/>
          <w:numId w:val="1"/>
        </w:numPr>
      </w:pPr>
      <w:r>
        <w:rPr/>
        <w:t>emplo</w:t>
      </w:r>
      <w:r>
        <w:rPr/>
        <w:t>yees</w:t>
      </w:r>
      <w:r>
        <w:rPr/>
        <w:t xml:space="preserve"> — full identity, </w:t>
      </w:r>
      <w:proofErr w:type="spellStart"/>
      <w:r>
        <w:rPr/>
        <w:t>bcrypt</w:t>
      </w:r>
      <w:proofErr w:type="spellEnd"/>
      <w:r>
        <w:rPr/>
        <w:t>-hashed password, rank foreign key, login email, auth metadata</w:t>
      </w:r>
    </w:p>
    <w:p w14:paraId="2235BFCA" w14:textId="77777777" w:rsidR="00043C65" w:rsidRDefault="00C87A34">
      <w:pPr>
        <w:pStyle w:val="Normal"/>
        <w:numPr>
          <w:ilvl w:val="0"/>
          <w:numId w:val="1"/>
        </w:numPr>
      </w:pPr>
      <w:r>
        <w:rPr/>
        <w:t>tasks</w:t>
      </w:r>
      <w:r>
        <w:rPr/>
        <w:t xml:space="preserve"> — task number, name, </w:t>
      </w:r>
      <w:proofErr w:type="spellStart"/>
      <w:r>
        <w:rPr/>
        <w:t>normalised</w:t>
      </w:r>
      <w:proofErr w:type="spellEnd"/>
      <w:r>
        <w:rPr/>
        <w:t xml:space="preserve"> name, description, rank association</w:t>
      </w:r>
    </w:p>
    <w:p w14:paraId="030B6AEC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task_steps</w:t>
      </w:r>
      <w:proofErr w:type="spellEnd"/>
      <w:r>
        <w:rPr/>
        <w:t xml:space="preserve"> — step number and description, linked to task and rank</w:t>
      </w:r>
    </w:p>
    <w:p w14:paraId="68119E99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r>
        <w:rPr/>
        <w:t>app_state</w:t>
      </w:r>
      <w:proofErr w:type="spellEnd"/>
      <w:r>
        <w:rPr/>
        <w:t xml:space="preserve"> — key-value sto</w:t>
      </w:r>
      <w:r>
        <w:rPr/>
        <w:t>re for MSAL token cache persistence across restarts</w:t>
      </w:r>
    </w:p>
    <w:p/>
    <w:p w14:paraId="6268F6A7" w14:textId="77777777" w:rsidR="00043C65" w:rsidRDefault="00C87A34">
      <w:pPr>
        <w:pStyle w:val="Normal"/>
      </w:pPr>
      <w:bookmarkStart w:id="33" w:name="_Toc227748037"/>
      <w:proofErr w:type="spellStart"/>
      <w:proofErr w:type="gramStart"/>
      <w:r>
        <w:t>testConnection</w:t>
      </w:r>
      <w:proofErr w:type="spellEnd"/>
      <w:r>
        <w:t>(</w:t>
      </w:r>
      <w:proofErr w:type="gramEnd"/>
      <w:r>
        <w:t>)</w:t>
      </w:r>
      <w:bookmarkEnd w:id="33"/>
    </w:p>
    <w:p w14:paraId="6FCB62C5" w14:textId="77777777" w:rsidR="00043C65" w:rsidRDefault="00C87A34">
      <w:pPr>
        <w:pStyle w:val="Normal"/>
      </w:pPr>
      <w:r>
        <w:rPr/>
        <w:t xml:space="preserve">Issues </w:t>
      </w:r>
      <w:r>
        <w:rPr/>
        <w:t xml:space="preserve">SELECT </w:t>
      </w:r>
      <w:proofErr w:type="gramStart"/>
      <w:r>
        <w:rPr/>
        <w:t>NOW(</w:t>
      </w:r>
      <w:proofErr w:type="gramEnd"/>
      <w:r>
        <w:rPr/>
        <w:t>)</w:t>
      </w:r>
      <w:r>
        <w:rPr/>
        <w:t xml:space="preserve"> against the pool and returns the server timestamp. Called by </w:t>
      </w:r>
      <w:r>
        <w:rPr/>
        <w:t>GET /</w:t>
      </w:r>
      <w:proofErr w:type="spellStart"/>
      <w:r>
        <w:rPr/>
        <w:t>db</w:t>
      </w:r>
      <w:proofErr w:type="spellEnd"/>
      <w:r>
        <w:rPr/>
        <w:t>-test</w:t>
      </w:r>
      <w:r>
        <w:rPr/>
        <w:t xml:space="preserve"> as a connectivity health-check probe </w:t>
      </w:r>
      <w:r>
        <w:rPr>
          <w:i/>
          <w:iCs/>
        </w:rPr>
        <w:t>(</w:t>
      </w:r>
      <w:proofErr w:type="spellStart"/>
      <w:r>
        <w:rPr>
          <w:i/>
          <w:iCs/>
        </w:rPr>
        <w:t>Brianc</w:t>
      </w:r>
      <w:proofErr w:type="spellEnd"/>
      <w:r>
        <w:rPr>
          <w:i/>
          <w:iCs/>
        </w:rPr>
        <w:t>, 2024)</w:t>
      </w:r>
      <w:r>
        <w:rPr/>
        <w:t>.</w:t>
      </w:r>
    </w:p>
    <w:p w14:paraId="6899144D" w14:textId="77777777" w:rsidR="00043C65" w:rsidRDefault="00C87A34">
      <w:pPr>
        <w:pStyle w:val="Normal"/>
      </w:pPr>
      <w:bookmarkStart w:id="34" w:name="_Toc227748038"/>
      <w:proofErr w:type="spellStart"/>
      <w:proofErr w:type="gramStart"/>
      <w:r>
        <w:t>getAppState</w:t>
      </w:r>
      <w:proofErr w:type="spellEnd"/>
      <w:r>
        <w:t>(</w:t>
      </w:r>
      <w:proofErr w:type="gramEnd"/>
      <w:r>
        <w:t xml:space="preserve">) and </w:t>
      </w:r>
      <w:proofErr w:type="spellStart"/>
      <w:r>
        <w:t>setAppState</w:t>
      </w:r>
      <w:proofErr w:type="spellEnd"/>
      <w:r>
        <w:t>()</w:t>
      </w:r>
      <w:bookmarkEnd w:id="34"/>
    </w:p>
    <w:p w14:paraId="53ACCE2D" w14:textId="77777777" w:rsidR="00043C65" w:rsidRDefault="00C87A34">
      <w:pPr>
        <w:pStyle w:val="Normal"/>
      </w:pPr>
      <w:r>
        <w:rPr/>
        <w:t xml:space="preserve">Use an </w:t>
      </w:r>
      <w:r>
        <w:rPr/>
        <w:t>INSERT ... ON CONFLICT DO UPDATE</w:t>
      </w:r>
      <w:r>
        <w:rPr/>
        <w:t xml:space="preserve">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Reuter, 1992)</w:t>
      </w:r>
      <w:r>
        <w:rPr/>
        <w:t>.</w:t>
      </w:r>
    </w:p>
    <w:p/>
    <w:p w14:paraId="514CA735" w14:textId="77777777" w:rsidR="00043C65" w:rsidRDefault="00C87A34">
      <w:pPr>
        <w:pStyle w:val="Heading2"/>
      </w:pPr>
      <w:bookmarkStart w:id="35" w:name="_Toc227748039"/>
      <w:proofErr w:type="gramStart"/>
      <w:proofErr w:type="gramEnd"/>
      <w:bookmarkEnd w:id="35"/>
      <w:r>
        <w:t xml:space="preserve">4. 3</w:t>
      </w:r>
    </w:p>
    <w:p>
      <w:pPr>
        <w:pStyle w:val="Normal"/>
      </w:pPr>
      <w:r>
        <w:t xml:space="preserve">syncOnedrive.js — Microsoft Graph Sync Pipeline</w:t>
      </w:r>
    </w:p>
    <w:p w14:paraId="04B76A7C" w14:textId="77777777" w:rsidR="00043C65" w:rsidRDefault="00C87A34">
      <w:pPr>
        <w:pStyle w:val="Normal"/>
      </w:pPr>
      <w:r>
        <w:rPr/>
        <w:t xml:space="preserve">Manages the complete Microsoft identity and data </w:t>
      </w:r>
      <w:proofErr w:type="spellStart"/>
      <w:r>
        <w:rPr/>
        <w:t>synchronisation</w:t>
      </w:r>
      <w:proofErr w:type="spellEnd"/>
      <w:r>
        <w:rPr/>
        <w:t xml:space="preserve"> pipeline. The most complex module after </w:t>
      </w:r>
      <w:r>
        <w:rPr/>
        <w:t>index.js</w:t>
      </w:r>
      <w:r>
        <w:rPr/>
        <w:t>.</w:t>
      </w:r>
    </w:p>
    <w:p w14:paraId="0B7CBC71" w14:textId="77777777" w:rsidR="00043C65" w:rsidRDefault="00C87A34">
      <w:pPr>
        <w:pStyle w:val="Normal"/>
      </w:pPr>
      <w:bookmarkStart w:id="36" w:name="_Toc227748040"/>
      <w:proofErr w:type="spellStart"/>
      <w:proofErr w:type="gramStart"/>
      <w:r>
        <w:t>getMsalConfig</w:t>
      </w:r>
      <w:proofErr w:type="spellEnd"/>
      <w:r>
        <w:t>(</w:t>
      </w:r>
      <w:proofErr w:type="gramEnd"/>
      <w:r>
        <w:t>)</w:t>
      </w:r>
      <w:bookmarkEnd w:id="36"/>
    </w:p>
    <w:p w14:paraId="4B55E0AA" w14:textId="77777777" w:rsidR="00043C65" w:rsidRDefault="00C87A34">
      <w:pPr>
        <w:pStyle w:val="Normal"/>
      </w:pPr>
      <w:r>
        <w:rPr/>
        <w:lastRenderedPageBreak/>
        <w:t xml:space="preserve">Constructs the MSAL configuration object from </w:t>
      </w:r>
      <w:r>
        <w:rPr/>
        <w:t>MS_CLIENT_ID</w:t>
      </w:r>
      <w:r>
        <w:rPr/>
        <w:t xml:space="preserve">, </w:t>
      </w:r>
      <w:r>
        <w:rPr/>
        <w:t>MS_CLIENT_SECRET</w:t>
      </w:r>
      <w:r>
        <w:rPr/>
        <w:t xml:space="preserve">, </w:t>
      </w:r>
      <w:r>
        <w:rPr/>
        <w:t xml:space="preserve">and </w:t>
      </w:r>
      <w:r>
        <w:rPr/>
        <w:t>MS_AUTHORITY</w:t>
      </w:r>
      <w:r>
        <w:rPr/>
        <w:t xml:space="preserve"> (defaulting to </w:t>
      </w:r>
      <w:r>
        <w:rPr/>
        <w:t>https://login.microsoftonline.com/consumers</w:t>
      </w:r>
      <w:r>
        <w:rPr/>
        <w:t xml:space="preserve">). </w:t>
      </w:r>
      <w:proofErr w:type="spellStart"/>
      <w:r>
        <w:rPr/>
        <w:t>Centralises</w:t>
      </w:r>
      <w:proofErr w:type="spellEnd"/>
      <w:r>
        <w:rPr/>
        <w:t xml:space="preserve"> MSAL </w:t>
      </w:r>
      <w:proofErr w:type="spellStart"/>
      <w:r>
        <w:rPr/>
        <w:t>initialisation</w:t>
      </w:r>
      <w:proofErr w:type="spellEnd"/>
      <w:r>
        <w:rPr/>
        <w:t xml:space="preserve"> for consistency across call sites </w:t>
      </w:r>
      <w:r>
        <w:rPr>
          <w:i/>
          <w:iCs/>
        </w:rPr>
        <w:t>(Microsoft Corporation, 2023b)</w:t>
      </w:r>
      <w:r>
        <w:rPr/>
        <w:t>.</w:t>
      </w:r>
    </w:p>
    <w:p w14:paraId="3898BAA4" w14:textId="77777777" w:rsidR="00043C65" w:rsidRDefault="00C87A34">
      <w:pPr>
        <w:pStyle w:val="Normal"/>
      </w:pPr>
      <w:bookmarkStart w:id="37" w:name="_Toc227748041"/>
      <w:proofErr w:type="spellStart"/>
      <w:proofErr w:type="gramStart"/>
      <w:r>
        <w:t>getMsalClient</w:t>
      </w:r>
      <w:proofErr w:type="spellEnd"/>
      <w:r>
        <w:t>(</w:t>
      </w:r>
      <w:proofErr w:type="gramEnd"/>
      <w:r>
        <w:t xml:space="preserve">) and </w:t>
      </w:r>
      <w:proofErr w:type="spellStart"/>
      <w:r>
        <w:t>persistMsalCache</w:t>
      </w:r>
      <w:proofErr w:type="spellEnd"/>
      <w:r>
        <w:t>()</w:t>
      </w:r>
      <w:bookmarkEnd w:id="37"/>
    </w:p>
    <w:p w14:paraId="563CFA19" w14:textId="77777777" w:rsidR="00043C65" w:rsidRDefault="00C87A34">
      <w:pPr>
        <w:pStyle w:val="Normal"/>
      </w:pPr>
      <w:proofErr w:type="spellStart"/>
      <w:proofErr w:type="gramStart"/>
      <w:r>
        <w:rPr/>
        <w:t>getMsalClient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creates a </w:t>
      </w:r>
      <w:proofErr w:type="spellStart"/>
      <w:r>
        <w:rPr/>
        <w:t>ConfidentialClientApplication</w:t>
      </w:r>
      <w:proofErr w:type="spellEnd"/>
      <w:r>
        <w:rPr/>
        <w:t xml:space="preserve"> and </w:t>
      </w:r>
      <w:proofErr w:type="spellStart"/>
      <w:r>
        <w:rPr/>
        <w:t>deserialises</w:t>
      </w:r>
      <w:proofErr w:type="spellEnd"/>
      <w:r>
        <w:rPr/>
        <w:t xml:space="preserve"> a previously saved token cache from the </w:t>
      </w:r>
      <w:proofErr w:type="spellStart"/>
      <w:r>
        <w:rPr/>
        <w:t>app_state</w:t>
      </w:r>
      <w:proofErr w:type="spellEnd"/>
      <w:r>
        <w:rPr/>
        <w:t xml:space="preserve"> table. </w:t>
      </w:r>
      <w:proofErr w:type="spellStart"/>
      <w:proofErr w:type="gramStart"/>
      <w:r>
        <w:rPr/>
        <w:t>persistMsalCache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</w:t>
      </w:r>
      <w:proofErr w:type="spellStart"/>
      <w:r>
        <w:rPr/>
        <w:t>serialises</w:t>
      </w:r>
      <w:proofErr w:type="spellEnd"/>
      <w:r>
        <w:rPr/>
        <w:t xml:space="preserve"> the cache back to the database after every token acquisition. This pattern survives process restarts without requiring re-</w:t>
      </w:r>
      <w:r>
        <w:rPr/>
        <w:t xml:space="preserve">authentication </w:t>
      </w:r>
      <w:r>
        <w:rPr>
          <w:i/>
          <w:iCs/>
        </w:rPr>
        <w:t>(Hardt, 2012; Microsoft Corporation, 2023b)</w:t>
      </w:r>
      <w:r>
        <w:rPr/>
        <w:t>.</w:t>
      </w:r>
    </w:p>
    <w:p w14:paraId="7C5366B9" w14:textId="77777777" w:rsidR="00043C65" w:rsidRDefault="00C87A34">
      <w:pPr>
        <w:pStyle w:val="Normal"/>
      </w:pPr>
      <w:bookmarkStart w:id="38" w:name="_Toc227748042"/>
      <w:proofErr w:type="spellStart"/>
      <w:proofErr w:type="gramStart"/>
      <w:r>
        <w:t>buildMicrosoftLoginUrl</w:t>
      </w:r>
      <w:proofErr w:type="spellEnd"/>
      <w:r>
        <w:t>(</w:t>
      </w:r>
      <w:proofErr w:type="gramEnd"/>
      <w:r>
        <w:t xml:space="preserve">) and </w:t>
      </w:r>
      <w:proofErr w:type="spellStart"/>
      <w:r>
        <w:t>handleMicrosoftCallback</w:t>
      </w:r>
      <w:proofErr w:type="spellEnd"/>
      <w:r>
        <w:t>()</w:t>
      </w:r>
      <w:bookmarkEnd w:id="38"/>
    </w:p>
    <w:p w14:paraId="2698B8A6" w14:textId="77777777" w:rsidR="00043C65" w:rsidRDefault="00C87A34">
      <w:pPr>
        <w:pStyle w:val="Normal"/>
      </w:pPr>
      <w:proofErr w:type="spellStart"/>
      <w:proofErr w:type="gramStart"/>
      <w:r>
        <w:rPr/>
        <w:t>buildMicrosoftLoginUrl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generates the </w:t>
      </w:r>
      <w:proofErr w:type="spellStart"/>
      <w:r>
        <w:rPr/>
        <w:t>authorisation</w:t>
      </w:r>
      <w:proofErr w:type="spellEnd"/>
      <w:r>
        <w:rPr/>
        <w:t xml:space="preserve"> URL with scopes </w:t>
      </w:r>
      <w:proofErr w:type="spellStart"/>
      <w:r>
        <w:rPr/>
        <w:t>openid</w:t>
      </w:r>
      <w:proofErr w:type="spellEnd"/>
      <w:r>
        <w:rPr/>
        <w:t xml:space="preserve">, </w:t>
      </w:r>
      <w:r>
        <w:rPr/>
        <w:t>profile</w:t>
      </w:r>
      <w:r>
        <w:rPr/>
        <w:t xml:space="preserve">, </w:t>
      </w:r>
      <w:proofErr w:type="spellStart"/>
      <w:r>
        <w:rPr/>
        <w:t>offline_access</w:t>
      </w:r>
      <w:proofErr w:type="spellEnd"/>
      <w:r>
        <w:rPr/>
        <w:t xml:space="preserve">, </w:t>
      </w:r>
      <w:proofErr w:type="spellStart"/>
      <w:r>
        <w:rPr/>
        <w:t>Files.ReadWrite</w:t>
      </w:r>
      <w:proofErr w:type="spellEnd"/>
      <w:r>
        <w:rPr/>
        <w:t xml:space="preserve"> and a </w:t>
      </w:r>
      <w:proofErr w:type="spellStart"/>
      <w:r>
        <w:rPr/>
        <w:t>select_account</w:t>
      </w:r>
      <w:proofErr w:type="spellEnd"/>
      <w:r>
        <w:rPr/>
        <w:t xml:space="preserve"> pr</w:t>
      </w:r>
      <w:r>
        <w:rPr/>
        <w:t xml:space="preserve">ompt. </w:t>
      </w:r>
      <w:proofErr w:type="spellStart"/>
      <w:proofErr w:type="gramStart"/>
      <w:r>
        <w:rPr/>
        <w:t>handleMicrosoftCallback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exchanges the </w:t>
      </w:r>
      <w:proofErr w:type="spellStart"/>
      <w:r>
        <w:rPr/>
        <w:t>authorisation</w:t>
      </w:r>
      <w:proofErr w:type="spellEnd"/>
      <w:r>
        <w:rPr/>
        <w:t xml:space="preserve"> code for access and refresh tokens via </w:t>
      </w:r>
      <w:proofErr w:type="spellStart"/>
      <w:r>
        <w:rPr/>
        <w:t>acquireTokenByCode</w:t>
      </w:r>
      <w:proofErr w:type="spellEnd"/>
      <w:r>
        <w:rPr/>
        <w:t>()</w:t>
      </w:r>
      <w:r>
        <w:rPr/>
        <w:t xml:space="preserve"> </w:t>
      </w:r>
      <w:r>
        <w:rPr>
          <w:i/>
          <w:iCs/>
        </w:rPr>
        <w:t>(Hardt, 2012)</w:t>
      </w:r>
      <w:r>
        <w:rPr/>
        <w:t>.</w:t>
      </w:r>
    </w:p>
    <w:p w14:paraId="4BF09271" w14:textId="77777777" w:rsidR="00043C65" w:rsidRDefault="00C87A34">
      <w:pPr>
        <w:pStyle w:val="Normal"/>
      </w:pPr>
      <w:bookmarkStart w:id="39" w:name="_Toc227748043"/>
      <w:proofErr w:type="spellStart"/>
      <w:proofErr w:type="gramStart"/>
      <w:r>
        <w:t>acquireGraphAccessToken</w:t>
      </w:r>
      <w:proofErr w:type="spellEnd"/>
      <w:r>
        <w:t>(</w:t>
      </w:r>
      <w:proofErr w:type="gramEnd"/>
      <w:r>
        <w:t>)</w:t>
      </w:r>
      <w:bookmarkEnd w:id="39"/>
    </w:p>
    <w:p w14:paraId="672EE698" w14:textId="77777777" w:rsidR="00043C65" w:rsidRDefault="00C87A34">
      <w:pPr>
        <w:pStyle w:val="Normal"/>
      </w:pPr>
      <w:r>
        <w:rPr/>
        <w:t xml:space="preserve">Retrieves all cached accounts, selects the first, and calls </w:t>
      </w:r>
      <w:proofErr w:type="spellStart"/>
      <w:proofErr w:type="gramStart"/>
      <w:r>
        <w:rPr/>
        <w:t>acquireTokenSilent</w:t>
      </w:r>
      <w:proofErr w:type="spellEnd"/>
      <w:r>
        <w:rPr/>
        <w:t>(</w:t>
      </w:r>
      <w:proofErr w:type="gramEnd"/>
      <w:r>
        <w:rPr/>
        <w:t>)</w:t>
      </w:r>
      <w:r>
        <w:rPr/>
        <w:t>. MSAL uses the</w:t>
      </w:r>
      <w:r>
        <w:rPr/>
        <w:t xml:space="preserve"> stored refresh token to obtain a fresh access token without user interaction </w:t>
      </w:r>
      <w:r>
        <w:rPr>
          <w:i/>
          <w:iCs/>
        </w:rPr>
        <w:t>(Microsoft Corporation, 2023b)</w:t>
      </w:r>
      <w:r>
        <w:rPr/>
        <w:t>.</w:t>
      </w:r>
    </w:p>
    <w:p w14:paraId="0D51447E" w14:textId="77777777" w:rsidR="00043C65" w:rsidRDefault="00C87A34">
      <w:pPr>
        <w:pStyle w:val="Normal"/>
      </w:pPr>
      <w:bookmarkStart w:id="40" w:name="_Toc227748044"/>
      <w:proofErr w:type="spellStart"/>
      <w:proofErr w:type="gramStart"/>
      <w:r>
        <w:t>encodeShareUrl</w:t>
      </w:r>
      <w:proofErr w:type="spellEnd"/>
      <w:r>
        <w:t>(</w:t>
      </w:r>
      <w:proofErr w:type="gramEnd"/>
      <w:r>
        <w:t xml:space="preserve">) and </w:t>
      </w:r>
      <w:proofErr w:type="spellStart"/>
      <w:r>
        <w:t>fetchShareDriveItem</w:t>
      </w:r>
      <w:proofErr w:type="spellEnd"/>
      <w:r>
        <w:t>()</w:t>
      </w:r>
      <w:bookmarkEnd w:id="40"/>
    </w:p>
    <w:p w14:paraId="01BD3F23" w14:textId="77777777" w:rsidR="00043C65" w:rsidRDefault="00C87A34">
      <w:pPr>
        <w:pStyle w:val="Normal"/>
      </w:pPr>
      <w:proofErr w:type="spellStart"/>
      <w:proofErr w:type="gramStart"/>
      <w:r>
        <w:rPr/>
        <w:t>encodeShareUrl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converts a OneDrive sharing URL to the base64url format required by the Graph Shares A</w:t>
      </w:r>
      <w:r>
        <w:rPr/>
        <w:t xml:space="preserve">PI </w:t>
      </w:r>
      <w:r>
        <w:rPr/>
        <w:t>/shares/{encoded}/</w:t>
      </w:r>
      <w:proofErr w:type="spellStart"/>
      <w:r>
        <w:rPr/>
        <w:t>driveItem</w:t>
      </w:r>
      <w:proofErr w:type="spellEnd"/>
      <w:r>
        <w:rPr/>
        <w:t xml:space="preserve"> endpoint </w:t>
      </w:r>
      <w:r>
        <w:rPr>
          <w:i/>
          <w:iCs/>
        </w:rPr>
        <w:t>(Microsoft Corporation, 2024a)</w:t>
      </w:r>
      <w:r>
        <w:rPr/>
        <w:t xml:space="preserve">. The encoding: base64-encode the URL, replace </w:t>
      </w:r>
      <w:r>
        <w:rPr/>
        <w:t>+</w:t>
      </w:r>
      <w:r>
        <w:rPr/>
        <w:t xml:space="preserve"> with </w:t>
      </w:r>
      <w:r>
        <w:rPr/>
        <w:t>-</w:t>
      </w:r>
      <w:r>
        <w:rPr/>
        <w:t xml:space="preserve">, </w:t>
      </w:r>
      <w:r>
        <w:rPr/>
        <w:t>/</w:t>
      </w:r>
      <w:r>
        <w:rPr/>
        <w:t xml:space="preserve"> with </w:t>
      </w:r>
      <w:r>
        <w:rPr/>
        <w:t>_</w:t>
      </w:r>
      <w:r>
        <w:rPr/>
        <w:t xml:space="preserve">, strip trailing </w:t>
      </w:r>
      <w:r>
        <w:rPr/>
        <w:t>=</w:t>
      </w:r>
      <w:r>
        <w:rPr/>
        <w:t xml:space="preserve">, prefix </w:t>
      </w:r>
      <w:proofErr w:type="gramStart"/>
      <w:r>
        <w:rPr/>
        <w:t>u!</w:t>
      </w:r>
      <w:r>
        <w:rPr/>
        <w:t>.</w:t>
      </w:r>
      <w:proofErr w:type="gramEnd"/>
      <w:r>
        <w:rPr/>
        <w:t xml:space="preserve"> </w:t>
      </w:r>
      <w:proofErr w:type="spellStart"/>
      <w:proofErr w:type="gramStart"/>
      <w:r>
        <w:rPr/>
        <w:t>fetchShareDriveItem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resolves the encoded URL to a full </w:t>
      </w:r>
      <w:proofErr w:type="spellStart"/>
      <w:r>
        <w:rPr/>
        <w:t>driveItem</w:t>
      </w:r>
      <w:proofErr w:type="spellEnd"/>
      <w:r>
        <w:rPr/>
        <w:t xml:space="preserve"> object containing the </w:t>
      </w:r>
      <w:proofErr w:type="spellStart"/>
      <w:r>
        <w:rPr/>
        <w:t>d</w:t>
      </w:r>
      <w:r>
        <w:rPr/>
        <w:t>riveId</w:t>
      </w:r>
      <w:proofErr w:type="spellEnd"/>
      <w:r>
        <w:rPr/>
        <w:t xml:space="preserve"> and </w:t>
      </w:r>
      <w:r>
        <w:rPr/>
        <w:t>id</w:t>
      </w:r>
      <w:r>
        <w:rPr/>
        <w:t xml:space="preserve"> needed for subsequent calls.</w:t>
      </w:r>
    </w:p>
    <w:p w14:paraId="542BDF61" w14:textId="77777777" w:rsidR="00043C65" w:rsidRDefault="00C87A34">
      <w:pPr>
        <w:pStyle w:val="Normal"/>
      </w:pPr>
      <w:bookmarkStart w:id="41" w:name="_Toc227748045"/>
      <w:proofErr w:type="spellStart"/>
      <w:proofErr w:type="gramStart"/>
      <w:r>
        <w:t>downloadWorkbookBufferFromShare</w:t>
      </w:r>
      <w:proofErr w:type="spellEnd"/>
      <w:r>
        <w:t>(</w:t>
      </w:r>
      <w:proofErr w:type="gramEnd"/>
      <w:r>
        <w:t>)</w:t>
      </w:r>
      <w:bookmarkEnd w:id="41"/>
    </w:p>
    <w:p w14:paraId="322578E3" w14:textId="77777777" w:rsidR="00043C65" w:rsidRDefault="00C87A34">
      <w:pPr>
        <w:pStyle w:val="Normal"/>
      </w:pPr>
      <w:r>
        <w:rPr/>
        <w:t xml:space="preserve">Calls the Graph </w:t>
      </w:r>
      <w:r>
        <w:rPr/>
        <w:t>/content</w:t>
      </w:r>
      <w:r>
        <w:rPr/>
        <w:t xml:space="preserve"> endpoint on the resolved drive item, receives the raw Excel binary as an </w:t>
      </w:r>
      <w:proofErr w:type="spellStart"/>
      <w:r>
        <w:rPr/>
        <w:t>ArrayBuffer</w:t>
      </w:r>
      <w:proofErr w:type="spellEnd"/>
      <w:r>
        <w:rPr/>
        <w:t xml:space="preserve">, and converts it to a Node.js </w:t>
      </w:r>
      <w:r>
        <w:rPr/>
        <w:t>Buffer</w:t>
      </w:r>
      <w:r>
        <w:rPr/>
        <w:t xml:space="preserve"> for the xlsx parser </w:t>
      </w:r>
      <w:r>
        <w:rPr>
          <w:i/>
          <w:iCs/>
        </w:rPr>
        <w:t>(Microsoft Corporation, 2024a)</w:t>
      </w:r>
      <w:r>
        <w:rPr/>
        <w:t>.</w:t>
      </w:r>
    </w:p>
    <w:p w14:paraId="629B757A" w14:textId="77777777" w:rsidR="00043C65" w:rsidRDefault="00C87A34">
      <w:pPr>
        <w:pStyle w:val="Normal"/>
      </w:pPr>
      <w:bookmarkStart w:id="42" w:name="_Toc227748046"/>
      <w:proofErr w:type="spellStart"/>
      <w:proofErr w:type="gramStart"/>
      <w:r>
        <w:t>parseWorkbook</w:t>
      </w:r>
      <w:proofErr w:type="spellEnd"/>
      <w:r>
        <w:t>(</w:t>
      </w:r>
      <w:proofErr w:type="gramEnd"/>
      <w:r>
        <w:t>)</w:t>
      </w:r>
      <w:bookmarkEnd w:id="42"/>
    </w:p>
    <w:p w14:paraId="00F6C16F" w14:textId="77777777" w:rsidR="00043C65" w:rsidRDefault="00C87A34">
      <w:pPr>
        <w:pStyle w:val="Normal"/>
      </w:pPr>
      <w:r>
        <w:rPr/>
        <w:t xml:space="preserve">Uses the </w:t>
      </w:r>
      <w:r>
        <w:rPr/>
        <w:t>xlsx</w:t>
      </w:r>
      <w:r>
        <w:rPr/>
        <w:t xml:space="preserve"> library </w:t>
      </w:r>
      <w:r>
        <w:rPr>
          <w:i/>
          <w:iCs/>
        </w:rPr>
        <w:t>(</w:t>
      </w:r>
      <w:proofErr w:type="spellStart"/>
      <w:r>
        <w:rPr>
          <w:i/>
          <w:iCs/>
        </w:rPr>
        <w:t>SheetJS</w:t>
      </w:r>
      <w:proofErr w:type="spellEnd"/>
      <w:r>
        <w:rPr>
          <w:i/>
          <w:iCs/>
        </w:rPr>
        <w:t xml:space="preserve"> LLC, 2024)</w:t>
      </w:r>
      <w:r>
        <w:rPr/>
        <w:t xml:space="preserve"> to parse 4 sheets: </w:t>
      </w:r>
      <w:r>
        <w:rPr/>
        <w:t>Ranks</w:t>
      </w:r>
      <w:r>
        <w:rPr/>
        <w:t xml:space="preserve">, </w:t>
      </w:r>
      <w:r>
        <w:rPr/>
        <w:t>Staff</w:t>
      </w:r>
      <w:r>
        <w:rPr/>
        <w:t xml:space="preserve">, </w:t>
      </w:r>
      <w:proofErr w:type="spellStart"/>
      <w:r>
        <w:rPr/>
        <w:t>Task.List</w:t>
      </w:r>
      <w:proofErr w:type="spellEnd"/>
      <w:r>
        <w:rPr/>
        <w:t xml:space="preserve">, </w:t>
      </w:r>
      <w:proofErr w:type="spellStart"/>
      <w:r>
        <w:rPr/>
        <w:t>Task.Steps</w:t>
      </w:r>
      <w:proofErr w:type="spellEnd"/>
      <w:r>
        <w:rPr/>
        <w:t xml:space="preserve">. </w:t>
      </w:r>
      <w:proofErr w:type="spellStart"/>
      <w:r>
        <w:rPr/>
        <w:t>sheet_to_</w:t>
      </w:r>
      <w:proofErr w:type="gramStart"/>
      <w:r>
        <w:rPr/>
        <w:t>json</w:t>
      </w:r>
      <w:proofErr w:type="spellEnd"/>
      <w:r>
        <w:rPr/>
        <w:t>(</w:t>
      </w:r>
      <w:proofErr w:type="gramEnd"/>
      <w:r>
        <w:rPr/>
        <w:t xml:space="preserve">{ </w:t>
      </w:r>
      <w:proofErr w:type="spellStart"/>
      <w:r>
        <w:rPr/>
        <w:t>defval</w:t>
      </w:r>
      <w:proofErr w:type="spellEnd"/>
      <w:r>
        <w:rPr/>
        <w:t>: '', raw: false, range: 1 })</w:t>
      </w:r>
      <w:r>
        <w:rPr/>
        <w:t xml:space="preserve"> </w:t>
      </w:r>
      <w:proofErr w:type="spellStart"/>
      <w:r>
        <w:rPr/>
        <w:t>normalises</w:t>
      </w:r>
      <w:proofErr w:type="spellEnd"/>
      <w:r>
        <w:rPr/>
        <w:t xml:space="preserve"> all cell values to strings</w:t>
      </w:r>
      <w:r>
        <w:rPr/>
        <w:t xml:space="preserve"> and skips the header row. </w:t>
      </w:r>
      <w:proofErr w:type="spellStart"/>
      <w:proofErr w:type="gramStart"/>
      <w:r>
        <w:rPr/>
        <w:t>readSheet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is a helper that retrieves the named sheet and applies this conversion. </w:t>
      </w:r>
      <w:proofErr w:type="spellStart"/>
      <w:proofErr w:type="gramStart"/>
      <w:r>
        <w:rPr/>
        <w:t>pickValue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supports column name aliases for resilience against minor header renames. Employee passwords are hashed inline using </w:t>
      </w:r>
      <w:proofErr w:type="spellStart"/>
      <w:proofErr w:type="gramStart"/>
      <w:r>
        <w:rPr/>
        <w:t>bcrypt.hash</w:t>
      </w:r>
      <w:proofErr w:type="spellEnd"/>
      <w:proofErr w:type="gramEnd"/>
      <w:r>
        <w:rPr/>
        <w:t>()</w:t>
      </w:r>
      <w:r>
        <w:rPr/>
        <w:t xml:space="preserve"> du</w:t>
      </w:r>
      <w:r>
        <w:rPr/>
        <w:t xml:space="preserve">ring staff sheet parsing </w:t>
      </w:r>
      <w:r>
        <w:rPr>
          <w:i/>
          <w:iCs/>
        </w:rPr>
        <w:t xml:space="preserve">(Provos &amp; </w:t>
      </w:r>
      <w:proofErr w:type="spellStart"/>
      <w:r>
        <w:rPr>
          <w:i/>
          <w:iCs/>
        </w:rPr>
        <w:t>Mazières</w:t>
      </w:r>
      <w:proofErr w:type="spellEnd"/>
      <w:r>
        <w:rPr>
          <w:i/>
          <w:iCs/>
        </w:rPr>
        <w:t>, 1999)</w:t>
      </w:r>
      <w:r>
        <w:rPr/>
        <w:t>.</w:t>
      </w:r>
    </w:p>
    <w:p w14:paraId="15677952" w14:textId="77777777" w:rsidR="00043C65" w:rsidRDefault="00C87A34">
      <w:pPr>
        <w:pStyle w:val="Normal"/>
      </w:pPr>
      <w:bookmarkStart w:id="43" w:name="_Toc227748047"/>
      <w:proofErr w:type="spellStart"/>
      <w:proofErr w:type="gramStart"/>
      <w:r>
        <w:t>syncWorkbookToDatabase</w:t>
      </w:r>
      <w:proofErr w:type="spellEnd"/>
      <w:r>
        <w:t>(</w:t>
      </w:r>
      <w:proofErr w:type="gramEnd"/>
      <w:r>
        <w:t>)</w:t>
      </w:r>
      <w:bookmarkEnd w:id="43"/>
    </w:p>
    <w:p w14:paraId="3DA608E5" w14:textId="77777777" w:rsidR="00043C65" w:rsidRDefault="00C87A34">
      <w:pPr>
        <w:pStyle w:val="Normal"/>
      </w:pPr>
      <w:r>
        <w:rPr/>
        <w:t xml:space="preserve">Acquires a dedicated pool client and wraps all writes in </w:t>
      </w:r>
      <w:r>
        <w:rPr/>
        <w:t>BEGIN / COMMIT / ROLLBACK</w:t>
      </w:r>
      <w:r>
        <w:rPr/>
        <w:t xml:space="preserve">. Master data is rebuilt via </w:t>
      </w:r>
      <w:r>
        <w:rPr/>
        <w:t>TRUNCATE ... RESTART IDENTITY CASCADE</w:t>
      </w:r>
      <w:r>
        <w:rPr/>
        <w:t xml:space="preserve"> followed by ordered inserts fo</w:t>
      </w:r>
      <w:r>
        <w:rPr/>
        <w:t xml:space="preserve">r ranks, employees, tasks, and steps. This destructive-rebuild strategy guarantees exact reflection of the current Excel state </w:t>
      </w:r>
      <w:r>
        <w:rPr>
          <w:i/>
          <w:iCs/>
        </w:rPr>
        <w:t>(Gray &amp; Reuter, 1992)</w:t>
      </w:r>
      <w:r>
        <w:rPr/>
        <w:t>.</w:t>
      </w:r>
    </w:p>
    <w:p w14:paraId="25B010D2" w14:textId="77777777" w:rsidR="00043C65" w:rsidRDefault="00C87A34">
      <w:pPr>
        <w:pStyle w:val="Heading2"/>
      </w:pPr>
      <w:bookmarkStart w:id="44" w:name="_Toc227748048"/>
      <w:proofErr w:type="gramStart"/>
      <w:r>
        <w:t>4.4  autoSync.js</w:t>
      </w:r>
      <w:proofErr w:type="gramEnd"/>
      <w:r>
        <w:t xml:space="preserve"> — Scheduler</w:t>
      </w:r>
      <w:bookmarkEnd w:id="44"/>
    </w:p>
    <w:p w14:paraId="6E821F5A" w14:textId="77777777" w:rsidR="00043C65" w:rsidRDefault="00C87A34">
      <w:pPr>
        <w:pStyle w:val="Normal"/>
      </w:pPr>
      <w:r>
        <w:rPr/>
        <w:t xml:space="preserve">Implements a non-overlapping scheduler using a module-level </w:t>
      </w:r>
      <w:proofErr w:type="spellStart"/>
      <w:r>
        <w:rPr/>
        <w:t>isRunning</w:t>
      </w:r>
      <w:proofErr w:type="spellEnd"/>
      <w:r>
        <w:rPr/>
        <w:t xml:space="preserve"> </w:t>
      </w:r>
      <w:proofErr w:type="spellStart"/>
      <w:r>
        <w:rPr/>
        <w:t>boolean</w:t>
      </w:r>
      <w:proofErr w:type="spellEnd"/>
      <w:r>
        <w:rPr/>
        <w:t xml:space="preserve"> flag. Functions:</w:t>
      </w:r>
    </w:p>
    <w:p w14:paraId="10F9C273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runAutoSync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checks the flag, sets it to </w:t>
      </w:r>
      <w:r>
        <w:rPr/>
        <w:t>true</w:t>
      </w:r>
      <w:r>
        <w:rPr/>
        <w:t xml:space="preserve">, executes the sync function, and resets the flag in a </w:t>
      </w:r>
      <w:r>
        <w:rPr/>
        <w:t>try/catch/finally</w:t>
      </w:r>
      <w:r>
        <w:rPr/>
        <w:t xml:space="preserve"> block guaranteeing reset even on error </w:t>
      </w:r>
      <w:r>
        <w:rPr>
          <w:i/>
          <w:iCs/>
        </w:rPr>
        <w:t>(ECMA International, 2017)</w:t>
      </w:r>
      <w:r>
        <w:rPr/>
        <w:t>.</w:t>
      </w:r>
    </w:p>
    <w:p w14:paraId="58A567E7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startAutoSync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reads </w:t>
      </w:r>
      <w:r>
        <w:rPr/>
        <w:t>AUTO_SYNC_ENABLED</w:t>
      </w:r>
      <w:r>
        <w:rPr/>
        <w:t xml:space="preserve"> and </w:t>
      </w:r>
      <w:r>
        <w:rPr/>
        <w:t>AUTO_SYNC_INTERVAL_MS</w:t>
      </w:r>
      <w:r>
        <w:rPr/>
        <w:t xml:space="preserve"> from environment, enforces a 60 000 </w:t>
      </w:r>
      <w:proofErr w:type="spellStart"/>
      <w:r>
        <w:rPr/>
        <w:t>ms</w:t>
      </w:r>
      <w:proofErr w:type="spellEnd"/>
      <w:r>
        <w:rPr/>
        <w:t xml:space="preserve"> minimum to prevent runaway loops, runs one sync on startup, then schedules recurring calls via </w:t>
      </w:r>
      <w:proofErr w:type="spellStart"/>
      <w:r>
        <w:rPr/>
        <w:t>setInterval</w:t>
      </w:r>
      <w:proofErr w:type="spellEnd"/>
      <w:r>
        <w:rPr/>
        <w:t>()</w:t>
      </w:r>
      <w:r>
        <w:rPr/>
        <w:t xml:space="preserve"> </w:t>
      </w:r>
      <w:r>
        <w:rPr>
          <w:i/>
          <w:iCs/>
        </w:rPr>
        <w:t xml:space="preserve">(Casciaro &amp; </w:t>
      </w:r>
      <w:proofErr w:type="spellStart"/>
      <w:r>
        <w:rPr>
          <w:i/>
          <w:iCs/>
        </w:rPr>
        <w:t>Mammino</w:t>
      </w:r>
      <w:proofErr w:type="spellEnd"/>
      <w:r>
        <w:rPr>
          <w:i/>
          <w:iCs/>
        </w:rPr>
        <w:t>, 2020)</w:t>
      </w:r>
      <w:r>
        <w:rPr/>
        <w:t>.</w:t>
      </w:r>
    </w:p>
    <w:p w14:paraId="5C8FF69D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getAutoSyncStatus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returns a state object (</w:t>
      </w:r>
      <w:r>
        <w:rPr/>
        <w:t>enabled</w:t>
      </w:r>
      <w:r>
        <w:rPr/>
        <w:t xml:space="preserve">, </w:t>
      </w:r>
      <w:proofErr w:type="spellStart"/>
      <w:r>
        <w:rPr/>
        <w:t>intervalMs</w:t>
      </w:r>
      <w:proofErr w:type="spellEnd"/>
      <w:r>
        <w:rPr/>
        <w:t xml:space="preserve">, </w:t>
      </w:r>
      <w:proofErr w:type="spellStart"/>
      <w:r>
        <w:rPr/>
        <w:t>inProgress</w:t>
      </w:r>
      <w:proofErr w:type="spellEnd"/>
      <w:r>
        <w:rPr/>
        <w:t xml:space="preserve">, </w:t>
      </w:r>
      <w:proofErr w:type="spellStart"/>
      <w:r>
        <w:rPr/>
        <w:t>lastRunAt</w:t>
      </w:r>
      <w:proofErr w:type="spellEnd"/>
      <w:r>
        <w:rPr/>
        <w:t xml:space="preserve">, </w:t>
      </w:r>
      <w:proofErr w:type="spellStart"/>
      <w:r>
        <w:rPr/>
        <w:t>lastStatus</w:t>
      </w:r>
      <w:proofErr w:type="spellEnd"/>
      <w:r>
        <w:rPr/>
        <w:t xml:space="preserve">, </w:t>
      </w:r>
      <w:proofErr w:type="spellStart"/>
      <w:r>
        <w:rPr/>
        <w:t>lastError</w:t>
      </w:r>
      <w:proofErr w:type="spellEnd"/>
      <w:r>
        <w:rPr/>
        <w:t>) exposed to the protected admin endpoint.</w:t>
      </w:r>
    </w:p>
    <w:p/>
    <w:p w14:paraId="5CD86E38" w14:textId="77777777" w:rsidR="00043C65" w:rsidRDefault="00C87A34">
      <w:pPr>
        <w:pStyle w:val="Heading2"/>
      </w:pPr>
      <w:bookmarkStart w:id="45" w:name="_Toc227748049"/>
      <w:proofErr w:type="gramStart"/>
      <w:r>
        <w:t>4.5  shiftLogService.js</w:t>
      </w:r>
      <w:proofErr w:type="gramEnd"/>
      <w:r>
        <w:t xml:space="preserve"> — Shift Session Logging</w:t>
      </w:r>
      <w:bookmarkEnd w:id="45"/>
    </w:p>
    <w:p w14:paraId="76093F1F" w14:textId="77777777" w:rsidR="00043C65" w:rsidRDefault="00C87A34">
      <w:pPr>
        <w:pStyle w:val="Normal"/>
      </w:pPr>
      <w:r>
        <w:rPr/>
        <w:t xml:space="preserve">Manages the </w:t>
      </w:r>
      <w:proofErr w:type="spellStart"/>
      <w:r>
        <w:rPr/>
        <w:t>shift_sessions</w:t>
      </w:r>
      <w:proofErr w:type="spellEnd"/>
      <w:r>
        <w:rPr/>
        <w:t xml:space="preserve"> and </w:t>
      </w:r>
      <w:proofErr w:type="spellStart"/>
      <w:r>
        <w:rPr/>
        <w:t>shift_events</w:t>
      </w:r>
      <w:proofErr w:type="spellEnd"/>
      <w:r>
        <w:rPr/>
        <w:t xml:space="preserve"> tables. F</w:t>
      </w:r>
      <w:r>
        <w:rPr/>
        <w:t>ive exported functions:</w:t>
      </w:r>
    </w:p>
    <w:p w14:paraId="5BC76DDD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lastRenderedPageBreak/>
        <w:t>getShiftSessionByDialogflowSession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queries </w:t>
      </w:r>
      <w:proofErr w:type="spellStart"/>
      <w:r>
        <w:rPr/>
        <w:t>shift_sessions</w:t>
      </w:r>
      <w:proofErr w:type="spellEnd"/>
      <w:r>
        <w:rPr/>
        <w:t xml:space="preserve"> by </w:t>
      </w:r>
      <w:proofErr w:type="spellStart"/>
      <w:r>
        <w:rPr/>
        <w:t>dialogflow_session_id</w:t>
      </w:r>
      <w:proofErr w:type="spellEnd"/>
      <w:r>
        <w:rPr/>
        <w:t xml:space="preserve">, returning the row or </w:t>
      </w:r>
      <w:r>
        <w:rPr/>
        <w:t>null</w:t>
      </w:r>
      <w:r>
        <w:rPr/>
        <w:t>. Used as a lookup before every write operation.</w:t>
      </w:r>
    </w:p>
    <w:p w14:paraId="0CCE9CD1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startShiftSession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idempotent: checks for an existing session befor</w:t>
      </w:r>
      <w:r>
        <w:rPr/>
        <w:t xml:space="preserve">e inserting, preventing duplicates if the webhook fires twice </w:t>
      </w:r>
      <w:r>
        <w:rPr>
          <w:i/>
          <w:iCs/>
        </w:rPr>
        <w:t>(</w:t>
      </w:r>
      <w:proofErr w:type="spellStart"/>
      <w:r>
        <w:rPr>
          <w:i/>
          <w:iCs/>
        </w:rPr>
        <w:t>Kleppmann</w:t>
      </w:r>
      <w:proofErr w:type="spellEnd"/>
      <w:r>
        <w:rPr>
          <w:i/>
          <w:iCs/>
        </w:rPr>
        <w:t>, 2017)</w:t>
      </w:r>
      <w:r>
        <w:rPr/>
        <w:t>.</w:t>
      </w:r>
    </w:p>
    <w:p w14:paraId="6D62B61F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updateShiftCounters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dynamically builds a </w:t>
      </w:r>
      <w:r>
        <w:rPr/>
        <w:t>SET</w:t>
      </w:r>
      <w:r>
        <w:rPr/>
        <w:t xml:space="preserve"> clause from a patch object using SQL increment expressions (e.g. </w:t>
      </w:r>
      <w:proofErr w:type="spellStart"/>
      <w:r>
        <w:rPr/>
        <w:t>repeat_intent_count</w:t>
      </w:r>
      <w:proofErr w:type="spellEnd"/>
      <w:r>
        <w:rPr/>
        <w:t xml:space="preserve"> = </w:t>
      </w:r>
      <w:proofErr w:type="spellStart"/>
      <w:r>
        <w:rPr/>
        <w:t>repeat_intent_count</w:t>
      </w:r>
      <w:proofErr w:type="spellEnd"/>
      <w:r>
        <w:rPr/>
        <w:t xml:space="preserve"> + $1</w:t>
      </w:r>
      <w:r>
        <w:rPr/>
        <w:t>), avoiding rea</w:t>
      </w:r>
      <w:r>
        <w:rPr/>
        <w:t xml:space="preserve">d-modify-write race conditions </w:t>
      </w:r>
      <w:r>
        <w:rPr>
          <w:i/>
          <w:iCs/>
        </w:rPr>
        <w:t>(PostgreSQL Global Development Group, 2024)</w:t>
      </w:r>
      <w:r>
        <w:rPr/>
        <w:t>.</w:t>
      </w:r>
    </w:p>
    <w:p w14:paraId="7EF1A5F0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finishShiftSession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sets </w:t>
      </w:r>
      <w:proofErr w:type="spellStart"/>
      <w:r>
        <w:rPr/>
        <w:t>shift_finished_at</w:t>
      </w:r>
      <w:proofErr w:type="spellEnd"/>
      <w:r>
        <w:rPr/>
        <w:t xml:space="preserve"> = NOW()</w:t>
      </w:r>
      <w:r>
        <w:rPr/>
        <w:t xml:space="preserve"> and </w:t>
      </w:r>
      <w:proofErr w:type="spellStart"/>
      <w:r>
        <w:rPr/>
        <w:t>shift_status</w:t>
      </w:r>
      <w:proofErr w:type="spellEnd"/>
      <w:r>
        <w:rPr/>
        <w:t xml:space="preserve"> = 'finished'</w:t>
      </w:r>
      <w:r>
        <w:rPr/>
        <w:t xml:space="preserve">, returning the updated row via </w:t>
      </w:r>
      <w:r>
        <w:rPr/>
        <w:t>RETURNING *</w:t>
      </w:r>
      <w:r>
        <w:rPr/>
        <w:t>.</w:t>
      </w:r>
    </w:p>
    <w:p w14:paraId="1777F0EF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markAllOpenShiftsExported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bulk update stamping </w:t>
      </w:r>
      <w:proofErr w:type="spellStart"/>
      <w:r>
        <w:rPr/>
        <w:t>exported_at</w:t>
      </w:r>
      <w:proofErr w:type="spellEnd"/>
      <w:r>
        <w:rPr/>
        <w:t xml:space="preserve"> = NOW()</w:t>
      </w:r>
      <w:r>
        <w:rPr/>
        <w:t xml:space="preserve"> on all open/finished sessions, marking which sessions are captured in the current CSV snapshot </w:t>
      </w:r>
      <w:r>
        <w:rPr>
          <w:i/>
          <w:iCs/>
        </w:rPr>
        <w:t>(</w:t>
      </w:r>
      <w:proofErr w:type="spellStart"/>
      <w:r>
        <w:rPr>
          <w:i/>
          <w:iCs/>
        </w:rPr>
        <w:t>Kleppmann</w:t>
      </w:r>
      <w:proofErr w:type="spellEnd"/>
      <w:r>
        <w:rPr>
          <w:i/>
          <w:iCs/>
        </w:rPr>
        <w:t>, 2017)</w:t>
      </w:r>
      <w:r>
        <w:rPr/>
        <w:t>.</w:t>
      </w:r>
    </w:p>
    <w:p w14:paraId="6F62C754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logShiftEvent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looks up the session then inserts a 19-field event ro</w:t>
      </w:r>
      <w:r>
        <w:rPr/>
        <w:t>w with full context snapshots.</w:t>
      </w:r>
    </w:p>
    <w:p/>
    <w:p w14:paraId="19C10690" w14:textId="77777777" w:rsidR="00043C65" w:rsidRDefault="00C87A34">
      <w:pPr>
        <w:pStyle w:val="Heading2"/>
      </w:pPr>
      <w:bookmarkStart w:id="46" w:name="_Toc227748050"/>
      <w:proofErr w:type="gramStart"/>
      <w:proofErr w:type="gramEnd"/>
      <w:bookmarkEnd w:id="46"/>
      <w:r>
        <w:t xml:space="preserve">4. 6</w:t>
      </w:r>
    </w:p>
    <w:p>
      <w:pPr>
        <w:pStyle w:val="Normal"/>
      </w:pPr>
      <w:r>
        <w:t xml:space="preserve">csvLogService.js — Real-Time OneDrive CSV Logging</w:t>
      </w:r>
    </w:p>
    <w:p w14:paraId="1D257C9C" w14:textId="77777777" w:rsidR="00043C65" w:rsidRDefault="00C87A34">
      <w:pPr>
        <w:pStyle w:val="Normal"/>
      </w:pPr>
      <w:r>
        <w:rPr/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rPr/>
        <w:t>:</w:t>
      </w:r>
    </w:p>
    <w:p w14:paraId="422A2C49" w14:textId="77777777" w:rsidR="00043C65" w:rsidRDefault="00C87A34">
      <w:pPr>
        <w:pStyle w:val="Normal"/>
        <w:numPr>
          <w:ilvl w:val="0"/>
          <w:numId w:val="1"/>
        </w:numPr>
      </w:pPr>
      <w:r>
        <w:rPr>
          <w:b/>
          <w:bCs/>
        </w:rPr>
        <w:t>CSV_HEADERS</w:t>
      </w:r>
      <w:r>
        <w:rPr/>
        <w:t xml:space="preserve"> — module-level array of 18 column names (</w:t>
      </w:r>
      <w:proofErr w:type="spellStart"/>
      <w:r>
        <w:rPr/>
        <w:t>event_at</w:t>
      </w:r>
      <w:proofErr w:type="spellEnd"/>
      <w:r>
        <w:rPr/>
        <w:t xml:space="preserve">, </w:t>
      </w:r>
      <w:proofErr w:type="spellStart"/>
      <w:r>
        <w:rPr/>
        <w:t>dia</w:t>
      </w:r>
      <w:r>
        <w:rPr/>
        <w:t>logflow_session_id</w:t>
      </w:r>
      <w:proofErr w:type="spellEnd"/>
      <w:r>
        <w:rPr/>
        <w:t xml:space="preserve">, </w:t>
      </w:r>
      <w:proofErr w:type="spellStart"/>
      <w:r>
        <w:rPr/>
        <w:t>employee_id</w:t>
      </w:r>
      <w:proofErr w:type="spellEnd"/>
      <w:r>
        <w:rPr/>
        <w:t xml:space="preserve">, </w:t>
      </w:r>
      <w:proofErr w:type="spellStart"/>
      <w:r>
        <w:rPr/>
        <w:t>employee_name</w:t>
      </w:r>
      <w:proofErr w:type="spellEnd"/>
      <w:r>
        <w:rPr/>
        <w:t xml:space="preserve">, </w:t>
      </w:r>
      <w:proofErr w:type="spellStart"/>
      <w:r>
        <w:rPr/>
        <w:t>employee_rank</w:t>
      </w:r>
      <w:proofErr w:type="spellEnd"/>
      <w:r>
        <w:rPr/>
        <w:t xml:space="preserve">, </w:t>
      </w:r>
      <w:proofErr w:type="spellStart"/>
      <w:r>
        <w:rPr/>
        <w:t>event_type</w:t>
      </w:r>
      <w:proofErr w:type="spellEnd"/>
      <w:r>
        <w:rPr/>
        <w:t xml:space="preserve">, </w:t>
      </w:r>
      <w:proofErr w:type="spellStart"/>
      <w:r>
        <w:rPr/>
        <w:t>intent_name</w:t>
      </w:r>
      <w:proofErr w:type="spellEnd"/>
      <w:r>
        <w:rPr/>
        <w:t xml:space="preserve">, </w:t>
      </w:r>
      <w:proofErr w:type="spellStart"/>
      <w:r>
        <w:rPr/>
        <w:t>task_no</w:t>
      </w:r>
      <w:proofErr w:type="spellEnd"/>
      <w:r>
        <w:rPr/>
        <w:t xml:space="preserve">, </w:t>
      </w:r>
      <w:proofErr w:type="spellStart"/>
      <w:r>
        <w:rPr/>
        <w:t>task_name</w:t>
      </w:r>
      <w:proofErr w:type="spellEnd"/>
      <w:r>
        <w:rPr/>
        <w:t xml:space="preserve">, </w:t>
      </w:r>
      <w:proofErr w:type="spellStart"/>
      <w:r>
        <w:rPr/>
        <w:t>step_no</w:t>
      </w:r>
      <w:proofErr w:type="spellEnd"/>
      <w:r>
        <w:rPr/>
        <w:t xml:space="preserve">, </w:t>
      </w:r>
      <w:proofErr w:type="spellStart"/>
      <w:r>
        <w:rPr/>
        <w:t>step_text</w:t>
      </w:r>
      <w:proofErr w:type="spellEnd"/>
      <w:r>
        <w:rPr/>
        <w:t xml:space="preserve">, </w:t>
      </w:r>
      <w:proofErr w:type="spellStart"/>
      <w:r>
        <w:rPr/>
        <w:t>task_started_at</w:t>
      </w:r>
      <w:proofErr w:type="spellEnd"/>
      <w:r>
        <w:rPr/>
        <w:t xml:space="preserve">, </w:t>
      </w:r>
      <w:proofErr w:type="spellStart"/>
      <w:r>
        <w:rPr/>
        <w:t>task_finished_at</w:t>
      </w:r>
      <w:proofErr w:type="spellEnd"/>
      <w:r>
        <w:rPr/>
        <w:t xml:space="preserve">, </w:t>
      </w:r>
      <w:proofErr w:type="spellStart"/>
      <w:r>
        <w:rPr/>
        <w:t>shift_started_at</w:t>
      </w:r>
      <w:proofErr w:type="spellEnd"/>
      <w:r>
        <w:rPr/>
        <w:t xml:space="preserve">, </w:t>
      </w:r>
      <w:proofErr w:type="spellStart"/>
      <w:r>
        <w:rPr/>
        <w:t>shift_finished_at</w:t>
      </w:r>
      <w:proofErr w:type="spellEnd"/>
      <w:r>
        <w:rPr/>
        <w:t xml:space="preserve">, </w:t>
      </w:r>
      <w:proofErr w:type="spellStart"/>
      <w:r>
        <w:rPr/>
        <w:t>repeat_counter_snapshot</w:t>
      </w:r>
      <w:proofErr w:type="spellEnd"/>
      <w:r>
        <w:rPr/>
        <w:t xml:space="preserve">, </w:t>
      </w:r>
      <w:proofErr w:type="spellStart"/>
      <w:r>
        <w:rPr/>
        <w:t>back_counter_snapshot</w:t>
      </w:r>
      <w:proofErr w:type="spellEnd"/>
      <w:r>
        <w:rPr/>
        <w:t xml:space="preserve">, </w:t>
      </w:r>
      <w:r>
        <w:rPr/>
        <w:t>notes</w:t>
      </w:r>
      <w:r>
        <w:rPr/>
        <w:t xml:space="preserve">). Used as both the CSV header row and the key-mapping array, ensuring header and data rows stay permanently in sync </w:t>
      </w:r>
      <w:r>
        <w:rPr>
          <w:i/>
          <w:iCs/>
        </w:rPr>
        <w:t>(</w:t>
      </w:r>
      <w:proofErr w:type="spellStart"/>
      <w:r>
        <w:rPr>
          <w:i/>
          <w:iCs/>
        </w:rPr>
        <w:t>Shafranovich</w:t>
      </w:r>
      <w:proofErr w:type="spellEnd"/>
      <w:r>
        <w:rPr>
          <w:i/>
          <w:iCs/>
        </w:rPr>
        <w:t>, 2005)</w:t>
      </w:r>
      <w:r>
        <w:rPr/>
        <w:t>.</w:t>
      </w:r>
    </w:p>
    <w:p w14:paraId="66F1CE86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buildCsvRow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maps each key in </w:t>
      </w:r>
      <w:r>
        <w:rPr/>
        <w:t>CSV_HEADERS</w:t>
      </w:r>
      <w:r>
        <w:rPr/>
        <w:t xml:space="preserve"> to the corresponding row property via </w:t>
      </w:r>
      <w:proofErr w:type="spellStart"/>
      <w:r>
        <w:rPr/>
        <w:t>Array.prototype.map</w:t>
      </w:r>
      <w:proofErr w:type="spellEnd"/>
      <w:r>
        <w:rPr/>
        <w:t>()</w:t>
      </w:r>
      <w:r>
        <w:rPr/>
        <w:t xml:space="preserve">, pipes </w:t>
      </w:r>
      <w:r>
        <w:rPr/>
        <w:t xml:space="preserve">each value through </w:t>
      </w:r>
      <w:proofErr w:type="spellStart"/>
      <w:r>
        <w:rPr/>
        <w:t>csvEscape</w:t>
      </w:r>
      <w:proofErr w:type="spellEnd"/>
      <w:r>
        <w:rPr/>
        <w:t>()</w:t>
      </w:r>
      <w:r>
        <w:rPr/>
        <w:t xml:space="preserve">, and joins with commas </w:t>
      </w:r>
      <w:r>
        <w:rPr>
          <w:i/>
          <w:iCs/>
        </w:rPr>
        <w:t>(</w:t>
      </w:r>
      <w:proofErr w:type="spellStart"/>
      <w:r>
        <w:rPr>
          <w:i/>
          <w:iCs/>
        </w:rPr>
        <w:t>Shafranovich</w:t>
      </w:r>
      <w:proofErr w:type="spellEnd"/>
      <w:r>
        <w:rPr>
          <w:i/>
          <w:iCs/>
        </w:rPr>
        <w:t>, 2005)</w:t>
      </w:r>
      <w:r>
        <w:rPr/>
        <w:t>.</w:t>
      </w:r>
    </w:p>
    <w:p w14:paraId="658CDAFF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csvEscape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applies RFC 4180-compliant escaping: values containing commas, double quotes, or newlines are enclosed in double quotes, with internal double quotes doubled </w:t>
      </w:r>
      <w:r>
        <w:rPr>
          <w:i/>
          <w:iCs/>
        </w:rPr>
        <w:t>(</w:t>
      </w:r>
      <w:proofErr w:type="spellStart"/>
      <w:r>
        <w:rPr>
          <w:i/>
          <w:iCs/>
        </w:rPr>
        <w:t>Shafrano</w:t>
      </w:r>
      <w:r>
        <w:rPr>
          <w:i/>
          <w:iCs/>
        </w:rPr>
        <w:t>vich</w:t>
      </w:r>
      <w:proofErr w:type="spellEnd"/>
      <w:r>
        <w:rPr>
          <w:i/>
          <w:iCs/>
        </w:rPr>
        <w:t>, 2005)</w:t>
      </w:r>
      <w:r>
        <w:rPr/>
        <w:t>.</w:t>
      </w:r>
    </w:p>
    <w:p w14:paraId="67BA4D30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resolveExportFolder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uses </w:t>
      </w:r>
      <w:proofErr w:type="spellStart"/>
      <w:r>
        <w:rPr/>
        <w:t>fetchShareDriveItem</w:t>
      </w:r>
      <w:proofErr w:type="spellEnd"/>
      <w:r>
        <w:rPr/>
        <w:t>()</w:t>
      </w:r>
      <w:r>
        <w:rPr/>
        <w:t xml:space="preserve"> from </w:t>
      </w:r>
      <w:r>
        <w:rPr/>
        <w:t>syncOnedrive.js</w:t>
      </w:r>
      <w:r>
        <w:rPr/>
        <w:t xml:space="preserve"> to resolve the shared folder URL to a </w:t>
      </w:r>
      <w:proofErr w:type="spellStart"/>
      <w:r>
        <w:rPr/>
        <w:t>driveId</w:t>
      </w:r>
      <w:proofErr w:type="spellEnd"/>
      <w:r>
        <w:rPr/>
        <w:t>/</w:t>
      </w:r>
      <w:proofErr w:type="spellStart"/>
      <w:r>
        <w:rPr/>
        <w:t>folderId</w:t>
      </w:r>
      <w:proofErr w:type="spellEnd"/>
      <w:r>
        <w:rPr/>
        <w:t xml:space="preserve"> pair.</w:t>
      </w:r>
    </w:p>
    <w:p w14:paraId="7130217F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appendLogRow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acquires a Graph token, resolves the folder, issues </w:t>
      </w:r>
      <w:r>
        <w:rPr/>
        <w:t>GET /content</w:t>
      </w:r>
      <w:r>
        <w:rPr/>
        <w:t xml:space="preserve"> to read the existing CSV (re</w:t>
      </w:r>
      <w:r>
        <w:rPr/>
        <w:t xml:space="preserve">turning </w:t>
      </w:r>
      <w:r>
        <w:rPr/>
        <w:t>null</w:t>
      </w:r>
      <w:r>
        <w:rPr/>
        <w:t xml:space="preserve"> on HTTP 404 for first-run), appends the new row, then issues </w:t>
      </w:r>
      <w:r>
        <w:rPr/>
        <w:t>PUT /content</w:t>
      </w:r>
      <w:r>
        <w:rPr/>
        <w:t xml:space="preserve"> to overwrite. The fixed filename ensures stable Power BI </w:t>
      </w:r>
      <w:proofErr w:type="spellStart"/>
      <w:r>
        <w:rPr/>
        <w:t>DirectQuery</w:t>
      </w:r>
      <w:proofErr w:type="spellEnd"/>
      <w:r>
        <w:rPr/>
        <w:t xml:space="preserve"> connections </w:t>
      </w:r>
      <w:r>
        <w:rPr>
          <w:i/>
          <w:iCs/>
        </w:rPr>
        <w:t>(Microsoft Corporation, 2024b)</w:t>
      </w:r>
      <w:r>
        <w:rPr/>
        <w:t>.</w:t>
      </w:r>
    </w:p>
    <w:p/>
    <w:p w14:paraId="3AEEA4FB" w14:textId="77777777" w:rsidR="00043C65" w:rsidRDefault="00C87A34">
      <w:pPr>
        <w:pStyle w:val="Heading2"/>
      </w:pPr>
      <w:bookmarkStart w:id="47" w:name="_Toc227748051"/>
      <w:proofErr w:type="gramStart"/>
      <w:proofErr w:type="gramEnd"/>
      <w:bookmarkEnd w:id="47"/>
      <w:r>
        <w:t xml:space="preserve">4. 7</w:t>
      </w:r>
    </w:p>
    <w:p>
      <w:pPr>
        <w:pStyle w:val="Normal"/>
      </w:pPr>
      <w:r>
        <w:t xml:space="preserve">csvExportService.js — Full Export for Power BI</w:t>
      </w:r>
    </w:p>
    <w:p w14:paraId="703BF810" w14:textId="77777777" w:rsidR="00043C65" w:rsidRDefault="00C87A34">
      <w:pPr>
        <w:pStyle w:val="Normal"/>
      </w:pPr>
      <w:proofErr w:type="spellStart"/>
      <w:proofErr w:type="gramStart"/>
      <w:r>
        <w:rPr/>
        <w:t>get</w:t>
      </w:r>
      <w:r>
        <w:rPr/>
        <w:t>ManagerExportRows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executes a </w:t>
      </w:r>
      <w:r>
        <w:rPr/>
        <w:t>LEFT JOIN</w:t>
      </w:r>
      <w:r>
        <w:rPr/>
        <w:t xml:space="preserve"> between </w:t>
      </w:r>
      <w:proofErr w:type="spellStart"/>
      <w:r>
        <w:rPr/>
        <w:t>shift_sessions</w:t>
      </w:r>
      <w:proofErr w:type="spellEnd"/>
      <w:r>
        <w:rPr/>
        <w:t xml:space="preserve"> and </w:t>
      </w:r>
      <w:proofErr w:type="spellStart"/>
      <w:r>
        <w:rPr/>
        <w:t>shift_events</w:t>
      </w:r>
      <w:proofErr w:type="spellEnd"/>
      <w:r>
        <w:rPr/>
        <w:t xml:space="preserve">, using </w:t>
      </w:r>
      <w:r>
        <w:rPr/>
        <w:t>EXTRACT(EPOCH FROM (end - start))</w:t>
      </w:r>
      <w:r>
        <w:rPr/>
        <w:t xml:space="preserve"> to compute </w:t>
      </w:r>
      <w:proofErr w:type="spellStart"/>
      <w:r>
        <w:rPr/>
        <w:t>shift_duration_seconds</w:t>
      </w:r>
      <w:proofErr w:type="spellEnd"/>
      <w:r>
        <w:rPr/>
        <w:t xml:space="preserve"> and </w:t>
      </w:r>
      <w:proofErr w:type="spellStart"/>
      <w:r>
        <w:rPr/>
        <w:t>task_duration_seconds</w:t>
      </w:r>
      <w:proofErr w:type="spellEnd"/>
      <w:r>
        <w:rPr/>
        <w:t xml:space="preserve"> as numeric values directly in SQL, avoiding application-layer time arithme</w:t>
      </w:r>
      <w:r>
        <w:rPr/>
        <w:t xml:space="preserve">tic </w:t>
      </w:r>
      <w:r>
        <w:rPr>
          <w:i/>
          <w:iCs/>
        </w:rPr>
        <w:t>(PostgreSQL Global Development Group, 2024)</w:t>
      </w:r>
      <w:r>
        <w:rPr/>
        <w:t xml:space="preserve">. </w:t>
      </w:r>
      <w:proofErr w:type="spellStart"/>
      <w:proofErr w:type="gramStart"/>
      <w:r>
        <w:rPr/>
        <w:t>buildCsv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</w:t>
      </w:r>
      <w:proofErr w:type="spellStart"/>
      <w:r>
        <w:rPr/>
        <w:t>serialises</w:t>
      </w:r>
      <w:proofErr w:type="spellEnd"/>
      <w:r>
        <w:rPr/>
        <w:t xml:space="preserve"> the 31-column result set using the same </w:t>
      </w:r>
      <w:proofErr w:type="spellStart"/>
      <w:r>
        <w:rPr/>
        <w:t>csvEscape</w:t>
      </w:r>
      <w:proofErr w:type="spellEnd"/>
      <w:r>
        <w:rPr/>
        <w:t>()</w:t>
      </w:r>
      <w:r>
        <w:rPr/>
        <w:t xml:space="preserve"> function </w:t>
      </w:r>
      <w:r>
        <w:rPr>
          <w:i/>
          <w:iCs/>
        </w:rPr>
        <w:t>(</w:t>
      </w:r>
      <w:proofErr w:type="spellStart"/>
      <w:r>
        <w:rPr>
          <w:i/>
          <w:iCs/>
        </w:rPr>
        <w:t>Shafranovich</w:t>
      </w:r>
      <w:proofErr w:type="spellEnd"/>
      <w:r>
        <w:rPr>
          <w:i/>
          <w:iCs/>
        </w:rPr>
        <w:t>, 2005)</w:t>
      </w:r>
      <w:r>
        <w:rPr/>
        <w:t xml:space="preserve">. A </w:t>
      </w:r>
      <w:r>
        <w:rPr/>
        <w:t>LEFT JOIN</w:t>
      </w:r>
      <w:r>
        <w:rPr/>
        <w:t xml:space="preserve"> ensures sessions with no logged events still appear (with </w:t>
      </w:r>
      <w:r>
        <w:rPr/>
        <w:t>NULL</w:t>
      </w:r>
      <w:r>
        <w:rPr/>
        <w:t xml:space="preserve"> event columns), maintaining complete coverage in the Power BI dataset.</w:t>
      </w:r>
    </w:p>
    <w:p w14:paraId="47A87792" w14:textId="77777777" w:rsidR="00043C65" w:rsidRDefault="00C87A34">
      <w:pPr>
        <w:pStyle w:val="Heading2"/>
      </w:pPr>
      <w:bookmarkStart w:id="48" w:name="_Toc227748052"/>
      <w:proofErr w:type="gramStart"/>
      <w:r>
        <w:t>4.8  dataService.js</w:t>
      </w:r>
      <w:proofErr w:type="gramEnd"/>
      <w:r>
        <w:t xml:space="preserve"> — Database Read Layer</w:t>
      </w:r>
      <w:bookmarkEnd w:id="48"/>
    </w:p>
    <w:p w14:paraId="24FFFC53" w14:textId="77777777" w:rsidR="00043C65" w:rsidRDefault="00C87A34">
      <w:pPr>
        <w:pStyle w:val="Normal"/>
      </w:pPr>
      <w:r>
        <w:rPr/>
        <w:t>Three read functions and one synchronous helper:</w:t>
      </w:r>
    </w:p>
    <w:p w14:paraId="0B7FBF4B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getEmployeeById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</w:t>
      </w:r>
      <w:proofErr w:type="spellStart"/>
      <w:r>
        <w:rPr/>
        <w:t>parameteri</w:t>
      </w:r>
      <w:r>
        <w:rPr/>
        <w:t>sed</w:t>
      </w:r>
      <w:proofErr w:type="spellEnd"/>
      <w:r>
        <w:rPr/>
        <w:t xml:space="preserve"> </w:t>
      </w:r>
      <w:r>
        <w:rPr/>
        <w:t>$1</w:t>
      </w:r>
      <w:r>
        <w:rPr/>
        <w:t xml:space="preserve"> placeholder prevents SQL injection </w:t>
      </w:r>
      <w:r>
        <w:rPr>
          <w:i/>
          <w:iCs/>
        </w:rPr>
        <w:t>(OWASP, 2021)</w:t>
      </w:r>
      <w:r>
        <w:rPr/>
        <w:t xml:space="preserve">; queries by </w:t>
      </w:r>
      <w:proofErr w:type="spellStart"/>
      <w:r>
        <w:rPr/>
        <w:t>employee_id</w:t>
      </w:r>
      <w:proofErr w:type="spellEnd"/>
      <w:r>
        <w:rPr/>
        <w:t>.</w:t>
      </w:r>
    </w:p>
    <w:p w14:paraId="3EDA4A22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getEmployeeByLoginEmail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applies </w:t>
      </w:r>
      <w:r>
        <w:rPr/>
        <w:t>LOWER()</w:t>
      </w:r>
      <w:r>
        <w:rPr/>
        <w:t xml:space="preserve"> for case-insensitive email lookup.</w:t>
      </w:r>
    </w:p>
    <w:p w14:paraId="575AC26E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getTasksForRank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executes two queries (tasks, then steps) and assembles per-task step arrays </w:t>
      </w:r>
      <w:r>
        <w:rPr/>
        <w:t xml:space="preserve">using a </w:t>
      </w:r>
      <w:r>
        <w:rPr/>
        <w:t>Map</w:t>
      </w:r>
      <w:r>
        <w:rPr/>
        <w:t xml:space="preserve"> keyed by </w:t>
      </w:r>
      <w:proofErr w:type="spellStart"/>
      <w:r>
        <w:rPr/>
        <w:t>task_no</w:t>
      </w:r>
      <w:proofErr w:type="spellEnd"/>
      <w:r>
        <w:rPr/>
        <w:t xml:space="preserve">, O(n) in total rows </w:t>
      </w:r>
      <w:r>
        <w:rPr>
          <w:i/>
          <w:iCs/>
        </w:rPr>
        <w:t>(Knuth, 1997)</w:t>
      </w:r>
      <w:r>
        <w:rPr/>
        <w:t>.</w:t>
      </w:r>
    </w:p>
    <w:p w14:paraId="4FE1EC1F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findTaskByName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synchronous </w:t>
      </w:r>
      <w:proofErr w:type="spellStart"/>
      <w:r>
        <w:rPr/>
        <w:t>Array.prototype.find</w:t>
      </w:r>
      <w:proofErr w:type="spellEnd"/>
      <w:r>
        <w:rPr/>
        <w:t>()</w:t>
      </w:r>
      <w:r>
        <w:rPr/>
        <w:t xml:space="preserve"> with </w:t>
      </w:r>
      <w:proofErr w:type="spellStart"/>
      <w:r>
        <w:rPr/>
        <w:t>normalizeText</w:t>
      </w:r>
      <w:proofErr w:type="spellEnd"/>
      <w:r>
        <w:rPr/>
        <w:t>()</w:t>
      </w:r>
      <w:r>
        <w:rPr/>
        <w:t xml:space="preserve"> on both sides. Called by </w:t>
      </w:r>
      <w:r>
        <w:rPr/>
        <w:t>Next</w:t>
      </w:r>
      <w:r>
        <w:rPr/>
        <w:t xml:space="preserve">, </w:t>
      </w:r>
      <w:r>
        <w:rPr/>
        <w:t>Back</w:t>
      </w:r>
      <w:r>
        <w:rPr/>
        <w:t xml:space="preserve">, </w:t>
      </w:r>
      <w:r>
        <w:rPr/>
        <w:t>Repeat</w:t>
      </w:r>
      <w:r>
        <w:rPr/>
        <w:t xml:space="preserve">, </w:t>
      </w:r>
      <w:proofErr w:type="spellStart"/>
      <w:r>
        <w:rPr/>
        <w:t>DoneTask</w:t>
      </w:r>
      <w:proofErr w:type="spellEnd"/>
      <w:r>
        <w:rPr/>
        <w:t xml:space="preserve">, and </w:t>
      </w:r>
      <w:proofErr w:type="spellStart"/>
      <w:r>
        <w:rPr/>
        <w:t>CurrentTaskSteps</w:t>
      </w:r>
      <w:proofErr w:type="spellEnd"/>
      <w:r>
        <w:rPr/>
        <w:t xml:space="preserve"> to locate the active task without a redundant DB query </w:t>
      </w:r>
      <w:r>
        <w:rPr>
          <w:i/>
          <w:iCs/>
        </w:rPr>
        <w:t>(MDN Web Docs, 2024)</w:t>
      </w:r>
      <w:r>
        <w:rPr/>
        <w:t>.</w:t>
      </w:r>
    </w:p>
    <w:p w14:paraId="292C4C43" w14:textId="77777777" w:rsidR="00043C65" w:rsidRDefault="00C87A34">
      <w:pPr>
        <w:pStyle w:val="Normal"/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mapEmployee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/>
        <w:t xml:space="preserve"> — transforms the raw DB row into a clean DTO (Data Transfer Object), decoupling the DB schema from business logic </w:t>
      </w:r>
      <w:r>
        <w:rPr>
          <w:i/>
          <w:iCs/>
        </w:rPr>
        <w:t>(Fowler, 2002)</w:t>
      </w:r>
      <w:r>
        <w:rPr/>
        <w:t>.</w:t>
      </w:r>
    </w:p>
    <w:p/>
    <w:p w14:paraId="1093DF41" w14:textId="77777777" w:rsidR="00043C65" w:rsidRDefault="00C87A34">
      <w:pPr>
        <w:pStyle w:val="Heading2"/>
      </w:pPr>
      <w:bookmarkStart w:id="49" w:name="_Toc227748053"/>
      <w:proofErr w:type="gramStart"/>
      <w:r>
        <w:t>4.9  onedriveExportService.js</w:t>
      </w:r>
      <w:proofErr w:type="gramEnd"/>
      <w:r>
        <w:t xml:space="preserve"> — O</w:t>
      </w:r>
      <w:r>
        <w:t>neDrive File Upload</w:t>
      </w:r>
      <w:bookmarkEnd w:id="49"/>
    </w:p>
    <w:p w14:paraId="13E8718B" w14:textId="77777777" w:rsidR="00043C65" w:rsidRDefault="00C87A34">
      <w:pPr>
        <w:pStyle w:val="Normal"/>
      </w:pPr>
      <w:proofErr w:type="spellStart"/>
      <w:proofErr w:type="gramStart"/>
      <w:r>
        <w:rPr/>
        <w:t>uploadTextFileToOneDrive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wraps the Graph </w:t>
      </w:r>
      <w:r>
        <w:rPr/>
        <w:t>PUT /items/{</w:t>
      </w:r>
      <w:proofErr w:type="spellStart"/>
      <w:r>
        <w:rPr/>
        <w:t>folderId</w:t>
      </w:r>
      <w:proofErr w:type="spellEnd"/>
      <w:r>
        <w:rPr/>
        <w:t>}:/{filename}:/content</w:t>
      </w:r>
      <w:r>
        <w:rPr/>
        <w:t xml:space="preserve"> endpoint. Accepts </w:t>
      </w:r>
      <w:proofErr w:type="spellStart"/>
      <w:r>
        <w:rPr/>
        <w:t>parentShareUrl</w:t>
      </w:r>
      <w:proofErr w:type="spellEnd"/>
      <w:r>
        <w:rPr/>
        <w:t xml:space="preserve">, </w:t>
      </w:r>
      <w:proofErr w:type="spellStart"/>
      <w:r>
        <w:rPr/>
        <w:t>outputFileName</w:t>
      </w:r>
      <w:proofErr w:type="spellEnd"/>
      <w:r>
        <w:rPr/>
        <w:t xml:space="preserve">, </w:t>
      </w:r>
      <w:r>
        <w:rPr/>
        <w:t>content</w:t>
      </w:r>
      <w:r>
        <w:rPr/>
        <w:t xml:space="preserve">, and optional </w:t>
      </w:r>
      <w:proofErr w:type="spellStart"/>
      <w:r>
        <w:rPr/>
        <w:t>contentType</w:t>
      </w:r>
      <w:proofErr w:type="spellEnd"/>
      <w:r>
        <w:rPr/>
        <w:t xml:space="preserve"> (defaulting to </w:t>
      </w:r>
      <w:r>
        <w:rPr/>
        <w:t>text/csv; charset=utf-8</w:t>
      </w:r>
      <w:r>
        <w:rPr/>
        <w:t xml:space="preserve">). Always overwrites the target filename — idempotent for repeated exports </w:t>
      </w:r>
      <w:r>
        <w:rPr>
          <w:i/>
          <w:iCs/>
        </w:rPr>
        <w:t>(Fielding &amp; Reschke, 2014)</w:t>
      </w:r>
      <w:r>
        <w:rPr/>
        <w:t xml:space="preserve">. Input validation throws descriptive errors before any network call — fail-fast error handling </w:t>
      </w:r>
      <w:r>
        <w:rPr>
          <w:i/>
          <w:iCs/>
        </w:rPr>
        <w:t xml:space="preserve">(Casciaro &amp; </w:t>
      </w:r>
      <w:proofErr w:type="spellStart"/>
      <w:r>
        <w:rPr>
          <w:i/>
          <w:iCs/>
        </w:rPr>
        <w:t>Mammino</w:t>
      </w:r>
      <w:proofErr w:type="spellEnd"/>
      <w:r>
        <w:rPr>
          <w:i/>
          <w:iCs/>
        </w:rPr>
        <w:t>, 2020)</w:t>
      </w:r>
      <w:r>
        <w:rPr/>
        <w:t>.</w:t>
      </w:r>
    </w:p>
    <w:p w14:paraId="5758AC6C" w14:textId="77777777" w:rsidR="00043C65" w:rsidRDefault="00C87A34">
      <w:pPr>
        <w:pStyle w:val="Heading2"/>
      </w:pPr>
      <w:bookmarkStart w:id="50" w:name="_Toc227748054"/>
      <w:proofErr w:type="gramStart"/>
      <w:r>
        <w:t>4.10  utils.js</w:t>
      </w:r>
      <w:proofErr w:type="gramEnd"/>
      <w:r>
        <w:t xml:space="preserve"> — Shared Utility</w:t>
      </w:r>
      <w:r>
        <w:t xml:space="preserve"> Functions</w:t>
      </w:r>
      <w:bookmarkEnd w:id="50"/>
    </w:p>
    <w:tbl>
      <w:tblPr>
        <w:tblW w:w="0" w:type="auto"/>
        <w:tblStyle w:val="TableGrid"/>
        <w:tblLook w:val="04A0" w:firstRow="1" w:lastRow="0" w:firstColumn="1" w:lastColumn="0" w:noHBand="0" w:noVBand="1"/>
      </w:tblPr>
      <w:tblGrid>
        <w:gridCol w:w="2600"/>
        <w:gridCol w:w="3900"/>
        <w:gridCol w:w="3580"/>
      </w:tblGrid>
      <w:tr w:rsidR="00043C65" w14:paraId="21E32F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7FDB9DA5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273BD128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3CD3BC14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666509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3975D06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normalizeText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0D87551" w14:textId="77777777" w:rsidR="00043C65" w:rsidRDefault="00C87A34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B195881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dataService</w:t>
            </w:r>
            <w:proofErr w:type="spellEnd"/>
            <w:r>
              <w:rPr>
                <w:color w:val="9C9CA1"/>
              </w:rPr>
              <w:t xml:space="preserve">, </w:t>
            </w:r>
            <w:proofErr w:type="spellStart"/>
            <w:r>
              <w:rPr>
                <w:color w:val="9C9CA1"/>
              </w:rPr>
              <w:t>syncOnedrive</w:t>
            </w:r>
            <w:proofErr w:type="spellEnd"/>
            <w:r>
              <w:rPr>
                <w:color w:val="9C9CA1"/>
              </w:rPr>
              <w:t>, index</w:t>
            </w:r>
          </w:p>
        </w:tc>
      </w:tr>
      <w:tr w:rsidR="00043C65" w14:paraId="5AF95D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D2C76DF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cleanText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DD928EC" w14:textId="77777777" w:rsidR="00043C65" w:rsidRDefault="00C87A34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F03AC64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syncOnedrive</w:t>
            </w:r>
            <w:proofErr w:type="spellEnd"/>
          </w:p>
        </w:tc>
      </w:tr>
      <w:tr w:rsidR="00043C65" w14:paraId="672B5C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B789A49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formatDisplayName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CC39D90" w14:textId="77777777" w:rsidR="00043C65" w:rsidRDefault="00C87A34">
            <w:pPr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7807C40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syncOnedrive</w:t>
            </w:r>
            <w:proofErr w:type="spellEnd"/>
          </w:p>
        </w:tc>
      </w:tr>
      <w:tr w:rsidR="00043C65" w14:paraId="4576AD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5770610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formatRank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2305526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Capitalises</w:t>
            </w:r>
            <w:proofErr w:type="spellEnd"/>
            <w:r>
              <w:rPr>
                <w:color w:val="9C9CA1"/>
              </w:rPr>
              <w:t xml:space="preserve">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33F7BA1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FE6FB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4F4658E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looksLikeEmployeeId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EE8EB60" w14:textId="77777777" w:rsidR="00043C65" w:rsidRDefault="00C87A34">
            <w:pPr>
              <w:spacing w:after="120"/>
            </w:pPr>
            <w:r>
              <w:rPr>
                <w:color w:val="9C9CA1"/>
              </w:rPr>
              <w:t>Regex /^\</w:t>
            </w:r>
            <w:proofErr w:type="gramStart"/>
            <w:r>
              <w:rPr>
                <w:color w:val="9C9CA1"/>
              </w:rPr>
              <w:t>d{</w:t>
            </w:r>
            <w:proofErr w:type="gramEnd"/>
            <w:r>
              <w:rPr>
                <w:color w:val="9C9CA1"/>
              </w:rPr>
              <w:t>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89AA635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42718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B39D33F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quoteUserText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46A1A90" w14:textId="77777777" w:rsidR="00043C65" w:rsidRDefault="00C87A34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589D7C3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361D7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ADD02BE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formatAvailableTasks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BBEFDA8" w14:textId="77777777" w:rsidR="00043C65" w:rsidRDefault="00C87A34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915C637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D4B7A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B988AC0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formatTaskSteps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60FF238" w14:textId="77777777" w:rsidR="00043C65" w:rsidRDefault="00C87A34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CCC1B98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FB5C4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3A64F25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sendResponse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E371A73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Constructs </w:t>
            </w:r>
            <w:proofErr w:type="spellStart"/>
            <w:r>
              <w:rPr>
                <w:color w:val="9C9CA1"/>
              </w:rPr>
              <w:t>Dialogflow</w:t>
            </w:r>
            <w:proofErr w:type="spellEnd"/>
            <w:r>
              <w:rPr>
                <w:color w:val="9C9CA1"/>
              </w:rPr>
              <w:t xml:space="preserve"> </w:t>
            </w:r>
            <w:proofErr w:type="spellStart"/>
            <w:r>
              <w:rPr>
                <w:color w:val="9C9CA1"/>
              </w:rPr>
              <w:t>fulfillmentText</w:t>
            </w:r>
            <w:proofErr w:type="spellEnd"/>
            <w:r>
              <w:rPr>
                <w:color w:val="9C9CA1"/>
              </w:rPr>
              <w:t xml:space="preserve"> + </w:t>
            </w:r>
            <w:proofErr w:type="spellStart"/>
            <w:r>
              <w:rPr>
                <w:color w:val="9C9CA1"/>
              </w:rPr>
              <w:t>outputContexts</w:t>
            </w:r>
            <w:proofErr w:type="spellEnd"/>
            <w:r>
              <w:rPr>
                <w:color w:val="9C9CA1"/>
              </w:rPr>
              <w:t xml:space="preserve">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2FEB014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85183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B38EAC3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createContext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192E911" w14:textId="77777777" w:rsidR="00043C65" w:rsidRDefault="00C87A34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C043427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93693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A203CFD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getContext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1D09200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Array.find</w:t>
            </w:r>
            <w:proofErr w:type="spellEnd"/>
            <w:r>
              <w:rPr>
                <w:color w:val="9C9CA1"/>
              </w:rPr>
              <w:t xml:space="preserve">() on </w:t>
            </w:r>
            <w:proofErr w:type="spellStart"/>
            <w:r>
              <w:rPr>
                <w:color w:val="9C9CA1"/>
              </w:rPr>
              <w:t>outputContexts</w:t>
            </w:r>
            <w:proofErr w:type="spellEnd"/>
            <w:r>
              <w:rPr>
                <w:color w:val="9C9CA1"/>
              </w:rPr>
              <w:t xml:space="preserve">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97DC68B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92B96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DBF7070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copyParams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4492784" w14:textId="77777777" w:rsidR="00043C65" w:rsidRDefault="00C87A34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57DE0F3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5A5EE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83E7BDA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getUserText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0221A1C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Extracts </w:t>
            </w:r>
            <w:proofErr w:type="spellStart"/>
            <w:r>
              <w:rPr>
                <w:color w:val="9C9CA1"/>
              </w:rPr>
              <w:t>queryText</w:t>
            </w:r>
            <w:proofErr w:type="spellEnd"/>
            <w:r>
              <w:rPr>
                <w:color w:val="9C9CA1"/>
              </w:rPr>
              <w:t xml:space="preserve"> from </w:t>
            </w:r>
            <w:proofErr w:type="spellStart"/>
            <w:r>
              <w:rPr>
                <w:color w:val="9C9CA1"/>
              </w:rPr>
              <w:t>Dialogflow</w:t>
            </w:r>
            <w:proofErr w:type="spellEnd"/>
            <w:r>
              <w:rPr>
                <w:color w:val="9C9CA1"/>
              </w:rPr>
              <w:t xml:space="preserve">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7507BB0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0A26B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9C5E19E" w14:textId="77777777" w:rsidR="00043C65" w:rsidRDefault="00C87A34">
            <w:pPr>
              <w:spacing w:after="120"/>
            </w:pPr>
            <w:proofErr w:type="spellStart"/>
            <w:proofErr w:type="gramStart"/>
            <w:r>
              <w:rPr>
                <w:color w:val="9C9CA1"/>
              </w:rPr>
              <w:t>asArray</w:t>
            </w:r>
            <w:proofErr w:type="spellEnd"/>
            <w:r>
              <w:rPr>
                <w:color w:val="9C9CA1"/>
              </w:rPr>
              <w:t>(</w:t>
            </w:r>
            <w:proofErr w:type="gramEnd"/>
            <w:r>
              <w:rPr>
                <w:color w:val="9C9CA1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76D5386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Normalises</w:t>
            </w:r>
            <w:proofErr w:type="spellEnd"/>
            <w:r>
              <w:rPr>
                <w:color w:val="9C9CA1"/>
              </w:rPr>
              <w:t xml:space="preserve"> value to array — handles </w:t>
            </w:r>
            <w:proofErr w:type="spellStart"/>
            <w:r>
              <w:rPr>
                <w:color w:val="9C9CA1"/>
              </w:rPr>
              <w:t>Dialogflow</w:t>
            </w:r>
            <w:proofErr w:type="spellEnd"/>
            <w:r>
              <w:rPr>
                <w:color w:val="9C9CA1"/>
              </w:rPr>
              <w:t xml:space="preserve">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82A0F85" w14:textId="77777777" w:rsidR="00043C65" w:rsidRDefault="00C87A3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/>
    <w:p w14:paraId="009B3EB9" w14:textId="77777777" w:rsidR="00043C65" w:rsidRDefault="00C87A34">
      <w:pPr>
        <w:pStyle w:val="Heading2"/>
      </w:pPr>
      <w:bookmarkStart w:id="51" w:name="_Toc227748055"/>
      <w:r>
        <w:t>4.</w:t>
      </w:r>
      <w:proofErr w:type="gramStart"/>
      <w:r>
        <w:t xml:space="preserve">11  </w:t>
      </w:r>
      <w:proofErr w:type="spellStart"/>
      <w:r>
        <w:t>package</w:t>
      </w:r>
      <w:proofErr w:type="gramEnd"/>
      <w:r>
        <w:t>.json</w:t>
      </w:r>
      <w:proofErr w:type="spellEnd"/>
      <w:r>
        <w:t xml:space="preserve"> — Dependency Manifest</w:t>
      </w:r>
      <w:bookmarkEnd w:id="51"/>
    </w:p>
    <w:tbl>
      <w:tblPr>
        <w:tblW w:w="0" w:type="auto"/>
        <w:tblStyle w:val="TableGrid"/>
        <w:tblLook w:val="04A0" w:firstRow="1" w:lastRow="0" w:firstColumn="1" w:lastColumn="0" w:noHBand="0" w:noVBand="1"/>
      </w:tblPr>
      <w:tblGrid>
        <w:gridCol w:w="2600"/>
        <w:gridCol w:w="1400"/>
        <w:gridCol w:w="6080"/>
      </w:tblGrid>
      <w:tr w:rsidR="00043C65" w14:paraId="5B0E8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5EC1F514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51E3F11C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30A5933E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7F50B1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6E00DA6" w14:textId="77777777" w:rsidR="00043C65" w:rsidRDefault="00C87A34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C78710B" w14:textId="77777777" w:rsidR="00043C65" w:rsidRDefault="00C87A34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395A7BC" w14:textId="77777777" w:rsidR="00043C65" w:rsidRDefault="00C87A34">
            <w:pPr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62E6D5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5A85D63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pg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7137881" w14:textId="77777777" w:rsidR="00043C65" w:rsidRDefault="00C87A34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102C907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PostgreSQL client: Pool, </w:t>
            </w:r>
            <w:proofErr w:type="spellStart"/>
            <w:r>
              <w:rPr>
                <w:color w:val="9C9CA1"/>
              </w:rPr>
              <w:t>parameterised</w:t>
            </w:r>
            <w:proofErr w:type="spellEnd"/>
            <w:r>
              <w:rPr>
                <w:color w:val="9C9CA1"/>
              </w:rPr>
              <w:t xml:space="preserve"> queries, transactions</w:t>
            </w:r>
          </w:p>
        </w:tc>
      </w:tr>
      <w:tr w:rsidR="00043C65" w14:paraId="45A97D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C8846D0" w14:textId="77777777" w:rsidR="00043C65" w:rsidRDefault="00C87A34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3117EDE" w14:textId="77777777" w:rsidR="00043C65" w:rsidRDefault="00C87A34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13CD44D" w14:textId="77777777" w:rsidR="00043C65" w:rsidRDefault="00C87A34">
            <w:pPr>
              <w:spacing w:after="120"/>
            </w:pPr>
            <w:r>
              <w:rPr>
                <w:color w:val="9C9CA1"/>
              </w:rPr>
              <w:t>Microsoft Authentication Library: OAuth 2.0 code flow, silent refresh</w:t>
            </w:r>
          </w:p>
        </w:tc>
      </w:tr>
      <w:tr w:rsidR="00043C65" w14:paraId="64CD75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22DE3CA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bcryptjs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5886DFD" w14:textId="77777777" w:rsidR="00043C65" w:rsidRDefault="00C87A34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DF03FD3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Pure-JS </w:t>
            </w:r>
            <w:proofErr w:type="spellStart"/>
            <w:r>
              <w:rPr>
                <w:color w:val="9C9CA1"/>
              </w:rPr>
              <w:t>bcrypt</w:t>
            </w:r>
            <w:proofErr w:type="spellEnd"/>
            <w:r>
              <w:rPr>
                <w:color w:val="9C9CA1"/>
              </w:rPr>
              <w:t>: adaptive password hashing with configurable cost factor</w:t>
            </w:r>
          </w:p>
        </w:tc>
      </w:tr>
      <w:tr w:rsidR="00043C65" w14:paraId="794DF0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91B75D4" w14:textId="77777777" w:rsidR="00043C65" w:rsidRDefault="00C87A34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6D841D14" w14:textId="77777777" w:rsidR="00043C65" w:rsidRDefault="00C87A34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05C8B05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SheetJS</w:t>
            </w:r>
            <w:proofErr w:type="spellEnd"/>
            <w:r>
              <w:rPr>
                <w:color w:val="9C9CA1"/>
              </w:rPr>
              <w:t xml:space="preserve">: parses .xlsx workbooks to JSON; </w:t>
            </w:r>
            <w:proofErr w:type="spellStart"/>
            <w:r>
              <w:rPr>
                <w:color w:val="9C9CA1"/>
              </w:rPr>
              <w:t>vendored</w:t>
            </w:r>
            <w:proofErr w:type="spellEnd"/>
            <w:r>
              <w:rPr>
                <w:color w:val="9C9CA1"/>
              </w:rPr>
              <w:t xml:space="preserve"> as local </w:t>
            </w:r>
            <w:proofErr w:type="spellStart"/>
            <w:r>
              <w:rPr>
                <w:color w:val="9C9CA1"/>
              </w:rPr>
              <w:t>tarball</w:t>
            </w:r>
            <w:proofErr w:type="spellEnd"/>
          </w:p>
        </w:tc>
      </w:tr>
      <w:tr w:rsidR="00043C65" w14:paraId="39D391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E213B3F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lastRenderedPageBreak/>
              <w:t>axios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BEAC51E" w14:textId="77777777" w:rsidR="00043C65" w:rsidRDefault="00C87A34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898D296" w14:textId="77777777" w:rsidR="00043C65" w:rsidRDefault="00C87A34">
            <w:pPr>
              <w:spacing w:after="120"/>
            </w:pPr>
            <w:r>
              <w:rPr>
                <w:color w:val="9C9CA1"/>
              </w:rPr>
              <w:t>HTTP client: available as fallback — most Graph calls use native fetch</w:t>
            </w:r>
          </w:p>
        </w:tc>
      </w:tr>
      <w:tr w:rsidR="00043C65" w14:paraId="669A62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479CB0F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dotenv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F6FA5A3" w14:textId="77777777" w:rsidR="00043C65" w:rsidRDefault="00C87A34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93237FC" w14:textId="77777777" w:rsidR="00043C65" w:rsidRDefault="00C87A34">
            <w:pPr>
              <w:spacing w:after="120"/>
            </w:pPr>
            <w:r>
              <w:rPr>
                <w:color w:val="9C9CA1"/>
              </w:rPr>
              <w:t xml:space="preserve">Loads .env file into </w:t>
            </w:r>
            <w:proofErr w:type="spellStart"/>
            <w:r>
              <w:rPr>
                <w:color w:val="9C9CA1"/>
              </w:rPr>
              <w:t>process.env</w:t>
            </w:r>
            <w:proofErr w:type="spellEnd"/>
            <w:r>
              <w:rPr>
                <w:color w:val="9C9CA1"/>
              </w:rPr>
              <w:t xml:space="preserve"> for local development only</w:t>
            </w:r>
          </w:p>
        </w:tc>
      </w:tr>
    </w:tbl>
    <w:p/>
    <w:p/>
    <w:p w14:paraId="2900DCC3" w14:textId="77777777" w:rsidR="00043C65" w:rsidRDefault="00C87A34">
      <w:pPr>
        <w:pStyle w:val="Heading1"/>
      </w:pPr>
      <w:bookmarkStart w:id="52" w:name="_Toc227748056"/>
      <w:r>
        <w:t>5. Security Practices</w:t>
      </w:r>
      <w:bookmarkEnd w:id="52"/>
    </w:p>
    <w:p w14:paraId="2121DF10" w14:textId="77777777" w:rsidR="00043C65" w:rsidRDefault="00C87A34">
      <w:pPr>
        <w:pStyle w:val="Heading2"/>
      </w:pPr>
      <w:bookmarkStart w:id="53" w:name="_Toc227748057"/>
      <w:r>
        <w:t xml:space="preserve">5.1 Password Hashing with </w:t>
      </w:r>
      <w:proofErr w:type="spellStart"/>
      <w:r>
        <w:t>bcrypt</w:t>
      </w:r>
      <w:bookmarkEnd w:id="53"/>
      <w:proofErr w:type="spellEnd"/>
    </w:p>
    <w:p w14:paraId="2B772176" w14:textId="77777777" w:rsidR="00043C65" w:rsidRDefault="00C87A34">
      <w:pPr>
        <w:pStyle w:val="Normal"/>
      </w:pPr>
      <w:r>
        <w:rPr/>
        <w:t xml:space="preserve">Passwords are hashed with </w:t>
      </w:r>
      <w:proofErr w:type="spellStart"/>
      <w:r>
        <w:rPr/>
        <w:t>bcrypt</w:t>
      </w:r>
      <w:proofErr w:type="spellEnd"/>
      <w:r>
        <w:rPr/>
        <w:t xml:space="preserve"> (cost factor 10, </w:t>
      </w:r>
      <w:r>
        <w:rPr/>
        <w:t>PASSWORD_HASH_ROUNDS=10</w:t>
      </w:r>
      <w:r>
        <w:rPr/>
        <w:t xml:space="preserve">) before DB insertion. </w:t>
      </w:r>
      <w:proofErr w:type="spellStart"/>
      <w:r>
        <w:rPr/>
        <w:t>bcrypt</w:t>
      </w:r>
      <w:proofErr w:type="spellEnd"/>
      <w:r>
        <w:rPr/>
        <w:t xml:space="preserve"> is adaptive — increasing computational cost as hardware improves, making brute-force attacks impractical </w:t>
      </w:r>
      <w:r>
        <w:rPr>
          <w:i/>
          <w:iCs/>
        </w:rPr>
        <w:t xml:space="preserve">(Provos &amp; </w:t>
      </w:r>
      <w:proofErr w:type="spellStart"/>
      <w:r>
        <w:rPr>
          <w:i/>
          <w:iCs/>
        </w:rPr>
        <w:t>Mazières</w:t>
      </w:r>
      <w:proofErr w:type="spellEnd"/>
      <w:r>
        <w:rPr>
          <w:i/>
          <w:iCs/>
        </w:rPr>
        <w:t>, 1999; Niels, 2014)</w:t>
      </w:r>
      <w:r>
        <w:rPr/>
        <w:t xml:space="preserve">. </w:t>
      </w:r>
      <w:proofErr w:type="spellStart"/>
      <w:proofErr w:type="gramStart"/>
      <w:r>
        <w:rPr/>
        <w:t>bcrypt.compare</w:t>
      </w:r>
      <w:proofErr w:type="spellEnd"/>
      <w:proofErr w:type="gramEnd"/>
      <w:r>
        <w:rPr/>
        <w:t>()</w:t>
      </w:r>
      <w:r>
        <w:rPr/>
        <w:t xml:space="preserve"> performs constant-time comparison at login to prevent timing-bas</w:t>
      </w:r>
      <w:r>
        <w:rPr/>
        <w:t xml:space="preserve">ed side-channel attacks </w:t>
      </w:r>
      <w:r>
        <w:rPr>
          <w:i/>
          <w:iCs/>
        </w:rPr>
        <w:t>(OWASP, 2021)</w:t>
      </w:r>
      <w:r>
        <w:rPr/>
        <w:t>.</w:t>
      </w:r>
    </w:p>
    <w:p w14:paraId="144B6BA2" w14:textId="77777777" w:rsidR="00043C65" w:rsidRDefault="00C87A34">
      <w:pPr>
        <w:pStyle w:val="Heading2"/>
      </w:pPr>
      <w:bookmarkStart w:id="54" w:name="_Toc227748058"/>
      <w:proofErr w:type="spellStart"/>
      <w:proofErr w:type="spellEnd"/>
      <w:bookmarkEnd w:id="54"/>
      <w:r>
        <w:t xml:space="preserve">5. 2 Parameterised Queries — SQL Injection</w:t>
      </w:r>
    </w:p>
    <w:p>
      <w:pPr>
        <w:pStyle w:val="Normal"/>
      </w:pPr>
      <w:r>
        <w:t xml:space="preserve">Prevention</w:t>
      </w:r>
    </w:p>
    <w:p w14:paraId="2C6CEF6F" w14:textId="77777777" w:rsidR="00043C65" w:rsidRDefault="00C87A34">
      <w:pPr>
        <w:pStyle w:val="Normal"/>
      </w:pPr>
      <w:r>
        <w:rPr/>
        <w:t xml:space="preserve">All database queries use </w:t>
      </w:r>
      <w:proofErr w:type="spellStart"/>
      <w:r>
        <w:rPr/>
        <w:t>pg's</w:t>
      </w:r>
      <w:proofErr w:type="spellEnd"/>
      <w:r>
        <w:rPr/>
        <w:t xml:space="preserve"> positional parameter placeholders (</w:t>
      </w:r>
      <w:r>
        <w:rPr/>
        <w:t>$1</w:t>
      </w:r>
      <w:r>
        <w:rPr/>
        <w:t xml:space="preserve">, </w:t>
      </w:r>
      <w:r>
        <w:rPr/>
        <w:t>$2</w:t>
      </w:r>
      <w:r>
        <w:rPr/>
        <w:t xml:space="preserve">, …). Values are transmitted separately from the SQL string as protocol-level parameters, so </w:t>
      </w:r>
      <w:r>
        <w:rPr/>
        <w:t xml:space="preserve">user-supplied input is never interpreted as SQL syntax, eliminating the entire class of SQL injection vulnerabilities </w:t>
      </w:r>
      <w:r>
        <w:rPr>
          <w:i/>
          <w:iCs/>
        </w:rPr>
        <w:t xml:space="preserve">(OWASP, 2021; </w:t>
      </w:r>
      <w:proofErr w:type="spellStart"/>
      <w:r>
        <w:rPr>
          <w:i/>
          <w:iCs/>
        </w:rPr>
        <w:t>Kleppmann</w:t>
      </w:r>
      <w:proofErr w:type="spellEnd"/>
      <w:r>
        <w:rPr>
          <w:i/>
          <w:iCs/>
        </w:rPr>
        <w:t>, 2017)</w:t>
      </w:r>
      <w:r>
        <w:rPr/>
        <w:t>.</w:t>
      </w:r>
    </w:p>
    <w:p w14:paraId="6A2A3709" w14:textId="77777777" w:rsidR="00043C65" w:rsidRDefault="00C87A34">
      <w:pPr>
        <w:pStyle w:val="Heading2"/>
      </w:pPr>
      <w:bookmarkStart w:id="55" w:name="_Toc227748059"/>
      <w:r>
        <w:t>5.3 OAuth 2.0 and Token Management</w:t>
      </w:r>
      <w:bookmarkEnd w:id="55"/>
    </w:p>
    <w:p w14:paraId="708E3992" w14:textId="77777777" w:rsidR="00043C65" w:rsidRDefault="00C87A34">
      <w:pPr>
        <w:pStyle w:val="Normal"/>
      </w:pPr>
      <w:r>
        <w:rPr/>
        <w:t xml:space="preserve">The system implements the OAuth 2.0 </w:t>
      </w:r>
      <w:proofErr w:type="spellStart"/>
      <w:r>
        <w:rPr/>
        <w:t>Authorisation</w:t>
      </w:r>
      <w:proofErr w:type="spellEnd"/>
      <w:r>
        <w:rPr/>
        <w:t xml:space="preserve"> Code Flow </w:t>
      </w:r>
      <w:r>
        <w:rPr>
          <w:i/>
          <w:iCs/>
        </w:rPr>
        <w:t>(Hardt, 201</w:t>
      </w:r>
      <w:r>
        <w:rPr>
          <w:i/>
          <w:iCs/>
        </w:rPr>
        <w:t>2)</w:t>
      </w:r>
      <w:r>
        <w:rPr/>
        <w:t xml:space="preserve"> for Microsoft Graph access. Access tokens are acquired silently via </w:t>
      </w:r>
      <w:proofErr w:type="spellStart"/>
      <w:proofErr w:type="gramStart"/>
      <w:r>
        <w:rPr/>
        <w:t>acquireTokenSilent</w:t>
      </w:r>
      <w:proofErr w:type="spellEnd"/>
      <w:r>
        <w:rPr/>
        <w:t>(</w:t>
      </w:r>
      <w:proofErr w:type="gramEnd"/>
      <w:r>
        <w:rPr/>
        <w:t>)</w:t>
      </w:r>
      <w:r>
        <w:rPr/>
        <w:t xml:space="preserve"> and refresh tokens are persisted in the </w:t>
      </w:r>
      <w:proofErr w:type="spellStart"/>
      <w:r>
        <w:rPr/>
        <w:t>app_state</w:t>
      </w:r>
      <w:proofErr w:type="spellEnd"/>
      <w:r>
        <w:rPr/>
        <w:t xml:space="preserve"> table via MSAL's cache </w:t>
      </w:r>
      <w:proofErr w:type="spellStart"/>
      <w:r>
        <w:rPr/>
        <w:t>serialisation</w:t>
      </w:r>
      <w:proofErr w:type="spellEnd"/>
      <w:r>
        <w:rPr/>
        <w:t xml:space="preserve"> API. Client credentials are stored exclusively as Render environment variables and never appear in source code </w:t>
      </w:r>
      <w:r>
        <w:rPr>
          <w:i/>
          <w:iCs/>
        </w:rPr>
        <w:t>(Wiggins, 2017; Microsoft Corporation, 2023b)</w:t>
      </w:r>
      <w:r>
        <w:rPr/>
        <w:t>.</w:t>
      </w:r>
    </w:p>
    <w:p w14:paraId="1B43860F" w14:textId="77777777" w:rsidR="00043C65" w:rsidRDefault="00C87A34">
      <w:pPr>
        <w:pStyle w:val="Heading2"/>
      </w:pPr>
      <w:bookmarkStart w:id="56" w:name="_Toc227748060"/>
      <w:r>
        <w:t>5.4 Transport Security (TLS)</w:t>
      </w:r>
      <w:bookmarkEnd w:id="56"/>
    </w:p>
    <w:p w14:paraId="087AB635" w14:textId="77777777" w:rsidR="00043C65" w:rsidRDefault="00C87A34">
      <w:pPr>
        <w:pStyle w:val="Normal"/>
      </w:pPr>
      <w:r>
        <w:rPr/>
        <w:t>Database connections use SSL wi</w:t>
      </w:r>
      <w:r>
        <w:rPr/>
        <w:t xml:space="preserve">th </w:t>
      </w:r>
      <w:proofErr w:type="spellStart"/>
      <w:r>
        <w:rPr/>
        <w:t>rejectUnauthorized</w:t>
      </w:r>
      <w:proofErr w:type="spellEnd"/>
      <w:r>
        <w:rPr/>
        <w:t>: false</w:t>
      </w:r>
      <w:r>
        <w:rPr/>
        <w:t xml:space="preserve"> — acceptable in a managed cloud environment where the CA chain is controlled by Render. All Microsoft Graph calls are over HTTPS, enforced by the native </w:t>
      </w:r>
      <w:proofErr w:type="gramStart"/>
      <w:r>
        <w:rPr/>
        <w:t>fetch(</w:t>
      </w:r>
      <w:proofErr w:type="gramEnd"/>
      <w:r>
        <w:rPr/>
        <w:t>)</w:t>
      </w:r>
      <w:r>
        <w:rPr/>
        <w:t xml:space="preserve"> implementation. TLS 1.2+ is enforced at the Render platform level </w:t>
      </w:r>
      <w:r>
        <w:rPr>
          <w:i/>
          <w:iCs/>
        </w:rPr>
        <w:t>(Rescorla, 2018)</w:t>
      </w:r>
      <w:r>
        <w:rPr/>
        <w:t>.</w:t>
      </w:r>
    </w:p>
    <w:p w14:paraId="66ACD10A" w14:textId="77777777" w:rsidR="00043C65" w:rsidRDefault="00C87A34">
      <w:pPr>
        <w:pStyle w:val="Heading1"/>
      </w:pPr>
      <w:bookmarkStart w:id="57" w:name="_Toc227748061"/>
      <w:r>
        <w:t>6. Power BI Reporting — Planned Feature</w:t>
      </w:r>
      <w:bookmarkEnd w:id="57"/>
    </w:p>
    <w:p w14:paraId="0EDC58E8" w14:textId="77777777" w:rsidR="00043C65" w:rsidRDefault="00C87A34">
      <w:pPr>
        <w:pStyle w:val="Normal"/>
      </w:pPr>
      <w:r>
        <w:rPr/>
        <w:t xml:space="preserve">The logging infrastructure was designed from the outset as a complete Power BI data pipeline. The </w:t>
      </w:r>
      <w:r>
        <w:rPr/>
        <w:t>employee_shift_events_export.csv</w:t>
      </w:r>
      <w:r>
        <w:rPr/>
        <w:t xml:space="preserve"> file — maintained in </w:t>
      </w:r>
      <w:proofErr w:type="gramStart"/>
      <w:r>
        <w:rPr/>
        <w:t xml:space="preserve">the </w:t>
      </w:r>
      <w:r>
        <w:rPr/>
        <w:t>.logs</w:t>
      </w:r>
      <w:proofErr w:type="gramEnd"/>
      <w:r>
        <w:rPr/>
        <w:t xml:space="preserve"> OneDrive folder and written to in re</w:t>
      </w:r>
      <w:r>
        <w:rPr/>
        <w:t xml:space="preserve">al time by </w:t>
      </w:r>
      <w:r>
        <w:rPr/>
        <w:t>csvLogService.js</w:t>
      </w:r>
      <w:r>
        <w:rPr/>
        <w:t xml:space="preserve"> — can be connected directly to Power BI Desktop or Power BI Service via the OneDrive connector as a live, auto-refreshing data source </w:t>
      </w:r>
      <w:r>
        <w:rPr>
          <w:i/>
          <w:iCs/>
        </w:rPr>
        <w:t>(Microsoft Corporation, 2024b)</w:t>
      </w:r>
      <w:r>
        <w:rPr/>
        <w:t>. The actual Power BI report workspace was not created due to pr</w:t>
      </w:r>
      <w:r>
        <w:rPr/>
        <w:t>oject budget constraints; the data model is fully implemented and production-ready.</w:t>
      </w:r>
    </w:p>
    <w:p w14:paraId="364B81D1" w14:textId="77777777" w:rsidR="00043C65" w:rsidRDefault="00C87A34">
      <w:pPr>
        <w:pStyle w:val="Normal"/>
      </w:pPr>
      <w:r>
        <w:rPr/>
        <w:t xml:space="preserve">The dual-logging architecture — real-time CSV append via </w:t>
      </w:r>
      <w:r>
        <w:rPr/>
        <w:t>csvLogService.js</w:t>
      </w:r>
      <w:r>
        <w:rPr/>
        <w:t xml:space="preserve"> and full JOIN export via </w:t>
      </w:r>
      <w:r>
        <w:rPr/>
        <w:t>csvExportService.js</w:t>
      </w:r>
      <w:r>
        <w:rPr/>
        <w:t xml:space="preserve"> — supports both </w:t>
      </w:r>
      <w:proofErr w:type="spellStart"/>
      <w:r>
        <w:rPr/>
        <w:t>DirectQuery</w:t>
      </w:r>
      <w:proofErr w:type="spellEnd"/>
      <w:r>
        <w:rPr/>
        <w:t xml:space="preserve"> (live) and Import mode (historical) in Power BI.</w:t>
      </w:r>
    </w:p>
    <w:p w14:paraId="09BFF7FC" w14:textId="77777777" w:rsidR="00043C65" w:rsidRDefault="00C87A34">
      <w:pPr>
        <w:pStyle w:val="Heading2"/>
      </w:pPr>
      <w:bookmarkStart w:id="58" w:name="_Toc227748062"/>
      <w:r>
        <w:t>6.1 Intended Dashboard KPIs and Visuals</w:t>
      </w:r>
      <w:bookmarkEnd w:id="58"/>
    </w:p>
    <w:tbl>
      <w:tblPr>
        <w:tblW w:w="0" w:type="auto"/>
        <w:tblStyle w:val="TableGrid"/>
        <w:tblLook w:val="04A0" w:firstRow="1" w:lastRow="0" w:firstColumn="1" w:lastColumn="0" w:noHBand="0" w:noVBand="1"/>
      </w:tblPr>
      <w:tblGrid>
        <w:gridCol w:w="2200"/>
        <w:gridCol w:w="3800"/>
        <w:gridCol w:w="4080"/>
      </w:tblGrid>
      <w:tr w:rsidR="00043C65" w14:paraId="6765E0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249935D9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24B37B42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171A21"/>
          </w:tcPr>
          <w:p w14:paraId="148C5A03" w14:textId="77777777" w:rsidR="00043C65" w:rsidRDefault="00C87A3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0E1094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A51776A" w14:textId="77777777" w:rsidR="00043C65" w:rsidRDefault="00C87A34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25F00CA" w14:textId="77777777" w:rsidR="00043C65" w:rsidRDefault="00C87A34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1AE12B7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shift_started_at</w:t>
            </w:r>
            <w:proofErr w:type="spellEnd"/>
            <w:r>
              <w:rPr>
                <w:color w:val="9C9CA1"/>
              </w:rPr>
              <w:t xml:space="preserve">, </w:t>
            </w:r>
            <w:proofErr w:type="spellStart"/>
            <w:r>
              <w:rPr>
                <w:color w:val="9C9CA1"/>
              </w:rPr>
              <w:t>shift_finished_at</w:t>
            </w:r>
            <w:proofErr w:type="spellEnd"/>
          </w:p>
        </w:tc>
      </w:tr>
      <w:tr w:rsidR="00043C65" w14:paraId="7FF60F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D3011E4" w14:textId="77777777" w:rsidR="00043C65" w:rsidRDefault="00C87A34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82B24DB" w14:textId="77777777" w:rsidR="00043C65" w:rsidRDefault="00C87A34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A31B4E9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event_type</w:t>
            </w:r>
            <w:proofErr w:type="spellEnd"/>
            <w:r>
              <w:rPr>
                <w:color w:val="9C9CA1"/>
              </w:rPr>
              <w:t xml:space="preserve">, </w:t>
            </w:r>
            <w:proofErr w:type="spellStart"/>
            <w:r>
              <w:rPr>
                <w:color w:val="9C9CA1"/>
              </w:rPr>
              <w:t>event_at</w:t>
            </w:r>
            <w:proofErr w:type="spellEnd"/>
          </w:p>
        </w:tc>
      </w:tr>
      <w:tr w:rsidR="00043C65" w14:paraId="79A6E1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DCA3945" w14:textId="77777777" w:rsidR="00043C65" w:rsidRDefault="00C87A34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203CC47" w14:textId="77777777" w:rsidR="00043C65" w:rsidRDefault="00C87A34">
            <w:pPr>
              <w:spacing w:after="120"/>
            </w:pPr>
            <w:r>
              <w:rPr>
                <w:color w:val="9C9CA1"/>
              </w:rPr>
              <w:t>Avg. task duration per task 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6C0B32F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task_started_at</w:t>
            </w:r>
            <w:proofErr w:type="spellEnd"/>
            <w:r>
              <w:rPr>
                <w:color w:val="9C9CA1"/>
              </w:rPr>
              <w:t xml:space="preserve">, </w:t>
            </w:r>
            <w:proofErr w:type="spellStart"/>
            <w:r>
              <w:rPr>
                <w:color w:val="9C9CA1"/>
              </w:rPr>
              <w:t>task_finished_at</w:t>
            </w:r>
            <w:proofErr w:type="spellEnd"/>
          </w:p>
        </w:tc>
      </w:tr>
      <w:tr w:rsidR="00043C65" w14:paraId="395D1A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1222D3CA" w14:textId="77777777" w:rsidR="00043C65" w:rsidRDefault="00C87A34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D23A10E" w14:textId="77777777" w:rsidR="00043C65" w:rsidRDefault="00C87A34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AE68A86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task_name</w:t>
            </w:r>
            <w:proofErr w:type="spellEnd"/>
            <w:r>
              <w:rPr>
                <w:color w:val="9C9CA1"/>
              </w:rPr>
              <w:t xml:space="preserve">, </w:t>
            </w:r>
            <w:proofErr w:type="spellStart"/>
            <w:r>
              <w:rPr>
                <w:color w:val="9C9CA1"/>
              </w:rPr>
              <w:t>employee_rank</w:t>
            </w:r>
            <w:proofErr w:type="spellEnd"/>
          </w:p>
        </w:tc>
      </w:tr>
      <w:tr w:rsidR="00043C65" w14:paraId="44C867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3DC3E24" w14:textId="77777777" w:rsidR="00043C65" w:rsidRDefault="00C87A34">
            <w:pPr>
              <w:spacing w:after="120"/>
            </w:pPr>
            <w:r>
              <w:rPr>
                <w:color w:val="9C9CA1"/>
              </w:rPr>
              <w:lastRenderedPageBreak/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7348CB35" w14:textId="77777777" w:rsidR="00043C65" w:rsidRDefault="00C87A34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4AA8B22E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repeat_counter_snapshot</w:t>
            </w:r>
            <w:proofErr w:type="spellEnd"/>
          </w:p>
        </w:tc>
      </w:tr>
      <w:tr w:rsidR="00043C65" w14:paraId="1014EE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731BCF6" w14:textId="77777777" w:rsidR="00043C65" w:rsidRDefault="00C87A34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2A2B1E55" w14:textId="77777777" w:rsidR="00043C65" w:rsidRDefault="00C87A34">
            <w:pPr>
              <w:spacing w:after="120"/>
            </w:pPr>
            <w:r>
              <w:rPr>
                <w:color w:val="9C9CA1"/>
              </w:rPr>
              <w:t>Step 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3376B1C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step_no</w:t>
            </w:r>
            <w:proofErr w:type="spellEnd"/>
            <w:r>
              <w:rPr>
                <w:color w:val="9C9CA1"/>
              </w:rPr>
              <w:t xml:space="preserve">, </w:t>
            </w:r>
            <w:proofErr w:type="spellStart"/>
            <w:r>
              <w:rPr>
                <w:color w:val="9C9CA1"/>
              </w:rPr>
              <w:t>step_text</w:t>
            </w:r>
            <w:proofErr w:type="spellEnd"/>
            <w:r>
              <w:rPr>
                <w:color w:val="9C9CA1"/>
              </w:rPr>
              <w:t xml:space="preserve">, </w:t>
            </w:r>
            <w:proofErr w:type="spellStart"/>
            <w:r>
              <w:rPr>
                <w:color w:val="9C9CA1"/>
              </w:rPr>
              <w:t>event_type</w:t>
            </w:r>
            <w:proofErr w:type="spellEnd"/>
          </w:p>
        </w:tc>
      </w:tr>
      <w:tr w:rsidR="00043C65" w14:paraId="2E8220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E1E1D0A" w14:textId="77777777" w:rsidR="00043C65" w:rsidRDefault="00C87A34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44CCB8B" w14:textId="77777777" w:rsidR="00043C65" w:rsidRDefault="00C87A34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01297535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back_counter_snapshot</w:t>
            </w:r>
            <w:proofErr w:type="spellEnd"/>
            <w:r>
              <w:rPr>
                <w:color w:val="9C9CA1"/>
              </w:rPr>
              <w:t xml:space="preserve">, </w:t>
            </w:r>
            <w:proofErr w:type="spellStart"/>
            <w:r>
              <w:rPr>
                <w:color w:val="9C9CA1"/>
              </w:rPr>
              <w:t>task_name</w:t>
            </w:r>
            <w:proofErr w:type="spellEnd"/>
          </w:p>
        </w:tc>
      </w:tr>
      <w:tr w:rsidR="00043C65" w14:paraId="54A0B4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11F51EB" w14:textId="77777777" w:rsidR="00043C65" w:rsidRDefault="00C87A34">
            <w:pPr>
              <w:spacing w:after="120"/>
            </w:pPr>
            <w:r>
              <w:rPr>
                <w:color w:val="9C9CA1"/>
              </w:rPr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39967F13" w14:textId="77777777" w:rsidR="00043C65" w:rsidRDefault="00C87A34">
            <w:pPr>
              <w:spacing w:after="120"/>
            </w:pPr>
            <w:r>
              <w:rPr>
                <w:color w:val="9C9CA1"/>
              </w:rPr>
              <w:t>Per-employee summary: shifts, tasks, duration, 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shd w:val="clear" w:color="auto" w:fill="auto"/>
          </w:tcPr>
          <w:p w14:paraId="5D95BDD6" w14:textId="77777777" w:rsidR="00043C65" w:rsidRDefault="00C87A34">
            <w:pPr>
              <w:spacing w:after="120"/>
            </w:pPr>
            <w:proofErr w:type="spellStart"/>
            <w:r>
              <w:rPr>
                <w:color w:val="9C9CA1"/>
              </w:rPr>
              <w:t>employee_id</w:t>
            </w:r>
            <w:proofErr w:type="spellEnd"/>
            <w:r>
              <w:rPr>
                <w:color w:val="9C9CA1"/>
              </w:rPr>
              <w:t xml:space="preserve">, </w:t>
            </w:r>
            <w:proofErr w:type="spellStart"/>
            <w:r>
              <w:rPr>
                <w:color w:val="9C9CA1"/>
              </w:rPr>
              <w:t>employee_name</w:t>
            </w:r>
            <w:proofErr w:type="spellEnd"/>
          </w:p>
        </w:tc>
      </w:tr>
    </w:tbl>
    <w:p/>
    <w:p w14:paraId="3098E7A1" w14:textId="77777777" w:rsidR="00043C65" w:rsidRDefault="00C87A34">
      <w:pPr>
        <w:pStyle w:val="Normal"/>
      </w:pPr>
      <w:r>
        <w:rPr/>
        <w:t xml:space="preserve">The step-level heatmap is the most operationally valuable visual: consistently high </w:t>
      </w:r>
      <w:r>
        <w:rPr/>
        <w:t>repeat</w:t>
      </w:r>
      <w:r>
        <w:rPr/>
        <w:t xml:space="preserve"> or </w:t>
      </w:r>
      <w:r>
        <w:rPr/>
        <w:t>back</w:t>
      </w:r>
      <w:r>
        <w:rPr/>
        <w:t xml:space="preserve"> counts on a specific step indicate that the step description in the Excel workbook needs rewriting. The manager can edit the Excel file directly — the </w:t>
      </w:r>
      <w:proofErr w:type="spellStart"/>
      <w:r>
        <w:rPr/>
        <w:t>autoSync</w:t>
      </w:r>
      <w:proofErr w:type="spellEnd"/>
      <w:r>
        <w:rPr/>
        <w:t xml:space="preserve"> scheduler propagates changes automatically within 3 seconds, requiring no developer involvement</w:t>
      </w:r>
      <w:r>
        <w:rPr/>
        <w:t>.</w:t>
      </w:r>
    </w:p>
    <w:p/>
    <w:p w14:paraId="0B78D6F6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35DB4913" w14:textId="77777777" w:rsidR="006D2F0E" w:rsidRDefault="001B4095">
      <w:pPr>
        <w:pStyle w:val="Title"/>
        <w:spacing w:before="0"/>
      </w:pPr>
      <w:bookmarkStart w:id="1" w:name="_Toc231339659"/>
      <w:r>
        <w:lastRenderedPageBreak/>
        <w:t>REFERENCES</w:t>
      </w:r>
      <w:bookmarkEnd w:id="1"/>
    </w:p>
    <w:p>
      <w:pPr>
        <w:pStyle w:val="Normal"/>
      </w:pPr>
      <w:r>
        <w:t xml:space="preserve">Brianc. (2024). node-postgres (pg) documentation. GitHub. https://node-postgres.com/</w:t>
      </w:r>
    </w:p>
    <w:p>
      <w:pPr>
        <w:pStyle w:val="Normal"/>
      </w:pPr>
      <w:r>
        <w:t xml:space="preserve">Casciaro, M., &amp; Mammino, L. (2020). Node.js design patterns (3rd ed.). Packt Publishing.</w:t>
      </w:r>
    </w:p>
    <w:p>
      <w:pPr>
        <w:pStyle w:val="Normal"/>
      </w:pPr>
      <w:r>
        <w:t xml:space="preserve">ECMA International. (2017). ECMAScript 2017 language specification (ECMA-262, 8th ed.). https://www.ecma-international.org/ecma-262/8.0/</w:t>
      </w:r>
    </w:p>
    <w:p>
      <w:pPr>
        <w:pStyle w:val="Normal"/>
      </w:pPr>
      <w:r>
        <w:t xml:space="preserve">Fielding, R., &amp; Reschke, J. (2014). Hypertext transfer protocol (HTTP/1.1): Semantics and content (RFC 7231). IETF. https://datatracker.ietf.org/doc/html/rfc7231</w:t>
      </w:r>
    </w:p>
    <w:p>
      <w:pPr>
        <w:pStyle w:val="Normal"/>
      </w:pPr>
      <w:r>
        <w:t xml:space="preserve">Fowler, M. (2002). Patterns of enterprise application architecture. Addison-Wesley.</w:t>
      </w:r>
    </w:p>
    <w:p>
      <w:pPr>
        <w:pStyle w:val="Normal"/>
      </w:pPr>
      <w:r>
        <w:t xml:space="preserve">Google LLC. (2024). Dialogflow ES documentation. Google Cloud. https://cloud.google.com/dialogflow/es/docs</w:t>
      </w:r>
    </w:p>
    <w:p>
      <w:pPr>
        <w:pStyle w:val="Normal"/>
      </w:pPr>
      <w:r>
        <w:t xml:space="preserve">Gray, J., &amp; Reuter, A. (1992). Transaction processing: Concepts and techniques. Morgan Kaufmann.</w:t>
      </w:r>
    </w:p>
    <w:p>
      <w:pPr>
        <w:pStyle w:val="Normal"/>
      </w:pPr>
      <w:r>
        <w:t xml:space="preserve">Hardt, D. (Ed.). (2012). The OAuth 2.0 authorization framework (RFC 6749). IETF. https://datatracker.ietf.org/doc/html/rfc6749</w:t>
      </w:r>
    </w:p>
    <w:p>
      <w:pPr>
        <w:pStyle w:val="Normal"/>
      </w:pPr>
      <w:r>
        <w:t xml:space="preserve">Holowaychuk, T. J. (2023). Express.js documentation (Version 4.x). OpenJS Foundation. https://expressjs.com/en/4x/api.html</w:t>
      </w:r>
    </w:p>
    <w:p>
      <w:pPr>
        <w:pStyle w:val="Normal"/>
      </w:pPr>
      <w:r>
        <w:t xml:space="preserve">Hopcroft, J. E., Motwani, R., &amp; Ullman, J. D. (2006). Introduction to automata theory, languages, and computation (3rd ed.). Pearson Education.</w:t>
      </w:r>
    </w:p>
    <w:p>
      <w:pPr>
        <w:pStyle w:val="Normal"/>
      </w:pPr>
      <w:r>
        <w:t xml:space="preserve">Hunt, A., &amp; Thomas, D. (1999). The pragmatic programmer: From journeyman to master. Addison-Wesley.</w:t>
      </w:r>
    </w:p>
    <w:p>
      <w:pPr>
        <w:pStyle w:val="Normal"/>
      </w:pPr>
      <w:r>
        <w:t xml:space="preserve">Jurafsky, D., &amp; Martin, J. H. (2023). Speech and language processing (3rd ed. draft). Stanford University. https://web.stanford.edu/~jurafsky/slp3/</w:t>
      </w:r>
    </w:p>
    <w:p>
      <w:pPr>
        <w:pStyle w:val="Normal"/>
      </w:pPr>
      <w:r>
        <w:t xml:space="preserve">Kleppmann, M. (2017). Designing data-intensive applications. O'Reilly Media.</w:t>
      </w:r>
    </w:p>
    <w:p>
      <w:pPr>
        <w:pStyle w:val="Normal"/>
      </w:pPr>
      <w:r>
        <w:t xml:space="preserve">Knuth, D. E. (1997). The art of computer programming: Vol. 1. Fundamental algorithms (3rd ed.). Addison-Wesley.</w:t>
      </w:r>
    </w:p>
    <w:p>
      <w:pPr>
        <w:pStyle w:val="Normal"/>
      </w:pPr>
      <w:r>
        <w:t xml:space="preserve">Microsoft Corporation. (2023a). Quickstart: Register an application with the Microsoft identity platform. Microsoft Learn. https://learn.microsoft.com/en-us/entra/identity-platform/quickstart-register-app</w:t>
      </w:r>
    </w:p>
    <w:p>
      <w:pPr>
        <w:pStyle w:val="Normal"/>
      </w:pPr>
      <w:r>
        <w:t xml:space="preserve">Microsoft Corporation. (2023b). Microsoft Authentication Library for Node.js (MSAL Node). GitHub. https://github.com/AzureAD/microsoft-authentication-library-for-js/tree/dev/lib/msal-node</w:t>
      </w:r>
    </w:p>
    <w:p>
      <w:pPr>
        <w:pStyle w:val="Normal"/>
      </w:pPr>
      <w:r>
        <w:t xml:space="preserve">Microsoft Corporation. (2024a). Microsoft Graph API reference. Microsoft Learn. https://learn.microsoft.com/en-us/graph/api/overview</w:t>
      </w:r>
    </w:p>
    <w:p>
      <w:pPr>
        <w:pStyle w:val="Normal"/>
      </w:pPr>
      <w:r>
        <w:t xml:space="preserve">Microsoft Corporation. (2024b). Connect to OneDrive data in Power BI Desktop. Microsoft Learn. https://learn.microsoft.com/en-us/power-bi/connect-data/desktop-connect-onedrive</w:t>
      </w:r>
    </w:p>
    <w:p>
      <w:pPr>
        <w:pStyle w:val="Normal"/>
      </w:pPr>
      <w:r>
        <w:t xml:space="preserve">Niels, P. (2014). bcryptjs: Optimized bcrypt in JavaScript. npm. https://www.npmjs.com/package/bcryptjs</w:t>
      </w:r>
    </w:p>
    <w:p>
      <w:pPr>
        <w:pStyle w:val="Normal"/>
      </w:pPr>
      <w:r>
        <w:t xml:space="preserve">Norman, D. A. (2013). The design of everyday things (Revised ed.). Basic Books.</w:t>
      </w:r>
    </w:p>
    <w:p>
      <w:pPr>
        <w:pStyle w:val="Normal"/>
      </w:pPr>
      <w:r>
        <w:t xml:space="preserve">OWASP. (2021). OWASP top ten — A03:2021 injection. Open Web Application Security Project. https://owasp.org/Top10/A03_2021-Injection/</w:t>
      </w:r>
    </w:p>
    <w:p>
      <w:pPr>
        <w:pStyle w:val="Normal"/>
      </w:pPr>
      <w:r>
        <w:t xml:space="preserve">PostgreSQL Global Development Group. (2024). PostgreSQL 18 documentation. https://www.postgresql.org/docs/18/</w:t>
      </w:r>
    </w:p>
    <w:p>
      <w:pPr>
        <w:pStyle w:val="Normal"/>
      </w:pPr>
      <w:r>
        <w:t xml:space="preserve">Provos, N., &amp; Mazières, D. (1999). A future-adaptable password scheme. Proceedings of the USENIX Annual Technical Conference, 81–91. https://www.usenix.org/legacy/events/usenix99/provos/provos.pdf</w:t>
      </w:r>
    </w:p>
    <w:p>
      <w:pPr>
        <w:pStyle w:val="Normal"/>
      </w:pPr>
      <w:r>
        <w:t xml:space="preserve">Render. (2024). Render documentation: PostgreSQL. https://render.com/docs/databases</w:t>
      </w:r>
    </w:p>
    <w:p>
      <w:pPr>
        <w:pStyle w:val="Normal"/>
      </w:pPr>
      <w:r>
        <w:t xml:space="preserve">Rescorla, E. (2018). The transport layer security (TLS) protocol version 1.3 (RFC 8446). IETF. https://datatracker.ietf.org/doc/html/rfc8446</w:t>
      </w:r>
    </w:p>
    <w:p>
      <w:pPr>
        <w:pStyle w:val="Normal"/>
      </w:pPr>
      <w:r>
        <w:t xml:space="preserve">Shafranovich, Y. (2005). Common format and MIME type for comma-separated values (CSV) files (RFC 4180). IETF. https://datatracker.ietf.org/doc/html/rfc4180</w:t>
      </w:r>
    </w:p>
    <w:p>
      <w:pPr>
        <w:pStyle w:val="Normal"/>
      </w:pPr>
      <w:r>
        <w:t xml:space="preserve">SheetJS LLC. (2024). SheetJS Community Edition documentation. https://docs.sheetjs.com/</w:t>
      </w:r>
    </w:p>
    <w:p>
      <w:pPr>
        <w:pStyle w:val="Normal"/>
      </w:pPr>
      <w:r>
        <w:t xml:space="preserve">Wiggins, A. (2017). The twelve-factor app. https://12factor.net/</w:t>
      </w:r>
    </w:p>
    <w:p>
      <w:pPr>
        <w:pStyle w:val="Normal"/>
      </w:pPr>
      <w:r>
        <w:t xml:space="preserve">8. Code-Specific Citations</w:t>
      </w:r>
    </w:p>
    <w:p>
      <w:pPr>
        <w:pStyle w:val="Normal"/>
      </w:pPr>
      <w:r>
        <w:t xml:space="preserve">This section provides academically verified sources for every programming technique, language feature, library API, and security practice used in the codebase. Sources are official documentation, peer-reviewed publications, or IETF RFC standards.</w:t>
      </w:r>
    </w:p>
    <w:p>
      <w:pPr>
        <w:pStyle w:val="Normal"/>
      </w:pPr>
      <w:r>
        <w:t xml:space="preserve">Node.js runtime and module system</w:t>
      </w:r>
    </w:p>
    <w:p>
      <w:pPr>
        <w:pStyle w:val="Normal"/>
      </w:pPr>
      <w:r>
        <w:t xml:space="preserve">OpenJS Foundation. (2024). Node.js v18: Modules — CommonJS modules. https://nodejs.org/docs/latest-v18.x/api/modules.html</w:t>
      </w:r>
    </w:p>
    <w:p>
      <w:pPr>
        <w:pStyle w:val="Normal"/>
      </w:pPr>
      <w:r>
        <w:t xml:space="preserve">OpenJS Foundation. (2024). Node.js v18: process.env. https://nodejs.org/docs/latest-v18.x/api/process.html#processenv</w:t>
      </w:r>
    </w:p>
    <w:p>
      <w:pPr>
        <w:pStyle w:val="Normal"/>
      </w:pPr>
      <w:r>
        <w:t xml:space="preserve">OpenJS Foundation. (2024). Node.js v18: Timers — setInterval(). https://nodejs.org/docs/latest-v18.x/api/timers.html#setintervalcallback-delay-args</w:t>
      </w:r>
    </w:p>
    <w:p>
      <w:pPr>
        <w:pStyle w:val="Normal"/>
      </w:pPr>
      <w:r>
        <w:t xml:space="preserve">OpenJS Foundation. (2024). Node.js v18: Buffer. https://nodejs.org/docs/latest-v18.x/api/buffer.html</w:t>
      </w:r>
    </w:p>
    <w:p>
      <w:pPr>
        <w:pStyle w:val="Normal"/>
      </w:pPr>
      <w:r>
        <w:t xml:space="preserve">OpenJS Foundation. (2024). Node.js v18: Globals — fetch(). https://nodejs.org/docs/latest-v18.x/api/globals.html#fetch</w:t>
      </w:r>
    </w:p>
    <w:p>
      <w:pPr>
        <w:pStyle w:val="Normal"/>
      </w:pPr>
      <w:r>
        <w:t xml:space="preserve">JavaScript language features</w:t>
      </w:r>
    </w:p>
    <w:p>
      <w:pPr>
        <w:pStyle w:val="Normal"/>
      </w:pPr>
      <w:r>
        <w:t xml:space="preserve">ECMA International. (2017). ECMAScript 2017 — async functions (§14.6). ECMA-262, 8th ed. https://www.ecma-international.org/ecma-262/8.0/</w:t>
      </w:r>
    </w:p>
    <w:p>
      <w:pPr>
        <w:pStyle w:val="Normal"/>
      </w:pPr>
      <w:r>
        <w:t xml:space="preserve">ECMA International. (2015). ECMAScript 2015 — Promise objects (§25.4). ECMA-262, 6th ed. https://www.ecma-international.org/ecma-262/6.0/</w:t>
      </w:r>
    </w:p>
    <w:p>
      <w:pPr>
        <w:pStyle w:val="Normal"/>
      </w:pPr>
      <w:r>
        <w:t xml:space="preserve">ECMA International. (2015). ECMAScript 2015 — Arrow function definitions (§14.2). ECMA-262, 6th ed. https://www.ecma-international.org/ecma-262/6.0/</w:t>
      </w:r>
    </w:p>
    <w:p>
      <w:pPr>
        <w:pStyle w:val="Normal"/>
      </w:pPr>
      <w:r>
        <w:t xml:space="preserve">ECMA International. (2015). ECMAScript 2015 — Destructuring assignment (§12.14.5). ECMA-262, 6th ed. https://www.ecma-international.org/ecma-262/6.0/</w:t>
      </w:r>
    </w:p>
    <w:p>
      <w:pPr>
        <w:pStyle w:val="Normal"/>
      </w:pPr>
      <w:r>
        <w:t xml:space="preserve">ECMA International. (2015). ECMAScript 2015 — Spread syntax and rest parameters (§12.2.5, §14.1). ECMA-262, 6th ed. https://www.ecma-international.org/ecma-262/6.0/</w:t>
      </w:r>
    </w:p>
    <w:p>
      <w:pPr>
        <w:pStyle w:val="Normal"/>
      </w:pPr>
      <w:r>
        <w:t xml:space="preserve">MDN Web Docs. (2024). Array.prototype.find(). Mozilla. https://developer.mozilla.org/en-US/docs/Web/JavaScript/Reference/Global_Objects/Array/find</w:t>
      </w:r>
    </w:p>
    <w:p>
      <w:pPr>
        <w:pStyle w:val="Normal"/>
      </w:pPr>
      <w:r>
        <w:t xml:space="preserve">MDN Web Docs. (2024). Array.prototype.filter(). Mozilla. https://developer.mozilla.org/en-US/docs/Web/JavaScript/Reference/Global_Objects/Array/filter</w:t>
      </w:r>
    </w:p>
    <w:p>
      <w:pPr>
        <w:pStyle w:val="Normal"/>
      </w:pPr>
      <w:r>
        <w:t xml:space="preserve">MDN Web Docs. (2024). Array.prototype.map(). Mozilla. https://developer.mozilla.org/en-US/docs/Web/JavaScript/Reference/Global_Objects/Array/map</w:t>
      </w:r>
    </w:p>
    <w:p>
      <w:pPr>
        <w:pStyle w:val="Normal"/>
      </w:pPr>
      <w:r>
        <w:t xml:space="preserve">MDN Web Docs. (2024). Map object. Mozilla. https://developer.mozilla.org/en-US/docs/Web/JavaScript/Reference/Global_Objects/Map</w:t>
      </w:r>
    </w:p>
    <w:p>
      <w:pPr>
        <w:pStyle w:val="Normal"/>
      </w:pPr>
      <w:r>
        <w:t xml:space="preserve">MDN Web Docs. (2024). RegExp. Mozilla. https://developer.mozilla.org/en-US/docs/Web/JavaScript/Reference/Global_Objects/RegExp</w:t>
      </w:r>
    </w:p>
    <w:p>
      <w:pPr>
        <w:pStyle w:val="Normal"/>
      </w:pPr>
      <w:r>
        <w:t xml:space="preserve">MDN Web Docs. (2024). String.prototype.trim(). Mozilla. https://developer.mozilla.org/en-US/docs/Web/JavaScript/Reference/Global_Objects/String/trim</w:t>
      </w:r>
    </w:p>
    <w:p>
      <w:pPr>
        <w:pStyle w:val="Normal"/>
      </w:pPr>
      <w:r>
        <w:t xml:space="preserve">MDN Web Docs. (2024). String.prototype.toLowerCase(). Mozilla. https://developer.mozilla.org/en-US/docs/Web/JavaScript/Reference/Global_Objects/String/toLowerCase</w:t>
      </w:r>
    </w:p>
    <w:p>
      <w:pPr>
        <w:pStyle w:val="Normal"/>
      </w:pPr>
      <w:r>
        <w:t xml:space="preserve">MDN Web Docs. (2024). String.prototype.replace(). Mozilla. https://developer.mozilla.org/en-US/docs/Web/JavaScript/Reference/Global_Objects/String/replace</w:t>
      </w:r>
    </w:p>
    <w:p>
      <w:pPr>
        <w:pStyle w:val="Normal"/>
      </w:pPr>
      <w:r>
        <w:t xml:space="preserve">MDN Web Docs. (2024). String.prototype.split(). Mozilla. https://developer.mozilla.org/en-US/docs/Web/JavaScript/Reference/Global_Objects/String/split</w:t>
      </w:r>
    </w:p>
    <w:p>
      <w:pPr>
        <w:pStyle w:val="Normal"/>
      </w:pPr>
      <w:r>
        <w:t xml:space="preserve">MDN Web Docs. (2024). try...catch...finally. Mozilla. https://developer.mozilla.org/en-US/docs/Web/JavaScript/Reference/Statements/try...catch</w:t>
      </w:r>
    </w:p>
    <w:p>
      <w:pPr>
        <w:pStyle w:val="Normal"/>
      </w:pPr>
      <w:r>
        <w:t xml:space="preserve">MDN Web Docs. (2024). Number.isFinite(). Mozilla. https://developer.mozilla.org/en-US/docs/Web/JavaScript/Reference/Global_Objects/Number/isFinite</w:t>
      </w:r>
    </w:p>
    <w:p>
      <w:pPr>
        <w:pStyle w:val="Normal"/>
      </w:pPr>
      <w:r>
        <w:t xml:space="preserve">MDN Web Docs. (2024). Object.prototype.hasOwnProperty(). Mozilla. https://developer.mozilla.org/en-US/docs/Web/JavaScript/Reference/Global_Objects/Object/hasOwn</w:t>
      </w:r>
    </w:p>
    <w:p>
      <w:pPr>
        <w:pStyle w:val="Normal"/>
      </w:pPr>
      <w:r>
        <w:t xml:space="preserve">MDN Web Docs. (2024). Array.isArray(). Mozilla. https://developer.mozilla.org/en-US/docs/Web/JavaScript/Reference/Global_Objects/Array/isArray</w:t>
      </w:r>
    </w:p>
    <w:p>
      <w:pPr>
        <w:pStyle w:val="Normal"/>
      </w:pPr>
      <w:r>
        <w:t xml:space="preserve">Express.js framework</w:t>
      </w:r>
    </w:p>
    <w:p>
      <w:pPr>
        <w:pStyle w:val="Normal"/>
      </w:pPr>
      <w:r>
        <w:t xml:space="preserve">Holowaychuk, T. J. (2023). Express 4.x: express.json(). OpenJS Foundation. https://expressjs.com/en/4x/api.html#express.json</w:t>
      </w:r>
    </w:p>
    <w:p>
      <w:pPr>
        <w:pStyle w:val="Normal"/>
      </w:pPr>
      <w:r>
        <w:t xml:space="preserve">Holowaychuk, T. J. (2023). Express 4.x: app.get(). OpenJS Foundation. https://expressjs.com/en/4x/api.html#app.get.method</w:t>
      </w:r>
    </w:p>
    <w:p>
      <w:pPr>
        <w:pStyle w:val="Normal"/>
      </w:pPr>
      <w:r>
        <w:t xml:space="preserve">Holowaychuk, T. J. (2023). Express 4.x: app.post(). OpenJS Foundation. https://expressjs.com/en/4x/api.html#app.post.method</w:t>
      </w:r>
    </w:p>
    <w:p>
      <w:pPr>
        <w:pStyle w:val="Normal"/>
      </w:pPr>
      <w:r>
        <w:t xml:space="preserve">Holowaychuk, T. J. (2023). Express 4.x: res.json(). OpenJS Foundation. https://expressjs.com/en/4x/api.html#res.json</w:t>
      </w:r>
    </w:p>
    <w:p>
      <w:pPr>
        <w:pStyle w:val="Normal"/>
      </w:pPr>
      <w:r>
        <w:t xml:space="preserve">Holowaychuk, T. J. (2023). Express 4.x: res.redirect(). OpenJS Foundation. https://expressjs.com/en/4x/api.html#res.redirect</w:t>
      </w:r>
    </w:p>
    <w:p>
      <w:pPr>
        <w:pStyle w:val="Normal"/>
      </w:pPr>
      <w:r>
        <w:t xml:space="preserve">Holowaychuk, T. J. (2023). Express 4.x: res.status(). OpenJS Foundation. https://expressjs.com/en/4x/api.html#res.status</w:t>
      </w:r>
    </w:p>
    <w:p>
      <w:pPr>
        <w:pStyle w:val="Normal"/>
      </w:pPr>
      <w:r>
        <w:t xml:space="preserve">PostgreSQL and pg library</w:t>
      </w:r>
    </w:p>
    <w:p>
      <w:pPr>
        <w:pStyle w:val="Normal"/>
      </w:pPr>
      <w:r>
        <w:t xml:space="preserve">Brianc. (2024). node-postgres: Pool — connection pooling. https://node-postgres.com/apis/pool</w:t>
      </w:r>
    </w:p>
    <w:p>
      <w:pPr>
        <w:pStyle w:val="Normal"/>
      </w:pPr>
      <w:r>
        <w:t xml:space="preserve">Brianc. (2024). node-postgres: Client — pool.connect() and client.release(). https://node-postgres.com/apis/client</w:t>
      </w:r>
    </w:p>
    <w:p>
      <w:pPr>
        <w:pStyle w:val="Normal"/>
      </w:pPr>
      <w:r>
        <w:t xml:space="preserve">Brianc. (2024). node-postgres: Parameterized queries. https://node-postgres.com/features/queries#parameterized-query</w:t>
      </w:r>
    </w:p>
    <w:p>
      <w:pPr>
        <w:pStyle w:val="Normal"/>
      </w:pPr>
      <w:r>
        <w:t xml:space="preserve">Brianc. (2024). node-postgres: Transactions. https://node-postgres.com/features/transactions</w:t>
      </w:r>
    </w:p>
    <w:p>
      <w:pPr>
        <w:pStyle w:val="Normal"/>
      </w:pPr>
      <w:r>
        <w:t xml:space="preserve">PostgreSQL Global Development Group. (2024). CREATE TABLE IF NOT EXISTS. https://www.postgresql.org/docs/18/sql-createtable.html</w:t>
      </w:r>
    </w:p>
    <w:p>
      <w:pPr>
        <w:pStyle w:val="Normal"/>
      </w:pPr>
      <w:r>
        <w:t xml:space="preserve">PostgreSQL Global Development Group. (2024). ALTER TABLE — ADD COLUMN IF NOT EXISTS. https://www.postgresql.org/docs/18/sql-altertable.html</w:t>
      </w:r>
    </w:p>
    <w:p>
      <w:pPr>
        <w:pStyle w:val="Normal"/>
      </w:pPr>
      <w:r>
        <w:t xml:space="preserve">PostgreSQL Global Development Group. (2024). INSERT — ON CONFLICT (UPSERT). https://www.postgresql.org/docs/18/sql-insert.html#SQL-ON-CONFLICT</w:t>
      </w:r>
    </w:p>
    <w:p>
      <w:pPr>
        <w:pStyle w:val="Normal"/>
      </w:pPr>
      <w:r>
        <w:t xml:space="preserve">PostgreSQL Global Development Group. (2024). TRUNCATE. https://www.postgresql.org/docs/18/sql-truncate.html</w:t>
      </w:r>
    </w:p>
    <w:p>
      <w:pPr>
        <w:pStyle w:val="Normal"/>
      </w:pPr>
      <w:r>
        <w:t xml:space="preserve">PostgreSQL Global Development Group. (2024). EXTRACT(). https://www.postgresql.org/docs/18/functions-datetime.html</w:t>
      </w:r>
    </w:p>
    <w:p>
      <w:pPr>
        <w:pStyle w:val="Normal"/>
      </w:pPr>
      <w:r>
        <w:t xml:space="preserve">PostgreSQL Global Development Group. (2024). LEFT JOIN. https://www.postgresql.org/docs/18/queries-table-expressions.html</w:t>
      </w:r>
    </w:p>
    <w:p>
      <w:pPr>
        <w:pStyle w:val="Normal"/>
      </w:pPr>
      <w:r>
        <w:t xml:space="preserve">Microsoft MSAL and Azure AD</w:t>
      </w:r>
    </w:p>
    <w:p>
      <w:pPr>
        <w:pStyle w:val="Normal"/>
      </w:pPr>
      <w:r>
        <w:t xml:space="preserve">Microsoft Corporation. (2023). MSAL Node: ConfidentialClientApplication. GitHub. https://github.com/AzureAD/microsoft-authentication-library-for-js/blob/dev/lib/msal-node/docs/initialize-confidential-client-application.md</w:t>
      </w:r>
    </w:p>
    <w:p>
      <w:pPr>
        <w:pStyle w:val="Normal"/>
      </w:pPr>
      <w:r>
        <w:t xml:space="preserve">Microsoft Corporation. (2023). MSAL Node: acquireTokenByCode(). GitHub. https://github.com/AzureAD/microsoft-authentication-library-for-js/blob/dev/lib/msal-node/docs/auth-code.md</w:t>
      </w:r>
    </w:p>
    <w:p>
      <w:pPr>
        <w:pStyle w:val="Normal"/>
      </w:pPr>
      <w:r>
        <w:t xml:space="preserve">Microsoft Corporation. (2023). MSAL Node: acquireTokenSilent(). GitHub. https://github.com/AzureAD/microsoft-authentication-library-for-js/blob/dev/lib/msal-node/docs/token-cache.md</w:t>
      </w:r>
    </w:p>
    <w:p>
      <w:pPr>
        <w:pStyle w:val="Normal"/>
      </w:pPr>
      <w:r>
        <w:t xml:space="preserve">Microsoft Corporation. (2023). MSAL Node: Token cache serialization. GitHub. https://github.com/AzureAD/microsoft-authentication-library-for-js/blob/dev/lib/msal-node/docs/caching.md</w:t>
      </w:r>
    </w:p>
    <w:p>
      <w:pPr>
        <w:pStyle w:val="Normal"/>
      </w:pPr>
      <w:r>
        <w:t xml:space="preserve">Microsoft Corporation. (2023). MSAL Node: getAuthCodeUrl(). GitHub. https://github.com/AzureAD/microsoft-authentication-library-for-js/blob/dev/lib/msal-node/docs/auth-code.md</w:t>
      </w:r>
    </w:p>
    <w:p>
      <w:pPr>
        <w:pStyle w:val="Normal"/>
      </w:pPr>
      <w:r>
        <w:t xml:space="preserve">Microsoft Graph API</w:t>
      </w:r>
    </w:p>
    <w:p>
      <w:pPr>
        <w:pStyle w:val="Normal"/>
      </w:pPr>
      <w:r>
        <w:t xml:space="preserve">Microsoft Corporation. (2024). Graph API: /shares/{encoded}/driveItem. Microsoft Learn. https://learn.microsoft.com/en-us/graph/api/shares-get</w:t>
      </w:r>
    </w:p>
    <w:p>
      <w:pPr>
        <w:pStyle w:val="Normal"/>
      </w:pPr>
      <w:r>
        <w:t xml:space="preserve">Microsoft Corporation. (2024). Graph API: Download file content. Microsoft Learn. https://learn.microsoft.com/en-us/graph/api/driveitem-get-content</w:t>
      </w:r>
    </w:p>
    <w:p>
      <w:pPr>
        <w:pStyle w:val="Normal"/>
      </w:pPr>
      <w:r>
        <w:t xml:space="preserve">Microsoft Corporation. (2024). Graph API: Upload file content (PUT). Microsoft Learn. https://learn.microsoft.com/en-us/graph/api/driveitem-put-content</w:t>
      </w:r>
    </w:p>
    <w:p>
      <w:pPr>
        <w:pStyle w:val="Normal"/>
      </w:pPr>
      <w:r>
        <w:t xml:space="preserve">Microsoft Corporation. (2024). Sharing links — base64url encoding. Microsoft Learn. https://learn.microsoft.com/en-us/graph/api/shares-get#encoding-sharing-urls</w:t>
      </w:r>
    </w:p>
    <w:p>
      <w:pPr>
        <w:pStyle w:val="Normal"/>
      </w:pPr>
      <w:r>
        <w:t xml:space="preserve">SheetJS (xlsx library)</w:t>
      </w:r>
    </w:p>
    <w:p>
      <w:pPr>
        <w:pStyle w:val="Normal"/>
      </w:pPr>
      <w:r>
        <w:t xml:space="preserve">SheetJS LLC. (2024). SheetJS: read() — parsing workbooks from Buffer. https://docs.sheetjs.com/docs/api/parse-options</w:t>
      </w:r>
    </w:p>
    <w:p>
      <w:pPr>
        <w:pStyle w:val="Normal"/>
      </w:pPr>
      <w:r>
        <w:t xml:space="preserve">SheetJS LLC. (2024). SheetJS: sheet_to_json(). https://docs.sheetjs.com/docs/api/utilities/array#array-output</w:t>
      </w:r>
    </w:p>
    <w:p>
      <w:pPr>
        <w:pStyle w:val="Normal"/>
      </w:pPr>
      <w:r>
        <w:t xml:space="preserve">SheetJS LLC. (2024). SheetJS: Workbook.Sheets. https://docs.sheetjs.com/docs/csf/book</w:t>
      </w:r>
    </w:p>
    <w:p>
      <w:pPr>
        <w:pStyle w:val="Normal"/>
      </w:pPr>
      <w:r>
        <w:t xml:space="preserve">bcryptjs — password hashing</w:t>
      </w:r>
    </w:p>
    <w:p>
      <w:pPr>
        <w:pStyle w:val="Normal"/>
      </w:pPr>
      <w:r>
        <w:t xml:space="preserve">Niels, P. (2014). bcryptjs: hash(). npm. https://www.npmjs.com/package/bcryptjs#hashdata-salt-cb</w:t>
      </w:r>
    </w:p>
    <w:p>
      <w:pPr>
        <w:pStyle w:val="Normal"/>
      </w:pPr>
      <w:r>
        <w:t xml:space="preserve">Niels, P. (2014). bcryptjs: compare(). npm. https://www.npmjs.com/package/bcryptjs#comparedata-hash-cb</w:t>
      </w:r>
    </w:p>
    <w:p>
      <w:pPr>
        <w:pStyle w:val="Normal"/>
      </w:pPr>
      <w:r>
        <w:t xml:space="preserve">Niels, P. (2014). bcryptjs: genSalt() — cost factor. npm. https://www.npmjs.com/package/bcryptjs#gensaltrounds-cb</w:t>
      </w:r>
    </w:p>
    <w:p>
      <w:pPr>
        <w:pStyle w:val="Normal"/>
      </w:pPr>
      <w:r>
        <w:t xml:space="preserve">Provos, N., &amp; Mazières, D. (1999). A future-adaptable password scheme. USENIX ATC, 81–91. https://www.usenix.org/legacy/events/usenix99/provos/provos.pdf</w:t>
      </w:r>
    </w:p>
    <w:p>
      <w:pPr>
        <w:pStyle w:val="Normal"/>
      </w:pPr>
      <w:r>
        <w:t xml:space="preserve">Security standards</w:t>
      </w:r>
    </w:p>
    <w:p>
      <w:pPr>
        <w:pStyle w:val="Normal"/>
      </w:pPr>
      <w:r>
        <w:t xml:space="preserve">OWASP. (2021). A03:2021 — Injection. https://owasp.org/Top10/A03_2021-Injection/</w:t>
      </w:r>
    </w:p>
    <w:p>
      <w:pPr>
        <w:pStyle w:val="Normal"/>
      </w:pPr>
      <w:r>
        <w:t xml:space="preserve">OWASP. (2021). A07:2021 — Identification and authentication failures. https://owasp.org/Top10/A07_2021-Identification_and_Authentication_Failures/</w:t>
      </w:r>
    </w:p>
    <w:p>
      <w:pPr>
        <w:pStyle w:val="Normal"/>
      </w:pPr>
      <w:r>
        <w:t xml:space="preserve">OWASP. (2023). Password storage cheat sheet. https://cheatsheetseries.owasp.org/cheatsheets/Password_Storage_Cheat_Sheet.html</w:t>
      </w:r>
    </w:p>
    <w:p>
      <w:pPr>
        <w:pStyle w:val="Normal"/>
      </w:pPr>
      <w:r>
        <w:t xml:space="preserve">Rescorla, E. (2018). TLS 1.3 (RFC 8446). IETF. https://datatracker.ietf.org/doc/html/rfc8446</w:t>
      </w:r>
    </w:p>
    <w:p>
      <w:pPr>
        <w:pStyle w:val="Normal"/>
      </w:pPr>
      <w:r>
        <w:t xml:space="preserve">Hardt, D. (Ed.). (2012). OAuth 2.0 (RFC 6749). IETF. https://datatracker.ietf.org/doc/html/rfc6749</w:t>
      </w:r>
    </w:p>
    <w:p>
      <w:pPr>
        <w:pStyle w:val="Normal"/>
      </w:pPr>
      <w:r>
        <w:t xml:space="preserve">Design patterns and software engineering</w:t>
      </w:r>
    </w:p>
    <w:p>
      <w:pPr>
        <w:pStyle w:val="Normal"/>
      </w:pPr>
      <w:r>
        <w:t xml:space="preserve">Hopcroft, J. E., Motwani, R., &amp; Ullman, J. D. (2006). Introduction to automata theory — Finite automata (Ch. 2). Pearson Education.</w:t>
      </w:r>
    </w:p>
    <w:p>
      <w:pPr>
        <w:pStyle w:val="Normal"/>
      </w:pPr>
      <w:r>
        <w:t xml:space="preserve">Hunt, A., &amp; Thomas, D. (1999). The pragmatic programmer — DRY principle (Ch. 2). Addison-Wesley.</w:t>
      </w:r>
    </w:p>
    <w:p>
      <w:pPr>
        <w:pStyle w:val="Normal"/>
      </w:pPr>
      <w:r>
        <w:t xml:space="preserve">Fowler, M. (2002). Patterns of enterprise application architecture — Data transfer object (p. 401). Addison-Wesley.</w:t>
      </w:r>
    </w:p>
    <w:p>
      <w:pPr>
        <w:pStyle w:val="Normal"/>
      </w:pPr>
      <w:r>
        <w:t xml:space="preserve">Gray, J., &amp; Reuter, A. (1992). Transaction processing — ACID properties (Ch. 4). Morgan Kaufmann.</w:t>
      </w:r>
    </w:p>
    <w:p>
      <w:pPr>
        <w:pStyle w:val="Normal"/>
      </w:pPr>
      <w:r>
        <w:t xml:space="preserve">Kleppmann, M. (2017). Designing data-intensive applications — Idempotency (Ch. 11). O'Reilly Media.</w:t>
      </w:r>
    </w:p>
    <w:p>
      <w:pPr>
        <w:pStyle w:val="Normal"/>
      </w:pPr>
      <w:r>
        <w:t xml:space="preserve">Casciaro, M., &amp; Mammino, L. (2020). Node.js design patterns — Event loop and async patterns (Ch. 3). Packt Publishing.</w:t>
      </w:r>
    </w:p>
    <w:p>
      <w:pPr>
        <w:pStyle w:val="Normal"/>
      </w:pPr>
      <w:r>
        <w:t xml:space="preserve">Wiggins, A. (2017). The twelve-factor app — III. Config. https://12factor.net/config</w:t>
      </w:r>
    </w:p>
    <w:p>
      <w:pPr>
        <w:pStyle w:val="Normal"/>
      </w:pPr>
      <w:r>
        <w:t xml:space="preserve">CSV and HTTP standards</w:t>
      </w:r>
    </w:p>
    <w:p>
      <w:pPr>
        <w:pStyle w:val="Normal"/>
      </w:pPr>
      <w:r>
        <w:t xml:space="preserve">Shafranovich, Y. (2005). RFC 4180 — CSV format §2. IETF. https://datatracker.ietf.org/doc/html/rfc4180</w:t>
      </w:r>
    </w:p>
    <w:p>
      <w:pPr>
        <w:pStyle w:val="Normal"/>
      </w:pPr>
      <w:r>
        <w:t xml:space="preserve">Fielding, R., &amp; Reschke, J. (2014). RFC 7231 — HTTP/1.1 §4.3.4 PUT. IETF. https://datatracker.ietf.org/doc/html/rfc7231#section-4.3.4</w:t>
      </w:r>
    </w:p>
    <w:p>
      <w:pPr>
        <w:pStyle w:val="Normal"/>
      </w:pPr>
      <w:r>
        <w:t xml:space="preserve">Fielding, R., &amp; Reschke, J. (2014). RFC 7231 — HTTP/1.1 §6.5 client error responses. IETF. https://datatracker.ietf.org/doc/html/rfc7231#section-6.5</w:t>
      </w:r>
    </w:p>
    <w:p>
      <w:pPr>
        <w:pStyle w:val="Normal"/>
      </w:pPr>
      <w:r>
        <w:t xml:space="preserve">Dialogflow webhook protocol</w:t>
      </w:r>
    </w:p>
    <w:p>
      <w:pPr>
        <w:pStyle w:val="Normal"/>
      </w:pPr>
      <w:r>
        <w:t xml:space="preserve">Google LLC. (2024). Dialogflow ES: Webhook request and response format. https://cloud.google.com/dialogflow/es/docs/fulfillment-webhook</w:t>
      </w:r>
    </w:p>
    <w:p>
      <w:pPr>
        <w:pStyle w:val="Normal"/>
      </w:pPr>
      <w:r>
        <w:t xml:space="preserve">Google LLC. (2024). Dialogflow ES: Contexts — lifespan and parameters. https://cloud.google.com/dialogflow/es/docs/contexts-overview</w:t>
      </w:r>
    </w:p>
    <w:p>
      <w:pPr>
        <w:pStyle w:val="Normal"/>
      </w:pPr>
      <w:r>
        <w:t xml:space="preserve">Google LLC. (2024). Dialogflow ES: Intents — detection and training phrases. https://cloud.google.com/dialogflow/es/docs/intents-overview</w:t>
      </w:r>
    </w:p>
    <w:p>
      <w:pPr>
        <w:pStyle w:val="Normal"/>
      </w:pPr>
      <w:r>
        <w:t xml:space="preserve">Google LLC. (2024). Dialogflow ES: Entities — system and developer entities. https://cloud.google.com/dialogflow/es/docs/entities-overview</w:t>
      </w:r>
    </w:p>
    <w:p>
      <w:pPr>
        <w:pStyle w:val="Normal"/>
      </w:pPr>
      <w:r>
        <w:t xml:space="preserve">Jurafsky, D., &amp; Martin, J. H. (2023). Speech and language processing (3rd ed. draft) — Ch. 24: Dialog systems. https://web.stanford.edu/~jurafsky/slp3/</w:t>
      </w:r>
    </w:p>
    <w:sectPr w:rsidR="006D2F0E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AB4AA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73E82266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93573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A57EF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B656F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5085F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9CDD4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proofErr w:type="gramStart"/>
    <w:r>
      <w:rPr>
        <w:i/>
        <w:iCs/>
        <w:color w:val="9C9CA1"/>
        <w:sz w:val="18"/>
        <w:szCs w:val="18"/>
      </w:rPr>
    </w:r>
    <w:proofErr w:type="gramEnd"/>
    <w:r>
      <w:rPr>
        <w:i/>
        <w:iCs/>
        <w:color w:val="9C9CA1"/>
        <w:sz w:val="18"/>
        <w:szCs w:val="18"/>
      </w:rPr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E7D17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6C899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F759F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6281DCF7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BE3F6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CEBBD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D9CA1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37B0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9B683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Chatbot test 1.0  |  test</w:t>
    </w:r>
    <w:proofErr w:type="gramStart"/>
    <w:r>
      <w:rPr>
        <w:i/>
        <w:iCs/>
        <w:color w:val="9C9CA1"/>
        <w:sz w:val="18"/>
        <w:szCs w:val="18"/>
      </w:rPr>
    </w:r>
    <w:r>
      <w:rPr>
        <w:color w:val="B026FF"/>
        <w:sz w:val="18"/>
        <w:szCs w:val="18"/>
      </w:rPr>
    </w:r>
    <w:proofErr w:type="gramEnd"/>
    <w:r>
      <w:rPr>
        <w:color w:val="B026FF"/>
        <w:sz w:val="18"/>
        <w:szCs w:val="18"/>
      </w:rPr>
    </w:r>
    <w:r>
      <w:rPr>
        <w:i/>
        <w:iCs/>
        <w:color w:val="9C9CA1"/>
        <w:sz w:val="18"/>
        <w:szCs w:val="18"/>
      </w:rPr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E8706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9191D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B3D5C"/>
    <w:rsid w:val="00AE5B8E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FD2D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2</cp:revision>
  <dcterms:created xsi:type="dcterms:W3CDTF">2026-06-03T17:43:00Z</dcterms:created>
  <dcterms:modified xsi:type="dcterms:W3CDTF">2026-06-03T17:43:00Z</dcterms:modified>
</cp:coreProperties>
</file>