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8267D" w14:textId="19B4D457" w:rsidR="001F239D" w:rsidRDefault="00D3794C">
      <w:pPr>
        <w:pStyle w:val="Ttulo"/>
      </w:pPr>
      <w:r>
        <w:t>Manual Técnico</w:t>
      </w:r>
    </w:p>
    <w:p w14:paraId="4942BA0A" w14:textId="1FE7E076" w:rsidR="00DA09BA" w:rsidRDefault="00DA09BA" w:rsidP="00DA09BA">
      <w:pPr>
        <w:pStyle w:val="Textoindependiente"/>
      </w:pPr>
    </w:p>
    <w:p w14:paraId="1D9AC5A4" w14:textId="56AA87A7" w:rsidR="00DA09BA" w:rsidRDefault="00DA09BA" w:rsidP="00DA09BA">
      <w:pPr>
        <w:pStyle w:val="Textoindependiente"/>
      </w:pPr>
    </w:p>
    <w:p w14:paraId="67230248" w14:textId="451B8495" w:rsidR="00DA09BA" w:rsidRDefault="00DA09BA" w:rsidP="00DA09BA">
      <w:pPr>
        <w:pStyle w:val="Textoindependiente"/>
      </w:pPr>
    </w:p>
    <w:p w14:paraId="4BBA2EB5" w14:textId="409EA2C8" w:rsidR="00DA09BA" w:rsidRDefault="00DA09BA" w:rsidP="00DA09BA">
      <w:pPr>
        <w:pStyle w:val="Textoindependiente"/>
      </w:pPr>
    </w:p>
    <w:p w14:paraId="20D7A202" w14:textId="77777777" w:rsidR="00DA09BA" w:rsidRPr="00DA09BA" w:rsidRDefault="00DA09BA" w:rsidP="00DA09BA">
      <w:pPr>
        <w:pStyle w:val="Textoindependiente"/>
      </w:pPr>
    </w:p>
    <w:p w14:paraId="6A8364C7" w14:textId="77777777" w:rsidR="00DA09BA" w:rsidRDefault="00D3794C">
      <w:pPr>
        <w:pStyle w:val="Author"/>
      </w:pPr>
      <w:r>
        <w:t xml:space="preserve">Leidy Katherine Jacobo Perea</w:t>
      </w:r>
    </w:p>
    <w:p w14:paraId="1B6D999B" w14:textId="77777777" w:rsidR="00DA09BA" w:rsidRDefault="00D3794C">
      <w:pPr>
        <w:pStyle w:val="Author"/>
      </w:pPr>
      <w:r>
        <w:t>Jonathan Andrey Lozano Sandino</w:t>
      </w:r>
    </w:p>
    <w:p w14:paraId="30498139" w14:textId="0C079F0E" w:rsidR="001F239D" w:rsidRDefault="00D3794C">
      <w:pPr>
        <w:pStyle w:val="Author"/>
      </w:pPr>
      <w:r>
        <w:t xml:space="preserve">Thomas Blanco Zúñiga</w:t>
      </w:r>
    </w:p>
    <w:p w14:paraId="38C3D6E6" w14:textId="77777777" w:rsidR="00DA09BA" w:rsidRDefault="00DA09BA">
      <w:pPr>
        <w:pStyle w:val="Author"/>
      </w:pPr>
    </w:p>
    <w:p w14:paraId="4E3973B9" w14:textId="77777777" w:rsidR="00DA09BA" w:rsidRDefault="00DA09BA">
      <w:pPr>
        <w:pStyle w:val="Author"/>
      </w:pPr>
    </w:p>
    <w:p w14:paraId="1FABFB07" w14:textId="77777777" w:rsidR="00DA09BA" w:rsidRDefault="00DA09BA">
      <w:pPr>
        <w:pStyle w:val="Author"/>
      </w:pPr>
    </w:p>
    <w:p w14:paraId="1592BC9A" w14:textId="77777777" w:rsidR="00DA09BA" w:rsidRDefault="00DA09BA">
      <w:pPr>
        <w:pStyle w:val="Author"/>
      </w:pPr>
    </w:p>
    <w:p w14:paraId="5228EB11" w14:textId="77777777" w:rsidR="00DA09BA" w:rsidRDefault="00DA09BA">
      <w:pPr>
        <w:pStyle w:val="Author"/>
      </w:pPr>
    </w:p>
    <w:p w14:paraId="4599D9ED" w14:textId="77777777" w:rsidR="00DA09BA" w:rsidRDefault="00DA09BA">
      <w:pPr>
        <w:pStyle w:val="Author"/>
      </w:pPr>
    </w:p>
    <w:p w14:paraId="0EEF2C32" w14:textId="06CEC64B" w:rsidR="001F239D" w:rsidRDefault="00D3794C">
      <w:pPr>
        <w:pStyle w:val="Author"/>
      </w:pPr>
      <w:r>
        <w:t xml:space="preserve">Institución Universitaria de Colombia, Semillero de Investigación “Humanoide R1”</w:t>
      </w:r>
    </w:p>
    <w:p w14:paraId="087F2E65" w14:textId="77777777" w:rsidR="001F239D" w:rsidRDefault="00D3794C">
      <w:pPr>
        <w:pStyle w:val="Fecha"/>
      </w:pPr>
      <w:r>
        <w:t>Bogotá, 2026</w:t>
      </w:r>
    </w:p>
    <w:sdt>
      <w:sdtPr>
        <w:rPr>
          <w:rFonts w:ascii="Times New Roman" w:eastAsiaTheme="minorHAnsi" w:hAnsi="Times New Roman" w:cstheme="minorBidi"/>
          <w:b w:val="0"/>
          <w:sz w:val="24"/>
          <w:szCs w:val="24"/>
        </w:rPr>
        <w:id w:val="-502207575"/>
        <w:docPartObj>
          <w:docPartGallery w:val="Table of Contents"/>
          <w:docPartUnique/>
        </w:docPartObj>
      </w:sdtPr>
      <w:sdtEndPr/>
      <w:sdtContent>
        <w:p w14:paraId="12237CF6" w14:textId="77777777" w:rsidR="001F239D" w:rsidRDefault="00D3794C">
          <w:pPr>
            <w:pStyle w:val="TtuloTDC"/>
          </w:pPr>
          <w:r>
            <w:t>Tabla de Contenido</w:t>
          </w:r>
        </w:p>
        <w:p w14:paraId="7FEB2221" w14:textId="670A5C81" w:rsidR="00DA09BA" w:rsidRDefault="00D3794C">
          <w:pPr>
            <w:pStyle w:val="TDC1"/>
            <w:tabs>
              <w:tab w:val="right" w:leader="dot" w:pos="8828"/>
            </w:tabs>
            <w:rPr>
              <w:rFonts w:asciiTheme="minorHAnsi" w:eastAsiaTheme="minorEastAsia" w:hAnsiTheme="minorHAnsi"/>
              <w:noProof/>
              <w:color w:val="auto"/>
              <w:sz w:val="22"/>
              <w:szCs w:val="22"/>
              <w:lang w:val="es-CO" w:eastAsia="es-CO"/>
            </w:rPr>
          </w:pPr>
          <w:r>
            <w:fldChar w:fldCharType="begin"/>
            <w:instrText>TOC \o "1-3" \h \z \u</w:instrText>
            <w:fldChar w:fldCharType="separate"/>
          </w:r>
          <w:hyperlink w:anchor="_Toc238428862" w:history="1">
            <w:r>
              <w:rPr>
                <w:rStyle w:val="Hipervnculo"/>
                <w:noProof/>
              </w:rPr>
              <w:t>Presentación</w:t>
            </w:r>
            <w:r>
              <w:rPr>
                <w:noProof/>
                <w:webHidden/>
              </w:rPr>
              <w:tab/>
              <w:fldChar w:fldCharType="begin"/>
              <w:instrText xml:space="preserve"> PAGEREF _Toc238428862 \h </w:instrText>
              <w:fldChar w:fldCharType="separate"/>
              <w:t>3</w:t>
              <w:fldChar w:fldCharType="end"/>
            </w:r>
          </w:hyperlink>
        </w:p>
        <w:p w14:paraId="7A8958A0" w14:textId="400BFD64"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63" w:history="1">
            <w:r>
              <w:rPr>
                <w:rStyle w:val="Hipervnculo"/>
                <w:noProof/>
              </w:rPr>
              <w:t>1. Requisitos del sistema</w:t>
            </w:r>
            <w:r>
              <w:rPr>
                <w:noProof/>
                <w:webHidden/>
              </w:rPr>
              <w:tab/>
              <w:fldChar w:fldCharType="begin"/>
              <w:instrText xml:space="preserve"> PAGEREF _Toc238428863 \h </w:instrText>
              <w:fldChar w:fldCharType="separate"/>
              <w:t>4</w:t>
              <w:fldChar w:fldCharType="end"/>
            </w:r>
          </w:hyperlink>
        </w:p>
        <w:p w14:paraId="0219F015" w14:textId="792A08B1"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64" w:history="1">
            <w:r>
              <w:rPr>
                <w:rStyle w:val="Hipervnculo"/>
                <w:noProof/>
              </w:rPr>
              <w:t>2. Estructura de carpetas del repositorio</w:t>
            </w:r>
            <w:r>
              <w:rPr>
                <w:noProof/>
                <w:webHidden/>
              </w:rPr>
              <w:tab/>
              <w:fldChar w:fldCharType="begin"/>
              <w:instrText xml:space="preserve"> PAGEREF _Toc238428864 \h </w:instrText>
              <w:fldChar w:fldCharType="separate"/>
              <w:t>5</w:t>
              <w:fldChar w:fldCharType="end"/>
            </w:r>
          </w:hyperlink>
        </w:p>
        <w:p w14:paraId="381C1625" w14:textId="75C43993" w:rsidR="00DA09BA" w:rsidRDefault="00DA09BA">
          <w:pPr>
            <w:pStyle w:val="TDC2"/>
            <w:tabs>
              <w:tab w:val="right" w:leader="dot" w:pos="8828"/>
            </w:tabs>
            <w:rPr>
              <w:rFonts w:asciiTheme="minorHAnsi" w:eastAsiaTheme="minorEastAsia" w:hAnsiTheme="minorHAnsi"/>
              <w:noProof/>
              <w:color w:val="auto"/>
              <w:sz w:val="22"/>
              <w:szCs w:val="22"/>
              <w:lang w:val="es-CO" w:eastAsia="es-CO"/>
            </w:rPr>
          </w:pPr>
          <w:hyperlink w:anchor="_Toc238428865" w:history="1">
            <w:r>
              <w:rPr>
                <w:rStyle w:val="Hipervnculo"/>
                <w:noProof/>
              </w:rPr>
              <w:t>2.1 Dónde está cada cosa (referencia rápida)</w:t>
            </w:r>
            <w:r>
              <w:rPr>
                <w:noProof/>
                <w:webHidden/>
              </w:rPr>
              <w:tab/>
              <w:fldChar w:fldCharType="begin"/>
              <w:instrText xml:space="preserve"> PAGEREF _Toc238428865 \h </w:instrText>
              <w:fldChar w:fldCharType="separate"/>
              <w:t>6</w:t>
              <w:fldChar w:fldCharType="end"/>
            </w:r>
          </w:hyperlink>
        </w:p>
        <w:p w14:paraId="288A4BFB" w14:textId="076368BF"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66" w:history="1">
            <w:r>
              <w:rPr>
                <w:rStyle w:val="Hipervnculo"/>
                <w:noProof/>
              </w:rPr>
              <w:t>3. Instalación paso a paso</w:t>
            </w:r>
            <w:r>
              <w:rPr>
                <w:noProof/>
                <w:webHidden/>
              </w:rPr>
              <w:tab/>
              <w:fldChar w:fldCharType="begin"/>
              <w:instrText xml:space="preserve"> PAGEREF _Toc238428866 \h </w:instrText>
              <w:fldChar w:fldCharType="separate"/>
              <w:t>7</w:t>
              <w:fldChar w:fldCharType="end"/>
            </w:r>
          </w:hyperlink>
        </w:p>
        <w:p w14:paraId="5C91B20D" w14:textId="61B61E89"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67" w:history="1">
            <w:r>
              <w:rPr>
                <w:rStyle w:val="Hipervnculo"/>
                <w:noProof/>
              </w:rPr>
              <w:t>4. Cómo entrenar una política en Isaac Lab</w:t>
            </w:r>
            <w:r>
              <w:rPr>
                <w:noProof/>
                <w:webHidden/>
              </w:rPr>
              <w:tab/>
              <w:fldChar w:fldCharType="begin"/>
              <w:instrText xml:space="preserve"> PAGEREF _Toc238428867 \h </w:instrText>
              <w:fldChar w:fldCharType="separate"/>
              <w:t>8</w:t>
              <w:fldChar w:fldCharType="end"/>
            </w:r>
          </w:hyperlink>
        </w:p>
        <w:p w14:paraId="5C687CB4" w14:textId="7CFE2D1A"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68" w:history="1">
            <w:r>
              <w:rPr>
                <w:rStyle w:val="Hipervnculo"/>
                <w:noProof/>
              </w:rPr>
              <w:t>5. Cómo exportar una política entrenada</w:t>
            </w:r>
            <w:r>
              <w:rPr>
                <w:noProof/>
                <w:webHidden/>
              </w:rPr>
              <w:tab/>
              <w:fldChar w:fldCharType="begin"/>
              <w:instrText xml:space="preserve"> PAGEREF _Toc238428868 \h </w:instrText>
              <w:fldChar w:fldCharType="separate"/>
              <w:t>9</w:t>
              <w:fldChar w:fldCharType="end"/>
            </w:r>
          </w:hyperlink>
        </w:p>
        <w:p w14:paraId="2F84F962" w14:textId="4F9B5D6E"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69" w:history="1">
            <w:r>
              <w:rPr>
                <w:rStyle w:val="Hipervnculo"/>
                <w:noProof/>
              </w:rPr>
              <w:t>6. Cómo validar una política en MuJoCo (sim-a-sim)</w:t>
            </w:r>
            <w:r>
              <w:rPr>
                <w:noProof/>
                <w:webHidden/>
              </w:rPr>
              <w:tab/>
              <w:fldChar w:fldCharType="begin"/>
              <w:instrText xml:space="preserve"> PAGEREF _Toc238428869 \h </w:instrText>
              <w:fldChar w:fldCharType="separate"/>
              <w:t>10</w:t>
              <w:fldChar w:fldCharType="end"/>
            </w:r>
          </w:hyperlink>
        </w:p>
        <w:p w14:paraId="1B5FDEF9" w14:textId="65AF204F"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70" w:history="1">
            <w:r>
              <w:rPr>
                <w:rStyle w:val="Hipervnculo"/>
                <w:noProof/>
              </w:rPr>
              <w:t>7. Cómo compilar y ejecutar los componentes en C++</w:t>
            </w:r>
            <w:r>
              <w:rPr>
                <w:noProof/>
                <w:webHidden/>
              </w:rPr>
              <w:tab/>
              <w:fldChar w:fldCharType="begin"/>
              <w:instrText xml:space="preserve"> PAGEREF _Toc238428870 \h </w:instrText>
              <w:fldChar w:fldCharType="separate"/>
              <w:t>11</w:t>
              <w:fldChar w:fldCharType="end"/>
            </w:r>
          </w:hyperlink>
        </w:p>
        <w:p w14:paraId="47F9BD0A" w14:textId="20BDD443"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71" w:history="1">
            <w:r>
              <w:rPr>
                <w:rStyle w:val="Hipervnculo"/>
                <w:noProof/>
              </w:rPr>
              <w:t>8. Cómo desplegar sobre el robot físico</w:t>
            </w:r>
            <w:r>
              <w:rPr>
                <w:noProof/>
                <w:webHidden/>
              </w:rPr>
              <w:tab/>
              <w:fldChar w:fldCharType="begin"/>
              <w:instrText xml:space="preserve"> PAGEREF _Toc238428871 \h </w:instrText>
              <w:fldChar w:fldCharType="separate"/>
              <w:t>12</w:t>
              <w:fldChar w:fldCharType="end"/>
            </w:r>
          </w:hyperlink>
        </w:p>
        <w:p w14:paraId="52D60684" w14:textId="59AA597C"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72" w:history="1">
            <w:r>
              <w:rPr>
                <w:rStyle w:val="Hipervnculo"/>
                <w:noProof/>
              </w:rPr>
              <w:t>9. Cómo usar el sistema de teleoperación por cámara</w:t>
            </w:r>
            <w:r>
              <w:rPr>
                <w:noProof/>
                <w:webHidden/>
              </w:rPr>
              <w:tab/>
              <w:fldChar w:fldCharType="begin"/>
              <w:instrText xml:space="preserve"> PAGEREF _Toc238428872 \h </w:instrText>
              <w:fldChar w:fldCharType="separate"/>
              <w:t>14</w:t>
              <w:fldChar w:fldCharType="end"/>
            </w:r>
          </w:hyperlink>
        </w:p>
        <w:p w14:paraId="77C4E6A4" w14:textId="31D887D6"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73" w:history="1">
            <w:r>
              <w:rPr>
                <w:rStyle w:val="Hipervnculo"/>
                <w:noProof/>
              </w:rPr>
              <w:t>10. El “array de oro”, mapeo de articulaciones Isaac↔MuJoCo</w:t>
            </w:r>
            <w:r>
              <w:rPr>
                <w:noProof/>
                <w:webHidden/>
              </w:rPr>
              <w:tab/>
              <w:fldChar w:fldCharType="begin"/>
              <w:instrText xml:space="preserve"> PAGEREF _Toc238428873 \h </w:instrText>
              <w:fldChar w:fldCharType="separate"/>
              <w:t>15</w:t>
              <w:fldChar w:fldCharType="end"/>
            </w:r>
          </w:hyperlink>
        </w:p>
        <w:p w14:paraId="57D128F9" w14:textId="5AA21F37"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74" w:history="1">
            <w:r>
              <w:rPr>
                <w:rStyle w:val="Hipervnculo"/>
                <w:noProof/>
              </w:rPr>
              <w:t>11. Estado de la limpieza del repositorio</w:t>
            </w:r>
            <w:r>
              <w:rPr>
                <w:noProof/>
                <w:webHidden/>
              </w:rPr>
              <w:tab/>
              <w:fldChar w:fldCharType="begin"/>
              <w:instrText xml:space="preserve"> PAGEREF _Toc238428874 \h </w:instrText>
              <w:fldChar w:fldCharType="separate"/>
              <w:t>16</w:t>
              <w:fldChar w:fldCharType="end"/>
            </w:r>
          </w:hyperlink>
        </w:p>
        <w:p w14:paraId="0E1DBAFE" w14:textId="12CE0987" w:rsidR="00DA09BA" w:rsidRDefault="00DA09BA">
          <w:pPr>
            <w:pStyle w:val="TDC1"/>
            <w:tabs>
              <w:tab w:val="right" w:leader="dot" w:pos="8828"/>
            </w:tabs>
            <w:rPr>
              <w:rFonts w:asciiTheme="minorHAnsi" w:eastAsiaTheme="minorEastAsia" w:hAnsiTheme="minorHAnsi"/>
              <w:noProof/>
              <w:color w:val="auto"/>
              <w:sz w:val="22"/>
              <w:szCs w:val="22"/>
              <w:lang w:val="es-CO" w:eastAsia="es-CO"/>
            </w:rPr>
          </w:pPr>
          <w:hyperlink w:anchor="_Toc238428875" w:history="1">
            <w:r>
              <w:rPr>
                <w:rStyle w:val="Hipervnculo"/>
                <w:noProof/>
              </w:rPr>
              <w:t>12. Dependencias externas no incluidas en el repositorio</w:t>
            </w:r>
            <w:r>
              <w:rPr>
                <w:noProof/>
                <w:webHidden/>
              </w:rPr>
              <w:tab/>
              <w:fldChar w:fldCharType="begin"/>
              <w:instrText xml:space="preserve"> PAGEREF _Toc238428875 \h </w:instrText>
              <w:fldChar w:fldCharType="separate"/>
              <w:t>17</w:t>
              <w:fldChar w:fldCharType="end"/>
            </w:r>
          </w:hyperlink>
        </w:p>
        <w:p w14:paraId="32D85B73" w14:textId="259B5048" w:rsidR="001F239D" w:rsidRDefault="00D3794C">
          <w:r>
            <w:fldChar w:fldCharType="end"/>
          </w:r>
        </w:p>
      </w:sdtContent>
    </w:sdt>
    <w:p w14:paraId="313926DE" w14:textId="77777777" w:rsidR="001F239D" w:rsidRDefault="00D3794C">
      <w:pPr>
        <w:pStyle w:val="Ttulo1"/>
      </w:pPr>
      <w:bookmarkStart w:id="0" w:name="presentación"/>
      <w:bookmarkStart w:id="1" w:name="_Toc238428862"/>
      <w:r>
        <w:lastRenderedPageBreak/>
        <w:t>Presentación</w:t>
      </w:r>
      <w:bookmarkEnd w:id="0"/>
      <w:bookmarkEnd w:id="1"/>
    </w:p>
    <w:p w14:paraId="7894CF30" w14:textId="77777777" w:rsidR="001F239D" w:rsidRDefault="00D3794C">
      <w:pPr>
        <w:pStyle w:val="FirstParagraph"/>
      </w:pPr>
      <w:r>
        <w:t xml:space="preserve">Este manual documenta, con el detalle necesario para reproducirlo, cómo está construido el sistema del proyecto AMO/R1: qué se necesita para instalarlo, cómo está organizado el repositorio, cómo entrenar y validar una política, cómo compilar los componentes en C++, cómo desplegar sobre el robot físico, y cómo funciona el sistema de teleoperación por cámara. Para instrucciones de uso orientadas al día a día (qué ejecutar y qué esperar ver en pantalla), y para la evidencia en video de cada comportamiento, ver el Manual Funcional. El repositorio incluye además documentación viva en la carpeta </w:t>
      </w:r>
      <w:r>
        <w:rPr>
          <w:rStyle w:val="VerbatimChar"/>
        </w:rPr>
        <w:t xml:space="preserve">docs/</w:t>
      </w:r>
      <w:r>
        <w:t xml:space="preserve">: </w:t>
      </w:r>
      <w:r>
        <w:rPr>
          <w:rStyle w:val="VerbatimChar"/>
        </w:rPr>
        <w:t xml:space="preserve">EJECUTAR.md</w:t>
      </w:r>
      <w:r>
        <w:t xml:space="preserve"> (el comando exacto de cada script, con sus teclas y argumentos), </w:t>
      </w:r>
      <w:r>
        <w:rPr>
          <w:rStyle w:val="VerbatimChar"/>
        </w:rPr>
        <w:t xml:space="preserve">INSTALACION.md</w:t>
      </w:r>
      <w:r>
        <w:t xml:space="preserve">, </w:t>
      </w:r>
      <w:r>
        <w:rPr>
          <w:rStyle w:val="VerbatimChar"/>
        </w:rPr>
        <w:t xml:space="preserve">ARQUITECTURA.md</w:t>
      </w:r>
      <w:r>
        <w:t xml:space="preserve"> y </w:t>
      </w:r>
      <w:r>
        <w:rPr>
          <w:rStyle w:val="VerbatimChar"/>
        </w:rPr>
        <w:t xml:space="preserve">PRUEBAS.md</w:t>
      </w:r>
      <w:r>
        <w:t xml:space="preserve">.</w:t>
      </w:r>
    </w:p>
    <w:p w14:paraId="7FDD5BA5" w14:textId="77777777" w:rsidR="001F239D" w:rsidRDefault="00D3794C">
      <w:pPr>
        <w:pStyle w:val="Ttulo1"/>
      </w:pPr>
      <w:bookmarkStart w:id="2" w:name="requisitos-del-sistema"/>
      <w:bookmarkStart w:id="3" w:name="_Toc238428863"/>
      <w:r>
        <w:lastRenderedPageBreak/>
        <w:t>1. Requisitos del sistema</w:t>
      </w:r>
      <w:bookmarkEnd w:id="2"/>
      <w:bookmarkEnd w:id="3"/>
    </w:p>
    <w:p w14:paraId="6A11C8D7" w14:textId="77777777" w:rsidR="001F239D" w:rsidRDefault="00D3794C">
      <w:pPr>
        <w:pStyle w:val="FirstParagraph"/>
      </w:pPr>
      <w:r>
        <w:rPr>
          <w:b/>
        </w:rPr>
        <w:t xml:space="preserve">Hardware.</w:t>
      </w:r>
      <w:r>
        <w:t xml:space="preserve"> Se necesita una GPU NVIDIA con soporte CUDA, obligatoria para entrenar en Isaac Lab (no hace falta si solo se va a ejecutar MuJoCo, que corre en CPU). Se recomienda un mínimo de 16 GB de RAM para entrenar con 4.096 entornos paralelos. Para los módulos de teleoperación se necesita una cámara web, o un celular con la aplicación DroidCam; para el control por voz, micrófono y altavoces.</w:t>
      </w:r>
    </w:p>
    <w:p w14:paraId="4752E2B5" w14:textId="77777777" w:rsidR="001F239D" w:rsidRDefault="00D3794C">
      <w:pPr>
        <w:pStyle w:val="Textoindependiente"/>
      </w:pPr>
      <w:r>
        <w:rPr>
          <w:b/>
        </w:rPr>
        <w:t xml:space="preserve">Software base.</w:t>
      </w:r>
      <w:r>
        <w:t xml:space="preserve"> Ubuntu Linux es el sistema recomendado para Isaac Lab e Isaac Sim (los módulos de MuJoCo y Python son multiplataforma). El proyecto usa </w:t>
      </w:r>
      <w:r>
        <w:rPr>
          <w:b/>
        </w:rPr>
        <w:t xml:space="preserve">dos entornos de conda deliberadamente separados e incompatibles entre sí</w:t>
      </w:r>
      <w:r>
        <w:t xml:space="preserve">: el código heredado de AMO exige numpy 1.23 y mujoco 3.2, mientras que el código del R1 usa numpy 2.2 y mujoco 3.10, de modo que fijar una única versión de Python y de librerías rompería uno de los dos (ver Sección 3). Los módulos en C++ requieren CMake 3.18 o superior y un compilador con soporte C++17. También se necesita NVIDIA Isaac Sim / Isaac Lab, en la versión que use el equipo (clonado en </w:t>
      </w:r>
      <w:r>
        <w:rPr>
          <w:rStyle w:val="VerbatimChar"/>
        </w:rPr>
        <w:t xml:space="preserve">third_party/IsaacLab</w:t>
      </w:r>
      <w:r>
        <w:t xml:space="preserve">), </w:t>
      </w:r>
      <w:r>
        <w:rPr>
          <w:rStyle w:val="VerbatimChar"/>
        </w:rPr>
        <w:t xml:space="preserve">unitree_sdk2</w:t>
      </w:r>
      <w:r>
        <w:t xml:space="preserve"> instalado en el sistema para compilar </w:t>
      </w:r>
      <w:r>
        <w:rPr>
          <w:rStyle w:val="VerbatimChar"/>
        </w:rPr>
        <w:t xml:space="preserve">cpp/deploy/r1_deploy.cpp</w:t>
      </w:r>
      <w:r>
        <w:t xml:space="preserve"> (junto con CycloneDDS, </w:t>
      </w:r>
      <w:r>
        <w:rPr>
          <w:rStyle w:val="VerbatimChar"/>
        </w:rPr>
        <w:t xml:space="preserve">ddsc</w:t>
      </w:r>
      <w:r>
        <w:t xml:space="preserve">/</w:t>
      </w:r>
      <w:r>
        <w:rPr>
          <w:rStyle w:val="VerbatimChar"/>
        </w:rPr>
        <w:t xml:space="preserve">ddscxx</w:t>
      </w:r>
      <w:r>
        <w:t xml:space="preserve">, </w:t>
      </w:r>
      <w:r>
        <w:rPr>
          <w:rStyle w:val="VerbatimChar"/>
        </w:rPr>
        <w:t xml:space="preserve">spdlog</w:t>
      </w:r>
      <w:r>
        <w:t xml:space="preserve"> y </w:t>
      </w:r>
      <w:r>
        <w:rPr>
          <w:rStyle w:val="VerbatimChar"/>
        </w:rPr>
        <w:t xml:space="preserve">fmt</w:t>
      </w:r>
      <w:r>
        <w:t xml:space="preserve">), y LibTorch (la versión de PyTorch para C++) para los módulos de despliegue e inferencia en C++.</w:t>
      </w:r>
    </w:p>
    <w:p w14:paraId="51D0043B" w14:textId="77777777" w:rsidR="001F239D" w:rsidRDefault="00D3794C">
      <w:pPr>
        <w:pStyle w:val="Textoindependiente"/>
      </w:pPr>
      <w:r>
        <w:rPr>
          <w:b/>
        </w:rPr>
        <w:t xml:space="preserve">Librerías de Python.</w:t>
      </w:r>
      <w:r>
        <w:t xml:space="preserve"> Hay </w:t>
      </w:r>
      <w:r>
        <w:rPr>
          <w:b/>
        </w:rPr>
        <w:t xml:space="preserve">dos archivos de requisitos</w:t>
      </w:r>
      <w:r>
        <w:t xml:space="preserve">, uno por entorno, y no son intercambiables: </w:t>
      </w:r>
      <w:r>
        <w:rPr>
          <w:rStyle w:val="VerbatimChar"/>
        </w:rPr>
        <w:t xml:space="preserve">requirements.txt</w:t>
      </w:r>
      <w:r>
        <w:t xml:space="preserve"> para el entorno </w:t>
      </w:r>
      <w:r>
        <w:rPr>
          <w:rStyle w:val="VerbatimChar"/>
        </w:rPr>
        <w:t xml:space="preserve">robotica</w:t>
      </w:r>
      <w:r>
        <w:t xml:space="preserve"> (los scripts del G1, código original del paper) y </w:t>
      </w:r>
      <w:r>
        <w:rPr>
          <w:rStyle w:val="VerbatimChar"/>
        </w:rPr>
        <w:t xml:space="preserve">requirements-r1.txt</w:t>
      </w:r>
      <w:r>
        <w:t xml:space="preserve"> para el entorno </w:t>
      </w:r>
      <w:r>
        <w:rPr>
          <w:rStyle w:val="VerbatimChar"/>
        </w:rPr>
        <w:t xml:space="preserve">r1mujoco</w:t>
      </w:r>
      <w:r>
        <w:t xml:space="preserve"> (todo lo del R1: locomoción, teleoperación, visión, IA y voz).</w:t>
      </w:r>
    </w:p>
    <w:p w14:paraId="343F3A67" w14:textId="77777777" w:rsidR="001F239D" w:rsidRDefault="00D3794C">
      <w:pPr>
        <w:pStyle w:val="SourceCode"/>
      </w:pPr>
      <w:r>
        <w:rPr>
          <w:rStyle w:val="VerbatimChar"/>
        </w:rPr>
        <w:t xml:space="preserve"># requirements.txt  -&gt;  entorno robotica  (G1, codigo del paper)</w:t>
      </w:r>
      <w:r>
        <w:br/>
      </w:r>
      <w:r>
        <w:rPr>
          <w:rStyle w:val="VerbatimChar"/>
        </w:rPr>
        <w:t xml:space="preserve">numpy==1.23.5</w:t>
      </w:r>
      <w:r>
        <w:br/>
      </w:r>
      <w:r>
        <w:rPr>
          <w:rStyle w:val="VerbatimChar"/>
        </w:rPr>
        <w:t xml:space="preserve">mujoco==3.2.3</w:t>
      </w:r>
      <w:r>
        <w:br/>
      </w:r>
      <w:r>
        <w:rPr>
          <w:rStyle w:val="VerbatimChar"/>
        </w:rPr>
        <w:t xml:space="preserve">mujoco-python-viewer==0.1.4</w:t>
      </w:r>
      <w:r>
        <w:br/>
      </w:r>
      <w:r>
        <w:rPr>
          <w:rStyle w:val="VerbatimChar"/>
        </w:rPr>
        <w:t xml:space="preserve">glfw==2.9.0</w:t>
      </w:r>
      <w:r>
        <w:br/>
      </w:r>
      <w:r>
        <w:rPr>
          <w:rStyle w:val="VerbatimChar"/>
        </w:rPr>
        <w:t xml:space="preserve">torch==2.3.1</w:t>
      </w:r>
      <w:r>
        <w:br/>
      </w:r>
      <w:r>
        <w:br/>
      </w:r>
      <w:r>
        <w:rPr>
          <w:rStyle w:val="VerbatimChar"/>
        </w:rPr>
        <w:t xml:space="preserve"># requirements-r1.txt  -&gt;  entorno r1mujoco  (R1, teleoperacion, vision, IA)</w:t>
      </w:r>
      <w:r>
        <w:br/>
      </w:r>
      <w:r>
        <w:rPr>
          <w:rStyle w:val="VerbatimChar"/>
        </w:rPr>
        <w:t xml:space="preserve">mujoco==3.10.0</w:t>
      </w:r>
      <w:r>
        <w:br/>
      </w:r>
      <w:r>
        <w:rPr>
          <w:rStyle w:val="VerbatimChar"/>
        </w:rPr>
        <w:t xml:space="preserve">numpy==2.2.6</w:t>
      </w:r>
      <w:r>
        <w:br/>
      </w:r>
      <w:r>
        <w:rPr>
          <w:rStyle w:val="VerbatimChar"/>
        </w:rPr>
        <w:t xml:space="preserve">torch==2.12.1</w:t>
      </w:r>
      <w:r>
        <w:br/>
      </w:r>
      <w:r>
        <w:rPr>
          <w:rStyle w:val="VerbatimChar"/>
        </w:rPr>
        <w:t xml:space="preserve">glfw==2.10.0</w:t>
      </w:r>
      <w:r>
        <w:br/>
      </w:r>
      <w:r>
        <w:rPr>
          <w:rStyle w:val="VerbatimChar"/>
        </w:rPr>
        <w:t xml:space="preserve">scipy==1.15.3</w:t>
      </w:r>
      <w:r>
        <w:br/>
      </w:r>
      <w:r>
        <w:rPr>
          <w:rStyle w:val="VerbatimChar"/>
        </w:rPr>
        <w:t xml:space="preserve">mediapipe==0.10.14              # teleoperacion y vision por camara</w:t>
      </w:r>
      <w:r>
        <w:br/>
      </w:r>
      <w:r>
        <w:rPr>
          <w:rStyle w:val="VerbatimChar"/>
        </w:rPr>
        <w:t xml:space="preserve">opencv-contrib-python==5.0.0.93 # teleoperacion y vision por camara</w:t>
      </w:r>
      <w:r>
        <w:br/>
      </w:r>
      <w:r>
        <w:rPr>
          <w:rStyle w:val="VerbatimChar"/>
        </w:rPr>
        <w:t xml:space="preserve">matplotlib==3.10.9              # visualizacion del LIDAR en banda_r1.py</w:t>
      </w:r>
      <w:r>
        <w:br/>
      </w:r>
      <w:r>
        <w:rPr>
          <w:rStyle w:val="VerbatimChar"/>
        </w:rPr>
        <w:t xml:space="preserve">openai==3.0.0                   # agente LLM (la clave va en el .env de la raiz)</w:t>
      </w:r>
    </w:p>
    <w:p w14:paraId="78B05BA1" w14:textId="3BB48AFB" w:rsidR="001F239D" w:rsidRDefault="00D3794C" w:rsidP="00DA09BA">
      <w:pPr>
        <w:pStyle w:val="Ttulo1"/>
        <w:spacing w:line="408" w:lineRule="auto"/>
      </w:pPr>
      <w:bookmarkStart w:id="4" w:name="estructura-de-carpetas-del-repositorio"/>
      <w:bookmarkStart w:id="5" w:name="_Toc238428864"/>
      <w:r>
        <w:lastRenderedPageBreak/>
        <w:t xml:space="preserve">2. Estructura de carpetas del repositorio</w:t>
      </w:r>
      <w:bookmarkEnd w:id="4"/>
      <w:bookmarkEnd w:id="5"/>
    </w:p>
    <w:p w14:paraId="20B82401" w14:textId="77777777" w:rsidR="001F239D" w:rsidRDefault="00D3794C" w:rsidP="00DA09BA">
      <w:pPr>
        <w:pStyle w:val="SourceCode"/>
        <w:wordWrap/>
        <w:spacing w:line="408" w:lineRule="auto"/>
      </w:pPr>
      <w:r>
        <w:rPr>
          <w:rStyle w:val="VerbatimChar"/>
        </w:rPr>
        <w:t xml:space="preserve">AMO/</w:t>
      </w:r>
      <w:r>
        <w:br/>
      </w:r>
      <w:r>
        <w:rPr>
          <w:rStyle w:val="VerbatimChar"/>
        </w:rPr>
        <w:t xml:space="preserve">|-- amo/                   paquete Python compartido por todos los scripts</w:t>
      </w:r>
      <w:r>
        <w:br/>
      </w:r>
      <w:r>
        <w:rPr>
          <w:rStyle w:val="VerbatimChar"/>
        </w:rPr>
        <w:t xml:space="preserve">|   |-- paths.py             resuelve assets/ y policies/ sin depender del CWD</w:t>
      </w:r>
      <w:r>
        <w:br/>
      </w:r>
      <w:r>
        <w:rPr>
          <w:rStyle w:val="VerbatimChar"/>
        </w:rPr>
        <w:t xml:space="preserve">|   |-- math_utils.py        conversiones de quaternion (convencion MuJoCo)</w:t>
      </w:r>
      <w:r>
        <w:br/>
      </w:r>
      <w:r>
        <w:rPr>
          <w:rStyle w:val="VerbatimChar"/>
        </w:rPr>
        <w:t xml:space="preserve">|   |-- control/             ArmController (gestos), IKBrazos, ControladorManos</w:t>
      </w:r>
      <w:r>
        <w:br/>
      </w:r>
      <w:r>
        <w:rPr>
          <w:rStyle w:val="VerbatimChar"/>
        </w:rPr>
        <w:t xml:space="preserve">|   +-- vision/              MediaPipe: seguimiento de manos y de tren superior</w:t>
      </w:r>
      <w:r>
        <w:br/>
      </w:r>
      <w:r>
        <w:rPr>
          <w:rStyle w:val="VerbatimChar"/>
        </w:rPr>
        <w:t xml:space="preserve">|-- scripts/               ejecutables, uno por experimento</w:t>
      </w:r>
      <w:r>
        <w:br/>
      </w:r>
      <w:r>
        <w:rPr>
          <w:rStyle w:val="VerbatimChar"/>
        </w:rPr>
        <w:t xml:space="preserve">|   |-- g1/                  scripts del G1 (codigo original del paper AMO)</w:t>
      </w:r>
      <w:r>
        <w:br/>
      </w:r>
      <w:r>
        <w:rPr>
          <w:rStyle w:val="VerbatimChar"/>
        </w:rPr>
        <w:t xml:space="preserve">|   |-- r1/                  scripts del R1 (locomocion, gestos, IA, voz)</w:t>
      </w:r>
      <w:r>
        <w:br/>
      </w:r>
      <w:r>
        <w:rPr>
          <w:rStyle w:val="VerbatimChar"/>
        </w:rPr>
        <w:t xml:space="preserve">|   |-- teleop/              teleoperacion por camara</w:t>
      </w:r>
      <w:r>
        <w:br/>
      </w:r>
      <w:r>
        <w:rPr>
          <w:rStyle w:val="VerbatimChar"/>
        </w:rPr>
        <w:t xml:space="preserve">|   |-- tools/               utilidades (calibrar, exportar, comprobar orden)</w:t>
      </w:r>
      <w:r>
        <w:br/>
      </w:r>
      <w:r>
        <w:rPr>
          <w:rStyle w:val="VerbatimChar"/>
        </w:rPr>
        <w:t xml:space="preserve">|   +-- deploy/              robot real por el SDK de Unitree</w:t>
      </w:r>
      <w:r>
        <w:br/>
      </w:r>
      <w:r>
        <w:rPr>
          <w:rStyle w:val="VerbatimChar"/>
        </w:rPr>
        <w:t xml:space="preserve">|-- cpp/                   modulos en C++</w:t>
      </w:r>
      <w:r>
        <w:br/>
      </w:r>
      <w:r>
        <w:rPr>
          <w:rStyle w:val="VerbatimChar"/>
        </w:rPr>
        <w:t xml:space="preserve">|   |-- mujoco/              play_r1_isaac.cpp, teleop_r1.cpp, pose_sender.py</w:t>
      </w:r>
      <w:r>
        <w:br/>
      </w:r>
      <w:r>
        <w:rPr>
          <w:rStyle w:val="VerbatimChar"/>
        </w:rPr>
        <w:t xml:space="preserve">|   +-- deploy/              r1_deploy.cpp (unitree_sdk2 + DDS, hardware real)</w:t>
      </w:r>
      <w:r>
        <w:br/>
      </w:r>
      <w:r>
        <w:rPr>
          <w:rStyle w:val="VerbatimChar"/>
        </w:rPr>
        <w:t xml:space="preserve">|-- assets/                modelos de MuJoCo y descripcion de los robots</w:t>
      </w:r>
      <w:r>
        <w:br/>
      </w:r>
      <w:r>
        <w:rPr>
          <w:rStyle w:val="VerbatimChar"/>
        </w:rPr>
        <w:t xml:space="preserve">|   |-- g1.xml, r1.xml, r1_manos.xml</w:t>
      </w:r>
      <w:r>
        <w:br/>
      </w:r>
      <w:r>
        <w:rPr>
          <w:rStyle w:val="VerbatimChar"/>
        </w:rPr>
        <w:t xml:space="preserve">|   |-- meshes/              mallas del G1</w:t>
      </w:r>
      <w:r>
        <w:br/>
      </w:r>
      <w:r>
        <w:rPr>
          <w:rStyle w:val="VerbatimChar"/>
        </w:rPr>
        <w:t xml:space="preserve">|   +-- r1_description/      URDF, USD y mallas del R1 para Isaac Lab</w:t>
      </w:r>
      <w:r>
        <w:br/>
      </w:r>
      <w:r>
        <w:rPr>
          <w:rStyle w:val="VerbatimChar"/>
        </w:rPr>
        <w:t xml:space="preserve">|-- policies/              redes entrenadas exportadas a TorchScript (.pt)</w:t>
      </w:r>
      <w:r>
        <w:br/>
      </w:r>
      <w:r>
        <w:rPr>
          <w:rStyle w:val="VerbatimChar"/>
        </w:rPr>
        <w:t xml:space="preserve">|-- test/                  pruebas y evidencia (robustez R1/G1, evidencia G1)</w:t>
      </w:r>
      <w:r>
        <w:br/>
      </w:r>
      <w:r>
        <w:rPr>
          <w:rStyle w:val="VerbatimChar"/>
        </w:rPr>
        <w:t xml:space="preserve">|-- docs/                  documentacion de ejecucion, arquitectura y pruebas</w:t>
      </w:r>
      <w:r>
        <w:br/>
      </w:r>
      <w:r>
        <w:rPr>
          <w:rStyle w:val="VerbatimChar"/>
        </w:rPr>
        <w:t xml:space="preserve">|-- legacy/                versiones superadas, funcionales, como referencia</w:t>
      </w:r>
      <w:r>
        <w:br/>
      </w:r>
      <w:r>
        <w:rPr>
          <w:rStyle w:val="VerbatimChar"/>
        </w:rPr>
        <w:t xml:space="preserve">|-- img/                   imagenes del README original de AMO</w:t>
      </w:r>
      <w:r>
        <w:br/>
      </w:r>
      <w:r>
        <w:rPr>
          <w:rStyle w:val="VerbatimChar"/>
        </w:rPr>
        <w:t xml:space="preserve">|-- modelos_voz/           Vosk (STT) y Piper (TTS)      NO se versiona</w:t>
      </w:r>
      <w:r>
        <w:br/>
      </w:r>
      <w:r>
        <w:rPr>
          <w:rStyle w:val="VerbatimChar"/>
        </w:rPr>
        <w:t xml:space="preserve">|-- bin/                   binarios compilados           NO se versiona</w:t>
      </w:r>
      <w:r>
        <w:br/>
      </w:r>
      <w:r>
        <w:rPr>
          <w:rStyle w:val="VerbatimChar"/>
        </w:rPr>
        <w:t xml:space="preserve">+-- third_party/           clones externos               NO se versiona</w:t>
      </w:r>
      <w:r>
        <w:br/>
      </w:r>
      <w:r>
        <w:rPr>
          <w:rStyle w:val="VerbatimChar"/>
        </w:rPr>
        <w:t xml:space="preserve">    |-- IsaacLab/            framework de NVIDIA (de terceros)</w:t>
      </w:r>
      <w:r>
        <w:br/>
      </w:r>
      <w:r>
        <w:rPr>
          <w:rStyle w:val="VerbatimChar"/>
        </w:rPr>
        <w:t xml:space="preserve">    |   +-- logs/rsl_rl/     checkpoints y configuracion real de entrenamiento</w:t>
      </w:r>
      <w:r>
        <w:br/>
      </w:r>
      <w:r>
        <w:rPr>
          <w:rStyle w:val="VerbatimChar"/>
        </w:rPr>
        <w:t xml:space="preserve">    |-- unitree_rl_lab/      tareas y recompensas usadas en el entrenamiento</w:t>
      </w:r>
      <w:r>
        <w:br/>
      </w:r>
      <w:r>
        <w:rPr>
          <w:rStyle w:val="VerbatimChar"/>
        </w:rPr>
        <w:t xml:space="preserve">    |-- unitree_mujoco/      repositorio oficial de Unitree, bridge DDS de prueba</w:t>
      </w:r>
      <w:r>
        <w:br/>
      </w:r>
      <w:r>
        <w:rPr>
          <w:rStyle w:val="VerbatimChar"/>
        </w:rPr>
        <w:t xml:space="preserve">    +-- brainco-description/ repositorio oficial de BrainCo (manos Revo2)</w:t>
      </w:r>
      <w:r>
        <w:br/>
      </w:r>
      <w:r>
        <w:rPr>
          <w:rStyle w:val="VerbatimChar"/>
        </w:rPr>
        <w:t xml:space="preserve">                             NO MODIFICAR, es de terceros</w:t>
      </w:r>
    </w:p>
    <w:p w14:paraId="5349FF39" w14:textId="77777777" w:rsidR="001F239D" w:rsidRDefault="00D3794C">
      <w:pPr>
        <w:pStyle w:val="Ttulo2"/>
      </w:pPr>
      <w:bookmarkStart w:id="6" w:name="dónde-está-cada-cosa-referencia-rápida"/>
      <w:bookmarkStart w:id="7" w:name="_Toc238428865"/>
      <w:r>
        <w:lastRenderedPageBreak/>
        <w:t>2.1 Dónde está cada cosa (referencia rápida)</w:t>
      </w:r>
      <w:bookmarkEnd w:id="6"/>
      <w:bookmarkEnd w:id="7"/>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7E0" w:firstRow="1" w:lastRow="1" w:firstColumn="1" w:lastColumn="1" w:noHBand="1" w:noVBand="1"/>
      </w:tblPr>
      <w:tblGrid>
        <w:gridCol w:w="3358"/>
        <w:gridCol w:w="5696"/>
      </w:tblGrid>
      <w:tr w:rsidR="001F239D" w14:paraId="51CC87D7" w14:textId="77777777" w:rsidTr="00DA09BA">
        <w:tc>
          <w:tcPr>
            <w:tcW w:w="0" w:type="auto"/>
            <w:vAlign w:val="bottom"/>
          </w:tcPr>
          <w:p w14:paraId="58D104C6" w14:textId="77777777" w:rsidR="001F239D" w:rsidRDefault="00D3794C">
            <w:pPr>
              <w:pStyle w:val="Compact"/>
            </w:pPr>
            <w:r>
              <w:t>Busco…</w:t>
            </w:r>
          </w:p>
        </w:tc>
        <w:tc>
          <w:tcPr>
            <w:tcW w:w="0" w:type="auto"/>
            <w:vAlign w:val="bottom"/>
          </w:tcPr>
          <w:p w14:paraId="65B0FC50" w14:textId="77777777" w:rsidR="001F239D" w:rsidRDefault="00D3794C">
            <w:pPr>
              <w:pStyle w:val="Compact"/>
            </w:pPr>
            <w:r>
              <w:t>Está en…</w:t>
            </w:r>
          </w:p>
        </w:tc>
      </w:tr>
      <w:tr w:rsidR="001F239D" w14:paraId="4ECB1613" w14:textId="77777777" w:rsidTr="00DA09BA">
        <w:tc>
          <w:tcPr>
            <w:tcW w:w="0" w:type="auto"/>
          </w:tcPr>
          <w:p w14:paraId="2E8429D5" w14:textId="77777777" w:rsidR="001F239D" w:rsidRDefault="00D3794C">
            <w:pPr>
              <w:pStyle w:val="Compact"/>
            </w:pPr>
            <w:r>
              <w:t xml:space="preserve">El modelo del robot R1 para MuJoCo</w:t>
            </w:r>
          </w:p>
        </w:tc>
        <w:tc>
          <w:tcPr>
            <w:tcW w:w="0" w:type="auto"/>
          </w:tcPr>
          <w:p w14:paraId="1F45AB58" w14:textId="77777777" w:rsidR="001F239D" w:rsidRDefault="00D3794C">
            <w:pPr>
              <w:pStyle w:val="Compact"/>
            </w:pPr>
            <w:r>
              <w:rPr>
                <w:rStyle w:val="VerbatimChar"/>
              </w:rPr>
              <w:t xml:space="preserve">assets/r1.xml (sin manos) y assets/r1_manos.xml (con manos Revo2)</w:t>
            </w:r>
          </w:p>
        </w:tc>
      </w:tr>
      <w:tr w:rsidR="001F239D" w14:paraId="361D6CF4" w14:textId="77777777" w:rsidTr="00DA09BA">
        <w:tc>
          <w:tcPr>
            <w:tcW w:w="0" w:type="auto"/>
          </w:tcPr>
          <w:p w14:paraId="601ABF33" w14:textId="77777777" w:rsidR="001F239D" w:rsidRDefault="00D3794C">
            <w:pPr>
              <w:pStyle w:val="Compact"/>
            </w:pPr>
            <w:r>
              <w:t xml:space="preserve">El modelo del robot G1 para MuJoCo</w:t>
            </w:r>
          </w:p>
        </w:tc>
        <w:tc>
          <w:tcPr>
            <w:tcW w:w="0" w:type="auto"/>
          </w:tcPr>
          <w:p w14:paraId="7D2601BB" w14:textId="77777777" w:rsidR="001F239D" w:rsidRDefault="00D3794C">
            <w:pPr>
              <w:pStyle w:val="Compact"/>
            </w:pPr>
            <w:r>
              <w:rPr>
                <w:rStyle w:val="VerbatimChar"/>
              </w:rPr>
              <w:t xml:space="preserve">assets/g1.xml</w:t>
            </w:r>
          </w:p>
        </w:tc>
      </w:tr>
      <w:tr w:rsidR="001F239D" w14:paraId="40A661A1" w14:textId="77777777" w:rsidTr="00DA09BA">
        <w:tc>
          <w:tcPr>
            <w:tcW w:w="0" w:type="auto"/>
          </w:tcPr>
          <w:p w14:paraId="21E99699" w14:textId="77777777" w:rsidR="001F239D" w:rsidRDefault="00D3794C">
            <w:pPr>
              <w:pStyle w:val="Compact"/>
            </w:pPr>
            <w:r>
              <w:t xml:space="preserve">El modelo del robot R1 para Isaac Lab</w:t>
            </w:r>
          </w:p>
        </w:tc>
        <w:tc>
          <w:tcPr>
            <w:tcW w:w="0" w:type="auto"/>
          </w:tcPr>
          <w:p w14:paraId="194329C6" w14:textId="77777777" w:rsidR="001F239D" w:rsidRDefault="00D3794C">
            <w:pPr>
              <w:pStyle w:val="Compact"/>
            </w:pPr>
            <w:r>
              <w:rPr>
                <w:rStyle w:val="VerbatimChar"/>
              </w:rPr>
              <w:t xml:space="preserve">assets/r1_description/r1.usd</w:t>
            </w:r>
          </w:p>
        </w:tc>
      </w:tr>
      <w:tr w:rsidR="001F239D" w14:paraId="46D800B6" w14:textId="77777777" w:rsidTr="00DA09BA">
        <w:tc>
          <w:tcPr>
            <w:tcW w:w="0" w:type="auto"/>
          </w:tcPr>
          <w:p w14:paraId="49FC2904" w14:textId="77777777" w:rsidR="001F239D" w:rsidRDefault="00D3794C">
            <w:pPr>
              <w:pStyle w:val="Compact"/>
            </w:pPr>
            <w:r>
              <w:t xml:space="preserve">La política entrenada lista para usar</w:t>
            </w:r>
          </w:p>
        </w:tc>
        <w:tc>
          <w:tcPr>
            <w:tcW w:w="0" w:type="auto"/>
          </w:tcPr>
          <w:p w14:paraId="69BE5BE3" w14:textId="77777777" w:rsidR="001F239D" w:rsidRDefault="00D3794C">
            <w:pPr>
              <w:pStyle w:val="Compact"/>
            </w:pPr>
            <w:r>
              <w:rPr>
                <w:rStyle w:val="VerbatimChar"/>
              </w:rPr>
              <w:t xml:space="preserve">policies/r1_policy_v2.pt</w:t>
            </w:r>
          </w:p>
        </w:tc>
      </w:tr>
      <w:tr w:rsidR="001F239D" w14:paraId="7F48F2A3" w14:textId="77777777" w:rsidTr="00DA09BA">
        <w:tc>
          <w:tcPr>
            <w:tcW w:w="0" w:type="auto"/>
          </w:tcPr>
          <w:p w14:paraId="67A01983" w14:textId="77777777" w:rsidR="001F239D" w:rsidRDefault="00D3794C">
            <w:pPr>
              <w:pStyle w:val="Compact"/>
            </w:pPr>
            <w:r>
              <w:t xml:space="preserve">El script para ver al robot caminando</w:t>
            </w:r>
          </w:p>
        </w:tc>
        <w:tc>
          <w:tcPr>
            <w:tcW w:w="0" w:type="auto"/>
          </w:tcPr>
          <w:p w14:paraId="03FF96CD" w14:textId="77777777" w:rsidR="001F239D" w:rsidRDefault="00D3794C">
            <w:pPr>
              <w:pStyle w:val="Compact"/>
            </w:pPr>
            <w:r>
              <w:rPr>
                <w:rStyle w:val="VerbatimChar"/>
              </w:rPr>
              <w:t xml:space="preserve">scripts/r1/play_r1_isaac.py</w:t>
            </w:r>
          </w:p>
        </w:tc>
      </w:tr>
      <w:tr w:rsidR="001F239D" w14:paraId="7F42BC9B" w14:textId="77777777" w:rsidTr="00DA09BA">
        <w:tc>
          <w:tcPr>
            <w:tcW w:w="0" w:type="auto"/>
          </w:tcPr>
          <w:p w14:paraId="2C9151F3" w14:textId="77777777" w:rsidR="001F239D" w:rsidRDefault="00D3794C">
            <w:pPr>
              <w:pStyle w:val="Compact"/>
            </w:pPr>
            <w:r>
              <w:t xml:space="preserve">El controlador de gestos de brazos</w:t>
            </w:r>
          </w:p>
        </w:tc>
        <w:tc>
          <w:tcPr>
            <w:tcW w:w="0" w:type="auto"/>
          </w:tcPr>
          <w:p w14:paraId="5E019F22" w14:textId="77777777" w:rsidR="001F239D" w:rsidRDefault="00D3794C">
            <w:pPr>
              <w:pStyle w:val="Compact"/>
            </w:pPr>
            <w:r>
              <w:rPr>
                <w:rStyle w:val="VerbatimChar"/>
              </w:rPr>
              <w:t xml:space="preserve">amo/control/arm_controller.py</w:t>
            </w:r>
          </w:p>
        </w:tc>
      </w:tr>
      <w:tr w:rsidR="001F239D" w14:paraId="59F1F180" w14:textId="77777777" w:rsidTr="00DA09BA">
        <w:tc>
          <w:tcPr>
            <w:tcW w:w="0" w:type="auto"/>
          </w:tcPr>
          <w:p w14:paraId="3E4A7DAB" w14:textId="77777777" w:rsidR="001F239D" w:rsidRDefault="00D3794C">
            <w:pPr>
              <w:pStyle w:val="Compact"/>
            </w:pPr>
            <w:r>
              <w:t xml:space="preserve">Los scripts de teleoperación por cámara</w:t>
            </w:r>
          </w:p>
        </w:tc>
        <w:tc>
          <w:tcPr>
            <w:tcW w:w="0" w:type="auto"/>
          </w:tcPr>
          <w:p w14:paraId="4AC3F099" w14:textId="77777777" w:rsidR="001F239D" w:rsidRDefault="00D3794C">
            <w:pPr>
              <w:pStyle w:val="Compact"/>
            </w:pPr>
            <w:r>
              <w:rPr>
                <w:rStyle w:val="VerbatimChar"/>
              </w:rPr>
              <w:t xml:space="preserve">scripts/teleop/teleop_manos.py (cuerpo y brazos) y teleop_dedos.py (además, dedos)</w:t>
            </w:r>
          </w:p>
        </w:tc>
      </w:tr>
      <w:tr w:rsidR="001F239D" w14:paraId="1AAAB0B2" w14:textId="77777777" w:rsidTr="00DA09BA">
        <w:tc>
          <w:tcPr>
            <w:tcW w:w="0" w:type="auto"/>
          </w:tcPr>
          <w:p w14:paraId="31CAA620" w14:textId="77777777" w:rsidR="001F239D" w:rsidRDefault="00D3794C">
            <w:pPr>
              <w:pStyle w:val="Compact"/>
            </w:pPr>
            <w:r>
              <w:t xml:space="preserve">El robot controlado por lenguaje natural</w:t>
            </w:r>
          </w:p>
        </w:tc>
        <w:tc>
          <w:tcPr>
            <w:tcW w:w="0" w:type="auto"/>
          </w:tcPr>
          <w:p w14:paraId="4653DF4F" w14:textId="77777777" w:rsidR="001F239D" w:rsidRDefault="00D3794C">
            <w:pPr>
              <w:pStyle w:val="Compact"/>
            </w:pPr>
            <w:r>
              <w:rPr>
                <w:rStyle w:val="VerbatimChar"/>
              </w:rPr>
              <w:t xml:space="preserve">scripts/r1/play_r1_ia.py (consola) y scripts/r1/play_r1_voz.py (voz, manos y cámara)</w:t>
            </w:r>
          </w:p>
        </w:tc>
      </w:tr>
      <w:tr w:rsidR="001F239D" w14:paraId="2D30A598" w14:textId="77777777" w:rsidTr="00DA09BA">
        <w:tc>
          <w:tcPr>
            <w:tcW w:w="0" w:type="auto"/>
          </w:tcPr>
          <w:p w14:paraId="21494BB9" w14:textId="77777777" w:rsidR="001F239D" w:rsidRDefault="00D3794C">
            <w:pPr>
              <w:pStyle w:val="Compact"/>
            </w:pPr>
            <w:r>
              <w:t xml:space="preserve">El código de despliegue en hardware real</w:t>
            </w:r>
          </w:p>
        </w:tc>
        <w:tc>
          <w:tcPr>
            <w:tcW w:w="0" w:type="auto"/>
          </w:tcPr>
          <w:p w14:paraId="13EAAE62" w14:textId="77777777" w:rsidR="001F239D" w:rsidRDefault="00D3794C">
            <w:pPr>
              <w:pStyle w:val="Compact"/>
            </w:pPr>
            <w:r>
              <w:rPr>
                <w:rStyle w:val="VerbatimChar"/>
              </w:rPr>
              <w:t xml:space="preserve">cpp/deploy/r1_deploy.cpp</w:t>
            </w:r>
          </w:p>
        </w:tc>
      </w:tr>
      <w:tr w:rsidR="001F239D" w14:paraId="4ECB1613" w14:textId="77777777" w:rsidTr="00DA09BA">
        <w:tc>
          <w:tcPr>
            <w:tcW w:w="0" w:type="auto"/>
          </w:tcPr>
          <w:p w14:paraId="2E8429D5" w14:textId="77777777" w:rsidR="001F239D" w:rsidRDefault="00D3794C">
            <w:pPr>
              <w:pStyle w:val="Compact"/>
            </w:pPr>
            <w:r>
              <w:t xml:space="preserve">Los checkpoints y configuración de entrenamiento reales</w:t>
            </w:r>
          </w:p>
        </w:tc>
        <w:tc>
          <w:tcPr>
            <w:tcW w:w="0" w:type="auto"/>
          </w:tcPr>
          <w:p w14:paraId="1F45AB58" w14:textId="77777777" w:rsidR="001F239D" w:rsidRDefault="00D3794C">
            <w:pPr>
              <w:pStyle w:val="Compact"/>
            </w:pPr>
            <w:r>
              <w:rPr>
                <w:rStyle w:val="VerbatimChar"/>
              </w:rPr>
              <w:t xml:space="preserve">third_party/IsaacLab/logs/rsl_rl/</w:t>
            </w:r>
          </w:p>
        </w:tc>
      </w:tr>
      <w:tr w:rsidR="001F239D" w14:paraId="4ECB1613" w14:textId="77777777" w:rsidTr="00DA09BA">
        <w:tc>
          <w:tcPr>
            <w:tcW w:w="0" w:type="auto"/>
          </w:tcPr>
          <w:p w14:paraId="2E8429D5" w14:textId="77777777" w:rsidR="001F239D" w:rsidRDefault="00D3794C">
            <w:pPr>
              <w:pStyle w:val="Compact"/>
            </w:pPr>
            <w:r>
              <w:t xml:space="preserve">Las mallas 3D de las manos Revo2</w:t>
            </w:r>
          </w:p>
        </w:tc>
        <w:tc>
          <w:tcPr>
            <w:tcW w:w="0" w:type="auto"/>
          </w:tcPr>
          <w:p w14:paraId="1F45AB58" w14:textId="77777777" w:rsidR="001F239D" w:rsidRDefault="00D3794C">
            <w:pPr>
              <w:pStyle w:val="Compact"/>
            </w:pPr>
            <w:r>
              <w:rPr>
                <w:rStyle w:val="VerbatimChar"/>
              </w:rPr>
              <w:t xml:space="preserve">third_party/brainco-description/revo2_system/</w:t>
            </w:r>
          </w:p>
        </w:tc>
      </w:tr>
      <w:tr w:rsidR="001F239D" w14:paraId="4ECB1613" w14:textId="77777777" w:rsidTr="00DA09BA">
        <w:tc>
          <w:tcPr>
            <w:tcW w:w="0" w:type="auto"/>
          </w:tcPr>
          <w:p w14:paraId="2E8429D5" w14:textId="77777777" w:rsidR="001F239D" w:rsidRDefault="00D3794C">
            <w:pPr>
              <w:pStyle w:val="Compact"/>
            </w:pPr>
            <w:r>
              <w:t xml:space="preserve">Las rutas del repositorio, resueltas en código</w:t>
            </w:r>
          </w:p>
        </w:tc>
        <w:tc>
          <w:tcPr>
            <w:tcW w:w="0" w:type="auto"/>
          </w:tcPr>
          <w:p w14:paraId="1F45AB58" w14:textId="77777777" w:rsidR="001F239D" w:rsidRDefault="00D3794C">
            <w:pPr>
              <w:pStyle w:val="Compact"/>
            </w:pPr>
            <w:r>
              <w:rPr>
                <w:rStyle w:val="VerbatimChar"/>
              </w:rPr>
              <w:t xml:space="preserve">amo/paths.py</w:t>
            </w:r>
          </w:p>
        </w:tc>
      </w:tr>
      <w:tr w:rsidR="001F239D" w14:paraId="4ECB1613" w14:textId="77777777" w:rsidTr="00DA09BA">
        <w:tc>
          <w:tcPr>
            <w:tcW w:w="0" w:type="auto"/>
          </w:tcPr>
          <w:p w14:paraId="2E8429D5" w14:textId="77777777" w:rsidR="001F239D" w:rsidRDefault="00D3794C">
            <w:pPr>
              <w:pStyle w:val="Compact"/>
            </w:pPr>
            <w:r>
              <w:t xml:space="preserve">Las pruebas y su evidencia</w:t>
            </w:r>
          </w:p>
        </w:tc>
        <w:tc>
          <w:tcPr>
            <w:tcW w:w="0" w:type="auto"/>
          </w:tcPr>
          <w:p w14:paraId="1F45AB58" w14:textId="77777777" w:rsidR="001F239D" w:rsidRDefault="00D3794C">
            <w:pPr>
              <w:pStyle w:val="Compact"/>
            </w:pPr>
            <w:r>
              <w:rPr>
                <w:rStyle w:val="VerbatimChar"/>
              </w:rPr>
              <w:t xml:space="preserve">test/robustez_r1/ y test/G1/evidencia_g1/</w:t>
            </w:r>
          </w:p>
        </w:tc>
      </w:tr>
      <w:tr w:rsidR="001F239D" w14:paraId="4ECB1613" w14:textId="77777777" w:rsidTr="00DA09BA">
        <w:tc>
          <w:tcPr>
            <w:tcW w:w="0" w:type="auto"/>
          </w:tcPr>
          <w:p w14:paraId="2E8429D5" w14:textId="77777777" w:rsidR="001F239D" w:rsidRDefault="00D3794C">
            <w:pPr>
              <w:pStyle w:val="Compact"/>
            </w:pPr>
            <w:r>
              <w:t xml:space="preserve">La guía de ejecución de cada script</w:t>
            </w:r>
          </w:p>
        </w:tc>
        <w:tc>
          <w:tcPr>
            <w:tcW w:w="0" w:type="auto"/>
          </w:tcPr>
          <w:p w14:paraId="1F45AB58" w14:textId="77777777" w:rsidR="001F239D" w:rsidRDefault="00D3794C">
            <w:pPr>
              <w:pStyle w:val="Compact"/>
            </w:pPr>
            <w:r>
              <w:rPr>
                <w:rStyle w:val="VerbatimChar"/>
              </w:rPr>
              <w:t xml:space="preserve">docs/EJECUTAR.md</w:t>
            </w:r>
          </w:p>
        </w:tc>
      </w:tr>
    </w:tbl>
    <w:p w14:paraId="3E4D7057" w14:textId="77777777" w:rsidR="001F239D" w:rsidRDefault="00D3794C">
      <w:pPr>
        <w:pStyle w:val="Ttulo1"/>
      </w:pPr>
      <w:bookmarkStart w:id="8" w:name="instalación-paso-a-paso"/>
      <w:bookmarkStart w:id="9" w:name="_Toc238428866"/>
      <w:r>
        <w:lastRenderedPageBreak/>
        <w:t>3. Instalación paso a paso</w:t>
      </w:r>
      <w:bookmarkEnd w:id="8"/>
      <w:bookmarkEnd w:id="9"/>
    </w:p>
    <w:p w14:paraId="3BDB9551" w14:textId="77777777" w:rsidR="001F239D" w:rsidRDefault="00D3794C" w:rsidP="00DA09BA">
      <w:pPr>
        <w:pStyle w:val="SourceCode"/>
        <w:spacing w:line="432" w:lineRule="auto"/>
      </w:pPr>
      <w:r>
        <w:rPr>
          <w:rStyle w:val="VerbatimChar"/>
        </w:rPr>
        <w:t xml:space="preserve"># 1. Entorno del R1: locomocion, teleoperacion, vision, IA y voz</w:t>
      </w:r>
      <w:r>
        <w:br/>
      </w:r>
      <w:r>
        <w:rPr>
          <w:rStyle w:val="VerbatimChar"/>
        </w:rPr>
        <w:t xml:space="preserve">conda create -n r1mujoco python=3.10</w:t>
      </w:r>
      <w:r>
        <w:br/>
      </w:r>
      <w:r>
        <w:rPr>
          <w:rStyle w:val="VerbatimChar"/>
        </w:rPr>
        <w:t xml:space="preserve">conda activate r1mujoco</w:t>
      </w:r>
      <w:r>
        <w:br/>
      </w:r>
      <w:r>
        <w:rPr>
          <w:rStyle w:val="VerbatimChar"/>
        </w:rPr>
        <w:t xml:space="preserve">pip install -r requirements-r1.txt</w:t>
      </w:r>
      <w:r>
        <w:br/>
      </w:r>
      <w:r>
        <w:br/>
      </w:r>
      <w:r>
        <w:rPr>
          <w:rStyle w:val="VerbatimChar"/>
        </w:rPr>
        <w:t xml:space="preserve"># 2. Entorno del G1: el codigo original del paper AMO</w:t>
      </w:r>
      <w:r>
        <w:br/>
      </w:r>
      <w:r>
        <w:rPr>
          <w:rStyle w:val="VerbatimChar"/>
        </w:rPr>
        <w:t xml:space="preserve">conda create -n robotica python=3.11</w:t>
      </w:r>
      <w:r>
        <w:br/>
      </w:r>
      <w:r>
        <w:rPr>
          <w:rStyle w:val="VerbatimChar"/>
        </w:rPr>
        <w:t xml:space="preserve">conda activate robotica</w:t>
      </w:r>
      <w:r>
        <w:br/>
      </w:r>
      <w:r>
        <w:rPr>
          <w:rStyle w:val="VerbatimChar"/>
        </w:rPr>
        <w:t xml:space="preserve">pip install -r requirements.txt</w:t>
      </w:r>
      <w:r>
        <w:br/>
      </w:r>
      <w:r>
        <w:br/>
      </w:r>
      <w:r>
        <w:rPr>
          <w:rStyle w:val="VerbatimChar"/>
        </w:rPr>
        <w:t xml:space="preserve"># 3. Extras opcionales, solo si se van a usar (dentro de r1mujoco)</w:t>
      </w:r>
      <w:r>
        <w:br/>
      </w:r>
      <w:r>
        <w:rPr>
          <w:rStyle w:val="VerbatimChar"/>
        </w:rPr>
        <w:t xml:space="preserve">conda install -c conda-forge portaudio    # microfono, para el control por voz</w:t>
      </w:r>
      <w:r>
        <w:br/>
      </w:r>
      <w:r>
        <w:rPr>
          <w:rStyle w:val="VerbatimChar"/>
        </w:rPr>
        <w:t xml:space="preserve">pip install vosk sounddevice piper-tts    # voz offline (play_r1_voz.py)</w:t>
      </w:r>
      <w:r>
        <w:br/>
      </w:r>
      <w:r>
        <w:rPr>
          <w:rStyle w:val="VerbatimChar"/>
        </w:rPr>
        <w:t xml:space="preserve">pip install openai                        # agente LLM, backend OpenAI</w:t>
      </w:r>
      <w:r>
        <w:br/>
      </w:r>
      <w:r>
        <w:rPr>
          <w:rStyle w:val="VerbatimChar"/>
        </w:rPr>
        <w:t xml:space="preserve">pip install anthropic                     # agente LLM, backend Claude</w:t>
      </w:r>
      <w:r>
        <w:br/>
      </w:r>
      <w:r>
        <w:br/>
      </w:r>
      <w:r>
        <w:rPr>
          <w:rStyle w:val="VerbatimChar"/>
        </w:rPr>
        <w:t xml:space="preserve"># 4. Isaac Lab / Isaac Sim, solo para entrenar</w:t>
      </w:r>
      <w:r>
        <w:br/>
      </w:r>
      <w:r>
        <w:rPr>
          <w:rStyle w:val="VerbatimChar"/>
        </w:rPr>
        <w:t xml:space="preserve"># Seguir la guia oficial: https://isaac-sim.github.io/IsaacLab/main/</w:t>
      </w:r>
      <w:r>
        <w:br/>
      </w:r>
      <w:r>
        <w:rPr>
          <w:rStyle w:val="VerbatimChar"/>
        </w:rPr>
        <w:t xml:space="preserve"># Se instala en su propio entorno de conda, isaaclab_clean.</w:t>
      </w:r>
      <w:r>
        <w:br/>
      </w:r>
      <w:r>
        <w:br/>
      </w:r>
      <w:r>
        <w:rPr>
          <w:rStyle w:val="VerbatimChar"/>
        </w:rPr>
        <w:t xml:space="preserve"># 5. Repositorios externos, solo para entrenar o validar por DDS</w:t>
      </w:r>
      <w:r>
        <w:br/>
      </w:r>
      <w:r>
        <w:rPr>
          <w:rStyle w:val="VerbatimChar"/>
        </w:rPr>
        <w:t xml:space="preserve">mkdir -p third_party &amp;&amp; cd third_party</w:t>
      </w:r>
      <w:r>
        <w:br/>
      </w:r>
      <w:r>
        <w:rPr>
          <w:rStyle w:val="VerbatimChar"/>
        </w:rPr>
        <w:t xml:space="preserve">git clone https://github.com/isaac-sim/IsaacLab.git</w:t>
      </w:r>
      <w:r>
        <w:br/>
      </w:r>
      <w:r>
        <w:rPr>
          <w:rStyle w:val="VerbatimChar"/>
        </w:rPr>
        <w:t xml:space="preserve">git clone https://github.com/unitreerobotics/unitree_rl_lab.git</w:t>
      </w:r>
      <w:r>
        <w:br/>
      </w:r>
      <w:r>
        <w:rPr>
          <w:rStyle w:val="VerbatimChar"/>
        </w:rPr>
        <w:t xml:space="preserve">git clone https://github.com/unitreerobotics/unitree_mujoco.git</w:t>
      </w:r>
      <w:r>
        <w:br/>
      </w:r>
      <w:r>
        <w:rPr>
          <w:rStyle w:val="VerbatimChar"/>
        </w:rPr>
        <w:t xml:space="preserve">git clone https://github.com/BrainCoTech/brainco-description.git</w:t>
      </w:r>
      <w:r>
        <w:br/>
      </w:r>
      <w:r>
        <w:rPr>
          <w:rStyle w:val="VerbatimChar"/>
        </w:rPr>
        <w:t xml:space="preserve">cd ..</w:t>
      </w:r>
      <w:r>
        <w:br/>
      </w:r>
      <w:r>
        <w:br/>
      </w:r>
      <w:r>
        <w:rPr>
          <w:rStyle w:val="VerbatimChar"/>
        </w:rPr>
        <w:t xml:space="preserve"># 6. Compilar los modulos en C++, opcional</w:t>
      </w:r>
      <w:r>
        <w:br/>
      </w:r>
      <w:r>
        <w:rPr>
          <w:rStyle w:val="VerbatimChar"/>
        </w:rPr>
        <w:t xml:space="preserve">cmake -S cpp/mujoco -B cpp/mujoco/build -DCMAKE_PREFIX_PATH=/ruta/a/libtorch</w:t>
      </w:r>
      <w:r>
        <w:br/>
      </w:r>
      <w:r>
        <w:rPr>
          <w:rStyle w:val="VerbatimChar"/>
        </w:rPr>
        <w:t xml:space="preserve">cmake --build cpp/mujoco/build -j</w:t>
      </w:r>
      <w:r>
        <w:br/>
      </w:r>
      <w:r>
        <w:br/>
      </w:r>
      <w:r>
        <w:rPr>
          <w:rStyle w:val="VerbatimChar"/>
        </w:rPr>
        <w:t xml:space="preserve">cmake -S cpp/deploy -B cpp/deploy/build -DCMAKE_PREFIX_PATH=/ruta/a/libtorch</w:t>
      </w:r>
      <w:r>
        <w:br/>
      </w:r>
      <w:r>
        <w:rPr>
          <w:rStyle w:val="VerbatimChar"/>
        </w:rPr>
        <w:t xml:space="preserve">cmake --build cpp/deploy/build -j</w:t>
      </w:r>
    </w:p>
    <w:p>
      <w:pPr>
        <w:pStyle w:val="Textoindependiente"/>
      </w:pPr>
      <w:r>
        <w:t xml:space="preserve">Los scripts resuelven sus rutas a partir de su propia ubicación (</w:t>
      </w:r>
      <w:r>
        <w:rPr>
          <w:rStyle w:val="VerbatimChar"/>
        </w:rPr>
        <w:t xml:space="preserve">amo/paths.py</w:t>
      </w:r>
      <w:r>
        <w:t xml:space="preserve">), de modo que </w:t>
      </w:r>
      <w:r>
        <w:rPr>
          <w:b/>
        </w:rPr>
        <w:t xml:space="preserve">se pueden lanzar desde cualquier directorio</w:t>
      </w:r>
      <w:r>
        <w:t xml:space="preserve">; los ejemplos de este manual usan la raíz del repositorio por comodidad. Para comprobar que la instalación quedó bien, ejecutar </w:t>
      </w:r>
      <w:r>
        <w:rPr>
          <w:rStyle w:val="VerbatimChar"/>
        </w:rPr>
        <w:t xml:space="preserve">python scripts/r1/banda_estabilidad_r1.py</w:t>
      </w:r>
      <w:r>
        <w:t xml:space="preserve">: si el robot se queda de pie, el modelo, las rutas y el contexto gráfico funcionan.</w:t>
      </w:r>
    </w:p>
    <w:p w14:paraId="71FC2ADA" w14:textId="77777777" w:rsidR="001F239D" w:rsidRDefault="00D3794C">
      <w:pPr>
        <w:pStyle w:val="Ttulo1"/>
      </w:pPr>
      <w:bookmarkStart w:id="10" w:name="cómo-entrenar-una-política-en-isaac-lab"/>
      <w:bookmarkStart w:id="11" w:name="_Toc238428867"/>
      <w:r>
        <w:lastRenderedPageBreak/>
        <w:t>4. Cómo entrenar una política en Isaac Lab</w:t>
      </w:r>
      <w:bookmarkEnd w:id="10"/>
      <w:bookmarkEnd w:id="11"/>
    </w:p>
    <w:p w14:paraId="7204D2A5" w14:textId="77777777" w:rsidR="001F239D" w:rsidRDefault="00D3794C">
      <w:pPr>
        <w:pStyle w:val="FirstParagraph"/>
      </w:pPr>
      <w:r>
        <w:t xml:space="preserve">Antes de lanzar un entrenamiento, confirme que el robot R1 (</w:t>
      </w:r>
      <w:r>
        <w:rPr>
          <w:rStyle w:val="VerbatimChar"/>
        </w:rPr>
        <w:t xml:space="preserve">assets/r1_description/r1.usd</w:t>
      </w:r>
      <w:r>
        <w:t xml:space="preserve">) está correctamente registrado como entorno de tarea en Isaac Lab (tarea de tipo locomoción por velocidad). El entrenamiento real que usó el equipo importa recompensas y configuración de </w:t>
      </w:r>
      <w:r>
        <w:rPr>
          <w:rStyle w:val="VerbatimChar"/>
        </w:rPr>
        <w:t xml:space="preserve">unitree_rl_lab</w:t>
      </w:r>
      <w:r>
        <w:t xml:space="preserve"> (</w:t>
      </w:r>
      <w:r>
        <w:rPr>
          <w:rStyle w:val="VerbatimChar"/>
        </w:rPr>
        <w:t xml:space="preserve">import unitree_rl_lab.tasks</w:t>
      </w:r>
      <w:r>
        <w:t xml:space="preserve">, confirmado en el diff de git guardado en </w:t>
      </w:r>
      <w:r>
        <w:rPr>
          <w:rStyle w:val="VerbatimChar"/>
        </w:rPr>
        <w:t xml:space="preserve">third_party/IsaacLab/logs/rsl_rl/2026-06-16_v1_backup/git/IsaacLab.diff</w:t>
      </w:r>
      <w:r>
        <w:t xml:space="preserve">); ese repositorio ya está clonado en </w:t>
      </w:r>
      <w:r>
        <w:rPr>
          <w:rStyle w:val="VerbatimChar"/>
        </w:rPr>
        <w:t xml:space="preserve">third_party/unitree_rl_lab/</w:t>
      </w:r>
      <w:r>
        <w:t xml:space="preserve">, pero </w:t>
      </w:r>
      <w:r>
        <w:rPr>
          <w:rStyle w:val="VerbatimChar"/>
        </w:rPr>
        <w:t xml:space="preserve">third_party/</w:t>
      </w:r>
      <w:r>
        <w:t xml:space="preserve"> no se versiona aquí (ver Sección 12).</w:t>
      </w:r>
    </w:p>
    <w:p w14:paraId="3E12020C" w14:textId="77777777" w:rsidR="001F239D" w:rsidRDefault="00D3794C">
      <w:pPr>
        <w:pStyle w:val="Textoindependiente"/>
      </w:pPr>
      <w:r>
        <w:t>Para lanzar el entrenamiento:</w:t>
      </w:r>
    </w:p>
    <w:p w14:paraId="53E554CF" w14:textId="77777777" w:rsidR="001F239D" w:rsidRDefault="00D3794C">
      <w:pPr>
        <w:pStyle w:val="SourceCode"/>
      </w:pPr>
      <w:r>
        <w:rPr>
          <w:rStyle w:val="VerbatimChar"/>
        </w:rPr>
        <w:t xml:space="preserve">conda activate isaaclab_clean</w:t>
      </w:r>
      <w:r>
        <w:br/>
      </w:r>
      <w:r>
        <w:rPr>
          <w:rStyle w:val="VerbatimChar"/>
        </w:rPr>
        <w:t xml:space="preserve">cd third_party/IsaacLab</w:t>
      </w:r>
      <w:r>
        <w:br/>
      </w:r>
      <w:r>
        <w:rPr>
          <w:rStyle w:val="VerbatimChar"/>
        </w:rPr>
        <w:t xml:space="preserve">./isaaclab.sh -p scripts/reinforcement_learning/rsl_rl/train.py \</w:t>
      </w:r>
      <w:r>
        <w:br/>
      </w:r>
      <w:r>
        <w:rPr>
          <w:rStyle w:val="VerbatimChar"/>
        </w:rPr>
        <w:t xml:space="preserve">    --task &lt;nombre-de-la-tarea-R1&gt; --headless --num_envs 4096</w:t>
      </w:r>
    </w:p>
    <w:p w14:paraId="1FF369DC" w14:textId="77777777" w:rsidR="001F239D" w:rsidRDefault="00D3794C">
      <w:pPr>
        <w:pStyle w:val="FirstParagraph"/>
      </w:pPr>
      <w:r>
        <w:t xml:space="preserve">El entrenamiento guarda checkpoints periódicos (</w:t>
      </w:r>
      <w:r>
        <w:rPr>
          <w:rStyle w:val="VerbatimChar"/>
        </w:rPr>
        <w:t xml:space="preserve">model_XXXX.pt</w:t>
      </w:r>
      <w:r>
        <w:t xml:space="preserve">) en </w:t>
      </w:r>
      <w:r>
        <w:rPr>
          <w:rStyle w:val="VerbatimChar"/>
        </w:rPr>
        <w:t xml:space="preserve">third_party/IsaacLab/logs/rsl_rl/&lt;fecha&gt;/</w:t>
      </w:r>
      <w:r>
        <w:t xml:space="preserve">. El progreso se puede monitorear con TensorBoard:</w:t>
      </w:r>
    </w:p>
    <w:p w14:paraId="5830DC89" w14:textId="77777777" w:rsidR="001F239D" w:rsidRDefault="00D3794C">
      <w:pPr>
        <w:pStyle w:val="SourceCode"/>
      </w:pPr>
      <w:r>
        <w:rPr>
          <w:rStyle w:val="VerbatimChar"/>
        </w:rPr>
        <w:t xml:space="preserve">tensorboard --logdir third_party/IsaacLab/logs/rsl_rl/</w:t>
      </w:r>
    </w:p>
    <w:p w14:paraId="658955C6" w14:textId="77777777" w:rsidR="001F239D" w:rsidRDefault="00D3794C">
      <w:pPr>
        <w:pStyle w:val="FirstParagraph"/>
      </w:pPr>
      <w:r>
        <w:t>Los hiperparámetros de referencia que usó el equipo (</w:t>
      </w:r>
      <w:r>
        <w:rPr>
          <w:rStyle w:val="VerbatimChar"/>
        </w:rPr>
        <w:t>params/agent.yaml</w:t>
      </w:r>
      <w:r>
        <w:t xml:space="preserve">) son: PPO, </w:t>
      </w:r>
      <w:r>
        <w:rPr>
          <w:rStyle w:val="VerbatimChar"/>
        </w:rPr>
        <w:t>num_steps_per_env=24</w:t>
      </w:r>
      <w:r>
        <w:t xml:space="preserve">, </w:t>
      </w:r>
      <w:r>
        <w:rPr>
          <w:rStyle w:val="VerbatimChar"/>
        </w:rPr>
        <w:t>max_iterations=50000</w:t>
      </w:r>
      <w:r>
        <w:t xml:space="preserve">, </w:t>
      </w:r>
      <w:r>
        <w:rPr>
          <w:rStyle w:val="VerbatimChar"/>
        </w:rPr>
        <w:t>gamma=0.99</w:t>
      </w:r>
      <w:r>
        <w:t xml:space="preserve">, </w:t>
      </w:r>
      <w:r>
        <w:rPr>
          <w:rStyle w:val="VerbatimChar"/>
        </w:rPr>
        <w:t>lam=0.95</w:t>
      </w:r>
      <w:r>
        <w:t xml:space="preserve">, </w:t>
      </w:r>
      <w:r>
        <w:rPr>
          <w:rStyle w:val="VerbatimChar"/>
        </w:rPr>
        <w:t>entropy_coef=0.01</w:t>
      </w:r>
      <w:r>
        <w:t xml:space="preserve">, </w:t>
      </w:r>
      <w:r>
        <w:rPr>
          <w:rStyle w:val="VerbatimChar"/>
        </w:rPr>
        <w:t>clip_param=0.2</w:t>
      </w:r>
      <w:r>
        <w:t>, red 512-256-128 con activación ELU.</w:t>
      </w:r>
    </w:p>
    <w:p w14:paraId="60AC7D3F" w14:textId="77777777" w:rsidR="001F239D" w:rsidRDefault="00D3794C">
      <w:pPr>
        <w:pStyle w:val="Ttulo1"/>
      </w:pPr>
      <w:bookmarkStart w:id="12" w:name="cómo-exportar-una-política-entrenada"/>
      <w:bookmarkStart w:id="13" w:name="_Toc238428868"/>
      <w:r>
        <w:lastRenderedPageBreak/>
        <w:t>5. Cómo exportar una política entrenada</w:t>
      </w:r>
      <w:bookmarkEnd w:id="12"/>
      <w:bookmarkEnd w:id="13"/>
    </w:p>
    <w:p w14:paraId="544DBE71" w14:textId="77777777" w:rsidR="001F239D" w:rsidRDefault="00D3794C">
      <w:pPr>
        <w:pStyle w:val="SourceCode"/>
      </w:pPr>
      <w:r>
        <w:rPr>
          <w:rStyle w:val="VerbatimChar"/>
        </w:rPr>
        <w:t xml:space="preserve">conda activate r1mujoco</w:t>
      </w:r>
      <w:r>
        <w:br/>
      </w:r>
      <w:r>
        <w:br/>
      </w:r>
      <w:r>
        <w:rPr>
          <w:rStyle w:val="VerbatimChar"/>
        </w:rPr>
        <w:t xml:space="preserve"># 1. Ver que arquitectura tiene el checkpoint antes de exportarlo</w:t>
      </w:r>
      <w:r>
        <w:br/>
      </w:r>
      <w:r>
        <w:rPr>
          <w:rStyle w:val="VerbatimChar"/>
        </w:rPr>
        <w:t xml:space="preserve">python scripts/tools/inspeccionar_checkpoint.py \</w:t>
      </w:r>
      <w:r>
        <w:br/>
      </w:r>
      <w:r>
        <w:rPr>
          <w:rStyle w:val="VerbatimChar"/>
        </w:rPr>
        <w:t xml:space="preserve">    --ckpt third_party/IsaacLab/logs/rsl_rl/&lt;fecha&gt;/model_XXXX.pt</w:t>
      </w:r>
      <w:r>
        <w:br/>
      </w:r>
      <w:r>
        <w:br/>
      </w:r>
      <w:r>
        <w:rPr>
          <w:rStyle w:val="VerbatimChar"/>
        </w:rPr>
        <w:t xml:space="preserve"># 2. Exportar el actor a TorchScript</w:t>
      </w:r>
      <w:r>
        <w:br/>
      </w:r>
      <w:r>
        <w:rPr>
          <w:rStyle w:val="VerbatimChar"/>
        </w:rPr>
        <w:t xml:space="preserve">python scripts/tools/export_policy_v2.py \</w:t>
      </w:r>
      <w:r>
        <w:br/>
      </w:r>
      <w:r>
        <w:rPr>
          <w:rStyle w:val="VerbatimChar"/>
        </w:rPr>
        <w:t xml:space="preserve">    --ckpt third_party/IsaacLab/logs/rsl_rl/&lt;fecha&gt;/model_XXXX.pt \</w:t>
      </w:r>
      <w:r>
        <w:br/>
      </w:r>
      <w:r>
        <w:rPr>
          <w:rStyle w:val="VerbatimChar"/>
        </w:rPr>
        <w:t xml:space="preserve">    --out policies/r1_policy_v3.pt</w:t>
      </w:r>
      <w:r>
        <w:br/>
      </w:r>
      <w:r>
        <w:br/>
      </w:r>
      <w:r>
        <w:rPr>
          <w:rStyle w:val="VerbatimChar"/>
        </w:rPr>
        <w:t xml:space="preserve"># Sin argumentos usa el ultimo run conocido y sobrescribe</w:t>
      </w:r>
      <w:r>
        <w:br/>
      </w:r>
      <w:r>
        <w:rPr>
          <w:rStyle w:val="VerbatimChar"/>
        </w:rPr>
        <w:t xml:space="preserve"># policies/r1_policy_v2.pt</w:t>
      </w:r>
    </w:p>
    <w:p w14:paraId="458FC5C0" w14:textId="77777777" w:rsidR="001F239D" w:rsidRDefault="00D3794C">
      <w:pPr>
        <w:pStyle w:val="FirstParagraph"/>
      </w:pPr>
      <w:r>
        <w:t xml:space="preserve">Esto genera el archivo </w:t>
      </w:r>
      <w:r>
        <w:rPr>
          <w:rStyle w:val="VerbatimChar"/>
        </w:rPr>
        <w:t xml:space="preserve">.pt</w:t>
      </w:r>
      <w:r>
        <w:t xml:space="preserve">, un modelo TorchScript (MLP 405 - 512 - 256 - 128 - 24, ELU) listo para cargarse tanto desde Python como desde C++. La arquitectura está fija dentro del script: si se entrena con otra, hay que mirar primero </w:t>
      </w:r>
      <w:r>
        <w:rPr>
          <w:rStyle w:val="VerbatimChar"/>
        </w:rPr>
        <w:t xml:space="preserve">inspeccionar_checkpoint.py</w:t>
      </w:r>
      <w:r>
        <w:t xml:space="preserve"> y ajustarla. No confundir ese script con el exportador: </w:t>
      </w:r>
      <w:r>
        <w:rPr>
          <w:rStyle w:val="VerbatimChar"/>
        </w:rPr>
        <w:t xml:space="preserve">scripts/tools/inspeccionar_checkpoint.py</w:t>
      </w:r>
      <w:r>
        <w:t xml:space="preserve"> (que antes se llamaba </w:t>
      </w:r>
      <w:r>
        <w:rPr>
          <w:rStyle w:val="VerbatimChar"/>
        </w:rPr>
        <w:t xml:space="preserve">export_r1_policy.py</w:t>
      </w:r>
      <w:r>
        <w:t xml:space="preserve">, con un nombre engañoso) solo inspecciona, no genera ningún archivo de política.</w:t>
      </w:r>
    </w:p>
    <w:p w14:paraId="37A22247" w14:textId="77777777" w:rsidR="001F239D" w:rsidRDefault="00D3794C">
      <w:pPr>
        <w:pStyle w:val="Ttulo1"/>
      </w:pPr>
      <w:bookmarkStart w:id="14" w:name="X78b05c3d36a815e0c13fa5c64b9b995aa35371c"/>
      <w:bookmarkStart w:id="15" w:name="_Toc238428869"/>
      <w:r>
        <w:lastRenderedPageBreak/>
        <w:t>6. Cómo validar una política en MuJoCo (sim-a-sim)</w:t>
      </w:r>
      <w:bookmarkEnd w:id="14"/>
      <w:bookmarkEnd w:id="15"/>
    </w:p>
    <w:p w14:paraId="6209DB3A" w14:textId="77777777" w:rsidR="001F239D" w:rsidRDefault="00D3794C">
      <w:pPr>
        <w:pStyle w:val="SourceCode"/>
      </w:pPr>
      <w:r>
        <w:rPr>
          <w:rStyle w:val="VerbatimChar"/>
        </w:rPr>
        <w:t xml:space="preserve">conda activate r1mujoco</w:t>
      </w:r>
      <w:r>
        <w:br/>
      </w:r>
      <w:r>
        <w:br/>
      </w:r>
      <w:r>
        <w:rPr>
          <w:rStyle w:val="VerbatimChar"/>
        </w:rPr>
        <w:t xml:space="preserve">python scripts/r1/play_r1_isaac.py          # solo politica de locomocion</w:t>
      </w:r>
      <w:r>
        <w:br/>
      </w:r>
      <w:r>
        <w:rPr>
          <w:rStyle w:val="VerbatimChar"/>
        </w:rPr>
        <w:t xml:space="preserve">python scripts/r1/play_r1_camina_brazos.py  # politica + gestos de brazos (F1-F7)</w:t>
      </w:r>
      <w:r>
        <w:br/>
      </w:r>
      <w:r>
        <w:rPr>
          <w:rStyle w:val="VerbatimChar"/>
        </w:rPr>
        <w:t xml:space="preserve">python scripts/r1/banda_estabilidad_r1.py   # solo PD, sin politica ni sensores:</w:t>
      </w:r>
      <w:r>
        <w:br/>
      </w:r>
      <w:r>
        <w:rPr>
          <w:rStyle w:val="VerbatimChar"/>
        </w:rPr>
        <w:t xml:space="preserve">                                            # es lo primero que hay que correr</w:t>
      </w:r>
      <w:r>
        <w:br/>
      </w:r>
      <w:r>
        <w:rPr>
          <w:rStyle w:val="VerbatimChar"/>
        </w:rPr>
        <w:t xml:space="preserve">                                            # cuando se toca assets/r1.xml</w:t>
      </w:r>
    </w:p>
    <w:p w14:paraId="2F2C2D51" w14:textId="77777777" w:rsidR="001F239D" w:rsidRDefault="00D3794C">
      <w:pPr>
        <w:pStyle w:val="FirstParagraph"/>
      </w:pPr>
      <w:r>
        <w:t xml:space="preserve">Los dos primeros scripts reconstruyen automáticamente la observación de 405 valores y aplican el mapeo de articulaciones descrito en la Sección 10. Los controles de teclado para dar comandos de velocidad al robot están documentados en el Manual Funcional y en </w:t>
      </w:r>
      <w:r>
        <w:rPr>
          <w:rStyle w:val="VerbatimChar"/>
        </w:rPr>
        <w:t xml:space="preserve">docs/EJECUTAR.md</w:t>
      </w:r>
      <w:r>
        <w:t xml:space="preserve">.</w:t>
      </w:r>
    </w:p>
    <w:p>
      <w:pPr>
        <w:pStyle w:val="Textoindependiente"/>
      </w:pPr>
      <w:r>
        <w:t xml:space="preserve">Sobre esa misma base hay dos scripts más, que añaden una capa de control por lenguaje natural sin modificar la política ni los scripts de los que heredan: </w:t>
      </w:r>
      <w:r>
        <w:rPr>
          <w:rStyle w:val="VerbatimChar"/>
        </w:rPr>
        <w:t xml:space="preserve">scripts/r1/play_r1_ia.py</w:t>
      </w:r>
      <w:r>
        <w:t xml:space="preserve"> (agente LLM por consola; con el backend </w:t>
      </w:r>
      <w:r>
        <w:rPr>
          <w:rStyle w:val="VerbatimChar"/>
        </w:rPr>
        <w:t xml:space="preserve">simulado</w:t>
      </w:r>
      <w:r>
        <w:t xml:space="preserve">, que es el que va por defecto, funciona sin red ni clave de API) y </w:t>
      </w:r>
      <w:r>
        <w:rPr>
          <w:rStyle w:val="VerbatimChar"/>
        </w:rPr>
        <w:t xml:space="preserve">scripts/r1/play_r1_voz.py</w:t>
      </w:r>
      <w:r>
        <w:t xml:space="preserve"> (además: voz en español completamente offline con Vosk y Piper, las manos Revo2 de </w:t>
      </w:r>
      <w:r>
        <w:rPr>
          <w:rStyle w:val="VerbatimChar"/>
        </w:rPr>
        <w:t xml:space="preserve">assets/r1_manos.xml</w:t>
      </w:r>
      <w:r>
        <w:t xml:space="preserve">, y brazos y dedos copiados por cámara). En ambos el teclado tiene prioridad sobre el agente: la barra espaciadora cancela cualquier orden en curso y hace de freno de emergencia.</w:t>
      </w:r>
    </w:p>
    <w:p w14:paraId="4CD34FD2" w14:textId="77777777" w:rsidR="001F239D" w:rsidRDefault="00D3794C">
      <w:pPr>
        <w:pStyle w:val="Ttulo1"/>
      </w:pPr>
      <w:bookmarkStart w:id="16" w:name="Xf2635983586ff975ef320fda6bcb4f6a7f656a3"/>
      <w:bookmarkStart w:id="17" w:name="_Toc238428870"/>
      <w:r>
        <w:lastRenderedPageBreak/>
        <w:t>7. Cómo compilar y ejecutar los componentes en C++</w:t>
      </w:r>
      <w:bookmarkEnd w:id="16"/>
      <w:bookmarkEnd w:id="17"/>
    </w:p>
    <w:p w14:paraId="61AA0B7F" w14:textId="77777777" w:rsidR="001F239D" w:rsidRDefault="00D3794C">
      <w:pPr>
        <w:pStyle w:val="SourceCode"/>
      </w:pPr>
      <w:r>
        <w:rPr>
          <w:rStyle w:val="VerbatimChar"/>
        </w:rPr>
        <w:t xml:space="preserve"># Validacion sim-a-sim en C++ (equivalente a scripts/r1/play_r1_isaac.py).</w:t>
      </w:r>
      <w:r>
        <w:br/>
      </w:r>
      <w:r>
        <w:rPr>
          <w:rStyle w:val="VerbatimChar"/>
        </w:rPr>
        <w:t xml:space="preserve"># Lanzar desde la RAIZ del repositorio: las rutas por defecto de los binarios</w:t>
      </w:r>
      <w:r>
        <w:br/>
      </w:r>
      <w:r>
        <w:rPr>
          <w:rStyle w:val="VerbatimChar"/>
        </w:rPr>
        <w:t xml:space="preserve"># (assets/r1.xml, policies/r1_policy_v2.pt) son relativas al directorio actual.</w:t>
      </w:r>
      <w:r>
        <w:br/>
      </w:r>
      <w:r>
        <w:rPr>
          <w:rStyle w:val="VerbatimChar"/>
        </w:rPr>
        <w:t xml:space="preserve">./cpp/mujoco/build/play_r1_isaac</w:t>
      </w:r>
      <w:r>
        <w:br/>
      </w:r>
      <w:r>
        <w:br/>
      </w:r>
      <w:r>
        <w:rPr>
          <w:rStyle w:val="VerbatimChar"/>
        </w:rPr>
        <w:t xml:space="preserve"># Teleoperacion en C++ (requiere pose_sender.py corriendo en paralelo)</w:t>
      </w:r>
      <w:r>
        <w:br/>
      </w:r>
      <w:r>
        <w:rPr>
          <w:rStyle w:val="VerbatimChar"/>
        </w:rPr>
        <w:t xml:space="preserve">./cpp/mujoco/build/teleop_r1</w:t>
      </w:r>
      <w:r>
        <w:br/>
      </w:r>
      <w:r>
        <w:br/>
      </w:r>
      <w:r>
        <w:rPr>
          <w:rStyle w:val="VerbatimChar"/>
        </w:rPr>
        <w:t xml:space="preserve"># O pasando las rutas a mano:</w:t>
      </w:r>
      <w:r>
        <w:br/>
      </w:r>
      <w:r>
        <w:rPr>
          <w:rStyle w:val="VerbatimChar"/>
        </w:rPr>
        <w:t xml:space="preserve">./cpp/mujoco/build/play_r1_isaac assets/r1.xml policies/r1_policy_v2.pt</w:t>
      </w:r>
      <w:r>
        <w:br/>
      </w:r>
      <w:r>
        <w:rPr>
          <w:rStyle w:val="VerbatimChar"/>
        </w:rPr>
        <w:t xml:space="preserve">./cpp/mujoco/build/teleop_r1 assets/r1_manos.xml</w:t>
      </w:r>
    </w:p>
    <w:p w14:paraId="5387E9AB" w14:textId="77777777" w:rsidR="001F239D" w:rsidRDefault="00D3794C">
      <w:pPr>
        <w:pStyle w:val="FirstParagraph"/>
      </w:pPr>
      <w:r>
        <w:t xml:space="preserve">El binario </w:t>
      </w:r>
      <w:r>
        <w:rPr>
          <w:rStyle w:val="VerbatimChar"/>
        </w:rPr>
        <w:t xml:space="preserve">teleop_r1</w:t>
      </w:r>
      <w:r>
        <w:t xml:space="preserve"> no depende de LibTorch y se compila siempre; </w:t>
      </w:r>
      <w:r>
        <w:rPr>
          <w:rStyle w:val="VerbatimChar"/>
        </w:rPr>
        <w:t xml:space="preserve">play_r1_isaac</w:t>
      </w:r>
      <w:r>
        <w:t xml:space="preserve"> solo se genera si CMake encuentra LibTorch (si no, avisa y omite ese objetivo). </w:t>
      </w:r>
      <w:r>
        <w:rPr>
          <w:rStyle w:val="VerbatimChar"/>
        </w:rPr>
        <w:t xml:space="preserve">teleop_r1</w:t>
      </w:r>
      <w:r>
        <w:t xml:space="preserve"> escucha paquetes UDP en </w:t>
      </w:r>
      <w:r>
        <w:rPr>
          <w:rStyle w:val="VerbatimChar"/>
        </w:rPr>
        <w:t xml:space="preserve">127.0.0.1:5555</w:t>
      </w:r>
      <w:r>
        <w:t xml:space="preserve"> (formato binario </w:t>
      </w:r>
      <w:r>
        <w:rPr>
          <w:rStyle w:val="VerbatimChar"/>
        </w:rPr>
        <w:t xml:space="preserve">&lt;dI15f&gt;</w:t>
      </w:r>
      <w:r>
        <w:t xml:space="preserve">, 72 bytes) que envía </w:t>
      </w:r>
      <w:r>
        <w:rPr>
          <w:rStyle w:val="VerbatimChar"/>
        </w:rPr>
        <w:t xml:space="preserve">cpp/mujoco/pose_sender.py</w:t>
      </w:r>
      <w:r>
        <w:t xml:space="preserve">. La percepción se quedó en Python porque MediaPipe en C++ obliga a compilar con Bazel. Los dos procesos deben correr al mismo tiempo:</w:t>
      </w:r>
    </w:p>
    <w:p w14:paraId="201C197E" w14:textId="77777777" w:rsidR="001F239D" w:rsidRDefault="00D3794C">
      <w:pPr>
        <w:pStyle w:val="SourceCode"/>
      </w:pPr>
      <w:r>
        <w:rPr>
          <w:rStyle w:val="VerbatimChar"/>
        </w:rPr>
        <w:t xml:space="preserve"># Terminal 1</w:t>
      </w:r>
      <w:r>
        <w:br/>
      </w:r>
      <w:r>
        <w:rPr>
          <w:rStyle w:val="VerbatimChar"/>
        </w:rPr>
        <w:t xml:space="preserve">conda activate r1mujoco</w:t>
      </w:r>
      <w:r>
        <w:br/>
      </w:r>
      <w:r>
        <w:rPr>
          <w:rStyle w:val="VerbatimChar"/>
        </w:rPr>
        <w:t xml:space="preserve">python cpp/mujoco/pose_sender.py</w:t>
      </w:r>
      <w:r>
        <w:br/>
      </w:r>
      <w:r>
        <w:br/>
      </w:r>
      <w:r>
        <w:rPr>
          <w:rStyle w:val="VerbatimChar"/>
        </w:rPr>
        <w:t xml:space="preserve"># Terminal 2</w:t>
      </w:r>
      <w:r>
        <w:br/>
      </w:r>
      <w:r>
        <w:rPr>
          <w:rStyle w:val="VerbatimChar"/>
        </w:rPr>
        <w:t xml:space="preserve">./cpp/mujoco/build/teleop_r1 assets/r1.xml</w:t>
      </w:r>
    </w:p>
    <w:p w14:paraId="710ABE7A" w14:textId="77777777" w:rsidR="001F239D" w:rsidRDefault="00D3794C">
      <w:pPr>
        <w:pStyle w:val="Ttulo1"/>
      </w:pPr>
      <w:bookmarkStart w:id="18" w:name="cómo-desplegar-sobre-el-robot-físico"/>
      <w:bookmarkStart w:id="19" w:name="_Toc238428871"/>
      <w:r>
        <w:lastRenderedPageBreak/>
        <w:t>8. Cómo desplegar sobre el robot físico</w:t>
      </w:r>
      <w:bookmarkEnd w:id="18"/>
      <w:bookmarkEnd w:id="19"/>
    </w:p>
    <w:p w14:paraId="443A4801" w14:textId="77777777" w:rsidR="001F239D" w:rsidRDefault="00D3794C">
      <w:pPr>
        <w:pStyle w:val="FirstParagraph"/>
      </w:pPr>
      <w:r>
        <w:rPr>
          <w:b/>
        </w:rPr>
        <w:t>Paso 1, validar siempre primero en modo loopback:</w:t>
      </w:r>
    </w:p>
    <w:p w14:paraId="0AE9279B" w14:textId="77777777" w:rsidR="001F239D" w:rsidRDefault="00D3794C">
      <w:pPr>
        <w:pStyle w:val="SourceCode"/>
      </w:pPr>
      <w:r>
        <w:rPr>
          <w:rStyle w:val="VerbatimChar"/>
        </w:rPr>
        <w:t xml:space="preserve"># Terminal 1: simulador de Unitree como bridge</w:t>
      </w:r>
      <w:r>
        <w:br/>
      </w:r>
      <w:r>
        <w:rPr>
          <w:rStyle w:val="VerbatimChar"/>
        </w:rPr>
        <w:t xml:space="preserve">cd third_party/unitree_mujoco/simulate_python</w:t>
      </w:r>
      <w:r>
        <w:br/>
      </w:r>
      <w:r>
        <w:rPr>
          <w:rStyle w:val="VerbatimChar"/>
        </w:rPr>
        <w:t xml:space="preserve">python unitree_mujoco.py   # cargar el modelo G1 (usado como transporte,</w:t>
      </w:r>
      <w:r>
        <w:br/>
      </w:r>
      <w:r>
        <w:rPr>
          <w:rStyle w:val="VerbatimChar"/>
        </w:rPr>
        <w:t xml:space="preserve">                           # ver nota de arquitectura mas abajo)</w:t>
      </w:r>
      <w:r>
        <w:br/>
      </w:r>
      <w:r>
        <w:br/>
      </w:r>
      <w:r>
        <w:rPr>
          <w:rStyle w:val="VerbatimChar"/>
        </w:rPr>
        <w:t xml:space="preserve"># Terminal 2: el ejecutable de despliegue, apuntando a loopback</w:t>
      </w:r>
      <w:r>
        <w:br/>
      </w:r>
      <w:r>
        <w:rPr>
          <w:rStyle w:val="VerbatimChar"/>
        </w:rPr>
        <w:t xml:space="preserve">./cpp/deploy/build/r1_deploy policies/r1_policy_v2.pt</w:t>
      </w:r>
      <w:r>
        <w:br/>
      </w:r>
      <w:r>
        <w:rPr>
          <w:rStyle w:val="VerbatimChar"/>
        </w:rPr>
        <w:t xml:space="preserve">                           # con DOMAIN_ID=1 e interfaz "lo", configurados</w:t>
      </w:r>
      <w:r>
        <w:br/>
      </w:r>
      <w:r>
        <w:rPr>
          <w:rStyle w:val="VerbatimChar"/>
        </w:rPr>
        <w:t xml:space="preserve">                           # en cpp/deploy/r1_deploy.cpp</w:t>
      </w:r>
    </w:p>
    <w:p w14:paraId="2DA12599" w14:textId="77777777" w:rsidR="001F239D" w:rsidRDefault="00D3794C">
      <w:pPr>
        <w:pStyle w:val="FirstParagraph"/>
      </w:pPr>
      <w:r>
        <w:rPr>
          <w:b/>
        </w:rPr>
        <w:t xml:space="preserve">Nota de arquitectura.</w:t>
      </w:r>
      <w:r>
        <w:t xml:space="preserve"> </w:t>
      </w:r>
      <w:r>
        <w:rPr>
          <w:rStyle w:val="VerbatimChar"/>
        </w:rPr>
        <w:t xml:space="preserve">cpp/deploy/r1_deploy.cpp</w:t>
      </w:r>
      <w:r>
        <w:t xml:space="preserve"> se comunica usando el protocolo de bajo nivel (</w:t>
      </w:r>
      <w:r>
        <w:rPr>
          <w:rStyle w:val="VerbatimChar"/>
        </w:rPr>
        <w:t xml:space="preserve">unitree_hg</w:t>
      </w:r>
      <w:r>
        <w:t xml:space="preserve">) del robot G1 de Unitree, no porque el R1 sea un G1, sino porque ese protocolo admite más motores que el estándar </w:t>
      </w:r>
      <w:r>
        <w:rPr>
          <w:rStyle w:val="VerbatimChar"/>
        </w:rPr>
        <w:t xml:space="preserve">unitree_go</w:t>
      </w:r>
      <w:r>
        <w:t xml:space="preserve">, limitado a 20 (el R1 tiene 24). Por eso el bridge de pruebas (</w:t>
      </w:r>
      <w:r>
        <w:rPr>
          <w:rStyle w:val="VerbatimChar"/>
        </w:rPr>
        <w:t xml:space="preserve">third_party/unitree_mujoco</w:t>
      </w:r>
      <w:r>
        <w:t xml:space="preserve">) y las mallas del G1 (</w:t>
      </w:r>
      <w:r>
        <w:rPr>
          <w:rStyle w:val="VerbatimChar"/>
        </w:rPr>
        <w:t xml:space="preserve">assets/meshes/</w:t>
      </w:r>
      <w:r>
        <w:t xml:space="preserve">) corresponden al G1: solo hacen falta para tener un extremo de prueba del protocolo de comunicación, no para simular el cuerpo del R1.</w:t>
      </w:r>
    </w:p>
    <w:p w14:paraId="1A2C3294" w14:textId="77777777" w:rsidR="001F239D" w:rsidRDefault="00D3794C">
      <w:pPr>
        <w:pStyle w:val="Textoindependiente"/>
      </w:pPr>
      <w:r>
        <w:rPr>
          <w:b/>
        </w:rPr>
        <w:t>Paso 2, solo después de validar en loopback, y con supervisión directa, conectar contra el robot físico real:</w:t>
      </w:r>
    </w:p>
    <w:p w14:paraId="2C9D22FF" w14:textId="77777777" w:rsidR="001F239D" w:rsidRDefault="00D3794C">
      <w:pPr>
        <w:pStyle w:val="Textoindependiente"/>
      </w:pPr>
      <w:r>
        <w:t xml:space="preserve">Primero, cambiar </w:t>
      </w:r>
      <w:r>
        <w:rPr>
          <w:rStyle w:val="VerbatimChar"/>
        </w:rPr>
        <w:t xml:space="preserve">DOMAIN_ID</w:t>
      </w:r>
      <w:r>
        <w:t xml:space="preserve"> y la interfaz de red en </w:t>
      </w:r>
      <w:r>
        <w:rPr>
          <w:rStyle w:val="VerbatimChar"/>
        </w:rPr>
        <w:t xml:space="preserve">cpp/deploy/r1_deploy.cpp</w:t>
      </w:r>
      <w:r>
        <w:t xml:space="preserve"> a los valores reales del robot (documentar aquí cuáles son, una vez confirmados), y recompilar con </w:t>
      </w:r>
      <w:r>
        <w:rPr>
          <w:rStyle w:val="VerbatimChar"/>
        </w:rPr>
        <w:t xml:space="preserve">cmake --build cpp/deploy/build -j</w:t>
      </w:r>
      <w:r>
        <w:t xml:space="preserve">. Antes de ejecutar, revisar y resolver los TODO explícitos del código: el orden real de numeración de motores (</w:t>
      </w:r>
      <w:r>
        <w:rPr>
          <w:rStyle w:val="VerbatimChar"/>
        </w:rPr>
        <w:t xml:space="preserve">SDK_INDEX[]</w:t>
      </w:r>
      <w:r>
        <w:t xml:space="preserve">), la convención de montaje del sensor inercial (IMU), y el modo de operación confirmado de los motores. Estos puntos no se han verificado todavía contra el hardware real al momento de esta entrega. Ejecutar siempre con una persona lista para interrumpir (Ctrl+C) ante cualquier comportamiento inesperado; el programa relaja las ganancias de los motores durante 1 segundo antes de apagarse, para una detención más segura. El comando de velocidad está fijo en {0,0,0} en el código actual (</w:t>
      </w:r>
      <w:r>
        <w:rPr>
          <w:rStyle w:val="VerbatimChar"/>
        </w:rPr>
        <w:t xml:space="preserve">r1_deploy.cpp</w:t>
      </w:r>
      <w:r>
        <w:t xml:space="preserve">, línea 363), así que el robot puede estabilizarse en el sitio pero no navegar hasta que se conecte una fuente de comandos (joystick o planificador).</w:t>
      </w:r>
    </w:p>
    <w:p w14:paraId="23545233" w14:textId="77777777" w:rsidR="001F239D" w:rsidRDefault="00D3794C">
      <w:pPr>
        <w:pStyle w:val="Ttulo1"/>
      </w:pPr>
      <w:bookmarkStart w:id="20" w:name="X15fdf951df8d43706278bc28009544557c40433"/>
      <w:bookmarkStart w:id="21" w:name="_Toc238428872"/>
      <w:r>
        <w:lastRenderedPageBreak/>
        <w:t>9. Cómo usar el sistema de teleoperación por cámara</w:t>
      </w:r>
      <w:bookmarkEnd w:id="20"/>
      <w:bookmarkEnd w:id="21"/>
    </w:p>
    <w:p w14:paraId="74E245E4" w14:textId="77777777" w:rsidR="001F239D" w:rsidRDefault="00D3794C">
      <w:pPr>
        <w:pStyle w:val="SourceCode"/>
      </w:pPr>
      <w:r>
        <w:rPr>
          <w:rStyle w:val="VerbatimChar"/>
        </w:rPr>
        <w:t xml:space="preserve">conda activate r1mujoco</w:t>
      </w:r>
      <w:r>
        <w:br/>
      </w:r>
      <w:r>
        <w:br/>
      </w:r>
      <w:r>
        <w:rPr>
          <w:rStyle w:val="VerbatimChar"/>
        </w:rPr>
        <w:t xml:space="preserve">python scripts/tools/test_pose.py        # comprobar primero que la camara funciona</w:t>
      </w:r>
      <w:r>
        <w:br/>
      </w:r>
      <w:r>
        <w:rPr>
          <w:rStyle w:val="VerbatimChar"/>
        </w:rPr>
        <w:t xml:space="preserve">python scripts/teleop/teleop_manos.py    # cuerpo y brazos (los dedos van sueltos)</w:t>
      </w:r>
      <w:r>
        <w:br/>
      </w:r>
      <w:r>
        <w:rPr>
          <w:rStyle w:val="VerbatimChar"/>
        </w:rPr>
        <w:t xml:space="preserve">python scripts/teleop/teleop_dedos.py    # ademas, seguimiento de dedos</w:t>
      </w:r>
      <w:r>
        <w:br/>
      </w:r>
      <w:r>
        <w:br/>
      </w:r>
      <w:r>
        <w:rPr>
          <w:rStyle w:val="VerbatimChar"/>
        </w:rPr>
        <w:t xml:space="preserve"># Camara del celular con DroidCam por USB: redirigir el puerto antes de empezar</w:t>
      </w:r>
      <w:r>
        <w:br/>
      </w:r>
      <w:r>
        <w:rPr>
          <w:rStyle w:val="VerbatimChar"/>
        </w:rPr>
        <w:t xml:space="preserve">adb forward tcp:4747 tcp:4747</w:t>
      </w:r>
    </w:p>
    <w:p w14:paraId="27A03417" w14:textId="77777777" w:rsidR="001F239D" w:rsidRDefault="00D3794C">
      <w:pPr>
        <w:pStyle w:val="FirstParagraph"/>
      </w:pPr>
      <w:r>
        <w:t xml:space="preserve">Requiere una cámara conectada. La fuente por defecto es </w:t>
      </w:r>
      <w:r>
        <w:rPr>
          <w:rStyle w:val="VerbatimChar"/>
        </w:rPr>
        <w:t xml:space="preserve">http://127.0.0.1:4747/video</w:t>
      </w:r>
      <w:r>
        <w:t xml:space="preserve">, la URL de DroidCam redirigida por USB; por WiFi se pone </w:t>
      </w:r>
      <w:r>
        <w:rPr>
          <w:rStyle w:val="VerbatimChar"/>
        </w:rPr>
        <w:t xml:space="preserve">http://IP_DEL_CELULAR:4747/video</w:t>
      </w:r>
      <w:r>
        <w:t xml:space="preserve">, y con una webcam local basta con el índice de la cámara (</w:t>
      </w:r>
      <w:r>
        <w:rPr>
          <w:rStyle w:val="VerbatimChar"/>
        </w:rPr>
        <w:t xml:space="preserve">0</w:t>
      </w:r>
      <w:r>
        <w:t xml:space="preserve"> o </w:t>
      </w:r>
      <w:r>
        <w:rPr>
          <w:rStyle w:val="VerbatimChar"/>
        </w:rPr>
        <w:t xml:space="preserve">1</w:t>
      </w:r>
      <w:r>
        <w:t xml:space="preserve">). Ambos scripts resuelven las direcciones de todas las articulaciones </w:t>
      </w:r>
      <w:r>
        <w:rPr>
          <w:b/>
        </w:rPr>
        <w:t xml:space="preserve">por nombre</w:t>
      </w:r>
      <w:r>
        <w:t xml:space="preserve">, de modo que funcionan igual con </w:t>
      </w:r>
      <w:r>
        <w:rPr>
          <w:rStyle w:val="VerbatimChar"/>
        </w:rPr>
        <w:t xml:space="preserve">assets/r1.xml</w:t>
      </w:r>
      <w:r>
        <w:t xml:space="preserve"> y con </w:t>
      </w:r>
      <w:r>
        <w:rPr>
          <w:rStyle w:val="VerbatimChar"/>
        </w:rPr>
        <w:t xml:space="preserve">assets/r1_manos.xml</w:t>
      </w:r>
      <w:r>
        <w:t xml:space="preserve">. Teclas: </w:t>
      </w:r>
      <w:r>
        <w:rPr>
          <w:rStyle w:val="VerbatimChar"/>
        </w:rPr>
        <w:t xml:space="preserve">T</w:t>
      </w:r>
      <w:r>
        <w:t xml:space="preserve"> activa o desactiva la teleoperación, </w:t>
      </w:r>
      <w:r>
        <w:rPr>
          <w:rStyle w:val="VerbatimChar"/>
        </w:rPr>
        <w:t xml:space="preserve">M</w:t>
      </w:r>
      <w:r>
        <w:t xml:space="preserve"> alterna el espejo, </w:t>
      </w:r>
      <w:r>
        <w:rPr>
          <w:rStyle w:val="VerbatimChar"/>
        </w:rPr>
        <w:t xml:space="preserve">K</w:t>
      </w:r>
      <w:r>
        <w:t xml:space="preserve"> alterna entre modo cinemático y dinámico, </w:t>
      </w:r>
      <w:r>
        <w:rPr>
          <w:rStyle w:val="VerbatimChar"/>
        </w:rPr>
        <w:t xml:space="preserve">B</w:t>
      </w:r>
      <w:r>
        <w:t xml:space="preserve"> activa o desactiva el soporte de base, </w:t>
      </w:r>
      <w:r>
        <w:rPr>
          <w:rStyle w:val="VerbatimChar"/>
        </w:rPr>
        <w:t xml:space="preserve">F</w:t>
      </w:r>
      <w:r>
        <w:t xml:space="preserve"> activa o desactiva el seguimiento de dedos (solo en </w:t>
      </w:r>
      <w:r>
        <w:rPr>
          <w:rStyle w:val="VerbatimChar"/>
        </w:rPr>
        <w:t xml:space="preserve">teleop_dedos.py</w:t>
      </w:r>
      <w:r>
        <w:t xml:space="preserve">), </w:t>
      </w:r>
      <w:r>
        <w:rPr>
          <w:rStyle w:val="VerbatimChar"/>
        </w:rPr>
        <w:t xml:space="preserve">R</w:t>
      </w:r>
      <w:r>
        <w:t xml:space="preserve"> reinicia y </w:t>
      </w:r>
      <w:r>
        <w:rPr>
          <w:rStyle w:val="VerbatimChar"/>
        </w:rPr>
        <w:t xml:space="preserve">ESC</w:t>
      </w:r>
      <w:r>
        <w:t xml:space="preserve"> sale.</w:t>
      </w:r>
    </w:p>
    <w:p w14:paraId="47FB1E5D" w14:textId="77777777" w:rsidR="001F239D" w:rsidRDefault="00D3794C">
      <w:pPr>
        <w:pStyle w:val="Textoindependiente"/>
      </w:pPr>
      <w:r>
        <w:t>Para la arquitectura de dos procesos, más apta para tiempo real y recomendada para demostraciones en vivo, ver la Sección 7.</w:t>
      </w:r>
    </w:p>
    <w:p w14:paraId="07C89E9F" w14:textId="77777777" w:rsidR="001F239D" w:rsidRDefault="00D3794C">
      <w:pPr>
        <w:pStyle w:val="Ttulo1"/>
      </w:pPr>
      <w:bookmarkStart w:id="22" w:name="Xf623e08f3c960ac4f547bbed672f51c49d6a58b"/>
      <w:bookmarkStart w:id="23" w:name="_Toc238428873"/>
      <w:r>
        <w:lastRenderedPageBreak/>
        <w:t xml:space="preserve">10. El “array de oro”, mapeo de articulaciones Isaac↔MuJoCo</w:t>
      </w:r>
      <w:bookmarkEnd w:id="22"/>
      <w:bookmarkEnd w:id="23"/>
    </w:p>
    <w:p w14:paraId="3679DC28" w14:textId="77777777" w:rsidR="001F239D" w:rsidRDefault="00D3794C">
      <w:pPr>
        <w:pStyle w:val="FirstParagraph"/>
      </w:pPr>
      <w:r>
        <w:t>Isaac Lab y MuJoCo no necesariamente numeran las 24 articulaciones del R1 en el mismo orden. Para regenerar el arreglo de conversión si el modelo del robot cambia:</w:t>
      </w:r>
    </w:p>
    <w:p w14:paraId="7BFFAC51" w14:textId="77777777" w:rsidR="001F239D" w:rsidRDefault="00D3794C">
      <w:pPr>
        <w:pStyle w:val="SourceCode"/>
      </w:pPr>
      <w:r>
        <w:rPr>
          <w:rStyle w:val="VerbatimChar"/>
        </w:rPr>
        <w:t xml:space="preserve">conda activate isaaclab_clean</w:t>
      </w:r>
      <w:r>
        <w:br/>
      </w:r>
      <w:r>
        <w:br/>
      </w:r>
      <w:r>
        <w:rPr>
          <w:rStyle w:val="VerbatimChar"/>
        </w:rPr>
        <w:t xml:space="preserve">python scripts/tools/check_r1.py         # imprime mujoco_from_isaac comparando el</w:t>
      </w:r>
      <w:r>
        <w:br/>
      </w:r>
      <w:r>
        <w:rPr>
          <w:rStyle w:val="VerbatimChar"/>
        </w:rPr>
        <w:t xml:space="preserve">                                         # orden de articulaciones de</w:t>
      </w:r>
      <w:r>
        <w:br/>
      </w:r>
      <w:r>
        <w:rPr>
          <w:rStyle w:val="VerbatimChar"/>
        </w:rPr>
        <w:t xml:space="preserve">                                         # assets/r1_description/r1.usd (Isaac)</w:t>
      </w:r>
      <w:r>
        <w:br/>
      </w:r>
      <w:r>
        <w:rPr>
          <w:rStyle w:val="VerbatimChar"/>
        </w:rPr>
        <w:t xml:space="preserve">                                         # contra assets/r1.xml (MuJoCo)</w:t>
      </w:r>
      <w:r>
        <w:br/>
      </w:r>
      <w:r>
        <w:br/>
      </w:r>
      <w:r>
        <w:rPr>
          <w:rStyle w:val="VerbatimChar"/>
        </w:rPr>
        <w:t xml:space="preserve">python scripts/tools/check_r1_bodies.py  # equivalente para el orden de los</w:t>
      </w:r>
      <w:r>
        <w:br/>
      </w:r>
      <w:r>
        <w:rPr>
          <w:rStyle w:val="VerbatimChar"/>
        </w:rPr>
        <w:t xml:space="preserve">                                         # cuerpos/eslabones</w:t>
      </w:r>
    </w:p>
    <w:p w14:paraId="1A828BB3" w14:textId="77777777" w:rsidR="001F239D" w:rsidRDefault="00D3794C">
      <w:pPr>
        <w:pStyle w:val="FirstParagraph"/>
      </w:pPr>
      <w:r>
        <w:t xml:space="preserve">Este arreglo está copiado a mano en cuatro archivos (</w:t>
      </w:r>
      <w:r>
        <w:rPr>
          <w:rStyle w:val="VerbatimChar"/>
        </w:rPr>
        <w:t xml:space="preserve">scripts/r1/play_r1_isaac.py</w:t>
      </w:r>
      <w:r>
        <w:t xml:space="preserve">, </w:t>
      </w:r>
      <w:r>
        <w:rPr>
          <w:rStyle w:val="VerbatimChar"/>
        </w:rPr>
        <w:t xml:space="preserve">scripts/r1/play_r1_camina_brazos.py</w:t>
      </w:r>
      <w:r>
        <w:t xml:space="preserve">, </w:t>
      </w:r>
      <w:r>
        <w:rPr>
          <w:rStyle w:val="VerbatimChar"/>
        </w:rPr>
        <w:t xml:space="preserve">cpp/mujoco/play_r1_isaac.cpp</w:t>
      </w:r>
      <w:r>
        <w:t xml:space="preserve"> y </w:t>
      </w:r>
      <w:r>
        <w:rPr>
          <w:rStyle w:val="VerbatimChar"/>
        </w:rPr>
        <w:t xml:space="preserve">cpp/deploy/r1_deploy.cpp</w:t>
      </w:r>
      <w:r>
        <w:t xml:space="preserve">). Si se regenera el arreglo, hay que actualizarlo manualmente en los cuatro lugares: hoy no existe una única fuente de verdad para esto (ver Sección 11). Un arreglo desactualizado no da error: el robot se mueve, pero de forma incoherente, y es el fallo más difícil de diagnosticar del proyecto.</w:t>
      </w:r>
    </w:p>
    <w:p w14:paraId="1D3617A3" w14:textId="77777777" w:rsidR="001F239D" w:rsidRDefault="00D3794C">
      <w:pPr>
        <w:pStyle w:val="Ttulo1"/>
      </w:pPr>
      <w:r>
        <w:t xml:space="preserve">11. Estado de la limpieza del repositorio</w:t>
      </w:r>
    </w:p>
    <w:p w14:paraId="3F35983D" w14:textId="77777777" w:rsidR="001F239D" w:rsidRDefault="00D3794C">
      <w:pPr>
        <w:pStyle w:val="FirstParagraph"/>
      </w:pPr>
      <w:r>
        <w:rPr>
          <w:b/>
        </w:rPr>
        <w:t xml:space="preserve">Ya resuelto.</w:t>
      </w:r>
      <w:r>
        <w:t xml:space="preserve"> La reestructura del repositorio completó la mayor parte de la limpieza que estaba pendiente. Las versiones superadas se movieron a </w:t>
      </w:r>
      <w:r>
        <w:rPr>
          <w:rStyle w:val="VerbatimChar"/>
        </w:rPr>
        <w:t xml:space="preserve">legacy/</w:t>
      </w:r>
      <w:r>
        <w:t xml:space="preserve">, con las rutas actualizadas y una nota de qué reemplazó a qué en </w:t>
      </w:r>
      <w:r>
        <w:rPr>
          <w:rStyle w:val="VerbatimChar"/>
        </w:rPr>
        <w:t xml:space="preserve">legacy/README.md</w:t>
      </w:r>
      <w:r>
        <w:t xml:space="preserve">: </w:t>
      </w:r>
      <w:r>
        <w:rPr>
          <w:rStyle w:val="VerbatimChar"/>
        </w:rPr>
        <w:t xml:space="preserve">teleop_r1.py</w:t>
      </w:r>
      <w:r>
        <w:t xml:space="preserve">, </w:t>
      </w:r>
      <w:r>
        <w:rPr>
          <w:rStyle w:val="VerbatimChar"/>
        </w:rPr>
        <w:t xml:space="preserve">teleop_r1_ik.py</w:t>
      </w:r>
      <w:r>
        <w:t xml:space="preserve">, </w:t>
      </w:r>
      <w:r>
        <w:rPr>
          <w:rStyle w:val="VerbatimChar"/>
        </w:rPr>
        <w:t xml:space="preserve">teleop_r1_ik2.py</w:t>
      </w:r>
      <w:r>
        <w:t xml:space="preserve">, </w:t>
      </w:r>
      <w:r>
        <w:rPr>
          <w:rStyle w:val="VerbatimChar"/>
        </w:rPr>
        <w:t xml:space="preserve">banda.py</w:t>
      </w:r>
      <w:r>
        <w:t xml:space="preserve">, </w:t>
      </w:r>
      <w:r>
        <w:rPr>
          <w:rStyle w:val="VerbatimChar"/>
        </w:rPr>
        <w:t xml:space="preserve">banda_v2.py</w:t>
      </w:r>
      <w:r>
        <w:t xml:space="preserve">, </w:t>
      </w:r>
      <w:r>
        <w:rPr>
          <w:rStyle w:val="VerbatimChar"/>
        </w:rPr>
        <w:t xml:space="preserve">play_R1_isaac.py</w:t>
      </w:r>
      <w:r>
        <w:t xml:space="preserve">, </w:t>
      </w:r>
      <w:r>
        <w:rPr>
          <w:rStyle w:val="VerbatimChar"/>
        </w:rPr>
        <w:t xml:space="preserve">arm_controller_4dof.py</w:t>
      </w:r>
      <w:r>
        <w:t xml:space="preserve"> y </w:t>
      </w:r>
      <w:r>
        <w:rPr>
          <w:rStyle w:val="VerbatimChar"/>
        </w:rPr>
        <w:t xml:space="preserve">r1.xml.bak</w:t>
      </w:r>
      <w:r>
        <w:t xml:space="preserve">. Las rutas absolutas escritas a mano desaparecieron: </w:t>
      </w:r>
      <w:r>
        <w:rPr>
          <w:rStyle w:val="VerbatimChar"/>
        </w:rPr>
        <w:t xml:space="preserve">amo/paths.py</w:t>
      </w:r>
      <w:r>
        <w:t xml:space="preserve"> resuelve </w:t>
      </w:r>
      <w:r>
        <w:rPr>
          <w:rStyle w:val="VerbatimChar"/>
        </w:rPr>
        <w:t xml:space="preserve">assets/</w:t>
      </w:r>
      <w:r>
        <w:t xml:space="preserve"> y </w:t>
      </w:r>
      <w:r>
        <w:rPr>
          <w:rStyle w:val="VerbatimChar"/>
        </w:rPr>
        <w:t xml:space="preserve">policies/</w:t>
      </w:r>
      <w:r>
        <w:t xml:space="preserve"> a partir de la ubicación de cada archivo, así que los scripts corren desde cualquier directorio. Las dependencias de visión (</w:t>
      </w:r>
      <w:r>
        <w:rPr>
          <w:rStyle w:val="VerbatimChar"/>
        </w:rPr>
        <w:t xml:space="preserve">mediapipe</w:t>
      </w:r>
      <w:r>
        <w:t xml:space="preserve">, </w:t>
      </w:r>
      <w:r>
        <w:rPr>
          <w:rStyle w:val="VerbatimChar"/>
        </w:rPr>
        <w:t xml:space="preserve">opencv-contrib-python</w:t>
      </w:r>
      <w:r>
        <w:t xml:space="preserve">) ya están declaradas en </w:t>
      </w:r>
      <w:r>
        <w:rPr>
          <w:rStyle w:val="VerbatimChar"/>
        </w:rPr>
        <w:t xml:space="preserve">requirements-r1.txt</w:t>
      </w:r>
      <w:r>
        <w:t xml:space="preserve">. Y </w:t>
      </w:r>
      <w:r>
        <w:rPr>
          <w:rStyle w:val="VerbatimChar"/>
        </w:rPr>
        <w:t xml:space="preserve">unitree_rl_lab</w:t>
      </w:r>
      <w:r>
        <w:t xml:space="preserve"> ya está clonado en </w:t>
      </w:r>
      <w:r>
        <w:rPr>
          <w:rStyle w:val="VerbatimChar"/>
        </w:rPr>
        <w:t xml:space="preserve">third_party/</w:t>
      </w:r>
      <w:r>
        <w:t xml:space="preserve">.</w:t>
      </w:r>
    </w:p>
    <w:p w14:paraId="061E35B4" w14:textId="77777777" w:rsidR="001F239D" w:rsidRDefault="00D3794C">
      <w:pPr>
        <w:pStyle w:val="Textoindependiente"/>
      </w:pPr>
      <w:r>
        <w:rPr>
          <w:b/>
        </w:rPr>
        <w:t xml:space="preserve">Pendiente.</w:t>
      </w:r>
      <w:r>
        <w:t xml:space="preserve"> Quedan cuatro puntos. Primero, centralizar el "array de oro" (Sección 10) en un único módulo importado por los cuatro archivos que hoy lo repiten. Segundo, decidir si </w:t>
      </w:r>
      <w:r>
        <w:rPr>
          <w:rStyle w:val="VerbatimChar"/>
        </w:rPr>
        <w:t xml:space="preserve">policies/r1_policy.pt</w:t>
      </w:r>
      <w:r>
        <w:t xml:space="preserve"> (la versión anterior a </w:t>
      </w:r>
      <w:r>
        <w:rPr>
          <w:rStyle w:val="VerbatimChar"/>
        </w:rPr>
        <w:t xml:space="preserve">r1_policy_v2.pt</w:t>
      </w:r>
      <w:r>
        <w:t xml:space="preserve">) se conserva como respaldo o se archiva. Tercero, fijar la versión exacta de </w:t>
      </w:r>
      <w:r>
        <w:rPr>
          <w:rStyle w:val="VerbatimChar"/>
        </w:rPr>
        <w:t xml:space="preserve">unitree_rl_lab</w:t>
      </w:r>
      <w:r>
        <w:t xml:space="preserve"> que se usó en el entrenamiento, como submódulo de git o documentando el commit, ya que </w:t>
      </w:r>
      <w:r>
        <w:rPr>
          <w:rStyle w:val="VerbatimChar"/>
        </w:rPr>
        <w:t xml:space="preserve">third_party/</w:t>
      </w:r>
      <w:r>
        <w:t xml:space="preserve"> no se versiona en este repositorio. Y cuarto, </w:t>
      </w:r>
      <w:r>
        <w:rPr>
          <w:rStyle w:val="VerbatimChar"/>
        </w:rPr>
        <w:t xml:space="preserve">requirements.txt</w:t>
      </w:r>
      <w:r>
        <w:t xml:space="preserve"> arrastra al final una línea suelta de shell, pegada por error, que impide instalarlo con </w:t>
      </w:r>
      <w:r>
        <w:rPr>
          <w:rStyle w:val="VerbatimChar"/>
        </w:rPr>
        <w:t xml:space="preserve">pip install -r</w:t>
      </w:r>
      <w:r>
        <w:t xml:space="preserve">: conviene borrarla.</w:t>
      </w:r>
    </w:p>
    <w:p w14:paraId="4FFEF030" w14:textId="77777777" w:rsidR="001F239D" w:rsidRDefault="00D3794C">
      <w:pPr>
        <w:pStyle w:val="Ttulo1"/>
      </w:pPr>
      <w:bookmarkStart w:id="26" w:name="Xf6b6075fae955afbd15f301a6481de9f11a3216"/>
      <w:bookmarkStart w:id="27" w:name="_Toc238428875"/>
      <w:r>
        <w:lastRenderedPageBreak/>
        <w:t>12. Dependencias externas no incluidas en el repositorio</w:t>
      </w:r>
      <w:bookmarkEnd w:id="26"/>
      <w:bookmarkEnd w:id="27"/>
    </w:p>
    <w:p w14:paraId="02514B51" w14:textId="77777777" w:rsidR="001F239D" w:rsidRDefault="00D3794C">
      <w:pPr>
        <w:pStyle w:val="FirstParagraph"/>
      </w:pPr>
      <w:r>
        <w:rPr>
          <w:b/>
        </w:rPr>
        <w:t xml:space="preserve">unitree_rl_lab.</w:t>
      </w:r>
      <w:r>
        <w:t xml:space="preserve"> Paquete de tareas y funciones de recompensa de Isaac Lab, específico para robots Unitree, usado durante el entrenamiento real del equipo (se evidencia en el diff de git guardado en </w:t>
      </w:r>
      <w:r>
        <w:rPr>
          <w:rStyle w:val="VerbatimChar"/>
        </w:rPr>
        <w:t xml:space="preserve">third_party/IsaacLab/logs/rsl_rl/2026-06-16_v1_backup/git/IsaacLab.diff</w:t>
      </w:r>
      <w:r>
        <w:t xml:space="preserve">, que registra la línea </w:t>
      </w:r>
      <w:r>
        <w:rPr>
          <w:rStyle w:val="VerbatimChar"/>
        </w:rPr>
        <w:t xml:space="preserve">import unitree_rl_lab.tasks</w:t>
      </w:r>
      <w:r>
        <w:t xml:space="preserve"> añadida a </w:t>
      </w:r>
      <w:r>
        <w:rPr>
          <w:rStyle w:val="VerbatimChar"/>
        </w:rPr>
        <w:t xml:space="preserve">scripts/reinforcement_learning/rsl_rl/train.py</w:t>
      </w:r>
      <w:r>
        <w:t xml:space="preserve">). Está clonado en </w:t>
      </w:r>
      <w:r>
        <w:rPr>
          <w:rStyle w:val="VerbatimChar"/>
        </w:rPr>
        <w:t xml:space="preserve">third_party/unitree_rl_lab/</w:t>
      </w:r>
      <w:r>
        <w:t xml:space="preserve">, pero esa carpeta no se versiona en este repositorio: cada clon externo es su propio repositorio de git. Sin este paquete, el entrenamiento no se puede reproducir exactamente tal como se ejecutó, así que conviene fijar su commit o incluirlo como submódulo.</w:t>
      </w:r>
    </w:p>
    <w:p w14:paraId="03C308CB" w14:textId="77777777" w:rsidR="001F239D" w:rsidRDefault="00D3794C">
      <w:pPr>
        <w:pStyle w:val="Textoindependiente"/>
      </w:pPr>
      <w:r>
        <w:rPr>
          <w:b/>
        </w:rPr>
        <w:t xml:space="preserve">unitree_sdk2.</w:t>
      </w:r>
      <w:r>
        <w:t xml:space="preserve"> SDK oficial de Unitree para comunicación de bajo nivel con los motores del robot, necesario para compilar </w:t>
      </w:r>
      <w:r>
        <w:rPr>
          <w:rStyle w:val="VerbatimChar"/>
        </w:rPr>
        <w:t xml:space="preserve">cpp/deploy/r1_deploy.cpp</w:t>
      </w:r>
      <w:r>
        <w:t xml:space="preserve">. No se incluye en este repositorio por ser una dependencia del sistema (se instala típicamente en </w:t>
      </w:r>
      <w:r>
        <w:rPr>
          <w:rStyle w:val="VerbatimChar"/>
        </w:rPr>
        <w:t xml:space="preserve">/usr/local/include/unitree/...</w:t>
      </w:r>
      <w:r>
        <w:t xml:space="preserve">); debe instalarse siguiendo la documentación oficial de Unitree antes de compilar.</w:t>
      </w:r>
    </w:p>
    <w:p w14:paraId="6C350739" w14:textId="77777777" w:rsidR="001F239D" w:rsidRDefault="00D3794C">
      <w:pPr>
        <w:pStyle w:val="Textoindependiente"/>
      </w:pPr>
      <w:r>
        <w:rPr>
          <w:b/>
        </w:rPr>
        <w:t xml:space="preserve">LibTorch.</w:t>
      </w:r>
      <w:r>
        <w:t xml:space="preserve"> Necesario para compilar los módulos C++ de inferencia (</w:t>
      </w:r>
      <w:r>
        <w:rPr>
          <w:rStyle w:val="VerbatimChar"/>
        </w:rPr>
        <w:t xml:space="preserve">cpp/deploy/r1_deploy.cpp</w:t>
      </w:r>
      <w:r>
        <w:t xml:space="preserve"> y </w:t>
      </w:r>
      <w:r>
        <w:rPr>
          <w:rStyle w:val="VerbatimChar"/>
        </w:rPr>
        <w:t xml:space="preserve">cpp/mujoco/play_r1_isaac.cpp</w:t>
      </w:r>
      <w:r>
        <w:t xml:space="preserve">). Debe descargarse por separado desde el sitio oficial de PyTorch, en la variante con ABI cxx11 y en una versión compatible con la de PyTorch usada para exportar </w:t>
      </w:r>
      <w:r>
        <w:rPr>
          <w:rStyle w:val="VerbatimChar"/>
        </w:rPr>
        <w:t xml:space="preserve">policies/r1_policy_v2.pt</w:t>
      </w:r>
      <w:r>
        <w:t xml:space="preserve">. Se le indica a CMake con </w:t>
      </w:r>
      <w:r>
        <w:rPr>
          <w:rStyle w:val="VerbatimChar"/>
        </w:rPr>
        <w:t xml:space="preserve">-DCMAKE_PREFIX_PATH=/ruta/a/libtorch</w:t>
      </w:r>
      <w:r>
        <w:t xml:space="preserve">.</w:t>
      </w:r>
    </w:p>
    <w:p>
      <w:pPr>
        <w:pStyle w:val="Textoindependiente"/>
      </w:pPr>
      <w:r>
        <w:rPr>
          <w:b/>
        </w:rPr>
        <w:t xml:space="preserve">Modelos de voz (Vosk y Piper).</w:t>
      </w:r>
      <w:r>
        <w:t xml:space="preserve"> </w:t>
      </w:r>
      <w:r>
        <w:rPr>
          <w:rStyle w:val="VerbatimChar"/>
        </w:rPr>
        <w:t xml:space="preserve">scripts/r1/play_r1_voz.py</w:t>
      </w:r>
      <w:r>
        <w:t xml:space="preserve"> necesita dos modelos que no se versionan, porque </w:t>
      </w:r>
      <w:r>
        <w:rPr>
          <w:rStyle w:val="VerbatimChar"/>
        </w:rPr>
        <w:t xml:space="preserve">modelos_voz/</w:t>
      </w:r>
      <w:r>
        <w:t xml:space="preserve"> está en </w:t>
      </w:r>
      <w:r>
        <w:rPr>
          <w:rStyle w:val="VerbatimChar"/>
        </w:rPr>
        <w:t xml:space="preserve">.gitignore</w:t>
      </w:r>
      <w:r>
        <w:t xml:space="preserve">: el modelo de reconocimiento </w:t>
      </w:r>
      <w:r>
        <w:rPr>
          <w:rStyle w:val="VerbatimChar"/>
        </w:rPr>
        <w:t xml:space="preserve">vosk-model-small-es-0.42/</w:t>
      </w:r>
      <w:r>
        <w:t xml:space="preserve"> (unos 40 MB, de https://alphacephei.com/vosk/models) y la voz de síntesis </w:t>
      </w:r>
      <w:r>
        <w:rPr>
          <w:rStyle w:val="VerbatimChar"/>
        </w:rPr>
        <w:t xml:space="preserve">es_ES-davefx-medium.onnx</w:t>
      </w:r>
      <w:r>
        <w:t xml:space="preserve"> junto con su archivo </w:t>
      </w:r>
      <w:r>
        <w:rPr>
          <w:rStyle w:val="VerbatimChar"/>
        </w:rPr>
        <w:t xml:space="preserve">.json</w:t>
      </w:r>
      <w:r>
        <w:t xml:space="preserve"> (unos 60 MB, de https://github.com/rhasspy/piper). Los dos van dentro de la carpeta </w:t>
      </w:r>
      <w:r>
        <w:rPr>
          <w:rStyle w:val="VerbatimChar"/>
        </w:rPr>
        <w:t xml:space="preserve">modelos_voz/</w:t>
      </w:r>
      <w:r>
        <w:t xml:space="preserve">, en la raíz del repositorio.</w:t>
      </w:r>
    </w:p>
    <w:p>
      <w:pPr>
        <w:pStyle w:val="Textoindependiente"/>
      </w:pPr>
      <w:r>
        <w:rPr>
          <w:b/>
        </w:rPr>
        <w:t xml:space="preserve">Claves de API.</w:t>
      </w:r>
      <w:r>
        <w:t xml:space="preserve"> Los backends </w:t>
      </w:r>
      <w:r>
        <w:rPr>
          <w:rStyle w:val="VerbatimChar"/>
        </w:rPr>
        <w:t xml:space="preserve">openai</w:t>
      </w:r>
      <w:r>
        <w:t xml:space="preserve"> y </w:t>
      </w:r>
      <w:r>
        <w:rPr>
          <w:rStyle w:val="VerbatimChar"/>
        </w:rPr>
        <w:t xml:space="preserve">anthropic</w:t>
      </w:r>
      <w:r>
        <w:t xml:space="preserve"> de </w:t>
      </w:r>
      <w:r>
        <w:rPr>
          <w:rStyle w:val="VerbatimChar"/>
        </w:rPr>
        <w:t xml:space="preserve">play_r1_ia.py</w:t>
      </w:r>
      <w:r>
        <w:t xml:space="preserve"> y </w:t>
      </w:r>
      <w:r>
        <w:rPr>
          <w:rStyle w:val="VerbatimChar"/>
        </w:rPr>
        <w:t xml:space="preserve">play_r1_voz.py</w:t>
      </w:r>
      <w:r>
        <w:t xml:space="preserve"> leen la clave del archivo </w:t>
      </w:r>
      <w:r>
        <w:rPr>
          <w:rStyle w:val="VerbatimChar"/>
        </w:rPr>
        <w:t xml:space="preserve">.env</w:t>
      </w:r>
      <w:r>
        <w:t xml:space="preserve"> de la raíz del repositorio (</w:t>
      </w:r>
      <w:r>
        <w:rPr>
          <w:rStyle w:val="VerbatimChar"/>
        </w:rPr>
        <w:t xml:space="preserve">OPENAI_API_KEY</w:t>
      </w:r>
      <w:r>
        <w:t xml:space="preserve">, </w:t>
      </w:r>
      <w:r>
        <w:rPr>
          <w:rStyle w:val="VerbatimChar"/>
        </w:rPr>
        <w:t xml:space="preserve">ANTHROPIC_API_KEY</w:t>
      </w:r>
      <w:r>
        <w:t xml:space="preserve"> y </w:t>
      </w:r>
      <w:r>
        <w:rPr>
          <w:rStyle w:val="VerbatimChar"/>
        </w:rPr>
        <w:t xml:space="preserve">AMO_LLM_BACKEND</w:t>
      </w:r>
      <w:r>
        <w:t xml:space="preserve">). Ese archivo está en </w:t>
      </w:r>
      <w:r>
        <w:rPr>
          <w:rStyle w:val="VerbatimChar"/>
        </w:rPr>
        <w:t xml:space="preserve">.gitignore</w:t>
      </w:r>
      <w:r>
        <w:t xml:space="preserve"> y nunca se versiona; las variables ya exportadas en el entorno tienen prioridad sobre él. Sin ninguna clave, el backend </w:t>
      </w:r>
      <w:r>
        <w:rPr>
          <w:rStyle w:val="VerbatimChar"/>
        </w:rPr>
        <w:t xml:space="preserve">simulado</w:t>
      </w:r>
      <w:r>
        <w:t xml:space="preserve"> funciona igual, con reglas por palabras clave.</w:t>
      </w:r>
    </w:p>
    <w:sectPr w:rsidR="001F239D">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7918F6" w14:textId="77777777" w:rsidR="00D3794C" w:rsidRDefault="00D3794C">
      <w:pPr>
        <w:spacing w:line="240" w:lineRule="auto"/>
      </w:pPr>
      <w:r>
        <w:separator/>
      </w:r>
    </w:p>
  </w:endnote>
  <w:endnote w:type="continuationSeparator" w:id="0">
    <w:p w14:paraId="454D7CA7" w14:textId="77777777" w:rsidR="00D3794C" w:rsidRDefault="00D3794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3E1BE" w14:textId="77777777" w:rsidR="00D3794C" w:rsidRDefault="00D3794C">
      <w:r>
        <w:separator/>
      </w:r>
    </w:p>
  </w:footnote>
  <w:footnote w:type="continuationSeparator" w:id="0">
    <w:p w14:paraId="55A57382" w14:textId="77777777" w:rsidR="00D3794C" w:rsidRDefault="00D379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1AE401"/>
    <w:multiLevelType w:val="multilevel"/>
    <w:tmpl w:val="53DA39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F239D"/>
    <w:rsid w:val="004E29B3"/>
    <w:rsid w:val="00590D07"/>
    <w:rsid w:val="00784D58"/>
    <w:rsid w:val="008D6863"/>
    <w:rsid w:val="00B86B75"/>
    <w:rsid w:val="00BC48D5"/>
    <w:rsid w:val="00C36279"/>
    <w:rsid w:val="00D3794C"/>
    <w:rsid w:val="00D63F04"/>
    <w:rsid w:val="00DA09BA"/>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EF11C"/>
  <w15:docId w15:val="{500FCBD1-3394-4E35-8C08-63EAECCDD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line="480" w:lineRule="auto"/>
    </w:pPr>
    <w:rPr>
      <w:rFonts w:ascii="Times New Roman" w:hAnsi="Times New Roman"/>
      <w:color w:val="000000"/>
    </w:rPr>
  </w:style>
  <w:style w:type="paragraph" w:styleId="Ttulo1">
    <w:name w:val="heading 1"/>
    <w:basedOn w:val="Normal"/>
    <w:next w:val="Textoindependiente"/>
    <w:uiPriority w:val="9"/>
    <w:qFormat/>
    <w:pPr>
      <w:keepNext/>
      <w:keepLines/>
      <w:pageBreakBefore/>
      <w:jc w:val="center"/>
      <w:outlineLvl w:val="0"/>
    </w:pPr>
    <w:rPr>
      <w:rFonts w:asciiTheme="majorHAnsi" w:eastAsiaTheme="majorEastAsia" w:hAnsiTheme="majorHAnsi" w:cstheme="majorBidi"/>
      <w:b/>
      <w:bCs/>
      <w:szCs w:val="32"/>
    </w:rPr>
  </w:style>
  <w:style w:type="paragraph" w:styleId="Ttulo2">
    <w:name w:val="heading 2"/>
    <w:basedOn w:val="Normal"/>
    <w:next w:val="Textoindependiente"/>
    <w:uiPriority w:val="9"/>
    <w:unhideWhenUsed/>
    <w:qFormat/>
    <w:pPr>
      <w:keepNext/>
      <w:keepLines/>
      <w:pageBreakBefore/>
      <w:outlineLvl w:val="1"/>
    </w:pPr>
    <w:rPr>
      <w:rFonts w:asciiTheme="majorHAnsi" w:eastAsiaTheme="majorEastAsia" w:hAnsiTheme="majorHAnsi" w:cstheme="majorBidi"/>
      <w:b/>
      <w:bCs/>
      <w:szCs w:val="28"/>
    </w:rPr>
  </w:style>
  <w:style w:type="paragraph" w:styleId="Ttulo3">
    <w:name w:val="heading 3"/>
    <w:basedOn w:val="Normal"/>
    <w:next w:val="Textoindependiente"/>
    <w:uiPriority w:val="9"/>
    <w:unhideWhenUsed/>
    <w:qFormat/>
    <w:pPr>
      <w:keepNext/>
      <w:keepLines/>
      <w:outlineLvl w:val="2"/>
    </w:pPr>
    <w:rPr>
      <w:rFonts w:asciiTheme="majorHAnsi" w:eastAsiaTheme="majorEastAsia" w:hAnsiTheme="majorHAnsi" w:cstheme="majorBidi"/>
      <w:b/>
      <w:bCs/>
      <w:i/>
    </w:rPr>
  </w:style>
  <w:style w:type="paragraph" w:styleId="Ttulo4">
    <w:name w:val="heading 4"/>
    <w:basedOn w:val="Normal"/>
    <w:next w:val="Textoindependiente"/>
    <w:uiPriority w:val="9"/>
    <w:unhideWhenUsed/>
    <w:qFormat/>
    <w:pPr>
      <w:keepNext/>
      <w:keepLines/>
      <w:spacing w:before="200"/>
      <w:outlineLvl w:val="3"/>
    </w:pPr>
    <w:rPr>
      <w:rFonts w:asciiTheme="majorHAnsi" w:eastAsiaTheme="majorEastAsia" w:hAnsiTheme="majorHAnsi" w:cstheme="majorBidi"/>
      <w:b/>
      <w:bCs/>
      <w:i/>
    </w:rPr>
  </w:style>
  <w:style w:type="paragraph" w:styleId="Ttulo5">
    <w:name w:val="heading 5"/>
    <w:basedOn w:val="Normal"/>
    <w:next w:val="Textoindependiente"/>
    <w:uiPriority w:val="9"/>
    <w:unhideWhenUsed/>
    <w:qFormat/>
    <w:pPr>
      <w:keepNext/>
      <w:keepLines/>
      <w:spacing w:before="200"/>
      <w:outlineLvl w:val="4"/>
    </w:pPr>
    <w:rPr>
      <w:rFonts w:asciiTheme="majorHAnsi" w:eastAsiaTheme="majorEastAsia" w:hAnsiTheme="majorHAnsi" w:cstheme="majorBidi"/>
      <w:b/>
      <w:iCs/>
    </w:rPr>
  </w:style>
  <w:style w:type="paragraph" w:styleId="Ttulo6">
    <w:name w:val="heading 6"/>
    <w:basedOn w:val="Normal"/>
    <w:next w:val="Textoindependiente"/>
    <w:uiPriority w:val="9"/>
    <w:unhideWhenUsed/>
    <w:qFormat/>
    <w:pPr>
      <w:keepNext/>
      <w:keepLines/>
      <w:spacing w:before="200"/>
      <w:outlineLvl w:val="5"/>
    </w:pPr>
    <w:rPr>
      <w:rFonts w:asciiTheme="majorHAnsi" w:eastAsiaTheme="majorEastAsia" w:hAnsiTheme="majorHAnsi" w:cstheme="majorBidi"/>
      <w:b/>
      <w:i/>
    </w:rPr>
  </w:style>
  <w:style w:type="paragraph" w:styleId="Ttulo7">
    <w:name w:val="heading 7"/>
    <w:basedOn w:val="Normal"/>
    <w:next w:val="Textoindependiente"/>
    <w:uiPriority w:val="9"/>
    <w:unhideWhenUsed/>
    <w:qFormat/>
    <w:pPr>
      <w:keepNext/>
      <w:keepLines/>
      <w:spacing w:before="200"/>
      <w:outlineLvl w:val="6"/>
    </w:pPr>
    <w:rPr>
      <w:rFonts w:asciiTheme="majorHAnsi" w:eastAsiaTheme="majorEastAsia" w:hAnsiTheme="majorHAnsi" w:cstheme="majorBidi"/>
      <w:b/>
    </w:rPr>
  </w:style>
  <w:style w:type="paragraph" w:styleId="Ttulo8">
    <w:name w:val="heading 8"/>
    <w:basedOn w:val="Normal"/>
    <w:next w:val="Textoindependiente"/>
    <w:uiPriority w:val="9"/>
    <w:unhideWhenUsed/>
    <w:qFormat/>
    <w:pPr>
      <w:keepNext/>
      <w:keepLines/>
      <w:spacing w:before="200"/>
      <w:outlineLvl w:val="7"/>
    </w:pPr>
    <w:rPr>
      <w:rFonts w:asciiTheme="majorHAnsi" w:eastAsiaTheme="majorEastAsia" w:hAnsiTheme="majorHAnsi" w:cstheme="majorBidi"/>
      <w:b/>
      <w:i/>
    </w:rPr>
  </w:style>
  <w:style w:type="paragraph" w:styleId="Ttulo9">
    <w:name w:val="heading 9"/>
    <w:basedOn w:val="Normal"/>
    <w:next w:val="Textoindependiente"/>
    <w:uiPriority w:val="9"/>
    <w:unhideWhenUsed/>
    <w:qFormat/>
    <w:pPr>
      <w:keepNext/>
      <w:keepLines/>
      <w:spacing w:before="200"/>
      <w:outlineLvl w:val="8"/>
    </w:pPr>
    <w:rPr>
      <w:rFonts w:asciiTheme="majorHAnsi" w:eastAsiaTheme="majorEastAsia" w:hAnsiTheme="majorHAnsi" w:cstheme="majorBidi"/>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sz w:val="28"/>
      <w:szCs w:val="36"/>
    </w:rPr>
  </w:style>
  <w:style w:type="paragraph" w:styleId="Subttulo">
    <w:name w:val="Subtitle"/>
    <w:basedOn w:val="Ttulo"/>
    <w:next w:val="Textoindependiente"/>
    <w:qFormat/>
    <w:pPr>
      <w:spacing w:before="240"/>
    </w:pPr>
    <w:rPr>
      <w:rFonts w:ascii="Times New Roman" w:hAnsi="Times New Roman"/>
      <w:b w:val="0"/>
      <w:sz w:val="24"/>
      <w:szCs w:val="30"/>
    </w:rPr>
  </w:style>
  <w:style w:type="paragraph" w:customStyle="1" w:styleId="Author">
    <w:name w:val="Author"/>
    <w:next w:val="Textoindependiente"/>
    <w:qFormat/>
    <w:pPr>
      <w:keepNext/>
      <w:keepLines/>
      <w:spacing w:line="480" w:lineRule="auto"/>
      <w:jc w:val="center"/>
    </w:pPr>
    <w:rPr>
      <w:rFonts w:ascii="Times New Roman" w:hAnsi="Times New Roman"/>
      <w:color w:val="000000"/>
    </w:rPr>
  </w:style>
  <w:style w:type="paragraph" w:styleId="Fecha">
    <w:name w:val="Date"/>
    <w:next w:val="Textoindependiente"/>
    <w:qFormat/>
    <w:pPr>
      <w:keepNext/>
      <w:keepLines/>
      <w:spacing w:after="0" w:line="480" w:lineRule="auto"/>
      <w:jc w:val="center"/>
    </w:pPr>
    <w:rPr>
      <w:rFonts w:ascii="Times New Roman" w:hAnsi="Times New Roman"/>
      <w:color w:val="000000"/>
    </w:rPr>
  </w:style>
  <w:style w:type="paragraph" w:customStyle="1" w:styleId="Abstract">
    <w:name w:val="Abstract"/>
    <w:basedOn w:val="Normal"/>
    <w:next w:val="Textoindependiente"/>
    <w:qFormat/>
    <w:pPr>
      <w:keepNext/>
      <w:keepLines/>
      <w:spacing w:before="300" w:after="300"/>
    </w:pPr>
    <w:rPr>
      <w:szCs w:val="20"/>
    </w:rPr>
  </w:style>
  <w:style w:type="paragraph" w:styleId="Bibliografa">
    <w:name w:val="Bibliography"/>
    <w:basedOn w:val="Normal"/>
    <w:qFormat/>
    <w:pPr>
      <w:ind w:left="720" w:hanging="720"/>
    </w:p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Descripcin">
    <w:name w:val="caption"/>
    <w:basedOn w:val="Normal"/>
    <w:link w:val="DescripcinCar"/>
    <w:pPr>
      <w:spacing w:after="120"/>
    </w:p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uiPriority w:val="99"/>
    <w:rPr>
      <w:rFonts w:ascii="Times New Roman" w:hAnsi="Times New Roman"/>
      <w:color w:val="000000"/>
      <w:sz w:val="24"/>
      <w:u w:val="none"/>
    </w:rPr>
  </w:style>
  <w:style w:type="paragraph" w:styleId="TtuloTDC">
    <w:name w:val="TOC Heading"/>
    <w:basedOn w:val="Ttulo1"/>
    <w:next w:val="Textoindependiente"/>
    <w:uiPriority w:val="39"/>
    <w:unhideWhenUsed/>
    <w:qFormat/>
    <w:pPr>
      <w:spacing w:before="240"/>
      <w:outlineLvl w:val="9"/>
    </w:pPr>
    <w:rPr>
      <w:bCs w:val="0"/>
      <w:sz w:val="28"/>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DC1">
    <w:name w:val="toc 1"/>
    <w:basedOn w:val="Normal"/>
    <w:next w:val="Normal"/>
    <w:autoRedefine/>
    <w:uiPriority w:val="39"/>
    <w:unhideWhenUsed/>
    <w:rsid w:val="00DA09BA"/>
    <w:pPr>
      <w:spacing w:after="100"/>
    </w:pPr>
  </w:style>
  <w:style w:type="paragraph" w:styleId="TDC2">
    <w:name w:val="toc 2"/>
    <w:basedOn w:val="Normal"/>
    <w:next w:val="Normal"/>
    <w:autoRedefine/>
    <w:uiPriority w:val="39"/>
    <w:unhideWhenUsed/>
    <w:rsid w:val="00DA09B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2376</Words>
  <Characters>13072</Characters>
  <Application>Microsoft Office Word</Application>
  <DocSecurity>0</DocSecurity>
  <Lines>108</Lines>
  <Paragraphs>30</Paragraphs>
  <ScaleCrop>false</ScaleCrop>
  <Company/>
  <LinksUpToDate>false</LinksUpToDate>
  <CharactersWithSpaces>15418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Técnico</dc:title>
  <dc:creator>Leidy Katherine Jacobo Perea, Jonathan Andrey Lozano Sandino y Thomas Blanco Zúñiga;Institución Universitaria de Colombia, Semillero de Investigación “Humanoide R1”</dc:creator>
  <cp:keywords/>
  <cp:lastModifiedBy>Katherine</cp:lastModifiedBy>
  <cp:revision>3</cp:revision>
  <cp:lastPrinted>2026-08-24T06:54:00Z</cp:lastPrinted>
  <dcterms:created xsi:type="dcterms:W3CDTF">2026-08-24T03:56:00Z</dcterms:created>
  <dcterms:modified xsi:type="dcterms:W3CDTF">2026-08-24T06:54:00Z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Bogotá, 2026</vt:lpwstr>
  </property>
  <property fmtid="{D5CDD505-2E9C-101B-9397-08002B2CF9AE}" pid="3" name="toc-title">
    <vt:lpwstr>Tabla de Contenido</vt:lpwstr>
  </property>
</Properties>
</file>