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ind w:left="360"/>
        <w:jc w:val="center"/>
        <w:rPr>
          <w:rFonts w:ascii="Times New Roman" w:hAnsi="Times New Roman" w:eastAsia="宋体" w:cs="Times New Roman"/>
          <w:b/>
          <w:bCs/>
          <w:color w:val="FF0000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lang w:val="en-US" w:eastAsia="zh-CN"/>
        </w:rPr>
        <w:t>多通道弱磁</w:t>
      </w:r>
      <w:r>
        <w:rPr>
          <w:rFonts w:ascii="Times New Roman" w:hAnsi="Times New Roman" w:eastAsia="宋体" w:cs="Times New Roman"/>
          <w:b/>
          <w:bCs/>
          <w:color w:val="FF0000"/>
          <w:sz w:val="28"/>
          <w:szCs w:val="28"/>
        </w:rPr>
        <w:t>软件需求</w:t>
      </w:r>
    </w:p>
    <w:p>
      <w:pPr>
        <w:pStyle w:val="30"/>
        <w:ind w:left="360"/>
        <w:jc w:val="center"/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28"/>
          <w:lang w:val="en-US" w:eastAsia="zh-CN"/>
        </w:rPr>
        <w:t>2、6、18通道==传感器的个数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弱磁信号采集软件界面大致如下图：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809625</wp:posOffset>
                </wp:positionH>
                <wp:positionV relativeFrom="paragraph">
                  <wp:posOffset>2432050</wp:posOffset>
                </wp:positionV>
                <wp:extent cx="471805" cy="142875"/>
                <wp:effectExtent l="19050" t="19050" r="24130" b="28575"/>
                <wp:wrapNone/>
                <wp:docPr id="102659013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1488" cy="14287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63.75pt;margin-top:191.5pt;height:11.25pt;width:37.15pt;mso-position-horizontal-relative:margin;z-index:251665408;mso-width-relative:page;mso-height-relative:page;" filled="f" stroked="t" coordsize="21600,21600" o:gfxdata="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svuMS1wAAAAsBAAAPAAAAAAAAAAEAIAAAACIAAABkcnMvZG93bnJldi54&#10;bWxQSwECFAAUAAAACACHTuJA/meU3TQCAABdBAAADgAAAAAAAAABACAAAAAmAQAAZHJzL2Uyb0Rv&#10;Yy54bWxQSwUGAAAAAAYABgBZAQAAzAUAAAAA&#10;">
                <v:fill on="f" focussize="0,0"/>
                <v:stroke weight="2.25pt" color="#FF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2269490</wp:posOffset>
                </wp:positionV>
                <wp:extent cx="3728720" cy="106680"/>
                <wp:effectExtent l="15875" t="17780" r="17780" b="18415"/>
                <wp:wrapNone/>
                <wp:docPr id="20007743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8720" cy="10668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59pt;margin-top:178.7pt;height:8.4pt;width:293.6pt;z-index:251660288;mso-width-relative:page;mso-height-relative:page;" filled="f" stroked="t" coordsize="21600,21600" o:gfxdata="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b1yvvYAAAACwEAAA8AAAAAAAAAAQAgAAAAIgAAAGRycy9kb3ducmV2Lnht&#10;bFBLAQIUABQAAAAIAIdO4kDFVmIIMgIAAF4EAAAOAAAAAAAAAAEAIAAAACcBAABkcnMvZTJvRG9j&#10;LnhtbFBLBQYAAAAABgAGAFkBAADLBQAAAAA=&#10;">
                <v:fill on="f" focussize="0,0"/>
                <v:stroke weight="2.25pt" color="#FF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3724275" cy="2826385"/>
            <wp:effectExtent l="0" t="0" r="0" b="0"/>
            <wp:docPr id="1760909014" name="图片 1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09014" name="图片 1" descr="图形用户界面, 应用程序, 表格, Excel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0335" cy="284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图1 软件界面</w:t>
      </w:r>
    </w:p>
    <w:p>
      <w:pPr>
        <w:numPr>
          <w:ilvl w:val="0"/>
          <w:numId w:val="1"/>
        </w:numPr>
        <w:spacing w:line="400" w:lineRule="exact"/>
        <w:rPr>
          <w:rFonts w:hint="eastAsia"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软件界面参照图1设计，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可改为Windows使用风格，只保留必要的操作，开始，停止，保存，数据处理，保存标签，测量长度，灵敏度（预留）等。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串口号可自行选择，串口工作参数按照图2中默认值设置即可，软件使用前可选择工作模式，具体分为2通道、6通道、18通道。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或者不同的通道就做不同版本的软件也行。按方便的来，因为涉及后续数据处理算法，个人感觉3个版本软件更合适。</w:t>
      </w:r>
    </w:p>
    <w:p>
      <w:pPr>
        <w:numPr>
          <w:numId w:val="0"/>
        </w:numPr>
        <w:spacing w:line="400" w:lineRule="exact"/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重点考虑：数据量较大的时候，如何有效实施，目前采样率200Hz左右，画图可以选择0.5s画一次，防止运行不流畅，画图允许个别数据丢失，但是保存的数据不丢失，保存在excel中。若是检测模式，数据量相对较少，可以采用先采集，根据需要点保存，再保存数据的模式。如果是监测模式，数据量非常多，连接后开始采集，再点击保存，边采集边保存，间隔10分钟更换一个新文件。检测和监测模式的保存功能需统一起来。</w:t>
      </w:r>
      <w:bookmarkStart w:id="0" w:name="_GoBack"/>
      <w:bookmarkEnd w:id="0"/>
    </w:p>
    <w:p>
      <w:pPr>
        <w:spacing w:line="400" w:lineRule="exac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（2）</w:t>
      </w:r>
      <w:r>
        <w:rPr>
          <w:rFonts w:ascii="Times New Roman" w:hAnsi="Times New Roman" w:eastAsia="宋体" w:cs="Times New Roman"/>
          <w:sz w:val="24"/>
          <w:szCs w:val="24"/>
        </w:rPr>
        <w:t>数据通信：包括串口通信和网口通信，其中串口通信通过选择对应串口，串口设置按照图2中红色方框参数默认设置进行通信，网口通信按照图1中软件界面所示进行设计，通过输入IP地址和端口号即可连接设备建立通信。</w:t>
      </w:r>
    </w:p>
    <w:p>
      <w:pPr>
        <w:spacing w:line="400" w:lineRule="exac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（3）</w:t>
      </w:r>
      <w:r>
        <w:rPr>
          <w:rFonts w:ascii="Times New Roman" w:hAnsi="Times New Roman" w:eastAsia="宋体" w:cs="Times New Roman"/>
          <w:sz w:val="24"/>
          <w:szCs w:val="24"/>
        </w:rPr>
        <w:t>数据协议：数据以“[”为开头，”]”为结尾，相邻通道数据之间以“，”作为分隔符号分开，一次会发送一整组数据，即各通道会同时发送，一组数据发送完会回车换行再传送下一组数据。其中2通道据格式为：[CH1,CH2]\r\n，其中CH1、CH2分别代表对应通道的数据，具体如图2所示；6通道数据格式为：[CH1,CH2,CH3,CH4,CH5,CH6]\r\n，同样其中CH1,CH2,CH3…分别代表对应通道数据，具体如图3所示，18通道以此类推。</w:t>
      </w:r>
    </w:p>
    <w:p>
      <w:pPr>
        <w:pStyle w:val="30"/>
        <w:ind w:left="36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1332865</wp:posOffset>
                </wp:positionH>
                <wp:positionV relativeFrom="paragraph">
                  <wp:posOffset>278765</wp:posOffset>
                </wp:positionV>
                <wp:extent cx="753745" cy="593725"/>
                <wp:effectExtent l="17780" t="21590" r="19050" b="22860"/>
                <wp:wrapNone/>
                <wp:docPr id="20890188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59372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104.95pt;margin-top:21.95pt;height:46.75pt;width:59.35pt;z-index:251659264;mso-width-relative:page;mso-height-relative:page;" filled="f" stroked="t" coordsize="21600,21600" o:gfxdata="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k9qjNcAAAAKAQAADwAAAAAAAAABACAAAAAiAAAAZHJzL2Rvd25yZXYu&#10;eG1sUEsBAhQAFAAAAAgAh07iQO2bDIw1AgAAXQQAAA4AAAAAAAAAAQAgAAAAJgEAAGRycy9lMm9E&#10;b2MueG1sUEsFBgAAAAAGAAYAWQEAAM0FAAAAAA==&#10;">
                <v:fill on="f" focussize="0,0"/>
                <v:stroke weight="2.25pt" color="#FF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2907030" cy="2879725"/>
            <wp:effectExtent l="0" t="0" r="0" b="0"/>
            <wp:docPr id="1654576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7666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758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  <w:ind w:left="360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图2 2通道数据格式</w:t>
      </w:r>
    </w:p>
    <w:p>
      <w:pPr>
        <w:pStyle w:val="30"/>
        <w:ind w:left="36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2832100" cy="2879725"/>
            <wp:effectExtent l="0" t="0" r="0" b="0"/>
            <wp:docPr id="1206899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9914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226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  <w:ind w:left="360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图3 6通道数据格式</w:t>
      </w:r>
    </w:p>
    <w:p>
      <w:pPr>
        <w:spacing w:line="400" w:lineRule="exac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4）控制接收：如图1所示，图中“开始”按钮，在点击后会变成“结束”按钮，其功能为控制串口开启或结束接收，实际的数据开始和结束发送由下位机的硬件开关控制，即上位机点击开始按钮，再按下下位机数据发送开关，上位机软件才会接收到数据，关闭下位机数据发送开关，上位机还是处于串口开启的状态，但下位机已经停止数据的传送，此时点击“结束”按钮关闭串口。</w:t>
      </w:r>
    </w:p>
    <w:p>
      <w:pPr>
        <w:spacing w:line="400" w:lineRule="exac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（5）</w:t>
      </w:r>
      <w:r>
        <w:rPr>
          <w:rFonts w:ascii="Times New Roman" w:hAnsi="Times New Roman" w:eastAsia="宋体" w:cs="Times New Roman"/>
          <w:sz w:val="24"/>
          <w:szCs w:val="24"/>
        </w:rPr>
        <w:t>实时图像：</w:t>
      </w:r>
      <w:r>
        <w:rPr>
          <w:rFonts w:hint="eastAsia" w:ascii="Times New Roman" w:hAnsi="Times New Roman" w:eastAsia="宋体" w:cs="Times New Roman"/>
          <w:sz w:val="24"/>
          <w:szCs w:val="24"/>
        </w:rPr>
        <w:t>接收到数据后，软件可以将各个通道的数据绘制成曲线实时显示，曲线横坐标为“点数”，纵坐标为“磁感应强度/nT”，曲线标题为“检测信号</w:t>
      </w:r>
      <w:r>
        <w:rPr>
          <w:rFonts w:ascii="Times New Roman" w:hAnsi="Times New Roman" w:eastAsia="宋体" w:cs="Times New Roman"/>
          <w:sz w:val="24"/>
          <w:szCs w:val="24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</w:rPr>
        <w:t>。在点击“开始”按钮时，图中曲线会清空。</w:t>
      </w:r>
    </w:p>
    <w:p>
      <w:pPr>
        <w:spacing w:line="400" w:lineRule="exac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（6）</w:t>
      </w:r>
      <w:r>
        <w:rPr>
          <w:rFonts w:ascii="Times New Roman" w:hAnsi="Times New Roman" w:eastAsia="宋体" w:cs="Times New Roman"/>
          <w:sz w:val="24"/>
          <w:szCs w:val="24"/>
        </w:rPr>
        <w:t>通道</w:t>
      </w:r>
      <w:r>
        <w:rPr>
          <w:rFonts w:hint="eastAsia" w:ascii="Times New Roman" w:hAnsi="Times New Roman" w:eastAsia="宋体" w:cs="Times New Roman"/>
          <w:sz w:val="24"/>
          <w:szCs w:val="24"/>
        </w:rPr>
        <w:t>选择</w:t>
      </w:r>
      <w:r>
        <w:rPr>
          <w:rFonts w:ascii="Times New Roman" w:hAnsi="Times New Roman" w:eastAsia="宋体" w:cs="Times New Roman"/>
          <w:sz w:val="24"/>
          <w:szCs w:val="24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</w:rPr>
        <w:t>可根据需求显示不同通道数据，具体如图1红色方框所示，根据勾选不同的通道绘制曲线，注意这里只是不绘制曲线，但数据还是会正常接收保存。</w:t>
      </w:r>
    </w:p>
    <w:p>
      <w:pPr>
        <w:spacing w:line="400" w:lineRule="exact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（7）</w:t>
      </w:r>
      <w:r>
        <w:rPr>
          <w:rFonts w:ascii="Times New Roman" w:hAnsi="Times New Roman" w:eastAsia="宋体" w:cs="Times New Roman"/>
          <w:sz w:val="24"/>
          <w:szCs w:val="24"/>
        </w:rPr>
        <w:t>数据保存：</w:t>
      </w:r>
      <w:r>
        <w:rPr>
          <w:rFonts w:hint="eastAsia" w:ascii="Times New Roman" w:hAnsi="Times New Roman" w:eastAsia="宋体" w:cs="Times New Roman"/>
          <w:sz w:val="24"/>
          <w:szCs w:val="24"/>
        </w:rPr>
        <w:t>点击“结束”按钮，在图1中“保存标签”和“扫查长度”输入栏中输入对应信息，点击“</w:t>
      </w:r>
      <w:r>
        <w:rPr>
          <w:rFonts w:ascii="Times New Roman" w:hAnsi="Times New Roman" w:eastAsia="宋体" w:cs="Times New Roman"/>
          <w:sz w:val="24"/>
          <w:szCs w:val="24"/>
        </w:rPr>
        <w:t>数据保存</w:t>
      </w:r>
      <w:r>
        <w:rPr>
          <w:rFonts w:hint="eastAsia" w:ascii="Times New Roman" w:hAnsi="Times New Roman" w:eastAsia="宋体" w:cs="Times New Roman"/>
          <w:sz w:val="24"/>
          <w:szCs w:val="24"/>
        </w:rPr>
        <w:t>”按钮保存数据，保存的数据文件</w:t>
      </w:r>
      <w:r>
        <w:rPr>
          <w:rFonts w:ascii="Times New Roman" w:hAnsi="Times New Roman" w:eastAsia="宋体" w:cs="Times New Roman"/>
          <w:sz w:val="24"/>
          <w:szCs w:val="24"/>
        </w:rPr>
        <w:t>为</w:t>
      </w:r>
      <w:r>
        <w:rPr>
          <w:rFonts w:hint="eastAsia" w:ascii="Times New Roman" w:hAnsi="Times New Roman" w:eastAsia="宋体" w:cs="Times New Roman"/>
          <w:sz w:val="24"/>
          <w:szCs w:val="24"/>
        </w:rPr>
        <w:t>.xslx</w:t>
      </w:r>
      <w:r>
        <w:rPr>
          <w:rFonts w:ascii="Times New Roman" w:hAnsi="Times New Roman" w:eastAsia="宋体" w:cs="Times New Roman"/>
          <w:sz w:val="24"/>
          <w:szCs w:val="24"/>
        </w:rPr>
        <w:t>文件</w:t>
      </w:r>
      <w:r>
        <w:rPr>
          <w:rFonts w:hint="eastAsia" w:ascii="Times New Roman" w:hAnsi="Times New Roman" w:eastAsia="宋体" w:cs="Times New Roman"/>
          <w:sz w:val="24"/>
          <w:szCs w:val="24"/>
        </w:rPr>
        <w:t>，文件名称为“输入的保存标签+扫查长度+年月日+时间”，数据保存格式以6通道为例，如图4所示，图中第一列为点数，后面格列依次为各通道的数据。</w:t>
      </w:r>
    </w:p>
    <w:p>
      <w:pPr>
        <w:jc w:val="center"/>
        <w:rPr>
          <w:rFonts w:ascii="Times New Roman" w:hAnsi="Times New Roman" w:eastAsia="宋体" w:cs="Times New Roman"/>
          <w:szCs w:val="21"/>
        </w:rPr>
      </w:pPr>
      <w:r>
        <w:drawing>
          <wp:inline distT="0" distB="0" distL="0" distR="0">
            <wp:extent cx="5272405" cy="1893570"/>
            <wp:effectExtent l="0" t="0" r="0" b="0"/>
            <wp:docPr id="1553704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0406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b="8589"/>
                    <a:stretch>
                      <a:fillRect/>
                    </a:stretch>
                  </pic:blipFill>
                  <pic:spPr>
                    <a:xfrm>
                      <a:off x="0" y="0"/>
                      <a:ext cx="5277950" cy="189591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1"/>
        </w:rPr>
        <w:t>图4 数据保存格式</w:t>
      </w:r>
    </w:p>
    <w:p>
      <w:pPr>
        <w:spacing w:line="400" w:lineRule="exac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（8）数据预览：点击“数据预览”按钮，可选择以保存的数据重新绘制成曲线显示。</w:t>
      </w:r>
    </w:p>
    <w:p>
      <w:pPr>
        <w:spacing w:line="400" w:lineRule="exact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9）云图显示：将数据绘制成二维云图，当完成依次检测工作后，通过将检测数据进行自差分处理，得到差分后的数据，利用差分后的数据计算上下域值线，同时将横坐标的点数转换成距离，得到域值线后，根据差分后的数据在域值线之间的分布情况，再绘制成云图。以2通道为例，注意这里2通道代表数据为一组，若为6通道即CH1和CH4为一组，CH2和CH5为一组，以此类推。</w:t>
      </w:r>
    </w:p>
    <w:p>
      <w:pPr>
        <w:spacing w:line="400" w:lineRule="exact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第①步：图5为原始检测数据，将检测数据自差分处理后，分别计算CH1和CH2两个通道差分后数据的均值</w:t>
      </w:r>
      <w:r>
        <w:rPr>
          <w:rFonts w:hint="eastAsia" w:ascii="宋体" w:hAnsi="宋体" w:eastAsia="宋体" w:cs="Times New Roman"/>
          <w:i/>
          <w:iCs/>
          <w:sz w:val="24"/>
          <w:szCs w:val="24"/>
        </w:rPr>
        <w:t>μ1、μ2</w:t>
      </w:r>
      <w:r>
        <w:rPr>
          <w:rFonts w:hint="eastAsia" w:ascii="宋体" w:hAnsi="宋体" w:eastAsia="宋体" w:cs="Times New Roman"/>
          <w:sz w:val="24"/>
          <w:szCs w:val="24"/>
        </w:rPr>
        <w:t>和标准差</w:t>
      </w:r>
      <w:r>
        <w:rPr>
          <w:rFonts w:ascii="宋体" w:hAnsi="宋体" w:eastAsia="宋体" w:cs="Times New Roman"/>
          <w:i/>
          <w:iCs/>
          <w:sz w:val="24"/>
          <w:szCs w:val="24"/>
        </w:rPr>
        <w:t>σ</w:t>
      </w:r>
      <w:r>
        <w:rPr>
          <w:rFonts w:hint="eastAsia" w:ascii="宋体" w:hAnsi="宋体" w:eastAsia="宋体" w:cs="Times New Roman"/>
          <w:i/>
          <w:iCs/>
          <w:sz w:val="24"/>
          <w:szCs w:val="24"/>
        </w:rPr>
        <w:t>1、</w:t>
      </w:r>
      <w:r>
        <w:rPr>
          <w:rFonts w:ascii="宋体" w:hAnsi="宋体" w:eastAsia="宋体" w:cs="Times New Roman"/>
          <w:i/>
          <w:iCs/>
          <w:sz w:val="24"/>
          <w:szCs w:val="24"/>
        </w:rPr>
        <w:t>σ</w:t>
      </w:r>
      <w:r>
        <w:rPr>
          <w:rFonts w:hint="eastAsia" w:ascii="宋体" w:hAnsi="宋体" w:eastAsia="宋体" w:cs="Times New Roman"/>
          <w:i/>
          <w:iCs/>
          <w:sz w:val="24"/>
          <w:szCs w:val="24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。</w:t>
      </w:r>
    </w:p>
    <w:p>
      <w:pPr>
        <w:spacing w:line="400" w:lineRule="exac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第②步：如图6所示，图6中的曲线为数据自差分后的数据曲线，图中的Q1、Q2、Q3、Q4分别对应域值线，其中Q1和Q2为CH1通道的上下域值线，Q3、Q4为CH2通道的上下域值线，域值线的计算是利用第①步中计算得到的每组数据的均值和标准差，例如CH1通道差分后的数据的上域值线为Q1=</w:t>
      </w:r>
      <w:r>
        <w:rPr>
          <w:rFonts w:hint="eastAsia" w:ascii="宋体" w:hAnsi="宋体" w:eastAsia="宋体" w:cs="Times New Roman"/>
          <w:i/>
          <w:iCs/>
          <w:sz w:val="24"/>
          <w:szCs w:val="24"/>
        </w:rPr>
        <w:t>μ</w:t>
      </w:r>
      <w:r>
        <w:rPr>
          <w:rFonts w:hint="eastAsia" w:ascii="宋体" w:hAnsi="宋体" w:eastAsia="宋体" w:cs="Times New Roman"/>
          <w:sz w:val="24"/>
          <w:szCs w:val="24"/>
        </w:rPr>
        <w:t>+A×</w:t>
      </w:r>
      <w:r>
        <w:rPr>
          <w:rFonts w:ascii="宋体" w:hAnsi="宋体" w:eastAsia="宋体" w:cs="Times New Roman"/>
          <w:i/>
          <w:iCs/>
          <w:sz w:val="24"/>
          <w:szCs w:val="24"/>
        </w:rPr>
        <w:t>σ</w:t>
      </w:r>
      <w:r>
        <w:rPr>
          <w:rFonts w:hint="eastAsia" w:ascii="宋体" w:hAnsi="宋体" w:eastAsia="宋体" w:cs="Times New Roman"/>
          <w:sz w:val="24"/>
          <w:szCs w:val="24"/>
        </w:rPr>
        <w:t>1，下域值线Q1=</w:t>
      </w:r>
      <w:r>
        <w:rPr>
          <w:rFonts w:hint="eastAsia" w:ascii="宋体" w:hAnsi="宋体" w:eastAsia="宋体" w:cs="Times New Roman"/>
          <w:i/>
          <w:iCs/>
          <w:sz w:val="24"/>
          <w:szCs w:val="24"/>
        </w:rPr>
        <w:t>μ</w:t>
      </w:r>
      <w:r>
        <w:rPr>
          <w:rFonts w:hint="eastAsia" w:ascii="宋体" w:hAnsi="宋体" w:eastAsia="宋体" w:cs="Times New Roman"/>
          <w:sz w:val="24"/>
          <w:szCs w:val="24"/>
        </w:rPr>
        <w:t>-A×</w:t>
      </w:r>
      <w:r>
        <w:rPr>
          <w:rFonts w:ascii="宋体" w:hAnsi="宋体" w:eastAsia="宋体" w:cs="Times New Roman"/>
          <w:i/>
          <w:iCs/>
          <w:sz w:val="24"/>
          <w:szCs w:val="24"/>
        </w:rPr>
        <w:t>σ</w:t>
      </w:r>
      <w:r>
        <w:rPr>
          <w:rFonts w:hint="eastAsia" w:ascii="宋体" w:hAnsi="宋体" w:eastAsia="宋体" w:cs="Times New Roman"/>
          <w:sz w:val="24"/>
          <w:szCs w:val="24"/>
        </w:rPr>
        <w:t>1，其中参数A的值要求可自行设定。</w:t>
      </w:r>
    </w:p>
    <w:p>
      <w:pPr>
        <w:spacing w:line="400" w:lineRule="exact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第③步：完成上述计算后再绘制云图，绘制的云图形式如图7所示，根据图6的信息对比，当数据处于Q1和Q2域值线以外时，或处于Q3和Q4域值线之间，云图对应部分为蓝色。如图6中黑色标注所示，若数据处于Q1和Q3之间或Q2和Q4域值线之间，但该段数据的峰值不在上述区域内，则该部分在云图中依然显示为蓝色；如图6中红色标注所示，仅当数据处于Q1和Q3之间或Q2和Q4域值线之间且该段数据的峰值也在上述区域内，则该部分在云图中显示为黄色，且颜色深浅与该段数据的正相关，即数值的绝对值越大颜色越深。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drawing>
          <wp:inline distT="0" distB="0" distL="114300" distR="114300">
            <wp:extent cx="5274310" cy="1362075"/>
            <wp:effectExtent l="0" t="0" r="0" b="9525"/>
            <wp:docPr id="11" name="图片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3"/>
                    <pic:cNvPicPr/>
                  </pic:nvPicPr>
                  <pic:blipFill>
                    <a:blip r:embed="rId8"/>
                    <a:srcRect b="5119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1318895</wp:posOffset>
                </wp:positionH>
                <wp:positionV relativeFrom="paragraph">
                  <wp:posOffset>431165</wp:posOffset>
                </wp:positionV>
                <wp:extent cx="252095" cy="409575"/>
                <wp:effectExtent l="0" t="0" r="14605" b="28575"/>
                <wp:wrapNone/>
                <wp:docPr id="2033385866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" o:spid="_x0000_s1026" o:spt="3" type="#_x0000_t3" style="position:absolute;left:0pt;margin-left:103.85pt;margin-top:33.95pt;height:32.25pt;width:19.85pt;z-index:251661312;v-text-anchor:middle;mso-width-relative:page;mso-height-relative:page;" filled="f" stroked="t" coordsize="21600,21600" o:gfxdata="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773G12AAAAAoBAAAPAAAAAAAAAAEAIAAAACIAAABkcnMvZG93&#10;bnJldi54bWxQSwECFAAUAAAACACHTuJAfJekQ3ICAADWBAAADgAAAAAAAAABACAAAAAn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Times New Roman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902970</wp:posOffset>
                </wp:positionV>
                <wp:extent cx="624205" cy="485775"/>
                <wp:effectExtent l="0" t="0" r="24130" b="28575"/>
                <wp:wrapNone/>
                <wp:docPr id="377948516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8" cy="485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" o:spid="_x0000_s1026" o:spt="3" type="#_x0000_t3" style="position:absolute;left:0pt;margin-left:257.25pt;margin-top:71.1pt;height:38.25pt;width:49.15pt;z-index:251664384;v-text-anchor:middle;mso-width-relative:page;mso-height-relative:page;" filled="f" stroked="t" coordsize="21600,21600" o:gfxdata="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xqk9Q9gAAAALAQAADwAAAAAAAAABACAAAAAiAAAAZHJzL2Rvd25y&#10;ZXYueG1sUEsBAhQAFAAAAAgAh07iQOOCvy1wAgAA1QQAAA4AAAAAAAAAAQAgAAAAJw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Times New Roman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516890</wp:posOffset>
                </wp:positionV>
                <wp:extent cx="419100" cy="266065"/>
                <wp:effectExtent l="0" t="0" r="19050" b="19685"/>
                <wp:wrapNone/>
                <wp:docPr id="906799809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66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" o:spid="_x0000_s1026" o:spt="3" type="#_x0000_t3" style="position:absolute;left:0pt;margin-left:300.75pt;margin-top:40.7pt;height:20.95pt;width:33pt;z-index:251663360;v-text-anchor:middle;mso-width-relative:page;mso-height-relative:page;" filled="f" stroked="t" coordsize="21600,21600" o:gfxdata="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Tdm6vWAAAACgEAAA8AAAAAAAAAAQAgAAAAIgAAAGRycy9kb3du&#10;cmV2LnhtbFBLAQIUABQAAAAIAIdO4kAaNV1GcwIAANUEAAAOAAAAAAAAAAEAIAAAACUBAABkcnMv&#10;ZTJvRG9jLnhtbFBLBQYAAAAABgAGAFkBAAAKBgAAAAA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Times New Roman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1313815</wp:posOffset>
                </wp:positionH>
                <wp:positionV relativeFrom="paragraph">
                  <wp:posOffset>862330</wp:posOffset>
                </wp:positionV>
                <wp:extent cx="238125" cy="61595"/>
                <wp:effectExtent l="0" t="0" r="28575" b="14605"/>
                <wp:wrapNone/>
                <wp:docPr id="1675730783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6191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" o:spid="_x0000_s1026" o:spt="3" type="#_x0000_t3" style="position:absolute;left:0pt;margin-left:103.45pt;margin-top:67.9pt;height:4.85pt;width:18.75pt;mso-position-horizontal-relative:margin;z-index:251662336;v-text-anchor:middle;mso-width-relative:page;mso-height-relative:page;" filled="f" stroked="t" coordsize="21600,21600" o:gfxdata="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ST24XXAAAACwEAAA8AAAAAAAAAAQAgAAAAIgAAAGRycy9k&#10;b3ducmV2LnhtbFBLAQIUABQAAAAIAIdO4kDCFiFadQIAANUEAAAOAAAAAAAAAAEAIAAAACYBAABk&#10;cnMvZTJvRG9jLnhtbFBLBQYAAAAABgAGAFkBAAANBgAAAAA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Times New Roman"/>
          <w:szCs w:val="21"/>
        </w:rPr>
        <w:t>图5 原始检测数据曲线</w:t>
      </w:r>
      <w:r>
        <w:drawing>
          <wp:inline distT="0" distB="0" distL="114300" distR="114300">
            <wp:extent cx="5274310" cy="1412875"/>
            <wp:effectExtent l="0" t="0" r="0" b="0"/>
            <wp:docPr id="12" name="图片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2"/>
                    <pic:cNvPicPr/>
                  </pic:nvPicPr>
                  <pic:blipFill>
                    <a:blip r:embed="rId8"/>
                    <a:srcRect t="4939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图6 自差分后的数据曲线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/>
        </w:rPr>
        <w:drawing>
          <wp:inline distT="0" distB="0" distL="114300" distR="114300">
            <wp:extent cx="5273675" cy="1372235"/>
            <wp:effectExtent l="0" t="0" r="3175" b="0"/>
            <wp:docPr id="13" name="图片 68" descr="图片1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8" descr="图片1_副本"/>
                    <pic:cNvPicPr>
                      <a:picLocks noChangeAspect="1"/>
                    </pic:cNvPicPr>
                  </pic:nvPicPr>
                  <pic:blipFill>
                    <a:blip r:embed="rId9"/>
                    <a:srcRect b="49536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37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图7 绘制云图</w:t>
      </w:r>
    </w:p>
    <w:p>
      <w:pPr>
        <w:rPr>
          <w:rFonts w:ascii="Times New Roman" w:hAnsi="Times New Roman" w:eastAsia="宋体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C9E9B1"/>
    <w:multiLevelType w:val="singleLevel"/>
    <w:tmpl w:val="C1C9E9B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Y4M2RkY2I1YWM1YWQ3ZWI4M2RmMWEwNmU1NGYxN2UifQ=="/>
  </w:docVars>
  <w:rsids>
    <w:rsidRoot w:val="00FA2062"/>
    <w:rsid w:val="000C0FFF"/>
    <w:rsid w:val="000C54F5"/>
    <w:rsid w:val="00184788"/>
    <w:rsid w:val="00345A40"/>
    <w:rsid w:val="0034617E"/>
    <w:rsid w:val="003B0B0D"/>
    <w:rsid w:val="00461B4E"/>
    <w:rsid w:val="004A6F12"/>
    <w:rsid w:val="00501806"/>
    <w:rsid w:val="005A3DA7"/>
    <w:rsid w:val="006038D2"/>
    <w:rsid w:val="006250AA"/>
    <w:rsid w:val="00672657"/>
    <w:rsid w:val="00694CBF"/>
    <w:rsid w:val="006958C0"/>
    <w:rsid w:val="00764C56"/>
    <w:rsid w:val="00792DC6"/>
    <w:rsid w:val="007A4911"/>
    <w:rsid w:val="00846C3D"/>
    <w:rsid w:val="00947351"/>
    <w:rsid w:val="009A4C5E"/>
    <w:rsid w:val="009C18DD"/>
    <w:rsid w:val="009C1DC1"/>
    <w:rsid w:val="00A008DF"/>
    <w:rsid w:val="00A04683"/>
    <w:rsid w:val="00A7765D"/>
    <w:rsid w:val="00B07BBE"/>
    <w:rsid w:val="00B522C5"/>
    <w:rsid w:val="00B678D5"/>
    <w:rsid w:val="00BD317B"/>
    <w:rsid w:val="00C44B9D"/>
    <w:rsid w:val="00C75BEB"/>
    <w:rsid w:val="00C9678C"/>
    <w:rsid w:val="00CA2A11"/>
    <w:rsid w:val="00D42B39"/>
    <w:rsid w:val="00D47311"/>
    <w:rsid w:val="00D67EF6"/>
    <w:rsid w:val="00D75BEA"/>
    <w:rsid w:val="00DD6DE2"/>
    <w:rsid w:val="00E123EE"/>
    <w:rsid w:val="00E541A6"/>
    <w:rsid w:val="00EB75E9"/>
    <w:rsid w:val="00EE235F"/>
    <w:rsid w:val="00F81721"/>
    <w:rsid w:val="00F84A80"/>
    <w:rsid w:val="00FA2062"/>
    <w:rsid w:val="00FF61FF"/>
    <w:rsid w:val="2DB97F1E"/>
    <w:rsid w:val="3E416694"/>
    <w:rsid w:val="40C8629C"/>
    <w:rsid w:val="47DF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2">
    <w:name w:val="标题 6 字符"/>
    <w:basedOn w:val="16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em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1532</Words>
  <Characters>1654</Characters>
  <Lines>12</Lines>
  <Paragraphs>3</Paragraphs>
  <TotalTime>1079</TotalTime>
  <ScaleCrop>false</ScaleCrop>
  <LinksUpToDate>false</LinksUpToDate>
  <CharactersWithSpaces>1661</CharactersWithSpaces>
  <Application>WPS Office_12.1.0.16910_F1E327BC-269C-435d-A152-05C5408002CA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2024-04-24T13:27:00Z</dcterms:created>
  <dc:creator>曾子鑫</dc:creator>
  <cp:lastModifiedBy>博</cp:lastModifiedBy>
  <dcterms:modified xsi:type="dcterms:W3CDTF">2024-05-15T03:28:59Z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2052-12.1.0.16910</vt:lpwstr>
  </property>
  <property fmtid="{D5CDD505-2E9C-101B-9397-08002B2CF9AE}" pid="3" name="ICV">
    <vt:lpwstr>02DA902BDBBE40699E6B476E4E70C1F9_12</vt:lpwstr>
  </property>
</Properties>
</file>