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69A2" w14:textId="32C51225" w:rsidR="00AF17C8" w:rsidRDefault="00AF17C8" w:rsidP="00AF17C8">
      <w:r>
        <w:rPr>
          <w:rFonts w:hint="eastAsia"/>
          <w:sz w:val="24"/>
          <w:szCs w:val="28"/>
        </w:rPr>
        <w:t>标定</w:t>
      </w:r>
      <w:r>
        <w:rPr>
          <w:rFonts w:hint="eastAsia"/>
          <w:sz w:val="24"/>
          <w:szCs w:val="28"/>
        </w:rPr>
        <w:t>目的：获得</w:t>
      </w:r>
      <w:r>
        <w:rPr>
          <w:rFonts w:hint="eastAsia"/>
          <w:sz w:val="24"/>
          <w:szCs w:val="28"/>
        </w:rPr>
        <w:t>线性拟合函数或者标准缺陷幅值</w:t>
      </w:r>
    </w:p>
    <w:p w14:paraId="4B685133" w14:textId="3F731734" w:rsidR="007960B2" w:rsidRDefault="00FC58A0" w:rsidP="00AF17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缺陷深度如何判定？</w:t>
      </w:r>
    </w:p>
    <w:p w14:paraId="25E3CF4D" w14:textId="5262233C" w:rsidR="00FC58A0" w:rsidRDefault="00FC58A0" w:rsidP="00FC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缺陷信号幅值：极大值-极小值差值=</w:t>
      </w:r>
      <w:r>
        <w:t>=</w:t>
      </w:r>
      <w:r>
        <w:rPr>
          <w:rFonts w:hint="eastAsia"/>
        </w:rPr>
        <w:t>信号幅值（单位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）</w:t>
      </w:r>
    </w:p>
    <w:p w14:paraId="19EE8BCB" w14:textId="3437628E" w:rsidR="00FC58A0" w:rsidRDefault="00FC58A0" w:rsidP="00FC58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缺陷的宽度：出现连续的多个波峰波谷视为一个连续缺陷信号吗？</w:t>
      </w:r>
    </w:p>
    <w:p w14:paraId="4BCCBD86" w14:textId="40A5F2B0" w:rsidR="00FC58A0" w:rsidRDefault="00FC58A0" w:rsidP="00FC58A0">
      <w:pPr>
        <w:pStyle w:val="a7"/>
        <w:ind w:left="360" w:firstLineChars="0" w:firstLine="0"/>
      </w:pPr>
      <w:r>
        <w:rPr>
          <w:rFonts w:hint="eastAsia"/>
        </w:rPr>
        <w:t>作为一个缺陷是否计算整个连续信号内的极大值和极小值差值呢？</w:t>
      </w:r>
    </w:p>
    <w:p w14:paraId="395C0EA6" w14:textId="1285E059" w:rsidR="00FC58A0" w:rsidRDefault="00FC58A0" w:rsidP="007A6D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内部缺陷当量如何判断？</w:t>
      </w:r>
    </w:p>
    <w:p w14:paraId="7BB965DE" w14:textId="774A429F" w:rsidR="007A6D9B" w:rsidRDefault="007A6D9B" w:rsidP="007A6D9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拟合函数：y</w:t>
      </w:r>
      <w:r>
        <w:t>=</w:t>
      </w:r>
      <w:proofErr w:type="spellStart"/>
      <w:r>
        <w:t>ax+b</w:t>
      </w:r>
      <w:proofErr w:type="spellEnd"/>
      <w:r>
        <w:t>;</w:t>
      </w:r>
      <w:r>
        <w:rPr>
          <w:rFonts w:hint="eastAsia"/>
        </w:rPr>
        <w:t>也即是做一个线性拟合</w:t>
      </w:r>
    </w:p>
    <w:p w14:paraId="76EAB263" w14:textId="7F0A0F20" w:rsidR="00AF17C8" w:rsidRPr="00AF17C8" w:rsidRDefault="00AF17C8" w:rsidP="00AF17C8">
      <w:pPr>
        <w:pStyle w:val="a7"/>
        <w:ind w:left="360" w:firstLineChars="0" w:firstLine="0"/>
      </w:pPr>
      <w:r w:rsidRPr="00AF17C8">
        <w:rPr>
          <w:rFonts w:hint="eastAsia"/>
        </w:rPr>
        <w:t>缺陷的深宽比作为横坐标</w:t>
      </w:r>
      <w:r>
        <w:rPr>
          <w:rFonts w:hint="eastAsia"/>
        </w:rPr>
        <w:t xml:space="preserve"> x</w:t>
      </w:r>
    </w:p>
    <w:p w14:paraId="4A6727AB" w14:textId="4D3BEB35" w:rsidR="00AF17C8" w:rsidRDefault="00AF17C8" w:rsidP="00AF17C8">
      <w:pPr>
        <w:pStyle w:val="a7"/>
        <w:ind w:left="360" w:firstLineChars="0" w:firstLine="0"/>
      </w:pPr>
      <w:r w:rsidRPr="00AF17C8">
        <w:rPr>
          <w:rFonts w:hint="eastAsia"/>
        </w:rPr>
        <w:t>信号幅值作为纵坐标</w:t>
      </w:r>
      <w:r>
        <w:rPr>
          <w:rFonts w:hint="eastAsia"/>
        </w:rPr>
        <w:t xml:space="preserve"> </w:t>
      </w:r>
      <w:r>
        <w:t>y</w:t>
      </w:r>
    </w:p>
    <w:p w14:paraId="0EBB3230" w14:textId="4CFEE851" w:rsidR="00AF17C8" w:rsidRDefault="00AF17C8" w:rsidP="00AF17C8">
      <w:pPr>
        <w:pStyle w:val="a7"/>
        <w:ind w:left="360" w:firstLineChars="0" w:firstLine="0"/>
      </w:pPr>
      <w:r>
        <w:rPr>
          <w:rFonts w:hint="eastAsia"/>
        </w:rPr>
        <w:t>最小二乘法做线性拟合</w:t>
      </w:r>
    </w:p>
    <w:p w14:paraId="6A2338C0" w14:textId="469DDDE5" w:rsidR="00AF17C8" w:rsidRDefault="007709E9" w:rsidP="007709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缺陷判定：</w:t>
      </w:r>
    </w:p>
    <w:p w14:paraId="7589E833" w14:textId="74A736BD" w:rsidR="007709E9" w:rsidRDefault="007709E9" w:rsidP="007709E9">
      <w:pPr>
        <w:pStyle w:val="a7"/>
        <w:ind w:left="360" w:firstLineChars="0" w:firstLine="0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、表面缺陷：</w:t>
      </w:r>
      <w:r w:rsidR="002701DD">
        <w:rPr>
          <w:rFonts w:hint="eastAsia"/>
        </w:rPr>
        <w:t>通过曲线可以提取缺陷信号幅值y，</w:t>
      </w:r>
      <w:r>
        <w:rPr>
          <w:rFonts w:hint="eastAsia"/>
        </w:rPr>
        <w:t>通过拟合函数</w:t>
      </w:r>
      <w:r w:rsidR="002701DD">
        <w:rPr>
          <w:rFonts w:hint="eastAsia"/>
        </w:rPr>
        <w:t>反</w:t>
      </w:r>
      <w:proofErr w:type="gramStart"/>
      <w:r w:rsidR="002701DD">
        <w:rPr>
          <w:rFonts w:hint="eastAsia"/>
        </w:rPr>
        <w:t>求深宽比</w:t>
      </w:r>
      <w:proofErr w:type="gramEnd"/>
      <w:r w:rsidR="002701DD">
        <w:rPr>
          <w:rFonts w:hint="eastAsia"/>
        </w:rPr>
        <w:t>x</w:t>
      </w:r>
      <w:r w:rsidR="002701DD">
        <w:t>,</w:t>
      </w:r>
      <w:r w:rsidR="002701DD">
        <w:rPr>
          <w:rFonts w:hint="eastAsia"/>
        </w:rPr>
        <w:t>另外缺陷的宽度根据幅值范围内点数得到</w:t>
      </w:r>
      <w:r w:rsidR="00A72D0B">
        <w:rPr>
          <w:rFonts w:hint="eastAsia"/>
        </w:rPr>
        <w:t>，因此可以计算得到缺陷的深度？</w:t>
      </w:r>
    </w:p>
    <w:p w14:paraId="0D73E341" w14:textId="20C35724" w:rsidR="002701DD" w:rsidRDefault="002701DD" w:rsidP="007709E9">
      <w:pPr>
        <w:pStyle w:val="a7"/>
        <w:ind w:left="360" w:firstLineChars="0" w:firstLine="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、内部缺陷：标定缺陷幅值A</w:t>
      </w:r>
      <w:r>
        <w:t>0---</w:t>
      </w:r>
      <w:r>
        <w:rPr>
          <w:rFonts w:hint="eastAsia"/>
        </w:rPr>
        <w:t>检测缺陷幅值</w:t>
      </w:r>
    </w:p>
    <w:p w14:paraId="624BD2A9" w14:textId="00F2CF48" w:rsidR="002701DD" w:rsidRPr="002701DD" w:rsidRDefault="002701DD" w:rsidP="002701DD">
      <w:pPr>
        <w:jc w:val="left"/>
        <w:rPr>
          <w:sz w:val="24"/>
          <w:szCs w:val="28"/>
        </w:rPr>
      </w:pPr>
      <m:oMathPara>
        <m:oMath>
          <m:r>
            <w:rPr>
              <w:rFonts w:ascii="Cambria Math" w:hAnsi="Cambria Math" w:hint="eastAsia"/>
              <w:sz w:val="24"/>
              <w:szCs w:val="28"/>
            </w:rPr>
            <m:t>dB</m:t>
          </m:r>
          <m:r>
            <w:rPr>
              <w:rFonts w:ascii="Cambria Math" w:hAnsi="Cambria Math"/>
              <w:sz w:val="24"/>
              <w:szCs w:val="28"/>
            </w:rPr>
            <m:t>=10</m:t>
          </m:r>
          <m:r>
            <w:rPr>
              <w:rFonts w:ascii="Cambria Math" w:hAnsi="Cambria Math" w:hint="eastAsia"/>
              <w:sz w:val="24"/>
              <w:szCs w:val="28"/>
            </w:rPr>
            <m:t>lg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7E06B067" w14:textId="113A7351" w:rsidR="002701DD" w:rsidRPr="002701DD" w:rsidRDefault="002701DD" w:rsidP="002701DD">
      <w:pPr>
        <w:rPr>
          <w:rFonts w:hint="eastAsia"/>
        </w:rPr>
      </w:pPr>
      <w:r w:rsidRPr="002701DD">
        <w:rPr>
          <w:rFonts w:hint="eastAsia"/>
        </w:rPr>
        <w:t>7、如何判断是内部缺陷还是外部缺陷</w:t>
      </w:r>
      <w:r>
        <w:rPr>
          <w:rFonts w:hint="eastAsia"/>
        </w:rPr>
        <w:t>？</w:t>
      </w:r>
      <w:r w:rsidR="00A72D0B">
        <w:rPr>
          <w:rFonts w:hint="eastAsia"/>
        </w:rPr>
        <w:t>测试试块时基图特征如何表现内部缺陷和外部表面缺陷的？</w:t>
      </w:r>
    </w:p>
    <w:p w14:paraId="77110077" w14:textId="77777777" w:rsidR="002701DD" w:rsidRDefault="002701DD" w:rsidP="007709E9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27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DFD37" w14:textId="77777777" w:rsidR="00695C21" w:rsidRDefault="00695C21" w:rsidP="00FC58A0">
      <w:r>
        <w:separator/>
      </w:r>
    </w:p>
  </w:endnote>
  <w:endnote w:type="continuationSeparator" w:id="0">
    <w:p w14:paraId="6DFBC734" w14:textId="77777777" w:rsidR="00695C21" w:rsidRDefault="00695C21" w:rsidP="00FC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EB245" w14:textId="77777777" w:rsidR="00695C21" w:rsidRDefault="00695C21" w:rsidP="00FC58A0">
      <w:r>
        <w:separator/>
      </w:r>
    </w:p>
  </w:footnote>
  <w:footnote w:type="continuationSeparator" w:id="0">
    <w:p w14:paraId="0A8189B6" w14:textId="77777777" w:rsidR="00695C21" w:rsidRDefault="00695C21" w:rsidP="00FC5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A2FCE"/>
    <w:multiLevelType w:val="hybridMultilevel"/>
    <w:tmpl w:val="7A9AE7E4"/>
    <w:lvl w:ilvl="0" w:tplc="DB86205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DE"/>
    <w:rsid w:val="002701DD"/>
    <w:rsid w:val="00695C21"/>
    <w:rsid w:val="007709E9"/>
    <w:rsid w:val="007A6D9B"/>
    <w:rsid w:val="00A72D0B"/>
    <w:rsid w:val="00AF17C8"/>
    <w:rsid w:val="00C00333"/>
    <w:rsid w:val="00CD70E2"/>
    <w:rsid w:val="00FC58A0"/>
    <w:rsid w:val="00F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EB5A"/>
  <w15:chartTrackingRefBased/>
  <w15:docId w15:val="{6CF56518-8FE8-42F4-BECE-0ED6426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8A0"/>
    <w:rPr>
      <w:sz w:val="18"/>
      <w:szCs w:val="18"/>
    </w:rPr>
  </w:style>
  <w:style w:type="paragraph" w:styleId="a7">
    <w:name w:val="List Paragraph"/>
    <w:basedOn w:val="a"/>
    <w:uiPriority w:val="34"/>
    <w:qFormat/>
    <w:rsid w:val="00FC5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Company>CUHK Shenzhen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Jianwei (AIRS)</dc:creator>
  <cp:keywords/>
  <dc:description/>
  <cp:lastModifiedBy>Chen Jianwei (AIRS)</cp:lastModifiedBy>
  <cp:revision>4</cp:revision>
  <dcterms:created xsi:type="dcterms:W3CDTF">2024-07-19T15:13:00Z</dcterms:created>
  <dcterms:modified xsi:type="dcterms:W3CDTF">2024-07-19T16:12:00Z</dcterms:modified>
</cp:coreProperties>
</file>