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0B2" w:rsidRDefault="0085204A" w:rsidP="0085204A">
      <w:pPr>
        <w:pStyle w:val="1"/>
        <w:rPr>
          <w:sz w:val="28"/>
          <w:szCs w:val="28"/>
        </w:rPr>
      </w:pPr>
      <w:r>
        <w:tab/>
      </w:r>
      <w:r>
        <w:tab/>
      </w:r>
      <w:r>
        <w:tab/>
      </w:r>
      <w:r w:rsidRPr="0085204A">
        <w:rPr>
          <w:sz w:val="28"/>
          <w:szCs w:val="28"/>
        </w:rPr>
        <w:tab/>
        <w:t>6</w:t>
      </w:r>
      <w:r w:rsidRPr="0085204A">
        <w:rPr>
          <w:rFonts w:hint="eastAsia"/>
          <w:sz w:val="28"/>
          <w:szCs w:val="28"/>
        </w:rPr>
        <w:t>通道磁检测软件使用说明</w:t>
      </w:r>
    </w:p>
    <w:p w:rsidR="0085204A" w:rsidRDefault="0085204A" w:rsidP="0085204A">
      <w:pPr>
        <w:pStyle w:val="2"/>
      </w:pPr>
      <w:r>
        <w:rPr>
          <w:rFonts w:hint="eastAsia"/>
        </w:rPr>
        <w:t>软件原料：</w:t>
      </w:r>
    </w:p>
    <w:p w:rsidR="0085204A" w:rsidRDefault="0085204A" w:rsidP="0085204A">
      <w:r w:rsidRPr="0085204A">
        <w:rPr>
          <w:noProof/>
        </w:rPr>
        <w:drawing>
          <wp:inline distT="0" distB="0" distL="0" distR="0">
            <wp:extent cx="5274310" cy="3660257"/>
            <wp:effectExtent l="0" t="0" r="2540" b="0"/>
            <wp:docPr id="2" name="图片 2" descr="C:\Users\chenjianwei\Documents\WeChat Files\WEILAI1070049433\FileStorage\Temp\1720404421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jianwei\Documents\WeChat Files\WEILAI1070049433\FileStorage\Temp\17204044212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60257"/>
                    </a:xfrm>
                    <a:prstGeom prst="rect">
                      <a:avLst/>
                    </a:prstGeom>
                    <a:noFill/>
                    <a:ln>
                      <a:noFill/>
                    </a:ln>
                  </pic:spPr>
                </pic:pic>
              </a:graphicData>
            </a:graphic>
          </wp:inline>
        </w:drawing>
      </w:r>
    </w:p>
    <w:p w:rsidR="0085204A" w:rsidRDefault="0085204A" w:rsidP="0085204A">
      <w:r>
        <w:rPr>
          <w:rFonts w:hint="eastAsia"/>
        </w:rPr>
        <w:t>软件绿色版本免安装原始文件如上图，双击EMDete</w:t>
      </w:r>
      <w:r>
        <w:t>ct.exe</w:t>
      </w:r>
      <w:r>
        <w:rPr>
          <w:rFonts w:hint="eastAsia"/>
        </w:rPr>
        <w:t>就可以直接运行 或发送桌面，下次可直接在桌面启动。另外config中保存当前软件配置文件，data路径下保存了程序采集的原始数据。</w:t>
      </w:r>
    </w:p>
    <w:p w:rsidR="0085204A" w:rsidRDefault="0085204A" w:rsidP="0085204A">
      <w:pPr>
        <w:pStyle w:val="2"/>
      </w:pPr>
      <w:r>
        <w:rPr>
          <w:rFonts w:hint="eastAsia"/>
        </w:rPr>
        <w:t>软件操作说明</w:t>
      </w:r>
    </w:p>
    <w:p w:rsidR="0085204A" w:rsidRDefault="001112DC" w:rsidP="0085204A">
      <w:r>
        <w:rPr>
          <w:rFonts w:hint="eastAsia"/>
        </w:rPr>
        <w:t>1、</w:t>
      </w:r>
      <w:r w:rsidR="0085204A">
        <w:rPr>
          <w:rFonts w:hint="eastAsia"/>
        </w:rPr>
        <w:t>软件主界面如下图：</w:t>
      </w:r>
    </w:p>
    <w:p w:rsidR="0085204A" w:rsidRDefault="0085204A" w:rsidP="001112DC">
      <w:pPr>
        <w:ind w:firstLineChars="200" w:firstLine="420"/>
      </w:pPr>
      <w:r>
        <w:rPr>
          <w:rFonts w:hint="eastAsia"/>
        </w:rPr>
        <w:t>上半部分是个分</w:t>
      </w:r>
      <w:proofErr w:type="gramStart"/>
      <w:r>
        <w:rPr>
          <w:rFonts w:hint="eastAsia"/>
        </w:rPr>
        <w:t>页显示</w:t>
      </w:r>
      <w:proofErr w:type="gramEnd"/>
      <w:r>
        <w:rPr>
          <w:rFonts w:hint="eastAsia"/>
        </w:rPr>
        <w:t>操作页面：</w:t>
      </w:r>
      <w:proofErr w:type="gramStart"/>
      <w:r w:rsidRPr="001112DC">
        <w:rPr>
          <w:rFonts w:hint="eastAsia"/>
          <w:b/>
        </w:rPr>
        <w:t>实时图</w:t>
      </w:r>
      <w:proofErr w:type="gramEnd"/>
      <w:r>
        <w:rPr>
          <w:rFonts w:hint="eastAsia"/>
        </w:rPr>
        <w:t>显示</w:t>
      </w:r>
      <w:proofErr w:type="gramStart"/>
      <w:r>
        <w:rPr>
          <w:rFonts w:hint="eastAsia"/>
        </w:rPr>
        <w:t>当前扫查的</w:t>
      </w:r>
      <w:proofErr w:type="gramEnd"/>
      <w:r>
        <w:rPr>
          <w:rFonts w:hint="eastAsia"/>
        </w:rPr>
        <w:t>数据，x轴表示点数，y轴表示磁场强度</w:t>
      </w:r>
      <w:proofErr w:type="spellStart"/>
      <w:r>
        <w:rPr>
          <w:rFonts w:hint="eastAsia"/>
        </w:rPr>
        <w:t>n</w:t>
      </w:r>
      <w:r>
        <w:t>T</w:t>
      </w:r>
      <w:proofErr w:type="spellEnd"/>
      <w:r w:rsidR="001112DC">
        <w:rPr>
          <w:rFonts w:hint="eastAsia"/>
        </w:rPr>
        <w:t>，显示的点列个数有限，默认</w:t>
      </w:r>
      <w:r w:rsidR="001112DC">
        <w:t>300</w:t>
      </w:r>
      <w:r w:rsidR="001112DC">
        <w:rPr>
          <w:rFonts w:hint="eastAsia"/>
        </w:rPr>
        <w:t>个；目前</w:t>
      </w:r>
      <w:r w:rsidR="001112DC" w:rsidRPr="00045769">
        <w:rPr>
          <w:rFonts w:hint="eastAsia"/>
          <w:b/>
        </w:rPr>
        <w:t>梯度图</w:t>
      </w:r>
      <w:r w:rsidR="001112DC">
        <w:rPr>
          <w:rFonts w:hint="eastAsia"/>
        </w:rPr>
        <w:t>显示整个完整</w:t>
      </w:r>
      <w:proofErr w:type="gramStart"/>
      <w:r w:rsidR="001112DC">
        <w:rPr>
          <w:rFonts w:hint="eastAsia"/>
        </w:rPr>
        <w:t>扫查过程</w:t>
      </w:r>
      <w:proofErr w:type="gramEnd"/>
      <w:r w:rsidR="001112DC">
        <w:rPr>
          <w:rFonts w:hint="eastAsia"/>
        </w:rPr>
        <w:t>中的点列曲线和检测结果的颜色梯度图（算法功能</w:t>
      </w:r>
      <w:proofErr w:type="gramStart"/>
      <w:r w:rsidR="001112DC">
        <w:rPr>
          <w:rFonts w:hint="eastAsia"/>
        </w:rPr>
        <w:t>待逐步</w:t>
      </w:r>
      <w:proofErr w:type="gramEnd"/>
      <w:r w:rsidR="001112DC">
        <w:rPr>
          <w:rFonts w:hint="eastAsia"/>
        </w:rPr>
        <w:t>优化，绘图过程同步更新）</w:t>
      </w:r>
    </w:p>
    <w:p w:rsidR="0085204A" w:rsidRDefault="0085204A" w:rsidP="001112DC">
      <w:r>
        <w:rPr>
          <w:rFonts w:hint="eastAsia"/>
        </w:rPr>
        <w:t>下半部分是</w:t>
      </w:r>
      <w:r w:rsidR="001112DC">
        <w:rPr>
          <w:rFonts w:hint="eastAsia"/>
        </w:rPr>
        <w:t>控制</w:t>
      </w:r>
      <w:r>
        <w:rPr>
          <w:rFonts w:hint="eastAsia"/>
        </w:rPr>
        <w:t>操作</w:t>
      </w:r>
      <w:r w:rsidR="001112DC">
        <w:rPr>
          <w:rFonts w:hint="eastAsia"/>
        </w:rPr>
        <w:t>的</w:t>
      </w:r>
      <w:r>
        <w:rPr>
          <w:rFonts w:hint="eastAsia"/>
        </w:rPr>
        <w:t>按键</w:t>
      </w:r>
      <w:r w:rsidR="001112DC">
        <w:rPr>
          <w:rFonts w:hint="eastAsia"/>
        </w:rPr>
        <w:t>功能：</w:t>
      </w:r>
    </w:p>
    <w:p w:rsidR="001112DC" w:rsidRDefault="001112DC" w:rsidP="001112DC">
      <w:pPr>
        <w:pStyle w:val="a3"/>
        <w:numPr>
          <w:ilvl w:val="1"/>
          <w:numId w:val="1"/>
        </w:numPr>
        <w:ind w:firstLineChars="0"/>
      </w:pPr>
      <w:r>
        <w:rPr>
          <w:rFonts w:hint="eastAsia"/>
        </w:rPr>
        <w:t>保存标签：保存原始数据，保存在程序路径下data文件夹中，后缀带标签以带时间戳格式的文件命名保存为</w:t>
      </w:r>
      <w:proofErr w:type="spellStart"/>
      <w:r>
        <w:rPr>
          <w:rFonts w:hint="eastAsia"/>
        </w:rPr>
        <w:t>exec</w:t>
      </w:r>
      <w:r>
        <w:t>l</w:t>
      </w:r>
      <w:proofErr w:type="spellEnd"/>
      <w:r>
        <w:rPr>
          <w:rFonts w:hint="eastAsia"/>
        </w:rPr>
        <w:t>文件，保存需要在采集停止过程后选择数据保存。</w:t>
      </w:r>
    </w:p>
    <w:p w:rsidR="001112DC" w:rsidRDefault="001112DC" w:rsidP="001112DC">
      <w:pPr>
        <w:pStyle w:val="a3"/>
        <w:numPr>
          <w:ilvl w:val="1"/>
          <w:numId w:val="1"/>
        </w:numPr>
        <w:ind w:firstLineChars="0"/>
      </w:pPr>
      <w:r>
        <w:rPr>
          <w:rFonts w:hint="eastAsia"/>
        </w:rPr>
        <w:t>灵敏度：设置检测算法的一个输入参数，用于计算上下阈值线</w:t>
      </w:r>
    </w:p>
    <w:p w:rsidR="001112DC" w:rsidRDefault="001112DC" w:rsidP="001112DC">
      <w:pPr>
        <w:pStyle w:val="a3"/>
        <w:numPr>
          <w:ilvl w:val="1"/>
          <w:numId w:val="1"/>
        </w:numPr>
        <w:ind w:firstLineChars="0"/>
      </w:pPr>
      <w:r>
        <w:rPr>
          <w:rFonts w:hint="eastAsia"/>
        </w:rPr>
        <w:t>测量长度：根据</w:t>
      </w:r>
      <w:proofErr w:type="gramStart"/>
      <w:r>
        <w:rPr>
          <w:rFonts w:hint="eastAsia"/>
        </w:rPr>
        <w:t>实际扫查长度</w:t>
      </w:r>
      <w:proofErr w:type="gramEnd"/>
      <w:r>
        <w:rPr>
          <w:rFonts w:hint="eastAsia"/>
        </w:rPr>
        <w:t>输入，mm为单位，可以是浮点数据</w:t>
      </w:r>
      <w:r w:rsidR="00045769">
        <w:rPr>
          <w:rFonts w:hint="eastAsia"/>
        </w:rPr>
        <w:t>，根据实际点数</w:t>
      </w:r>
      <w:proofErr w:type="gramStart"/>
      <w:r w:rsidR="00045769">
        <w:rPr>
          <w:rFonts w:hint="eastAsia"/>
        </w:rPr>
        <w:t>和扫查长度</w:t>
      </w:r>
      <w:proofErr w:type="gramEnd"/>
      <w:r w:rsidR="00045769">
        <w:rPr>
          <w:rFonts w:hint="eastAsia"/>
        </w:rPr>
        <w:t>输入较为合理</w:t>
      </w:r>
    </w:p>
    <w:p w:rsidR="00045769" w:rsidRDefault="00045769" w:rsidP="001112DC">
      <w:pPr>
        <w:pStyle w:val="a3"/>
        <w:numPr>
          <w:ilvl w:val="1"/>
          <w:numId w:val="1"/>
        </w:numPr>
        <w:ind w:firstLineChars="0"/>
      </w:pPr>
      <w:r>
        <w:rPr>
          <w:rFonts w:hint="eastAsia"/>
        </w:rPr>
        <w:t>串口：串口设置按钮，连接和关闭连接页面，连接和断开连接在左侧的图标会显示</w:t>
      </w:r>
      <w:r>
        <w:rPr>
          <w:rFonts w:hint="eastAsia"/>
        </w:rPr>
        <w:lastRenderedPageBreak/>
        <w:t>不同的图标颜色，同时会提示使用者串口是否存在松动，通信断开问题。</w:t>
      </w:r>
    </w:p>
    <w:p w:rsidR="00045769" w:rsidRDefault="00045769" w:rsidP="001112DC">
      <w:pPr>
        <w:pStyle w:val="a3"/>
        <w:numPr>
          <w:ilvl w:val="1"/>
          <w:numId w:val="1"/>
        </w:numPr>
        <w:ind w:firstLineChars="0"/>
      </w:pPr>
      <w:r w:rsidRPr="00045769">
        <w:rPr>
          <w:rFonts w:hint="eastAsia"/>
          <w:b/>
        </w:rPr>
        <w:t>开始/停止</w:t>
      </w:r>
      <w:r>
        <w:rPr>
          <w:rFonts w:hint="eastAsia"/>
        </w:rPr>
        <w:t>：开始数据采集/停止数据采集。在正常使用过程中串口设置后，常用开始/停止先进行数据的捕获后才可以进行下一步的数据的处理，停止采集程序会默认保存数据，</w:t>
      </w:r>
      <w:r>
        <w:rPr>
          <w:rFonts w:hint="eastAsia"/>
        </w:rPr>
        <w:t>数据将保存到data文件夹下</w:t>
      </w:r>
      <w:proofErr w:type="spellStart"/>
      <w:r>
        <w:rPr>
          <w:rFonts w:hint="eastAsia"/>
        </w:rPr>
        <w:t>execl</w:t>
      </w:r>
      <w:proofErr w:type="spellEnd"/>
      <w:r>
        <w:rPr>
          <w:rFonts w:hint="eastAsia"/>
        </w:rPr>
        <w:t>中</w:t>
      </w:r>
      <w:r w:rsidR="00742637">
        <w:rPr>
          <w:rFonts w:hint="eastAsia"/>
        </w:rPr>
        <w:t>，然后</w:t>
      </w:r>
      <w:r w:rsidR="00205094">
        <w:rPr>
          <w:rFonts w:hint="eastAsia"/>
        </w:rPr>
        <w:t>可以进行下一步数据处理，再次保存</w:t>
      </w:r>
      <w:proofErr w:type="gramStart"/>
      <w:r w:rsidR="00205094">
        <w:rPr>
          <w:rFonts w:hint="eastAsia"/>
        </w:rPr>
        <w:t>是另存的</w:t>
      </w:r>
      <w:proofErr w:type="gramEnd"/>
      <w:r w:rsidR="00205094">
        <w:rPr>
          <w:rFonts w:hint="eastAsia"/>
        </w:rPr>
        <w:t>意思</w:t>
      </w:r>
      <w:r w:rsidR="000A0A33">
        <w:rPr>
          <w:rFonts w:hint="eastAsia"/>
        </w:rPr>
        <w:t>会加上</w:t>
      </w:r>
      <w:r w:rsidR="00CA4A56">
        <w:rPr>
          <w:rFonts w:hint="eastAsia"/>
        </w:rPr>
        <w:t>自己特定的标签</w:t>
      </w:r>
      <w:r w:rsidR="00245AEB">
        <w:rPr>
          <w:rFonts w:hint="eastAsia"/>
        </w:rPr>
        <w:t>，数据仍然保存在相同路径下（data）</w:t>
      </w:r>
      <w:r w:rsidR="00891B4A">
        <w:rPr>
          <w:rFonts w:hint="eastAsia"/>
        </w:rPr>
        <w:t>，仅文件名不同</w:t>
      </w:r>
      <w:r>
        <w:rPr>
          <w:rFonts w:hint="eastAsia"/>
        </w:rPr>
        <w:t>。</w:t>
      </w:r>
    </w:p>
    <w:p w:rsidR="00045769" w:rsidRDefault="00AA77FE" w:rsidP="004A3BD2">
      <w:pPr>
        <w:pStyle w:val="a3"/>
        <w:ind w:left="720"/>
        <w:rPr>
          <w:rFonts w:hint="eastAsia"/>
        </w:rPr>
      </w:pPr>
      <w:r w:rsidRPr="00755B4E">
        <w:rPr>
          <w:rStyle w:val="a4"/>
          <w:rFonts w:hint="eastAsia"/>
          <w:b/>
        </w:rPr>
        <w:t>需要注意该情况</w:t>
      </w:r>
      <w:r w:rsidR="001211B7">
        <w:rPr>
          <w:rStyle w:val="a4"/>
          <w:rFonts w:hint="eastAsia"/>
          <w:b/>
        </w:rPr>
        <w:t>（情景M）</w:t>
      </w:r>
      <w:r w:rsidR="00E65A75">
        <w:rPr>
          <w:rFonts w:hint="eastAsia"/>
        </w:rPr>
        <w:t>，</w:t>
      </w:r>
      <w:r w:rsidR="00045769" w:rsidRPr="00E33AAE">
        <w:rPr>
          <w:rFonts w:hint="eastAsia"/>
          <w:color w:val="FF0000"/>
        </w:rPr>
        <w:t>采集过程一次采集默认采集最大点数1</w:t>
      </w:r>
      <w:r w:rsidR="00045769" w:rsidRPr="00E33AAE">
        <w:rPr>
          <w:color w:val="FF0000"/>
        </w:rPr>
        <w:t>2000</w:t>
      </w:r>
      <w:r w:rsidR="00045769" w:rsidRPr="00E33AAE">
        <w:rPr>
          <w:rFonts w:hint="eastAsia"/>
          <w:color w:val="FF0000"/>
        </w:rPr>
        <w:t>个点，也可以通过配置去修改最大点数，当一次</w:t>
      </w:r>
      <w:proofErr w:type="gramStart"/>
      <w:r w:rsidR="00045769" w:rsidRPr="00E33AAE">
        <w:rPr>
          <w:rFonts w:hint="eastAsia"/>
          <w:color w:val="FF0000"/>
        </w:rPr>
        <w:t>扫查超过</w:t>
      </w:r>
      <w:proofErr w:type="gramEnd"/>
      <w:r w:rsidR="00045769" w:rsidRPr="00E33AAE">
        <w:rPr>
          <w:rFonts w:hint="eastAsia"/>
          <w:color w:val="FF0000"/>
        </w:rPr>
        <w:t>最大点数时候软件开启自动保存功能，数据将保存到data文件夹下</w:t>
      </w:r>
      <w:proofErr w:type="spellStart"/>
      <w:r w:rsidR="00045769" w:rsidRPr="00E33AAE">
        <w:rPr>
          <w:rFonts w:hint="eastAsia"/>
          <w:color w:val="FF0000"/>
        </w:rPr>
        <w:t>execl</w:t>
      </w:r>
      <w:proofErr w:type="spellEnd"/>
      <w:r w:rsidR="00045769" w:rsidRPr="00E33AAE">
        <w:rPr>
          <w:rFonts w:hint="eastAsia"/>
          <w:color w:val="FF0000"/>
        </w:rPr>
        <w:t>中，并命名为</w:t>
      </w:r>
      <w:proofErr w:type="gramStart"/>
      <w:r w:rsidR="00045769" w:rsidRPr="00E33AAE">
        <w:rPr>
          <w:color w:val="FF0000"/>
        </w:rPr>
        <w:t>”</w:t>
      </w:r>
      <w:proofErr w:type="gramEnd"/>
      <w:r w:rsidR="00045769" w:rsidRPr="00E33AAE">
        <w:rPr>
          <w:rFonts w:hint="eastAsia"/>
          <w:color w:val="FF0000"/>
        </w:rPr>
        <w:t>时间戳_</w:t>
      </w:r>
      <w:proofErr w:type="spellStart"/>
      <w:r w:rsidR="00045769" w:rsidRPr="00E33AAE">
        <w:rPr>
          <w:color w:val="FF0000"/>
        </w:rPr>
        <w:t>src.execl</w:t>
      </w:r>
      <w:proofErr w:type="spellEnd"/>
      <w:proofErr w:type="gramStart"/>
      <w:r w:rsidR="00045769" w:rsidRPr="00E33AAE">
        <w:rPr>
          <w:color w:val="FF0000"/>
        </w:rPr>
        <w:t>”</w:t>
      </w:r>
      <w:proofErr w:type="gramEnd"/>
      <w:r w:rsidR="00045769" w:rsidRPr="00E33AAE">
        <w:rPr>
          <w:rFonts w:hint="eastAsia"/>
          <w:color w:val="FF0000"/>
        </w:rPr>
        <w:t>形式</w:t>
      </w:r>
      <w:r w:rsidR="00A01208" w:rsidRPr="00E33AAE">
        <w:rPr>
          <w:rFonts w:hint="eastAsia"/>
          <w:color w:val="FF0000"/>
        </w:rPr>
        <w:t>（同上描述）</w:t>
      </w:r>
      <w:r w:rsidR="00045769" w:rsidRPr="00E33AAE">
        <w:rPr>
          <w:rFonts w:hint="eastAsia"/>
          <w:color w:val="FF0000"/>
        </w:rPr>
        <w:t>，在</w:t>
      </w:r>
      <w:r w:rsidR="00F75E5B" w:rsidRPr="00E33AAE">
        <w:rPr>
          <w:rFonts w:hint="eastAsia"/>
          <w:color w:val="FF0000"/>
        </w:rPr>
        <w:t>点击</w:t>
      </w:r>
      <w:r w:rsidR="00045769" w:rsidRPr="00E33AAE">
        <w:rPr>
          <w:rFonts w:hint="eastAsia"/>
          <w:color w:val="FF0000"/>
        </w:rPr>
        <w:t>停止采集</w:t>
      </w:r>
      <w:r w:rsidR="00F75E5B" w:rsidRPr="00E33AAE">
        <w:rPr>
          <w:rFonts w:hint="eastAsia"/>
          <w:color w:val="FF0000"/>
        </w:rPr>
        <w:t>后</w:t>
      </w:r>
      <w:r w:rsidR="00045769" w:rsidRPr="00E33AAE">
        <w:rPr>
          <w:rFonts w:hint="eastAsia"/>
          <w:color w:val="FF0000"/>
        </w:rPr>
        <w:t>，数据</w:t>
      </w:r>
      <w:r w:rsidR="00360E9B" w:rsidRPr="00E33AAE">
        <w:rPr>
          <w:rFonts w:hint="eastAsia"/>
          <w:color w:val="FF0000"/>
        </w:rPr>
        <w:t>处理仅</w:t>
      </w:r>
      <w:r w:rsidR="0031154F" w:rsidRPr="00E33AAE">
        <w:rPr>
          <w:rFonts w:hint="eastAsia"/>
          <w:color w:val="FF0000"/>
        </w:rPr>
        <w:t>处</w:t>
      </w:r>
      <w:proofErr w:type="gramStart"/>
      <w:r w:rsidR="0031154F" w:rsidRPr="00E33AAE">
        <w:rPr>
          <w:rFonts w:hint="eastAsia"/>
          <w:color w:val="FF0000"/>
        </w:rPr>
        <w:t>理</w:t>
      </w:r>
      <w:r w:rsidR="00C2265E" w:rsidRPr="00E33AAE">
        <w:rPr>
          <w:rFonts w:hint="eastAsia"/>
          <w:color w:val="FF0000"/>
        </w:rPr>
        <w:t>该扫查的</w:t>
      </w:r>
      <w:proofErr w:type="gramEnd"/>
      <w:r w:rsidR="00150D07" w:rsidRPr="00E33AAE">
        <w:rPr>
          <w:rFonts w:hint="eastAsia"/>
          <w:color w:val="FF0000"/>
        </w:rPr>
        <w:t>剩余点</w:t>
      </w:r>
      <w:r w:rsidR="00491CB0" w:rsidRPr="00E33AAE">
        <w:rPr>
          <w:rFonts w:hint="eastAsia"/>
          <w:color w:val="FF0000"/>
        </w:rPr>
        <w:t>，超过1</w:t>
      </w:r>
      <w:r w:rsidR="00491CB0" w:rsidRPr="00E33AAE">
        <w:rPr>
          <w:color w:val="FF0000"/>
        </w:rPr>
        <w:t>2000</w:t>
      </w:r>
      <w:r w:rsidR="00491CB0" w:rsidRPr="00E33AAE">
        <w:rPr>
          <w:rFonts w:hint="eastAsia"/>
          <w:color w:val="FF0000"/>
        </w:rPr>
        <w:t>个</w:t>
      </w:r>
      <w:r w:rsidR="00E96F69" w:rsidRPr="00E33AAE">
        <w:rPr>
          <w:rFonts w:hint="eastAsia"/>
          <w:color w:val="FF0000"/>
        </w:rPr>
        <w:t>采集</w:t>
      </w:r>
      <w:r w:rsidR="002D1639" w:rsidRPr="00E33AAE">
        <w:rPr>
          <w:rFonts w:hint="eastAsia"/>
          <w:color w:val="FF0000"/>
        </w:rPr>
        <w:t>点保存在文件中的需要通过</w:t>
      </w:r>
      <w:r w:rsidR="007A4854" w:rsidRPr="00E33AAE">
        <w:rPr>
          <w:rFonts w:hint="eastAsia"/>
          <w:color w:val="FF0000"/>
        </w:rPr>
        <w:t>预览回看功能来进行处理</w:t>
      </w:r>
      <w:r w:rsidR="009C07D6" w:rsidRPr="00E33AAE">
        <w:rPr>
          <w:rFonts w:hint="eastAsia"/>
          <w:color w:val="FF0000"/>
        </w:rPr>
        <w:t>。</w:t>
      </w:r>
    </w:p>
    <w:p w:rsidR="00045769" w:rsidRDefault="00045769" w:rsidP="001112DC">
      <w:pPr>
        <w:pStyle w:val="a3"/>
        <w:numPr>
          <w:ilvl w:val="1"/>
          <w:numId w:val="1"/>
        </w:numPr>
        <w:ind w:firstLineChars="0"/>
      </w:pPr>
      <w:r>
        <w:rPr>
          <w:rFonts w:hint="eastAsia"/>
        </w:rPr>
        <w:t>保存</w:t>
      </w:r>
      <w:r w:rsidR="00E33AAE">
        <w:rPr>
          <w:rFonts w:hint="eastAsia"/>
        </w:rPr>
        <w:t>：在开始默认保存的情况下将当前采集的点数</w:t>
      </w:r>
      <w:proofErr w:type="gramStart"/>
      <w:r w:rsidR="00E33AAE">
        <w:rPr>
          <w:rFonts w:hint="eastAsia"/>
        </w:rPr>
        <w:t>另存在</w:t>
      </w:r>
      <w:proofErr w:type="gramEnd"/>
      <w:r w:rsidR="00E33AAE">
        <w:rPr>
          <w:rFonts w:hint="eastAsia"/>
        </w:rPr>
        <w:t>data文件夹中，意思是打个特定的标签结果。</w:t>
      </w:r>
    </w:p>
    <w:p w:rsidR="001211B7" w:rsidRDefault="001211B7" w:rsidP="001112DC">
      <w:pPr>
        <w:pStyle w:val="a3"/>
        <w:numPr>
          <w:ilvl w:val="1"/>
          <w:numId w:val="1"/>
        </w:numPr>
        <w:ind w:firstLineChars="0"/>
      </w:pPr>
      <w:r>
        <w:rPr>
          <w:rFonts w:hint="eastAsia"/>
        </w:rPr>
        <w:t>数据处理：通过检测算法结算检测结果并显示当前采集的</w:t>
      </w:r>
      <w:proofErr w:type="gramStart"/>
      <w:r>
        <w:rPr>
          <w:rFonts w:hint="eastAsia"/>
        </w:rPr>
        <w:t>所有点</w:t>
      </w:r>
      <w:proofErr w:type="gramEnd"/>
      <w:r>
        <w:rPr>
          <w:rFonts w:hint="eastAsia"/>
        </w:rPr>
        <w:t>数据(</w:t>
      </w:r>
      <w:r>
        <w:rPr>
          <w:rStyle w:val="a4"/>
          <w:rFonts w:hint="eastAsia"/>
          <w:b/>
        </w:rPr>
        <w:t>情景M</w:t>
      </w:r>
      <w:r>
        <w:rPr>
          <w:rFonts w:hint="eastAsia"/>
        </w:rPr>
        <w:t>除外</w:t>
      </w:r>
      <w:r>
        <w:t>)</w:t>
      </w:r>
      <w:r>
        <w:rPr>
          <w:rFonts w:hint="eastAsia"/>
        </w:rPr>
        <w:t>，绘制全程图像，并显示结果图片</w:t>
      </w:r>
      <w:r w:rsidR="006450FF">
        <w:rPr>
          <w:rFonts w:hint="eastAsia"/>
        </w:rPr>
        <w:t>。数据处理和图像绘制都在软件后台线程处理，与显示线程不冲突，但是为了避免重复点击和误操作，现在</w:t>
      </w:r>
      <w:proofErr w:type="gramStart"/>
      <w:r w:rsidR="006450FF">
        <w:rPr>
          <w:rFonts w:hint="eastAsia"/>
        </w:rPr>
        <w:t>在</w:t>
      </w:r>
      <w:proofErr w:type="gramEnd"/>
      <w:r w:rsidR="006450FF">
        <w:rPr>
          <w:rFonts w:hint="eastAsia"/>
        </w:rPr>
        <w:t>数据处理过程都将其他按键操作使能功能屏蔽了。</w:t>
      </w:r>
    </w:p>
    <w:p w:rsidR="006450FF" w:rsidRDefault="006450FF" w:rsidP="001112DC">
      <w:pPr>
        <w:pStyle w:val="a3"/>
        <w:numPr>
          <w:ilvl w:val="1"/>
          <w:numId w:val="1"/>
        </w:numPr>
        <w:ind w:firstLineChars="0"/>
        <w:rPr>
          <w:rFonts w:hint="eastAsia"/>
        </w:rPr>
      </w:pPr>
      <w:r>
        <w:rPr>
          <w:rFonts w:hint="eastAsia"/>
        </w:rPr>
        <w:t>数据预览：同数据处理过程，但是数据来源于文件</w:t>
      </w:r>
      <w:proofErr w:type="spellStart"/>
      <w:r>
        <w:rPr>
          <w:rFonts w:hint="eastAsia"/>
        </w:rPr>
        <w:t>execl</w:t>
      </w:r>
      <w:proofErr w:type="spellEnd"/>
      <w:r>
        <w:rPr>
          <w:rFonts w:hint="eastAsia"/>
        </w:rPr>
        <w:t>表格中，目前预览单个文件功能，未进行批量</w:t>
      </w:r>
      <w:proofErr w:type="spellStart"/>
      <w:r>
        <w:rPr>
          <w:rFonts w:hint="eastAsia"/>
        </w:rPr>
        <w:t>execl</w:t>
      </w:r>
      <w:proofErr w:type="spellEnd"/>
      <w:r>
        <w:rPr>
          <w:rFonts w:hint="eastAsia"/>
        </w:rPr>
        <w:t>表格数据预览和图像播放功能。（在自动化和流水作业中，或检测算法效率提高后可以逐步实现同步检测和同步结果显示和数据保存备份以备问题回溯）</w:t>
      </w:r>
    </w:p>
    <w:p w:rsidR="001112DC" w:rsidRPr="001211B7" w:rsidRDefault="001112DC" w:rsidP="001112DC">
      <w:pPr>
        <w:ind w:firstLine="420"/>
        <w:rPr>
          <w:rFonts w:hint="eastAsia"/>
        </w:rPr>
      </w:pPr>
    </w:p>
    <w:p w:rsidR="001211B7" w:rsidRPr="001211B7" w:rsidRDefault="0085204A" w:rsidP="006450FF">
      <w:pPr>
        <w:pStyle w:val="2"/>
        <w:rPr>
          <w:rFonts w:hint="eastAsia"/>
        </w:rPr>
      </w:pPr>
      <w:r w:rsidRPr="0085204A">
        <w:rPr>
          <w:noProof/>
        </w:rPr>
        <w:drawing>
          <wp:inline distT="0" distB="0" distL="0" distR="0">
            <wp:extent cx="5274310" cy="4121099"/>
            <wp:effectExtent l="0" t="0" r="2540" b="0"/>
            <wp:docPr id="1" name="图片 1" descr="C:\Users\chenjianwei\Documents\WeChat Files\WEILAI1070049433\FileStorage\Temp\172040423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jianwei\Documents\WeChat Files\WEILAI1070049433\FileStorage\Temp\1720404238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21099"/>
                    </a:xfrm>
                    <a:prstGeom prst="rect">
                      <a:avLst/>
                    </a:prstGeom>
                    <a:noFill/>
                    <a:ln>
                      <a:noFill/>
                    </a:ln>
                  </pic:spPr>
                </pic:pic>
              </a:graphicData>
            </a:graphic>
          </wp:inline>
        </w:drawing>
      </w:r>
      <w:bookmarkStart w:id="0" w:name="_GoBack"/>
      <w:bookmarkEnd w:id="0"/>
    </w:p>
    <w:sectPr w:rsidR="001211B7" w:rsidRPr="00121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4335"/>
    <w:multiLevelType w:val="multilevel"/>
    <w:tmpl w:val="16BEC00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4A"/>
    <w:rsid w:val="00045769"/>
    <w:rsid w:val="000A0A33"/>
    <w:rsid w:val="001112DC"/>
    <w:rsid w:val="001211B7"/>
    <w:rsid w:val="00150D07"/>
    <w:rsid w:val="00205094"/>
    <w:rsid w:val="00245AEB"/>
    <w:rsid w:val="002D1639"/>
    <w:rsid w:val="0031154F"/>
    <w:rsid w:val="00360E9B"/>
    <w:rsid w:val="00491CB0"/>
    <w:rsid w:val="004A3BD2"/>
    <w:rsid w:val="006450FF"/>
    <w:rsid w:val="00742637"/>
    <w:rsid w:val="00755B4E"/>
    <w:rsid w:val="007938A7"/>
    <w:rsid w:val="007A4854"/>
    <w:rsid w:val="0085204A"/>
    <w:rsid w:val="00891B4A"/>
    <w:rsid w:val="00900743"/>
    <w:rsid w:val="009C07D6"/>
    <w:rsid w:val="00A01208"/>
    <w:rsid w:val="00AA77FE"/>
    <w:rsid w:val="00C00333"/>
    <w:rsid w:val="00C2265E"/>
    <w:rsid w:val="00CA4A56"/>
    <w:rsid w:val="00CD70E2"/>
    <w:rsid w:val="00E33AAE"/>
    <w:rsid w:val="00E65A75"/>
    <w:rsid w:val="00E96F69"/>
    <w:rsid w:val="00F7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3140"/>
  <w15:chartTrackingRefBased/>
  <w15:docId w15:val="{21D9C90C-36A3-4814-9DE3-F0BAF79F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20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0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04A"/>
    <w:rPr>
      <w:b/>
      <w:bCs/>
      <w:kern w:val="44"/>
      <w:sz w:val="44"/>
      <w:szCs w:val="44"/>
    </w:rPr>
  </w:style>
  <w:style w:type="character" w:customStyle="1" w:styleId="20">
    <w:name w:val="标题 2 字符"/>
    <w:basedOn w:val="a0"/>
    <w:link w:val="2"/>
    <w:uiPriority w:val="9"/>
    <w:rsid w:val="0085204A"/>
    <w:rPr>
      <w:rFonts w:asciiTheme="majorHAnsi" w:eastAsiaTheme="majorEastAsia" w:hAnsiTheme="majorHAnsi" w:cstheme="majorBidi"/>
      <w:b/>
      <w:bCs/>
      <w:sz w:val="32"/>
      <w:szCs w:val="32"/>
    </w:rPr>
  </w:style>
  <w:style w:type="paragraph" w:styleId="a3">
    <w:name w:val="List Paragraph"/>
    <w:basedOn w:val="a"/>
    <w:uiPriority w:val="34"/>
    <w:qFormat/>
    <w:rsid w:val="001112DC"/>
    <w:pPr>
      <w:ind w:firstLineChars="200" w:firstLine="420"/>
    </w:pPr>
  </w:style>
  <w:style w:type="character" w:styleId="a4">
    <w:name w:val="Subtle Emphasis"/>
    <w:basedOn w:val="a0"/>
    <w:uiPriority w:val="19"/>
    <w:qFormat/>
    <w:rsid w:val="00755B4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169</Words>
  <Characters>966</Characters>
  <Application>Microsoft Office Word</Application>
  <DocSecurity>0</DocSecurity>
  <Lines>8</Lines>
  <Paragraphs>2</Paragraphs>
  <ScaleCrop>false</ScaleCrop>
  <Company>CUHK Shenzhen</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Jianwei (AIRS)</dc:creator>
  <cp:keywords/>
  <dc:description/>
  <cp:lastModifiedBy>Chen Jianwei (AIRS)</cp:lastModifiedBy>
  <cp:revision>1</cp:revision>
  <dcterms:created xsi:type="dcterms:W3CDTF">2024-07-08T02:02:00Z</dcterms:created>
  <dcterms:modified xsi:type="dcterms:W3CDTF">2024-07-08T02:51:00Z</dcterms:modified>
</cp:coreProperties>
</file>