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n-US"/>
        </w:rPr>
        <w:t xml:space="preserve">RESULTS </w:t>
      </w:r>
      <w:r>
        <w:rPr>
          <w:b/>
          <w:bCs/>
          <w:sz w:val="32"/>
          <w:szCs w:val="32"/>
          <w:u w:val="single"/>
          <w:lang w:val="es-ES"/>
        </w:rPr>
        <w:t>OF CARTPOLE PROBLEM BUILT ON RL-STUDIO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rPr/>
      </w:pPr>
      <w:r>
        <w:rPr>
          <w:b/>
          <w:bCs/>
          <w:sz w:val="32"/>
          <w:szCs w:val="32"/>
          <w:lang w:val="es-ES"/>
        </w:rPr>
        <w:t>Starting point: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: 0.9</w:t>
      </w:r>
      <w:r>
        <w:rPr>
          <w:rFonts w:ascii="JetBrains Mono" w:hAnsi="JetBrains Mono"/>
          <w:b w:val="false"/>
          <w:i w:val="false"/>
          <w:color w:val="A9B7C6"/>
          <w:sz w:val="20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epsilon_discount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0.999</w:t>
      </w:r>
      <w:r>
        <w:rPr>
          <w:rFonts w:ascii="JetBrains Mono" w:hAnsi="JetBrains Mono"/>
          <w:b w:val="false"/>
          <w:i w:val="false"/>
          <w:color w:val="A9B7C6"/>
          <w:sz w:val="20"/>
        </w:rPr>
        <w:t>8</w:t>
      </w:r>
      <w:r>
        <w:rPr/>
        <w:b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/>
          <w:bCs/>
        </w:rPr>
        <w:t>GOAL</w:t>
      </w:r>
      <w:r>
        <w:rPr/>
        <w:t xml:space="preserve"> → </w:t>
      </w:r>
      <w:r>
        <w:rPr/>
        <w:t>keep the pole always up and in the center</w:t>
      </w:r>
    </w:p>
    <w:p>
      <w:pPr>
        <w:pStyle w:val="Normal"/>
        <w:numPr>
          <w:ilvl w:val="0"/>
          <w:numId w:val="0"/>
        </w:numPr>
        <w:ind w:left="42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 xml:space="preserve">Reward = 1 if </w:t>
      </w: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still alive (up)</w:t>
      </w: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, 0 otherwise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Steps per run = 1000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states</w:t>
      </w:r>
    </w:p>
    <w:p>
      <w:pPr>
        <w:pStyle w:val="Normal"/>
        <w:numPr>
          <w:ilvl w:val="0"/>
          <w:numId w:val="0"/>
        </w:numPr>
        <w:ind w:left="42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rFonts w:ascii="JetBrains Mono" w:hAnsi="JetBrains Mono"/>
          <w:b w:val="false"/>
          <w:bCs w:val="false"/>
          <w:i/>
          <w:color w:val="629755"/>
          <w:sz w:val="20"/>
          <w:szCs w:val="24"/>
          <w:lang w:val="es-ES"/>
        </w:rPr>
        <w:t>| 0   | Cart Position         | -4.8                | 4.8               |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| 1   | Cart Velocity         | -Inf                | Inf               |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| 2   | Pole Angle            | ~ -0.418 rad (-24°) | ~ 0.418 rad (24°) |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| 3   | Pole Angular Velocity | -Inf                | Inf               |</w:t>
      </w:r>
    </w:p>
    <w:p>
      <w:pPr>
        <w:pStyle w:val="Normal"/>
        <w:numPr>
          <w:ilvl w:val="0"/>
          <w:numId w:val="0"/>
        </w:numPr>
        <w:ind w:left="42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Actions</w:t>
      </w:r>
    </w:p>
    <w:p>
      <w:pPr>
        <w:pStyle w:val="Normal"/>
        <w:numPr>
          <w:ilvl w:val="0"/>
          <w:numId w:val="0"/>
        </w:numPr>
        <w:ind w:left="42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rFonts w:ascii="JetBrains Mono" w:hAnsi="JetBrains Mono"/>
          <w:b w:val="false"/>
          <w:bCs w:val="false"/>
          <w:i/>
          <w:color w:val="629755"/>
          <w:sz w:val="20"/>
          <w:szCs w:val="24"/>
          <w:lang w:val="es-ES"/>
        </w:rPr>
        <w:t>| 0   | Push cart to the left  |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| 1   | Push cart to the right |</w:t>
      </w:r>
    </w:p>
    <w:p>
      <w:pPr>
        <w:pStyle w:val="Normal"/>
        <w:numPr>
          <w:ilvl w:val="0"/>
          <w:numId w:val="0"/>
        </w:numPr>
        <w:ind w:left="420" w:hanging="0"/>
        <w:rPr>
          <w:b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rPr/>
      </w:pPr>
      <w:r>
        <w:rPr>
          <w:b/>
          <w:bCs/>
          <w:sz w:val="32"/>
          <w:szCs w:val="32"/>
          <w:lang w:val="es-ES"/>
        </w:rPr>
        <w:t>Process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 xml:space="preserve">First </w:t>
      </w: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 xml:space="preserve">we observe that the robot was suffering from the catastrophic forgetting problem (https://en.wikipedia.org/wiki/Catastrophic_interference). Typical of DQN algorithm beign overtrained, so we decided to make the episodes shorter (500 steps) with the same following result ilustrated in the following graph - cumulated reward per episode.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2625090</wp:posOffset>
            </wp:positionH>
            <wp:positionV relativeFrom="paragraph">
              <wp:posOffset>-110490</wp:posOffset>
            </wp:positionV>
            <wp:extent cx="3219450" cy="243268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-294005</wp:posOffset>
            </wp:positionH>
            <wp:positionV relativeFrom="paragraph">
              <wp:posOffset>-110490</wp:posOffset>
            </wp:positionV>
            <wp:extent cx="3074670" cy="230695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20" w:hanging="42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59055</wp:posOffset>
            </wp:positionH>
            <wp:positionV relativeFrom="paragraph">
              <wp:posOffset>-44450</wp:posOffset>
            </wp:positionV>
            <wp:extent cx="2944495" cy="219710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4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numPr>
          <w:ilvl w:val="0"/>
          <w:numId w:val="0"/>
        </w:numPr>
        <w:ind w:left="4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numPr>
          <w:ilvl w:val="0"/>
          <w:numId w:val="0"/>
        </w:numPr>
        <w:ind w:left="4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numPr>
          <w:ilvl w:val="0"/>
          <w:numId w:val="0"/>
        </w:numPr>
        <w:ind w:left="4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numPr>
          <w:ilvl w:val="0"/>
          <w:numId w:val="0"/>
        </w:numPr>
        <w:ind w:left="4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numPr>
          <w:ilvl w:val="0"/>
          <w:numId w:val="0"/>
        </w:numPr>
        <w:ind w:left="4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numPr>
          <w:ilvl w:val="0"/>
          <w:numId w:val="0"/>
        </w:numPr>
        <w:ind w:left="420" w:hanging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Then we applied the epsilon discount in a different way.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Instead of multiplying it by a number between 0 and 1 each step, we decided to substract a low quantity instead, going from a logaritmic decrease to a linear decrease, which make the robot explore more at the beginning and less at the end and also stop learning before. We used this blog as inspiration (</w:t>
      </w:r>
      <w:hyperlink r:id="rId5">
        <w:r>
          <w:rPr>
            <w:rStyle w:val="EnlacedeInternet"/>
            <w:rFonts w:eastAsia="Calibri" w:cs="" w:cstheme="minorBidi" w:eastAsiaTheme="minorHAnsi"/>
            <w:b w:val="false"/>
            <w:bCs w:val="false"/>
            <w:i w:val="false"/>
            <w:color w:val="auto"/>
            <w:kern w:val="0"/>
            <w:sz w:val="24"/>
            <w:szCs w:val="24"/>
            <w:lang w:val="es-ES" w:eastAsia="en-US" w:bidi="ar-SA"/>
          </w:rPr>
          <w:t>https://blog.gofynd.com/building-a-deep-q-network-in-pytorch-fa1086aa5435</w:t>
        </w:r>
      </w:hyperlink>
      <w:hyperlink r:id="rId6">
        <w:r>
          <w:rPr>
            <w:rFonts w:eastAsia="Calibri" w:cs="" w:cstheme="minorBidi" w:eastAsiaTheme="minorHAnsi"/>
            <w:b w:val="false"/>
            <w:bCs w:val="false"/>
            <w:i w:val="false"/>
            <w:color w:val="auto"/>
            <w:kern w:val="0"/>
            <w:sz w:val="24"/>
            <w:szCs w:val="24"/>
            <w:lang w:val="es-ES" w:eastAsia="en-US" w:bidi="ar-SA"/>
          </w:rPr>
          <w:t>)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Calibri" w:cs="" w:cstheme="minorBidi" w:eastAsia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287655</wp:posOffset>
            </wp:positionH>
            <wp:positionV relativeFrom="paragraph">
              <wp:posOffset>-97790</wp:posOffset>
            </wp:positionV>
            <wp:extent cx="3028315" cy="24657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 xml:space="preserve">It </w:t>
      </w: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  <w:t>improved the results, but we still experienced the catastrophic forgetting randomly in some of our experiments, so we decided to test locking some of the experience_replay buffer to unsuccessfull events stored during the initialization. Exactly, a 10% of the buffer, in this case, the results were always like the shown in the previous picture, achieving 100% of successfull episodes during inference time with the final trained brain.</w:t>
      </w:r>
    </w:p>
    <w:p>
      <w:pPr>
        <w:pStyle w:val="Normal"/>
        <w:ind w:left="420" w:hanging="42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olor w:val="auto"/>
          <w:kern w:val="0"/>
          <w:sz w:val="24"/>
          <w:szCs w:val="24"/>
          <w:lang w:val="es-ES" w:eastAsia="en-US" w:bidi="ar-SA"/>
        </w:rPr>
      </w:r>
    </w:p>
    <w:p>
      <w:pPr>
        <w:pStyle w:val="Normal"/>
        <w:spacing w:before="0" w:after="160"/>
        <w:ind w:left="420" w:hanging="420"/>
        <w:rPr/>
      </w:pPr>
      <w:r>
        <w:rPr/>
      </w:r>
    </w:p>
    <w:sectPr>
      <w:headerReference w:type="default" r:id="rId8"/>
      <w:type w:val="nextPage"/>
      <w:pgSz w:w="11906" w:h="16838"/>
      <w:pgMar w:left="1701" w:right="1701" w:header="1417" w:top="1956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5"/>
    <w:uiPriority w:val="99"/>
    <w:qFormat/>
    <w:rPr/>
  </w:style>
  <w:style w:type="character" w:styleId="PiedepginaCar" w:customStyle="1">
    <w:name w:val="Pie de página Car"/>
    <w:basedOn w:val="DefaultParagraphFont"/>
    <w:link w:val="6"/>
    <w:uiPriority w:val="99"/>
    <w:qFormat/>
    <w:rPr/>
  </w:style>
  <w:style w:type="character" w:styleId="TextodegloboCar" w:customStyle="1">
    <w:name w:val="Texto de globo Car"/>
    <w:basedOn w:val="DefaultParagraphFont"/>
    <w:link w:val="4"/>
    <w:uiPriority w:val="99"/>
    <w:semiHidden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Symbol"/>
      <w:b w:val="false"/>
      <w:sz w:val="24"/>
    </w:rPr>
  </w:style>
  <w:style w:type="character" w:styleId="ListLabel20">
    <w:name w:val="ListLabel 20"/>
    <w:qFormat/>
    <w:rPr>
      <w:rFonts w:ascii="Calibri" w:hAnsi="Calibri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0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Cabecera">
    <w:name w:val="Header"/>
    <w:basedOn w:val="Normal"/>
    <w:link w:val="8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9"/>
    <w:uiPriority w:val="99"/>
    <w:unhideWhenUsed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blog.gofynd.com/building-a-deep-q-network-in-pytorch-fa1086aa5435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Application>LibreOffice/6.0.7.3$Linux_X86_64 LibreOffice_project/00m0$Build-3</Application>
  <Pages>3</Pages>
  <Words>294</Words>
  <Characters>1413</Characters>
  <CharactersWithSpaces>1814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2021-03-22T22:47:00Z</dcterms:created>
  <dc:creator>Lucas Zaragoza, Ruben (SMO RI R&amp;D ES CSY 2)</dc:creator>
  <dc:description/>
  <dc:language>en-US</dc:language>
  <cp:lastModifiedBy/>
  <dcterms:modified xsi:type="dcterms:W3CDTF">2022-08-20T13:11:09Z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Document_Confidentiality">
    <vt:lpwstr>Restricted</vt:lpwstr>
  </property>
  <property fmtid="{D5CDD505-2E9C-101B-9397-08002B2CF9AE}" pid="4" name="ICV">
    <vt:lpwstr>6F567FE0B665434EAEC1AA0440F5948F</vt:lpwstr>
  </property>
  <property fmtid="{D5CDD505-2E9C-101B-9397-08002B2CF9AE}" pid="5" name="KSOProductBuildVer">
    <vt:lpwstr>3082-11.2.0.10443</vt:lpwstr>
  </property>
  <property fmtid="{D5CDD505-2E9C-101B-9397-08002B2CF9AE}" pid="6" name="LinksUpToDate">
    <vt:bool>0</vt:bool>
  </property>
  <property fmtid="{D5CDD505-2E9C-101B-9397-08002B2CF9AE}" pid="7" name="MSIP_Label_a59b6cd5-d141-4a33-8bf1-0ca04484304f_ActionId">
    <vt:lpwstr>f17a4b5d-b484-4a58-b99c-074779215edb</vt:lpwstr>
  </property>
  <property fmtid="{D5CDD505-2E9C-101B-9397-08002B2CF9AE}" pid="8" name="MSIP_Label_a59b6cd5-d141-4a33-8bf1-0ca04484304f_ContentBits">
    <vt:lpwstr>0</vt:lpwstr>
  </property>
  <property fmtid="{D5CDD505-2E9C-101B-9397-08002B2CF9AE}" pid="9" name="MSIP_Label_a59b6cd5-d141-4a33-8bf1-0ca04484304f_Enabled">
    <vt:lpwstr>true</vt:lpwstr>
  </property>
  <property fmtid="{D5CDD505-2E9C-101B-9397-08002B2CF9AE}" pid="10" name="MSIP_Label_a59b6cd5-d141-4a33-8bf1-0ca04484304f_Method">
    <vt:lpwstr>Standard</vt:lpwstr>
  </property>
  <property fmtid="{D5CDD505-2E9C-101B-9397-08002B2CF9AE}" pid="11" name="MSIP_Label_a59b6cd5-d141-4a33-8bf1-0ca04484304f_Name">
    <vt:lpwstr>restricted-default</vt:lpwstr>
  </property>
  <property fmtid="{D5CDD505-2E9C-101B-9397-08002B2CF9AE}" pid="12" name="MSIP_Label_a59b6cd5-d141-4a33-8bf1-0ca04484304f_SetDate">
    <vt:lpwstr>2021-03-26T07:02:42Z</vt:lpwstr>
  </property>
  <property fmtid="{D5CDD505-2E9C-101B-9397-08002B2CF9AE}" pid="13" name="MSIP_Label_a59b6cd5-d141-4a33-8bf1-0ca04484304f_SiteId">
    <vt:lpwstr>38ae3bcd-9579-4fd4-adda-b42e1495d55a</vt:lpwstr>
  </property>
  <property fmtid="{D5CDD505-2E9C-101B-9397-08002B2CF9AE}" pid="14" name="ScaleCrop">
    <vt:bool>0</vt:bool>
  </property>
</Properties>
</file>