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AF2C" w14:textId="77777777" w:rsidR="009859CF" w:rsidRPr="009859CF" w:rsidRDefault="009859CF" w:rsidP="009859CF">
      <w:r w:rsidRPr="009859CF">
        <w:rPr>
          <w:b/>
          <w:bCs/>
        </w:rPr>
        <w:t>REFERENCE LETTER</w:t>
      </w:r>
    </w:p>
    <w:p w14:paraId="5324E62D" w14:textId="77777777" w:rsidR="009859CF" w:rsidRPr="009859CF" w:rsidRDefault="009859CF" w:rsidP="009859CF">
      <w:r w:rsidRPr="009859CF">
        <w:t>To Whom It May Concern,</w:t>
      </w:r>
    </w:p>
    <w:p w14:paraId="499F3938" w14:textId="2FD416CF" w:rsidR="009859CF" w:rsidRPr="009859CF" w:rsidRDefault="009859CF" w:rsidP="009859CF">
      <w:pPr>
        <w:jc w:val="both"/>
      </w:pPr>
      <w:r w:rsidRPr="009859CF">
        <w:t xml:space="preserve">I am pleased to recommend </w:t>
      </w:r>
      <w:r w:rsidRPr="009859CF">
        <w:rPr>
          <w:b/>
          <w:bCs/>
        </w:rPr>
        <w:t>Dr. Monex Sharma</w:t>
      </w:r>
      <w:r w:rsidRPr="009859CF">
        <w:t xml:space="preserve"> for the position of </w:t>
      </w:r>
      <w:r w:rsidRPr="009859CF">
        <w:rPr>
          <w:b/>
          <w:bCs/>
        </w:rPr>
        <w:t>Assistant Professor</w:t>
      </w:r>
      <w:r w:rsidRPr="009859CF">
        <w:t xml:space="preserve">. I have known Dr. </w:t>
      </w:r>
      <w:r>
        <w:t xml:space="preserve">Monex </w:t>
      </w:r>
      <w:r w:rsidRPr="009859CF">
        <w:t xml:space="preserve">Sharma during his doctoral research at the </w:t>
      </w:r>
      <w:r w:rsidRPr="009859CF">
        <w:rPr>
          <w:b/>
          <w:bCs/>
        </w:rPr>
        <w:t>National Institute of Technology Warangal</w:t>
      </w:r>
      <w:r w:rsidRPr="009859CF">
        <w:t>, where I served as his PhD supervisor.</w:t>
      </w:r>
    </w:p>
    <w:p w14:paraId="7C62F042" w14:textId="2F5D766C" w:rsidR="009859CF" w:rsidRPr="009859CF" w:rsidRDefault="009859CF" w:rsidP="009859CF">
      <w:pPr>
        <w:jc w:val="both"/>
      </w:pPr>
      <w:r w:rsidRPr="009859CF">
        <w:t xml:space="preserve">Dr. </w:t>
      </w:r>
      <w:r>
        <w:t xml:space="preserve">Monex </w:t>
      </w:r>
      <w:r w:rsidRPr="009859CF">
        <w:t xml:space="preserve">Sharma's doctoral research focused on </w:t>
      </w:r>
      <w:r>
        <w:t>“</w:t>
      </w:r>
      <w:r>
        <w:rPr>
          <w:b/>
          <w:bCs/>
        </w:rPr>
        <w:t>T</w:t>
      </w:r>
      <w:r w:rsidRPr="009859CF">
        <w:rPr>
          <w:b/>
          <w:bCs/>
        </w:rPr>
        <w:t>errain-adaptive multi-objective coverage path planning for mobile robots using an improved NSGA-II algorithm</w:t>
      </w:r>
      <w:r>
        <w:rPr>
          <w:b/>
          <w:bCs/>
        </w:rPr>
        <w:t>”</w:t>
      </w:r>
      <w:r w:rsidRPr="009859CF">
        <w:t xml:space="preserve">. </w:t>
      </w:r>
      <w:r w:rsidR="0043129A" w:rsidRPr="0043129A">
        <w:t xml:space="preserve">His work addressed important challenges in mobile robot path planning, particularly the generation of collision-free and efficient paths in both </w:t>
      </w:r>
      <w:r w:rsidR="0043129A" w:rsidRPr="0043129A">
        <w:rPr>
          <w:b/>
          <w:bCs/>
        </w:rPr>
        <w:t>flat and uneven terrains</w:t>
      </w:r>
      <w:r w:rsidR="0043129A" w:rsidRPr="0043129A">
        <w:t>.</w:t>
      </w:r>
      <w:r w:rsidRPr="009859CF">
        <w:t xml:space="preserve"> During his PhD, he demonstrated a strong understanding of </w:t>
      </w:r>
      <w:r w:rsidR="004B6CBD">
        <w:t xml:space="preserve">mobile </w:t>
      </w:r>
      <w:r w:rsidRPr="009859CF">
        <w:t xml:space="preserve">robotics, optimization techniques, </w:t>
      </w:r>
      <w:r w:rsidR="004B6CBD">
        <w:t xml:space="preserve">coverage </w:t>
      </w:r>
      <w:r w:rsidRPr="009859CF">
        <w:t>path planning, robot motion, and experimental validation.</w:t>
      </w:r>
    </w:p>
    <w:p w14:paraId="7AA808C9" w14:textId="5D6E72A2" w:rsidR="009859CF" w:rsidRPr="009859CF" w:rsidRDefault="009859CF" w:rsidP="009859CF">
      <w:pPr>
        <w:jc w:val="both"/>
      </w:pPr>
      <w:r w:rsidRPr="009859CF">
        <w:t xml:space="preserve">Throughout his doctoral work, Dr. </w:t>
      </w:r>
      <w:r w:rsidR="004B6CBD">
        <w:t xml:space="preserve">Monex </w:t>
      </w:r>
      <w:r w:rsidRPr="009859CF">
        <w:t>Sharma showed commitment to research and developed the ability to independently identify problems, study relevant literature, formulate methodologies, conduct experiments, analyze results, and communicate research findings. His research has resulted in publications in peer-reviewed journals, reflecting his continued involvement in the field of robotics and autonomous systems.</w:t>
      </w:r>
    </w:p>
    <w:p w14:paraId="1B660E1E" w14:textId="1FDE86A2" w:rsidR="009859CF" w:rsidRPr="009859CF" w:rsidRDefault="009859CF" w:rsidP="009859CF">
      <w:pPr>
        <w:jc w:val="both"/>
      </w:pPr>
      <w:r w:rsidRPr="009859CF">
        <w:t xml:space="preserve">In addition to his research capabilities, Dr. </w:t>
      </w:r>
      <w:r w:rsidR="002C6F04">
        <w:t xml:space="preserve">Monex </w:t>
      </w:r>
      <w:r w:rsidRPr="009859CF">
        <w:t>Sharma has developed practical experience in robotics through his industrial R&amp;D work. His exposure to both academic research and real-world robotic system development provides him with a balanced understanding of theoretical concepts and their practical implementation.</w:t>
      </w:r>
    </w:p>
    <w:p w14:paraId="35385B8F" w14:textId="521B0EB8" w:rsidR="009859CF" w:rsidRPr="009859CF" w:rsidRDefault="009859CF" w:rsidP="009859CF">
      <w:pPr>
        <w:jc w:val="both"/>
      </w:pPr>
      <w:r w:rsidRPr="009859CF">
        <w:t xml:space="preserve">Dr. </w:t>
      </w:r>
      <w:r w:rsidR="001B2A67">
        <w:t xml:space="preserve">Monex </w:t>
      </w:r>
      <w:r w:rsidRPr="009859CF">
        <w:t>Sharma has also demonstrated an interest in teaching and mentoring students in areas related to robotics, programming, control systems, ROS, mobile robotics, and autonomous systems. I believe his academic background, research experience, and practical exposure will enable him to contribute effectively to teaching, student project supervision, and research activities.</w:t>
      </w:r>
    </w:p>
    <w:p w14:paraId="6265B791" w14:textId="05C83207" w:rsidR="00075E91" w:rsidRDefault="00075E91" w:rsidP="00075E91">
      <w:pPr>
        <w:jc w:val="both"/>
      </w:pPr>
      <w:r w:rsidRPr="00075E91">
        <w:t xml:space="preserve">Based on my experience with Dr. Monex Sharma during his doctoral studies, I am pleased to recommend him for the position of </w:t>
      </w:r>
      <w:r w:rsidRPr="00EA1828">
        <w:rPr>
          <w:b/>
          <w:bCs/>
        </w:rPr>
        <w:t>Assistant Professor at SRM University</w:t>
      </w:r>
      <w:r w:rsidRPr="00075E91">
        <w:t xml:space="preserve">, Andhra Pradesh. I am confident that his academic background, research experience, and practical exposure will enable him to contribute effectively to teaching and research activities at the university. I wish him continued success in his academic career and future research </w:t>
      </w:r>
      <w:r w:rsidR="003B71DC" w:rsidRPr="00075E91">
        <w:t>endeavours</w:t>
      </w:r>
      <w:r w:rsidRPr="00075E91">
        <w:t>.</w:t>
      </w:r>
    </w:p>
    <w:p w14:paraId="527E2442" w14:textId="4C6539C2" w:rsidR="009859CF" w:rsidRPr="009859CF" w:rsidRDefault="009859CF" w:rsidP="009859CF">
      <w:r w:rsidRPr="009859CF">
        <w:t>Please feel free to contact me if any additional information is required.</w:t>
      </w:r>
    </w:p>
    <w:p w14:paraId="4C41D962" w14:textId="77777777" w:rsidR="009859CF" w:rsidRPr="009859CF" w:rsidRDefault="009859CF" w:rsidP="009859CF">
      <w:r w:rsidRPr="009859CF">
        <w:t>Sincerely,</w:t>
      </w:r>
    </w:p>
    <w:p w14:paraId="013B041F" w14:textId="5CD18282" w:rsidR="00683D34" w:rsidRDefault="009859CF" w:rsidP="009859CF">
      <w:r w:rsidRPr="009859CF">
        <w:rPr>
          <w:b/>
          <w:bCs/>
        </w:rPr>
        <w:t>Prof. Hari Kumar Voruganti</w:t>
      </w:r>
      <w:r w:rsidRPr="009859CF">
        <w:br/>
        <w:t>Professor / PhD Supervisor</w:t>
      </w:r>
      <w:r w:rsidRPr="009859CF">
        <w:br/>
        <w:t>Department of Mechanical Engineering</w:t>
      </w:r>
      <w:r w:rsidRPr="009859CF">
        <w:br/>
        <w:t>National Institute of Technology Warangal</w:t>
      </w:r>
      <w:r w:rsidRPr="009859CF">
        <w:br/>
      </w:r>
      <w:proofErr w:type="spellStart"/>
      <w:r w:rsidRPr="009859CF">
        <w:t>Warangal</w:t>
      </w:r>
      <w:proofErr w:type="spellEnd"/>
      <w:r w:rsidRPr="009859CF">
        <w:t>, Telangana, India</w:t>
      </w:r>
      <w:r w:rsidRPr="009859CF">
        <w:br/>
        <w:t xml:space="preserve">Email: </w:t>
      </w:r>
      <w:hyperlink r:id="rId4" w:history="1">
        <w:r w:rsidR="00683D34" w:rsidRPr="00691491">
          <w:rPr>
            <w:rStyle w:val="Hyperlink"/>
          </w:rPr>
          <w:t>harikumar@nitw.ac.in</w:t>
        </w:r>
      </w:hyperlink>
    </w:p>
    <w:p w14:paraId="7F5C7C51" w14:textId="5F6D3C63" w:rsidR="00683D34" w:rsidRPr="00683D34" w:rsidRDefault="009859CF" w:rsidP="00683D34">
      <w:pPr>
        <w:rPr>
          <w:rFonts w:ascii="Avenir" w:eastAsia="Times New Roman" w:hAnsi="Avenir" w:cs="Calibri"/>
          <w:color w:val="000000"/>
          <w:kern w:val="0"/>
          <w:lang w:eastAsia="en-IN"/>
          <w14:ligatures w14:val="none"/>
        </w:rPr>
      </w:pPr>
      <w:r w:rsidRPr="009859CF">
        <w:t xml:space="preserve">Contact: </w:t>
      </w:r>
      <w:r w:rsidR="00683D34" w:rsidRPr="00683D34">
        <w:rPr>
          <w:rFonts w:ascii="Avenir" w:eastAsia="Times New Roman" w:hAnsi="Avenir" w:cs="Calibri"/>
          <w:color w:val="000000"/>
          <w:kern w:val="0"/>
          <w:lang w:eastAsia="en-IN"/>
          <w14:ligatures w14:val="none"/>
        </w:rPr>
        <w:t>8985929103</w:t>
      </w:r>
    </w:p>
    <w:p w14:paraId="23C81F17" w14:textId="77777777" w:rsidR="00ED608C" w:rsidRDefault="00ED608C" w:rsidP="009859CF">
      <w:pPr>
        <w:rPr>
          <w:b/>
          <w:bCs/>
        </w:rPr>
      </w:pPr>
    </w:p>
    <w:p w14:paraId="5247910B" w14:textId="762EA846" w:rsidR="00B41841" w:rsidRDefault="009859CF">
      <w:r w:rsidRPr="009859CF">
        <w:rPr>
          <w:b/>
          <w:bCs/>
        </w:rPr>
        <w:t>Signature</w:t>
      </w:r>
      <w:r w:rsidRPr="009859CF">
        <w:br/>
      </w:r>
      <w:r w:rsidRPr="009859CF">
        <w:rPr>
          <w:b/>
          <w:bCs/>
        </w:rPr>
        <w:t>Date: [</w:t>
      </w:r>
      <w:r>
        <w:rPr>
          <w:b/>
          <w:bCs/>
        </w:rPr>
        <w:t>18</w:t>
      </w:r>
      <w:r w:rsidRPr="009859CF">
        <w:rPr>
          <w:b/>
          <w:bCs/>
        </w:rPr>
        <w:t>/</w:t>
      </w:r>
      <w:r>
        <w:rPr>
          <w:b/>
          <w:bCs/>
        </w:rPr>
        <w:t>09</w:t>
      </w:r>
      <w:r w:rsidRPr="009859CF">
        <w:rPr>
          <w:b/>
          <w:bCs/>
        </w:rPr>
        <w:t>/</w:t>
      </w:r>
      <w:r>
        <w:rPr>
          <w:b/>
          <w:bCs/>
        </w:rPr>
        <w:t>2026</w:t>
      </w:r>
      <w:r w:rsidRPr="009859CF">
        <w:rPr>
          <w:b/>
          <w:bCs/>
        </w:rPr>
        <w:t>]</w:t>
      </w:r>
    </w:p>
    <w:sectPr w:rsidR="00B41841" w:rsidSect="00ED608C">
      <w:pgSz w:w="11906" w:h="16838"/>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4B"/>
    <w:rsid w:val="00075E91"/>
    <w:rsid w:val="001B2A67"/>
    <w:rsid w:val="00207C6C"/>
    <w:rsid w:val="002C6F04"/>
    <w:rsid w:val="003B71DC"/>
    <w:rsid w:val="00417BFE"/>
    <w:rsid w:val="0043129A"/>
    <w:rsid w:val="004B6CBD"/>
    <w:rsid w:val="00645F29"/>
    <w:rsid w:val="00683D34"/>
    <w:rsid w:val="00770296"/>
    <w:rsid w:val="007F3A82"/>
    <w:rsid w:val="008506B7"/>
    <w:rsid w:val="00874534"/>
    <w:rsid w:val="0094384B"/>
    <w:rsid w:val="00966E18"/>
    <w:rsid w:val="009859CF"/>
    <w:rsid w:val="00A94EF8"/>
    <w:rsid w:val="00B41841"/>
    <w:rsid w:val="00B62D2F"/>
    <w:rsid w:val="00D52B81"/>
    <w:rsid w:val="00E65445"/>
    <w:rsid w:val="00EA1828"/>
    <w:rsid w:val="00ED608C"/>
    <w:rsid w:val="00FD5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F82F"/>
  <w15:chartTrackingRefBased/>
  <w15:docId w15:val="{27D02D4C-A56D-46B3-8DF8-41B9B822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3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3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3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3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84B"/>
    <w:rPr>
      <w:rFonts w:eastAsiaTheme="majorEastAsia" w:cstheme="majorBidi"/>
      <w:color w:val="272727" w:themeColor="text1" w:themeTint="D8"/>
    </w:rPr>
  </w:style>
  <w:style w:type="paragraph" w:styleId="Title">
    <w:name w:val="Title"/>
    <w:basedOn w:val="Normal"/>
    <w:next w:val="Normal"/>
    <w:link w:val="TitleChar"/>
    <w:uiPriority w:val="10"/>
    <w:qFormat/>
    <w:rsid w:val="00943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84B"/>
    <w:pPr>
      <w:spacing w:before="160"/>
      <w:jc w:val="center"/>
    </w:pPr>
    <w:rPr>
      <w:i/>
      <w:iCs/>
      <w:color w:val="404040" w:themeColor="text1" w:themeTint="BF"/>
    </w:rPr>
  </w:style>
  <w:style w:type="character" w:customStyle="1" w:styleId="QuoteChar">
    <w:name w:val="Quote Char"/>
    <w:basedOn w:val="DefaultParagraphFont"/>
    <w:link w:val="Quote"/>
    <w:uiPriority w:val="29"/>
    <w:rsid w:val="0094384B"/>
    <w:rPr>
      <w:i/>
      <w:iCs/>
      <w:color w:val="404040" w:themeColor="text1" w:themeTint="BF"/>
    </w:rPr>
  </w:style>
  <w:style w:type="paragraph" w:styleId="ListParagraph">
    <w:name w:val="List Paragraph"/>
    <w:basedOn w:val="Normal"/>
    <w:uiPriority w:val="34"/>
    <w:qFormat/>
    <w:rsid w:val="0094384B"/>
    <w:pPr>
      <w:ind w:left="720"/>
      <w:contextualSpacing/>
    </w:pPr>
  </w:style>
  <w:style w:type="character" w:styleId="IntenseEmphasis">
    <w:name w:val="Intense Emphasis"/>
    <w:basedOn w:val="DefaultParagraphFont"/>
    <w:uiPriority w:val="21"/>
    <w:qFormat/>
    <w:rsid w:val="0094384B"/>
    <w:rPr>
      <w:i/>
      <w:iCs/>
      <w:color w:val="2F5496" w:themeColor="accent1" w:themeShade="BF"/>
    </w:rPr>
  </w:style>
  <w:style w:type="paragraph" w:styleId="IntenseQuote">
    <w:name w:val="Intense Quote"/>
    <w:basedOn w:val="Normal"/>
    <w:next w:val="Normal"/>
    <w:link w:val="IntenseQuoteChar"/>
    <w:uiPriority w:val="30"/>
    <w:qFormat/>
    <w:rsid w:val="00943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84B"/>
    <w:rPr>
      <w:i/>
      <w:iCs/>
      <w:color w:val="2F5496" w:themeColor="accent1" w:themeShade="BF"/>
    </w:rPr>
  </w:style>
  <w:style w:type="character" w:styleId="IntenseReference">
    <w:name w:val="Intense Reference"/>
    <w:basedOn w:val="DefaultParagraphFont"/>
    <w:uiPriority w:val="32"/>
    <w:qFormat/>
    <w:rsid w:val="0094384B"/>
    <w:rPr>
      <w:b/>
      <w:bCs/>
      <w:smallCaps/>
      <w:color w:val="2F5496" w:themeColor="accent1" w:themeShade="BF"/>
      <w:spacing w:val="5"/>
    </w:rPr>
  </w:style>
  <w:style w:type="character" w:styleId="Hyperlink">
    <w:name w:val="Hyperlink"/>
    <w:basedOn w:val="DefaultParagraphFont"/>
    <w:uiPriority w:val="99"/>
    <w:unhideWhenUsed/>
    <w:rsid w:val="007F3A82"/>
    <w:rPr>
      <w:color w:val="0563C1" w:themeColor="hyperlink"/>
      <w:u w:val="single"/>
    </w:rPr>
  </w:style>
  <w:style w:type="character" w:styleId="UnresolvedMention">
    <w:name w:val="Unresolved Mention"/>
    <w:basedOn w:val="DefaultParagraphFont"/>
    <w:uiPriority w:val="99"/>
    <w:semiHidden/>
    <w:unhideWhenUsed/>
    <w:rsid w:val="007F3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rikumar@nitw.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Monex Sharma</dc:creator>
  <cp:keywords/>
  <dc:description/>
  <cp:lastModifiedBy>Monex Sharma</cp:lastModifiedBy>
  <cp:revision>17</cp:revision>
  <dcterms:created xsi:type="dcterms:W3CDTF">2026-09-18T06:02:00Z</dcterms:created>
  <dcterms:modified xsi:type="dcterms:W3CDTF">2026-09-18T06:08:00Z</dcterms:modified>
</cp:coreProperties>
</file>