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AB60E" w14:textId="77777777" w:rsidR="006C0962" w:rsidRPr="008D422C" w:rsidRDefault="006C0962" w:rsidP="006C0962">
      <w:pPr>
        <w:spacing w:line="240" w:lineRule="auto"/>
        <w:rPr>
          <w:sz w:val="2"/>
        </w:rPr>
        <w:sectPr w:rsidR="006C0962" w:rsidRPr="008D422C" w:rsidSect="00F45EE0">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8D422C">
        <w:rPr>
          <w:rStyle w:val="CommentReference"/>
        </w:rPr>
        <w:commentReference w:id="0"/>
      </w:r>
    </w:p>
    <w:p w14:paraId="1DC98B3E" w14:textId="77777777" w:rsidR="0079696E" w:rsidRPr="008D422C" w:rsidRDefault="0079696E" w:rsidP="0079696E">
      <w:pPr>
        <w:pStyle w:val="Session"/>
        <w:rPr>
          <w:lang w:val="en-GB"/>
        </w:rPr>
      </w:pPr>
      <w:r w:rsidRPr="008D422C">
        <w:rPr>
          <w:lang w:val="en-GB"/>
        </w:rPr>
        <w:t>Eleventh emergency special session</w:t>
      </w:r>
    </w:p>
    <w:p w14:paraId="57EF9D98" w14:textId="77777777" w:rsidR="0079696E" w:rsidRPr="008D422C" w:rsidRDefault="0079696E" w:rsidP="0079696E">
      <w:pPr>
        <w:pStyle w:val="AgendaItemNormal"/>
      </w:pPr>
      <w:r w:rsidRPr="008D422C">
        <w:t>Agenda item 5</w:t>
      </w:r>
    </w:p>
    <w:p w14:paraId="1E7DA26B" w14:textId="7AE01E06" w:rsidR="0079696E" w:rsidRPr="008D422C" w:rsidRDefault="0079696E" w:rsidP="0079696E">
      <w:pPr>
        <w:pStyle w:val="AgendaTitleH2"/>
        <w:ind w:right="4080"/>
      </w:pPr>
      <w:r w:rsidRPr="008D422C">
        <w:t>Letter dated 28 February 2014 from the Permanent Representative of Ukraine to the United Nations addressed to the President of the Security Council (</w:t>
      </w:r>
      <w:hyperlink r:id="rId17" w:history="1">
        <w:r w:rsidRPr="008D422C">
          <w:rPr>
            <w:rStyle w:val="Hyperlink"/>
          </w:rPr>
          <w:t>S/2014/136</w:t>
        </w:r>
      </w:hyperlink>
      <w:r w:rsidRPr="008D422C">
        <w:t>)</w:t>
      </w:r>
    </w:p>
    <w:p w14:paraId="54CCA050" w14:textId="77777777" w:rsidR="0079696E" w:rsidRPr="008D422C" w:rsidRDefault="0079696E" w:rsidP="0079696E">
      <w:pPr>
        <w:pStyle w:val="SingleTxt"/>
        <w:spacing w:after="0" w:line="120" w:lineRule="exact"/>
        <w:rPr>
          <w:sz w:val="10"/>
        </w:rPr>
      </w:pPr>
    </w:p>
    <w:p w14:paraId="492EF4CE" w14:textId="77777777" w:rsidR="0079696E" w:rsidRPr="008D422C" w:rsidRDefault="0079696E" w:rsidP="0079696E">
      <w:pPr>
        <w:pStyle w:val="SingleTxt"/>
        <w:spacing w:after="0" w:line="120" w:lineRule="exact"/>
        <w:rPr>
          <w:sz w:val="10"/>
        </w:rPr>
      </w:pPr>
    </w:p>
    <w:p w14:paraId="29725136" w14:textId="77777777" w:rsidR="0079696E" w:rsidRPr="008D422C" w:rsidRDefault="0079696E" w:rsidP="0079696E">
      <w:pPr>
        <w:pStyle w:val="SingleTxt"/>
        <w:spacing w:after="0" w:line="120" w:lineRule="exact"/>
        <w:rPr>
          <w:sz w:val="10"/>
        </w:rPr>
      </w:pPr>
    </w:p>
    <w:p w14:paraId="20821F3A" w14:textId="2A05929A" w:rsidR="00273953" w:rsidRPr="008D422C" w:rsidRDefault="00273953" w:rsidP="00273953">
      <w:pPr>
        <w:framePr w:w="9792" w:h="432" w:hSpace="180" w:wrap="notBeside" w:hAnchor="page" w:x="1210" w:yAlign="bottom"/>
        <w:spacing w:line="240" w:lineRule="auto"/>
        <w:rPr>
          <w:sz w:val="2"/>
        </w:rPr>
      </w:pPr>
      <w:r w:rsidRPr="008D422C">
        <w:rPr>
          <w:noProof/>
          <w:w w:val="100"/>
          <w:sz w:val="2"/>
        </w:rPr>
        <mc:AlternateContent>
          <mc:Choice Requires="wps">
            <w:drawing>
              <wp:anchor distT="0" distB="0" distL="114300" distR="114300" simplePos="0" relativeHeight="251662336" behindDoc="0" locked="0" layoutInCell="1" allowOverlap="1" wp14:anchorId="32D5DB76" wp14:editId="71E776AD">
                <wp:simplePos x="0" y="0"/>
                <wp:positionH relativeFrom="margin">
                  <wp:posOffset>502920</wp:posOffset>
                </wp:positionH>
                <wp:positionV relativeFrom="paragraph">
                  <wp:posOffset>-12700</wp:posOffset>
                </wp:positionV>
                <wp:extent cx="9144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B795D9" id="Straight Connector 5"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39.6pt,-1pt" to="111.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" strokecolor="#010000" strokeweight=".25pt">
                <w10:wrap anchorx="margin"/>
              </v:line>
            </w:pict>
          </mc:Fallback>
        </mc:AlternateContent>
      </w:r>
    </w:p>
    <w:p w14:paraId="57EEDBF5" w14:textId="57C0AFED" w:rsidR="00273953" w:rsidRPr="008D422C" w:rsidRDefault="00273953" w:rsidP="0027395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8D422C">
        <w:rPr>
          <w:spacing w:val="5"/>
          <w:w w:val="104"/>
          <w:sz w:val="17"/>
        </w:rPr>
        <w:tab/>
        <w:t>*</w:t>
      </w:r>
      <w:r w:rsidRPr="008D422C">
        <w:rPr>
          <w:spacing w:val="5"/>
          <w:w w:val="104"/>
          <w:sz w:val="17"/>
        </w:rPr>
        <w:tab/>
        <w:t>Any changes to the list of sponsors will be reflected in the official record of the meeting.</w:t>
      </w:r>
    </w:p>
    <w:p w14:paraId="21A25E4F" w14:textId="02ECBE13" w:rsidR="0079696E" w:rsidRPr="008D422C" w:rsidRDefault="0079696E" w:rsidP="00273953">
      <w:pPr>
        <w:pStyle w:val="Sponsor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firstLine="0"/>
      </w:pPr>
      <w:r w:rsidRPr="008D422C">
        <w:t>Belarus:</w:t>
      </w:r>
      <w:r w:rsidRPr="008D422C">
        <w:rPr>
          <w:b w:val="0"/>
        </w:rPr>
        <w:t>*</w:t>
      </w:r>
      <w:r w:rsidRPr="008D422C">
        <w:t xml:space="preserve"> amendment to draft resolution </w:t>
      </w:r>
      <w:hyperlink r:id="rId18" w:history="1">
        <w:r w:rsidRPr="008D422C">
          <w:rPr>
            <w:rStyle w:val="Hyperlink"/>
          </w:rPr>
          <w:t>A/ES-11/L.7</w:t>
        </w:r>
      </w:hyperlink>
    </w:p>
    <w:p w14:paraId="6D08C06F" w14:textId="77777777" w:rsidR="0079696E" w:rsidRPr="008D422C" w:rsidRDefault="0079696E" w:rsidP="0079696E">
      <w:pPr>
        <w:pStyle w:val="SingleTxt"/>
        <w:spacing w:after="0" w:line="120" w:lineRule="exact"/>
        <w:rPr>
          <w:sz w:val="10"/>
        </w:rPr>
      </w:pPr>
    </w:p>
    <w:p w14:paraId="03CB43F6" w14:textId="77777777" w:rsidR="0079696E" w:rsidRPr="008D422C" w:rsidRDefault="0079696E" w:rsidP="0079696E">
      <w:pPr>
        <w:pStyle w:val="SingleTxt"/>
        <w:spacing w:after="0" w:line="120" w:lineRule="exact"/>
        <w:rPr>
          <w:sz w:val="10"/>
        </w:rPr>
      </w:pPr>
    </w:p>
    <w:p w14:paraId="27FADB8E" w14:textId="00624232" w:rsidR="0079696E" w:rsidRPr="008D422C" w:rsidRDefault="0079696E" w:rsidP="00273953">
      <w:pPr>
        <w:pStyle w:val="TitleH1"/>
        <w:ind w:firstLine="0"/>
      </w:pPr>
      <w:r w:rsidRPr="008D422C">
        <w:t>Principles of the Charter of the United Nations underlying a comprehensive, just and lasting peace in Ukraine</w:t>
      </w:r>
    </w:p>
    <w:p w14:paraId="5DC5B059" w14:textId="77777777" w:rsidR="0079696E" w:rsidRPr="008D422C" w:rsidRDefault="0079696E" w:rsidP="0079696E">
      <w:pPr>
        <w:pStyle w:val="SingleTxt"/>
        <w:spacing w:after="0" w:line="120" w:lineRule="exact"/>
        <w:rPr>
          <w:sz w:val="10"/>
        </w:rPr>
      </w:pPr>
    </w:p>
    <w:p w14:paraId="040B3767" w14:textId="77777777" w:rsidR="0079696E" w:rsidRPr="008D422C" w:rsidRDefault="0079696E" w:rsidP="0079696E">
      <w:pPr>
        <w:pStyle w:val="SingleTxt"/>
        <w:spacing w:after="0" w:line="120" w:lineRule="exact"/>
        <w:rPr>
          <w:sz w:val="10"/>
        </w:rPr>
      </w:pPr>
    </w:p>
    <w:p w14:paraId="3D592191" w14:textId="74CC1C43" w:rsidR="0079696E" w:rsidRPr="008D422C" w:rsidRDefault="0079696E" w:rsidP="00273953">
      <w:pPr>
        <w:pStyle w:val="SingleTxt"/>
      </w:pPr>
      <w:bookmarkStart w:id="1" w:name="_Hlk127874742"/>
      <w:r w:rsidRPr="008D422C">
        <w:t>1.</w:t>
      </w:r>
      <w:r w:rsidR="00273953" w:rsidRPr="008D422C">
        <w:tab/>
      </w:r>
      <w:r w:rsidRPr="008D422C">
        <w:t>In the fifth preambular paragraph, delete “, one year into the full-scale invasion of Ukraine,”</w:t>
      </w:r>
    </w:p>
    <w:p w14:paraId="1F698587" w14:textId="24386348" w:rsidR="0079696E" w:rsidRPr="008D422C" w:rsidRDefault="0079696E" w:rsidP="00273953">
      <w:pPr>
        <w:pStyle w:val="SingleTxt"/>
      </w:pPr>
      <w:r w:rsidRPr="008D422C">
        <w:t>2.</w:t>
      </w:r>
      <w:r w:rsidR="00273953" w:rsidRPr="008D422C">
        <w:tab/>
      </w:r>
      <w:r w:rsidRPr="008D422C">
        <w:t>In the seventh preambular paragraph, replace “aggression by the Russian Federation against Ukraine, including the continuous attacks against critical infrastructure across Ukraine” with “hostilities in Ukraine”.</w:t>
      </w:r>
    </w:p>
    <w:p w14:paraId="2E345B52" w14:textId="63101D8A" w:rsidR="0079696E" w:rsidRPr="008D422C" w:rsidRDefault="0079696E" w:rsidP="00273953">
      <w:pPr>
        <w:pStyle w:val="SingleTxt"/>
      </w:pPr>
      <w:r w:rsidRPr="008D422C">
        <w:t>3.</w:t>
      </w:r>
      <w:r w:rsidR="00273953" w:rsidRPr="008D422C">
        <w:tab/>
      </w:r>
      <w:r w:rsidRPr="008D422C">
        <w:t>In operative paragraph 5, delete “</w:t>
      </w:r>
      <w:r w:rsidRPr="008D422C">
        <w:rPr>
          <w:i/>
          <w:iCs/>
        </w:rPr>
        <w:t>Reiterates its demand</w:t>
      </w:r>
      <w:r w:rsidRPr="008D422C">
        <w:t xml:space="preserve"> that the Russian Federation immediately, completely and unconditionally withdraw all of its military forces from the territory of Ukraine within its internationally recognized borders, and”.</w:t>
      </w:r>
    </w:p>
    <w:p w14:paraId="29A01303" w14:textId="4459A583" w:rsidR="0079696E" w:rsidRPr="008D422C" w:rsidRDefault="0079696E" w:rsidP="00273953">
      <w:pPr>
        <w:pStyle w:val="SingleTxt"/>
      </w:pPr>
      <w:r w:rsidRPr="008D422C">
        <w:rPr>
          <w:noProof/>
          <w:w w:val="100"/>
        </w:rPr>
        <mc:AlternateContent>
          <mc:Choice Requires="wps">
            <w:drawing>
              <wp:anchor distT="0" distB="0" distL="114300" distR="114300" simplePos="0" relativeHeight="251658240" behindDoc="0" locked="0" layoutInCell="1" allowOverlap="1" wp14:anchorId="3380019E" wp14:editId="50CAE68F">
                <wp:simplePos x="0" y="0"/>
                <wp:positionH relativeFrom="margin">
                  <wp:align>center</wp:align>
                </wp:positionH>
                <wp:positionV relativeFrom="paragraph">
                  <wp:posOffset>1311506</wp:posOffset>
                </wp:positionV>
                <wp:extent cx="914400"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1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31143" id="Line 8"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03.25pt" to="1in,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" strokecolor="#010000" strokeweight=".25pt">
                <w10:wrap anchorx="margin"/>
              </v:line>
            </w:pict>
          </mc:Fallback>
        </mc:AlternateContent>
      </w:r>
      <w:r w:rsidRPr="008D422C">
        <w:t>4.</w:t>
      </w:r>
      <w:r w:rsidR="00273953" w:rsidRPr="008D422C">
        <w:tab/>
      </w:r>
      <w:r w:rsidRPr="008D422C">
        <w:t>After operative paragraph 9, insert a new operative paragraph reading:</w:t>
      </w:r>
    </w:p>
    <w:p w14:paraId="7D0612BB" w14:textId="77777777" w:rsidR="0079696E" w:rsidRPr="008D422C" w:rsidRDefault="0079696E" w:rsidP="00273953">
      <w:pPr>
        <w:pStyle w:val="SingleTxt"/>
        <w:ind w:left="1742"/>
      </w:pPr>
      <w:r w:rsidRPr="008D422C">
        <w:tab/>
      </w:r>
      <w:r w:rsidRPr="008D422C">
        <w:rPr>
          <w:i/>
          <w:iCs/>
        </w:rPr>
        <w:t>Strongly condemns</w:t>
      </w:r>
      <w:r w:rsidRPr="008D422C">
        <w:t xml:space="preserve"> statements made by certain leaders of the Normandy Contact Group regarding their true intentions when devising the Package of Measures for the Implementation of the Minsk Agreements which were inconsistent with the aim of peaceful resolution of the conflict in certain areas of the Donetsk and Lugansk regions of Ukraine;</w:t>
      </w:r>
    </w:p>
    <w:bookmarkEnd w:id="1"/>
    <w:p w14:paraId="6D099C6C" w14:textId="77777777" w:rsidR="0079696E" w:rsidRPr="008D422C" w:rsidRDefault="0079696E" w:rsidP="00273953">
      <w:pPr>
        <w:pStyle w:val="SingleTxt"/>
      </w:pPr>
    </w:p>
    <w:sectPr w:rsidR="0079696E" w:rsidRPr="008D422C" w:rsidSect="00273953">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3-02-21T13:33:00Z" w:initials="Start">
    <w:p w14:paraId="1C9F15CA" w14:textId="77777777" w:rsidR="006C0962" w:rsidRDefault="006C0962">
      <w:pPr>
        <w:pStyle w:val="CommentText"/>
      </w:pPr>
      <w:r>
        <w:rPr>
          <w:rStyle w:val="CommentReference"/>
        </w:rPr>
        <w:annotationRef/>
      </w:r>
      <w:r>
        <w:t>&lt;&lt;ODS JOB NO&gt;&gt;N2305437E&lt;&lt;ODS JOB NO&gt;&gt;</w:t>
      </w:r>
    </w:p>
    <w:p w14:paraId="7349E456" w14:textId="77777777" w:rsidR="006C0962" w:rsidRDefault="006C0962">
      <w:pPr>
        <w:pStyle w:val="CommentText"/>
      </w:pPr>
      <w:r>
        <w:t>&lt;&lt;ODS DOC SYMBOL1&gt;&gt;A/ES-11/L.8&lt;&lt;ODS DOC SYMBOL1&gt;&gt;</w:t>
      </w:r>
    </w:p>
    <w:p w14:paraId="34DAED6E" w14:textId="74C9BE69" w:rsidR="006C0962" w:rsidRDefault="006C0962">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DAE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F4692" w16cex:dateUtc="2023-02-21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DAED6E" w16cid:durableId="279F46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CBB2A" w14:textId="77777777" w:rsidR="003704D9" w:rsidRDefault="003704D9" w:rsidP="00556720">
      <w:r>
        <w:separator/>
      </w:r>
    </w:p>
  </w:endnote>
  <w:endnote w:type="continuationSeparator" w:id="0">
    <w:p w14:paraId="5464A84B" w14:textId="77777777" w:rsidR="003704D9" w:rsidRDefault="003704D9"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C0962" w14:paraId="55BD0765" w14:textId="77777777" w:rsidTr="006C0962">
      <w:tc>
        <w:tcPr>
          <w:tcW w:w="4920" w:type="dxa"/>
          <w:shd w:val="clear" w:color="auto" w:fill="auto"/>
        </w:tcPr>
        <w:p w14:paraId="66FFDDED" w14:textId="087D62A3" w:rsidR="006C0962" w:rsidRPr="006C0962" w:rsidRDefault="006C0962" w:rsidP="006C096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07888">
            <w:rPr>
              <w:b w:val="0"/>
              <w:w w:val="103"/>
              <w:sz w:val="14"/>
            </w:rPr>
            <w:t>23-03202</w:t>
          </w:r>
          <w:r>
            <w:rPr>
              <w:b w:val="0"/>
              <w:w w:val="103"/>
              <w:sz w:val="14"/>
            </w:rPr>
            <w:fldChar w:fldCharType="end"/>
          </w:r>
        </w:p>
      </w:tc>
      <w:tc>
        <w:tcPr>
          <w:tcW w:w="4920" w:type="dxa"/>
          <w:shd w:val="clear" w:color="auto" w:fill="auto"/>
        </w:tcPr>
        <w:p w14:paraId="00F1C271" w14:textId="28C4646D" w:rsidR="006C0962" w:rsidRPr="006C0962" w:rsidRDefault="006C0962" w:rsidP="006C096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D372F40" w14:textId="77777777" w:rsidR="006C0962" w:rsidRPr="006C0962" w:rsidRDefault="006C0962" w:rsidP="006C0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C0962" w14:paraId="19CB88C2" w14:textId="77777777" w:rsidTr="006C0962">
      <w:tc>
        <w:tcPr>
          <w:tcW w:w="4920" w:type="dxa"/>
          <w:shd w:val="clear" w:color="auto" w:fill="auto"/>
        </w:tcPr>
        <w:p w14:paraId="73F50BE2" w14:textId="3176F2DD" w:rsidR="006C0962" w:rsidRPr="006C0962" w:rsidRDefault="006C0962" w:rsidP="006C096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1AD5DEA8" w14:textId="51CE8564" w:rsidR="006C0962" w:rsidRPr="006C0962" w:rsidRDefault="006C0962" w:rsidP="006C096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07888">
            <w:rPr>
              <w:b w:val="0"/>
              <w:w w:val="103"/>
              <w:sz w:val="14"/>
            </w:rPr>
            <w:t>23-03202</w:t>
          </w:r>
          <w:r>
            <w:rPr>
              <w:b w:val="0"/>
              <w:w w:val="103"/>
              <w:sz w:val="14"/>
            </w:rPr>
            <w:fldChar w:fldCharType="end"/>
          </w:r>
        </w:p>
      </w:tc>
    </w:tr>
  </w:tbl>
  <w:p w14:paraId="71D8F8FF" w14:textId="77777777" w:rsidR="006C0962" w:rsidRPr="006C0962" w:rsidRDefault="006C0962" w:rsidP="006C0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6C0962" w14:paraId="479CD947" w14:textId="77777777" w:rsidTr="006C0962">
      <w:tc>
        <w:tcPr>
          <w:tcW w:w="3801" w:type="dxa"/>
        </w:tcPr>
        <w:p w14:paraId="54B96D98" w14:textId="50D230DC" w:rsidR="006C0962" w:rsidRDefault="006C0962" w:rsidP="006C0962">
          <w:pPr>
            <w:pStyle w:val="ReleaseDate0"/>
          </w:pPr>
          <w:r>
            <w:rPr>
              <w:noProof/>
            </w:rPr>
            <w:drawing>
              <wp:anchor distT="0" distB="0" distL="114300" distR="114300" simplePos="0" relativeHeight="251664896" behindDoc="0" locked="0" layoutInCell="1" allowOverlap="1" wp14:anchorId="3F271787" wp14:editId="0C486B99">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23-03202 (E)    210223    </w:t>
          </w:r>
        </w:p>
        <w:p w14:paraId="41BBAB62" w14:textId="68AE3782" w:rsidR="006C0962" w:rsidRPr="006C0962" w:rsidRDefault="006C0962" w:rsidP="006C0962">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*2303202*</w:t>
          </w:r>
        </w:p>
      </w:tc>
      <w:tc>
        <w:tcPr>
          <w:tcW w:w="4920" w:type="dxa"/>
        </w:tcPr>
        <w:p w14:paraId="57AA9ED9" w14:textId="1E54255F" w:rsidR="006C0962" w:rsidRDefault="006C0962" w:rsidP="006C0962">
          <w:pPr>
            <w:pStyle w:val="Footer"/>
            <w:jc w:val="right"/>
            <w:rPr>
              <w:b w:val="0"/>
              <w:sz w:val="20"/>
            </w:rPr>
          </w:pPr>
          <w:r>
            <w:rPr>
              <w:b w:val="0"/>
              <w:sz w:val="20"/>
            </w:rPr>
            <w:drawing>
              <wp:inline distT="0" distB="0" distL="0" distR="0" wp14:anchorId="1D2A6F14" wp14:editId="3C58AEBD">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45871C69" w14:textId="77777777" w:rsidR="006C0962" w:rsidRPr="006C0962" w:rsidRDefault="006C0962" w:rsidP="006C0962">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E89CD" w14:textId="77777777" w:rsidR="003704D9" w:rsidRDefault="003704D9" w:rsidP="00556720">
      <w:r>
        <w:separator/>
      </w:r>
    </w:p>
  </w:footnote>
  <w:footnote w:type="continuationSeparator" w:id="0">
    <w:p w14:paraId="15B5FA03" w14:textId="77777777" w:rsidR="003704D9" w:rsidRDefault="003704D9" w:rsidP="00556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C0962" w14:paraId="37B3D193" w14:textId="77777777" w:rsidTr="006C0962">
      <w:trPr>
        <w:trHeight w:hRule="exact" w:val="864"/>
      </w:trPr>
      <w:tc>
        <w:tcPr>
          <w:tcW w:w="4920" w:type="dxa"/>
          <w:shd w:val="clear" w:color="auto" w:fill="auto"/>
          <w:vAlign w:val="bottom"/>
        </w:tcPr>
        <w:p w14:paraId="1842BD72" w14:textId="10073581" w:rsidR="006C0962" w:rsidRPr="006C0962" w:rsidRDefault="006C0962" w:rsidP="006C0962">
          <w:pPr>
            <w:pStyle w:val="Header"/>
            <w:spacing w:after="80"/>
            <w:rPr>
              <w:b/>
            </w:rPr>
          </w:pPr>
          <w:r>
            <w:rPr>
              <w:b/>
            </w:rPr>
            <w:fldChar w:fldCharType="begin"/>
          </w:r>
          <w:r>
            <w:rPr>
              <w:b/>
            </w:rPr>
            <w:instrText xml:space="preserve"> DOCVARIABLE "sss1" \* MERGEFORMAT </w:instrText>
          </w:r>
          <w:r>
            <w:rPr>
              <w:b/>
            </w:rPr>
            <w:fldChar w:fldCharType="separate"/>
          </w:r>
          <w:r w:rsidR="00B07888">
            <w:rPr>
              <w:b/>
            </w:rPr>
            <w:t>A/ES-11/L.8</w:t>
          </w:r>
          <w:r>
            <w:rPr>
              <w:b/>
            </w:rPr>
            <w:fldChar w:fldCharType="end"/>
          </w:r>
        </w:p>
      </w:tc>
      <w:tc>
        <w:tcPr>
          <w:tcW w:w="4920" w:type="dxa"/>
          <w:shd w:val="clear" w:color="auto" w:fill="auto"/>
          <w:vAlign w:val="bottom"/>
        </w:tcPr>
        <w:p w14:paraId="536A7FC0" w14:textId="77777777" w:rsidR="006C0962" w:rsidRDefault="006C0962" w:rsidP="006C0962">
          <w:pPr>
            <w:pStyle w:val="Header"/>
          </w:pPr>
        </w:p>
      </w:tc>
    </w:tr>
  </w:tbl>
  <w:p w14:paraId="76323000" w14:textId="77777777" w:rsidR="006C0962" w:rsidRPr="006C0962" w:rsidRDefault="006C0962" w:rsidP="006C09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C0962" w14:paraId="3295F403" w14:textId="77777777" w:rsidTr="006C0962">
      <w:trPr>
        <w:trHeight w:hRule="exact" w:val="864"/>
      </w:trPr>
      <w:tc>
        <w:tcPr>
          <w:tcW w:w="4920" w:type="dxa"/>
          <w:shd w:val="clear" w:color="auto" w:fill="auto"/>
          <w:vAlign w:val="bottom"/>
        </w:tcPr>
        <w:p w14:paraId="21EEF39C" w14:textId="77777777" w:rsidR="006C0962" w:rsidRDefault="006C0962" w:rsidP="006C0962">
          <w:pPr>
            <w:pStyle w:val="Header"/>
          </w:pPr>
        </w:p>
      </w:tc>
      <w:tc>
        <w:tcPr>
          <w:tcW w:w="4920" w:type="dxa"/>
          <w:shd w:val="clear" w:color="auto" w:fill="auto"/>
          <w:vAlign w:val="bottom"/>
        </w:tcPr>
        <w:p w14:paraId="67047F56" w14:textId="2C65615F" w:rsidR="006C0962" w:rsidRPr="006C0962" w:rsidRDefault="006C0962" w:rsidP="006C0962">
          <w:pPr>
            <w:pStyle w:val="Header"/>
            <w:spacing w:after="80"/>
            <w:jc w:val="right"/>
            <w:rPr>
              <w:b/>
            </w:rPr>
          </w:pPr>
          <w:r>
            <w:rPr>
              <w:b/>
            </w:rPr>
            <w:fldChar w:fldCharType="begin"/>
          </w:r>
          <w:r>
            <w:rPr>
              <w:b/>
            </w:rPr>
            <w:instrText xml:space="preserve"> DOCVARIABLE "sss1" \* MERGEFORMAT </w:instrText>
          </w:r>
          <w:r>
            <w:rPr>
              <w:b/>
            </w:rPr>
            <w:fldChar w:fldCharType="separate"/>
          </w:r>
          <w:r w:rsidR="00B07888">
            <w:rPr>
              <w:b/>
            </w:rPr>
            <w:t>A/ES-11/L.8</w:t>
          </w:r>
          <w:r>
            <w:rPr>
              <w:b/>
            </w:rPr>
            <w:fldChar w:fldCharType="end"/>
          </w:r>
        </w:p>
      </w:tc>
    </w:tr>
  </w:tbl>
  <w:p w14:paraId="7A7C1AD1" w14:textId="77777777" w:rsidR="006C0962" w:rsidRPr="006C0962" w:rsidRDefault="006C0962" w:rsidP="006C0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C0962" w14:paraId="060D02CE" w14:textId="77777777" w:rsidTr="006C0962">
      <w:trPr>
        <w:trHeight w:hRule="exact" w:val="864"/>
      </w:trPr>
      <w:tc>
        <w:tcPr>
          <w:tcW w:w="1267" w:type="dxa"/>
          <w:tcBorders>
            <w:bottom w:val="single" w:sz="4" w:space="0" w:color="auto"/>
          </w:tcBorders>
          <w:shd w:val="clear" w:color="auto" w:fill="auto"/>
          <w:vAlign w:val="bottom"/>
        </w:tcPr>
        <w:p w14:paraId="744C70B1" w14:textId="77777777" w:rsidR="006C0962" w:rsidRDefault="006C0962" w:rsidP="006C0962">
          <w:pPr>
            <w:pStyle w:val="Header"/>
            <w:spacing w:after="120"/>
          </w:pPr>
        </w:p>
      </w:tc>
      <w:tc>
        <w:tcPr>
          <w:tcW w:w="1872" w:type="dxa"/>
          <w:tcBorders>
            <w:bottom w:val="single" w:sz="4" w:space="0" w:color="auto"/>
          </w:tcBorders>
          <w:shd w:val="clear" w:color="auto" w:fill="auto"/>
          <w:vAlign w:val="bottom"/>
        </w:tcPr>
        <w:p w14:paraId="338C20A0" w14:textId="3CE434A4" w:rsidR="006C0962" w:rsidRPr="006C0962" w:rsidRDefault="006C0962" w:rsidP="006C0962">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1CC6A60" w14:textId="77777777" w:rsidR="006C0962" w:rsidRDefault="006C0962" w:rsidP="006C0962">
          <w:pPr>
            <w:pStyle w:val="Header"/>
            <w:spacing w:after="120"/>
          </w:pPr>
        </w:p>
      </w:tc>
      <w:tc>
        <w:tcPr>
          <w:tcW w:w="6466" w:type="dxa"/>
          <w:gridSpan w:val="4"/>
          <w:tcBorders>
            <w:bottom w:val="single" w:sz="4" w:space="0" w:color="auto"/>
          </w:tcBorders>
          <w:shd w:val="clear" w:color="auto" w:fill="auto"/>
          <w:vAlign w:val="bottom"/>
        </w:tcPr>
        <w:p w14:paraId="3A19ACF5" w14:textId="1D8DCF5D" w:rsidR="006C0962" w:rsidRPr="006C0962" w:rsidRDefault="006C0962" w:rsidP="006C0962">
          <w:pPr>
            <w:spacing w:after="80" w:line="240" w:lineRule="auto"/>
            <w:jc w:val="right"/>
            <w:rPr>
              <w:position w:val="-4"/>
            </w:rPr>
          </w:pPr>
          <w:r>
            <w:rPr>
              <w:position w:val="-4"/>
              <w:sz w:val="40"/>
            </w:rPr>
            <w:t>A</w:t>
          </w:r>
          <w:r>
            <w:rPr>
              <w:position w:val="-4"/>
            </w:rPr>
            <w:t>/ES-11/L.8</w:t>
          </w:r>
        </w:p>
      </w:tc>
    </w:tr>
    <w:tr w:rsidR="006C0962" w:rsidRPr="006C0962" w14:paraId="3A287383" w14:textId="77777777" w:rsidTr="006C0962">
      <w:trPr>
        <w:gridAfter w:val="1"/>
        <w:wAfter w:w="15" w:type="dxa"/>
        <w:trHeight w:hRule="exact" w:val="2880"/>
      </w:trPr>
      <w:tc>
        <w:tcPr>
          <w:tcW w:w="1267" w:type="dxa"/>
          <w:tcBorders>
            <w:top w:val="single" w:sz="4" w:space="0" w:color="auto"/>
            <w:bottom w:val="single" w:sz="12" w:space="0" w:color="auto"/>
          </w:tcBorders>
          <w:shd w:val="clear" w:color="auto" w:fill="auto"/>
        </w:tcPr>
        <w:p w14:paraId="3C315D79" w14:textId="68BA260E" w:rsidR="006C0962" w:rsidRPr="006C0962" w:rsidRDefault="006C0962" w:rsidP="006C0962">
          <w:pPr>
            <w:pStyle w:val="Header"/>
            <w:spacing w:before="120"/>
            <w:jc w:val="center"/>
          </w:pPr>
          <w:r>
            <w:t xml:space="preserve"> </w:t>
          </w:r>
          <w:r>
            <w:drawing>
              <wp:inline distT="0" distB="0" distL="0" distR="0" wp14:anchorId="4852C891" wp14:editId="2B95B8E4">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CDBAD1E" w14:textId="29E2D9AC" w:rsidR="006C0962" w:rsidRPr="006C0962" w:rsidRDefault="006C0962" w:rsidP="006C0962">
          <w:pPr>
            <w:pStyle w:val="XLarge"/>
            <w:spacing w:before="109"/>
          </w:pPr>
          <w:r>
            <w:t>General Assembly</w:t>
          </w:r>
        </w:p>
      </w:tc>
      <w:tc>
        <w:tcPr>
          <w:tcW w:w="245" w:type="dxa"/>
          <w:tcBorders>
            <w:top w:val="single" w:sz="4" w:space="0" w:color="auto"/>
            <w:bottom w:val="single" w:sz="12" w:space="0" w:color="auto"/>
          </w:tcBorders>
          <w:shd w:val="clear" w:color="auto" w:fill="auto"/>
        </w:tcPr>
        <w:p w14:paraId="228D40A6" w14:textId="77777777" w:rsidR="006C0962" w:rsidRPr="006C0962" w:rsidRDefault="006C0962" w:rsidP="006C0962">
          <w:pPr>
            <w:pStyle w:val="Header"/>
            <w:spacing w:before="109"/>
          </w:pPr>
        </w:p>
      </w:tc>
      <w:tc>
        <w:tcPr>
          <w:tcW w:w="3096" w:type="dxa"/>
          <w:tcBorders>
            <w:top w:val="single" w:sz="4" w:space="0" w:color="auto"/>
            <w:bottom w:val="single" w:sz="12" w:space="0" w:color="auto"/>
          </w:tcBorders>
          <w:shd w:val="clear" w:color="auto" w:fill="auto"/>
        </w:tcPr>
        <w:p w14:paraId="03147C7E" w14:textId="77777777" w:rsidR="006C0962" w:rsidRDefault="006C0962" w:rsidP="006C0962">
          <w:pPr>
            <w:pStyle w:val="Publication"/>
            <w:spacing w:before="240"/>
            <w:rPr>
              <w:color w:val="010000"/>
            </w:rPr>
          </w:pPr>
          <w:r>
            <w:rPr>
              <w:color w:val="010000"/>
            </w:rPr>
            <w:t>Distr.: Limited</w:t>
          </w:r>
        </w:p>
        <w:p w14:paraId="539F4615" w14:textId="77777777" w:rsidR="006C0962" w:rsidRDefault="006C0962" w:rsidP="006C0962">
          <w:r>
            <w:t>21 February 2023</w:t>
          </w:r>
        </w:p>
        <w:p w14:paraId="3F50D10E" w14:textId="4F2D5DEE" w:rsidR="006C0962" w:rsidRDefault="006C0962" w:rsidP="006C0962"/>
        <w:p w14:paraId="1FF5F799" w14:textId="76E99D2A" w:rsidR="006C0962" w:rsidRPr="006C0962" w:rsidRDefault="006C0962" w:rsidP="006C0962">
          <w:r>
            <w:t>Original: English</w:t>
          </w:r>
        </w:p>
      </w:tc>
    </w:tr>
  </w:tbl>
  <w:p w14:paraId="745BDAE9" w14:textId="77777777" w:rsidR="006C0962" w:rsidRPr="006C0962" w:rsidRDefault="006C0962" w:rsidP="006C096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220599439">
    <w:abstractNumId w:val="0"/>
  </w:num>
  <w:num w:numId="2" w16cid:durableId="614798775">
    <w:abstractNumId w:val="2"/>
  </w:num>
  <w:num w:numId="3" w16cid:durableId="1353067546">
    <w:abstractNumId w:val="3"/>
  </w:num>
  <w:num w:numId="4" w16cid:durableId="1084498886">
    <w:abstractNumId w:val="1"/>
  </w:num>
  <w:num w:numId="5" w16cid:durableId="1344434315">
    <w:abstractNumId w:val="3"/>
  </w:num>
  <w:num w:numId="6" w16cid:durableId="802188933">
    <w:abstractNumId w:val="1"/>
  </w:num>
  <w:num w:numId="7" w16cid:durableId="1668095083">
    <w:abstractNumId w:val="3"/>
  </w:num>
  <w:num w:numId="8" w16cid:durableId="1694383323">
    <w:abstractNumId w:val="1"/>
  </w:num>
  <w:num w:numId="9" w16cid:durableId="415057665">
    <w:abstractNumId w:val="3"/>
  </w:num>
  <w:num w:numId="10" w16cid:durableId="742605578">
    <w:abstractNumId w:val="1"/>
  </w:num>
  <w:num w:numId="11" w16cid:durableId="1771273291">
    <w:abstractNumId w:val="3"/>
  </w:num>
  <w:num w:numId="12" w16cid:durableId="436213463">
    <w:abstractNumId w:val="0"/>
  </w:num>
  <w:num w:numId="13" w16cid:durableId="403572016">
    <w:abstractNumId w:val="1"/>
  </w:num>
  <w:num w:numId="14" w16cid:durableId="1714114640">
    <w:abstractNumId w:val="2"/>
  </w:num>
  <w:num w:numId="15" w16cid:durableId="1695695422">
    <w:abstractNumId w:val="3"/>
  </w:num>
  <w:num w:numId="16" w16cid:durableId="1484858163">
    <w:abstractNumId w:val="0"/>
  </w:num>
  <w:num w:numId="17" w16cid:durableId="1472014748">
    <w:abstractNumId w:val="1"/>
  </w:num>
  <w:num w:numId="18" w16cid:durableId="1361511302">
    <w:abstractNumId w:val="2"/>
  </w:num>
  <w:num w:numId="19" w16cid:durableId="152110417">
    <w:abstractNumId w:val="3"/>
  </w:num>
  <w:num w:numId="20" w16cid:durableId="1708096438">
    <w:abstractNumId w:val="1"/>
  </w:num>
  <w:num w:numId="21" w16cid:durableId="1941983066">
    <w:abstractNumId w:val="3"/>
  </w:num>
  <w:num w:numId="22" w16cid:durableId="1784495731">
    <w:abstractNumId w:val="1"/>
  </w:num>
  <w:num w:numId="23" w16cid:durableId="1769345069">
    <w:abstractNumId w:val="3"/>
  </w:num>
  <w:num w:numId="24" w16cid:durableId="136277704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475"/>
  <w:hyphenationZone w:val="20"/>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
    <w:docVar w:name="Barcode" w:val="*2303202*"/>
    <w:docVar w:name="CreationDt" w:val="21-Feb-23 13:33:04"/>
    <w:docVar w:name="DocCategory" w:val="Doc"/>
    <w:docVar w:name="DocType" w:val="Final"/>
    <w:docVar w:name="DutyStation" w:val="New York"/>
    <w:docVar w:name="FooterJN" w:val="23-03202"/>
    <w:docVar w:name="jobn" w:val="23-03202 (E)"/>
    <w:docVar w:name="jobnDT" w:val="23-03202 (E)   210223"/>
    <w:docVar w:name="jobnDTDT" w:val="23-03202 (E)   210223   210223"/>
    <w:docVar w:name="JobNo" w:val="2303202E"/>
    <w:docVar w:name="JobNo2" w:val="2305437E"/>
    <w:docVar w:name="LocalDrive" w:val="0"/>
    <w:docVar w:name="OandT" w:val=" "/>
    <w:docVar w:name="Session1" w:val="Eleventh emergency special session_x000d_"/>
    <w:docVar w:name="Sponsors" w:val="Belarus:* amendment to draft resolution A/ES-11/L.7_x000d_"/>
    <w:docVar w:name="sss1" w:val="A/ES-11/L.8"/>
    <w:docVar w:name="sss2" w:val="-"/>
    <w:docVar w:name="Symbol1" w:val="A/ES-11/L.8"/>
    <w:docVar w:name="Symbol2" w:val="-"/>
    <w:docVar w:name="Title1" w:val="Principles of the Charter of the United Nations underlying a comprehensive, just and lasting peace in Ukraine_x000d_"/>
  </w:docVars>
  <w:rsids>
    <w:rsidRoot w:val="00427906"/>
    <w:rsid w:val="00012805"/>
    <w:rsid w:val="0001325F"/>
    <w:rsid w:val="00017FCF"/>
    <w:rsid w:val="00024D1E"/>
    <w:rsid w:val="000408AB"/>
    <w:rsid w:val="000B3288"/>
    <w:rsid w:val="000B5AFB"/>
    <w:rsid w:val="000C4C9C"/>
    <w:rsid w:val="000C7FBE"/>
    <w:rsid w:val="0011766D"/>
    <w:rsid w:val="001A207A"/>
    <w:rsid w:val="001C22A4"/>
    <w:rsid w:val="001C66B8"/>
    <w:rsid w:val="001D79B0"/>
    <w:rsid w:val="002007C7"/>
    <w:rsid w:val="00200F9C"/>
    <w:rsid w:val="00201732"/>
    <w:rsid w:val="00214645"/>
    <w:rsid w:val="00256743"/>
    <w:rsid w:val="002706A2"/>
    <w:rsid w:val="00273953"/>
    <w:rsid w:val="002C633D"/>
    <w:rsid w:val="002D5AB8"/>
    <w:rsid w:val="002E09A8"/>
    <w:rsid w:val="00300B6A"/>
    <w:rsid w:val="00346E64"/>
    <w:rsid w:val="003704D9"/>
    <w:rsid w:val="00371A3B"/>
    <w:rsid w:val="003A0A16"/>
    <w:rsid w:val="003D159A"/>
    <w:rsid w:val="003E3B08"/>
    <w:rsid w:val="003E723B"/>
    <w:rsid w:val="003E73FC"/>
    <w:rsid w:val="003F25BA"/>
    <w:rsid w:val="00427906"/>
    <w:rsid w:val="0044179B"/>
    <w:rsid w:val="004856CD"/>
    <w:rsid w:val="00492ED8"/>
    <w:rsid w:val="004A199E"/>
    <w:rsid w:val="004A6554"/>
    <w:rsid w:val="004B0B18"/>
    <w:rsid w:val="004B4C46"/>
    <w:rsid w:val="004D17DB"/>
    <w:rsid w:val="00525648"/>
    <w:rsid w:val="0054091E"/>
    <w:rsid w:val="00556720"/>
    <w:rsid w:val="00564E7E"/>
    <w:rsid w:val="005C49C8"/>
    <w:rsid w:val="005F2F1C"/>
    <w:rsid w:val="00612565"/>
    <w:rsid w:val="006137E4"/>
    <w:rsid w:val="00636929"/>
    <w:rsid w:val="0064252E"/>
    <w:rsid w:val="00651750"/>
    <w:rsid w:val="00674235"/>
    <w:rsid w:val="006C0962"/>
    <w:rsid w:val="006D6278"/>
    <w:rsid w:val="006E19F3"/>
    <w:rsid w:val="006E2FA3"/>
    <w:rsid w:val="00707CAD"/>
    <w:rsid w:val="00747697"/>
    <w:rsid w:val="00764DD9"/>
    <w:rsid w:val="00777887"/>
    <w:rsid w:val="0079696E"/>
    <w:rsid w:val="007A4C14"/>
    <w:rsid w:val="007A620C"/>
    <w:rsid w:val="007E6333"/>
    <w:rsid w:val="007F1EE6"/>
    <w:rsid w:val="00811400"/>
    <w:rsid w:val="00846D29"/>
    <w:rsid w:val="008549CC"/>
    <w:rsid w:val="00855FFA"/>
    <w:rsid w:val="008723C3"/>
    <w:rsid w:val="00890662"/>
    <w:rsid w:val="0089085F"/>
    <w:rsid w:val="008A156F"/>
    <w:rsid w:val="008D422C"/>
    <w:rsid w:val="008F1C5D"/>
    <w:rsid w:val="00947922"/>
    <w:rsid w:val="009517EC"/>
    <w:rsid w:val="009E1969"/>
    <w:rsid w:val="009F5914"/>
    <w:rsid w:val="00A20AC0"/>
    <w:rsid w:val="00A30DCB"/>
    <w:rsid w:val="00A67B69"/>
    <w:rsid w:val="00A73452"/>
    <w:rsid w:val="00A81678"/>
    <w:rsid w:val="00A93A73"/>
    <w:rsid w:val="00AA2E74"/>
    <w:rsid w:val="00AA31F4"/>
    <w:rsid w:val="00AB2BAB"/>
    <w:rsid w:val="00AC617F"/>
    <w:rsid w:val="00AE72A3"/>
    <w:rsid w:val="00B07888"/>
    <w:rsid w:val="00B16CCF"/>
    <w:rsid w:val="00B27E2C"/>
    <w:rsid w:val="00B40842"/>
    <w:rsid w:val="00BA666B"/>
    <w:rsid w:val="00BB5C7D"/>
    <w:rsid w:val="00BE196B"/>
    <w:rsid w:val="00BF5B27"/>
    <w:rsid w:val="00BF6BE0"/>
    <w:rsid w:val="00C779E4"/>
    <w:rsid w:val="00CD4AC4"/>
    <w:rsid w:val="00D526E8"/>
    <w:rsid w:val="00D94A42"/>
    <w:rsid w:val="00DC7B16"/>
    <w:rsid w:val="00DD42F7"/>
    <w:rsid w:val="00E75BDE"/>
    <w:rsid w:val="00E870C2"/>
    <w:rsid w:val="00ED42F5"/>
    <w:rsid w:val="00ED5AA7"/>
    <w:rsid w:val="00F27BF6"/>
    <w:rsid w:val="00F30184"/>
    <w:rsid w:val="00F45EE0"/>
    <w:rsid w:val="00F5593E"/>
    <w:rsid w:val="00F7600D"/>
    <w:rsid w:val="00F8600E"/>
    <w:rsid w:val="00F94BC6"/>
    <w:rsid w:val="00FC49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31F59"/>
  <w14:defaultImageDpi w14:val="330"/>
  <w15:chartTrackingRefBased/>
  <w15:docId w15:val="{EC14EC77-5F6F-48B0-A983-16172CF4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743"/>
    <w:pPr>
      <w:suppressAutoHyphens/>
      <w:spacing w:after="0" w:line="240" w:lineRule="exact"/>
    </w:pPr>
    <w:rPr>
      <w:rFonts w:ascii="Times New Roman"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2567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256743"/>
    <w:pPr>
      <w:spacing w:line="300" w:lineRule="exact"/>
      <w:ind w:left="0" w:right="0" w:firstLine="0"/>
    </w:pPr>
    <w:rPr>
      <w:spacing w:val="-2"/>
      <w:sz w:val="28"/>
    </w:rPr>
  </w:style>
  <w:style w:type="paragraph" w:customStyle="1" w:styleId="HM">
    <w:name w:val="_ H __M"/>
    <w:basedOn w:val="HCh"/>
    <w:next w:val="Normal"/>
    <w:rsid w:val="00256743"/>
    <w:pPr>
      <w:spacing w:line="360" w:lineRule="exact"/>
    </w:pPr>
    <w:rPr>
      <w:spacing w:val="-3"/>
      <w:w w:val="99"/>
      <w:sz w:val="34"/>
    </w:rPr>
  </w:style>
  <w:style w:type="paragraph" w:customStyle="1" w:styleId="H23">
    <w:name w:val="_ H_2/3"/>
    <w:basedOn w:val="Normal"/>
    <w:next w:val="Normal"/>
    <w:rsid w:val="00256743"/>
    <w:pPr>
      <w:outlineLvl w:val="1"/>
    </w:pPr>
    <w:rPr>
      <w:b/>
      <w:lang w:val="en-US"/>
    </w:rPr>
  </w:style>
  <w:style w:type="paragraph" w:customStyle="1" w:styleId="H4">
    <w:name w:val="_ H_4"/>
    <w:basedOn w:val="Normal"/>
    <w:next w:val="Normal"/>
    <w:rsid w:val="002567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67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6743"/>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6743"/>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6743"/>
    <w:pPr>
      <w:spacing w:line="540" w:lineRule="exact"/>
    </w:pPr>
    <w:rPr>
      <w:spacing w:val="-8"/>
      <w:w w:val="96"/>
      <w:sz w:val="57"/>
    </w:rPr>
  </w:style>
  <w:style w:type="paragraph" w:customStyle="1" w:styleId="SS">
    <w:name w:val="__S_S"/>
    <w:basedOn w:val="HCh"/>
    <w:next w:val="Normal"/>
    <w:rsid w:val="00256743"/>
    <w:pPr>
      <w:ind w:left="1267" w:right="1267"/>
    </w:pPr>
  </w:style>
  <w:style w:type="paragraph" w:customStyle="1" w:styleId="SingleTxt">
    <w:name w:val="__Single Txt"/>
    <w:basedOn w:val="Normal"/>
    <w:rsid w:val="002567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6743"/>
    <w:pPr>
      <w:spacing w:after="0" w:line="240" w:lineRule="exact"/>
    </w:pPr>
    <w:rPr>
      <w:rFonts w:ascii="Times New Roman" w:hAnsi="Times New Roman" w:cs="Times New Roman"/>
      <w:spacing w:val="4"/>
      <w:w w:val="103"/>
      <w:kern w:val="14"/>
      <w:sz w:val="20"/>
      <w:szCs w:val="20"/>
      <w:lang w:eastAsia="en-US"/>
    </w:rPr>
  </w:style>
  <w:style w:type="paragraph" w:customStyle="1" w:styleId="TitleH1">
    <w:name w:val="Title_H1"/>
    <w:basedOn w:val="Normal"/>
    <w:next w:val="Normal"/>
    <w:qFormat/>
    <w:rsid w:val="00256743"/>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6743"/>
    <w:pPr>
      <w:spacing w:line="240" w:lineRule="exact"/>
      <w:ind w:left="0" w:right="5040" w:firstLine="0"/>
      <w:outlineLvl w:val="1"/>
    </w:pPr>
    <w:rPr>
      <w:sz w:val="20"/>
    </w:rPr>
  </w:style>
  <w:style w:type="paragraph" w:styleId="BalloonText">
    <w:name w:val="Balloon Text"/>
    <w:basedOn w:val="Normal"/>
    <w:link w:val="BalloonTextChar"/>
    <w:semiHidden/>
    <w:rsid w:val="00256743"/>
    <w:rPr>
      <w:rFonts w:ascii="Tahoma" w:hAnsi="Tahoma" w:cs="Tahoma"/>
      <w:sz w:val="16"/>
      <w:szCs w:val="16"/>
    </w:rPr>
  </w:style>
  <w:style w:type="character" w:customStyle="1" w:styleId="BalloonTextChar">
    <w:name w:val="Balloon Text Char"/>
    <w:basedOn w:val="DefaultParagraphFont"/>
    <w:link w:val="BalloonText"/>
    <w:semiHidden/>
    <w:rsid w:val="00256743"/>
    <w:rPr>
      <w:rFonts w:ascii="Tahoma" w:hAnsi="Tahoma" w:cs="Tahoma"/>
      <w:spacing w:val="4"/>
      <w:w w:val="103"/>
      <w:kern w:val="14"/>
      <w:sz w:val="16"/>
      <w:szCs w:val="16"/>
      <w:lang w:eastAsia="en-US"/>
    </w:rPr>
  </w:style>
  <w:style w:type="paragraph" w:customStyle="1" w:styleId="Bullet1">
    <w:name w:val="Bullet 1"/>
    <w:basedOn w:val="Normal"/>
    <w:qFormat/>
    <w:rsid w:val="00256743"/>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256743"/>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256743"/>
    <w:rPr>
      <w:sz w:val="6"/>
    </w:rPr>
  </w:style>
  <w:style w:type="paragraph" w:customStyle="1" w:styleId="Distribution">
    <w:name w:val="Distribution"/>
    <w:next w:val="Normal"/>
    <w:rsid w:val="00256743"/>
    <w:pPr>
      <w:spacing w:before="240" w:after="0" w:line="240" w:lineRule="auto"/>
    </w:pPr>
    <w:rPr>
      <w:rFonts w:ascii="Times New Roman" w:hAnsi="Times New Roman" w:cs="Times New Roman"/>
      <w:spacing w:val="4"/>
      <w:w w:val="103"/>
      <w:kern w:val="14"/>
      <w:sz w:val="20"/>
      <w:szCs w:val="20"/>
      <w:lang w:eastAsia="en-US"/>
    </w:rPr>
  </w:style>
  <w:style w:type="character" w:styleId="EndnoteReference">
    <w:name w:val="endnote reference"/>
    <w:semiHidden/>
    <w:rsid w:val="00256743"/>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6743"/>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6743"/>
    <w:rPr>
      <w:rFonts w:ascii="Times New Roman" w:hAnsi="Times New Roman" w:cs="Times New Roman"/>
      <w:spacing w:val="5"/>
      <w:w w:val="103"/>
      <w:kern w:val="14"/>
      <w:sz w:val="17"/>
      <w:szCs w:val="20"/>
      <w:lang w:eastAsia="en-US"/>
    </w:rPr>
  </w:style>
  <w:style w:type="paragraph" w:styleId="EndnoteText">
    <w:name w:val="endnote text"/>
    <w:basedOn w:val="FootnoteText"/>
    <w:link w:val="EndnoteTextChar"/>
    <w:semiHidden/>
    <w:rsid w:val="00256743"/>
  </w:style>
  <w:style w:type="character" w:customStyle="1" w:styleId="EndnoteTextChar">
    <w:name w:val="Endnote Text Char"/>
    <w:basedOn w:val="DefaultParagraphFont"/>
    <w:link w:val="EndnoteText"/>
    <w:semiHidden/>
    <w:rsid w:val="00256743"/>
    <w:rPr>
      <w:rFonts w:ascii="Times New Roman" w:hAnsi="Times New Roman" w:cs="Times New Roman"/>
      <w:spacing w:val="5"/>
      <w:w w:val="103"/>
      <w:kern w:val="14"/>
      <w:sz w:val="17"/>
      <w:szCs w:val="20"/>
      <w:lang w:eastAsia="en-US"/>
    </w:rPr>
  </w:style>
  <w:style w:type="paragraph" w:styleId="Footer">
    <w:name w:val="footer"/>
    <w:link w:val="FooterChar"/>
    <w:rsid w:val="00256743"/>
    <w:pPr>
      <w:tabs>
        <w:tab w:val="center" w:pos="4320"/>
        <w:tab w:val="right" w:pos="8640"/>
      </w:tabs>
      <w:spacing w:after="0" w:line="240" w:lineRule="auto"/>
    </w:pPr>
    <w:rPr>
      <w:rFonts w:ascii="Times New Roman" w:hAnsi="Times New Roman" w:cs="Times New Roman"/>
      <w:b/>
      <w:noProof/>
      <w:sz w:val="17"/>
      <w:szCs w:val="20"/>
      <w:lang w:val="en-US" w:eastAsia="en-US"/>
    </w:rPr>
  </w:style>
  <w:style w:type="character" w:customStyle="1" w:styleId="FooterChar">
    <w:name w:val="Footer Char"/>
    <w:basedOn w:val="DefaultParagraphFont"/>
    <w:link w:val="Footer"/>
    <w:rsid w:val="00256743"/>
    <w:rPr>
      <w:rFonts w:ascii="Times New Roman" w:hAnsi="Times New Roman" w:cs="Times New Roman"/>
      <w:b/>
      <w:noProof/>
      <w:sz w:val="17"/>
      <w:szCs w:val="20"/>
      <w:lang w:val="en-US" w:eastAsia="en-US"/>
    </w:rPr>
  </w:style>
  <w:style w:type="character" w:styleId="FootnoteReference">
    <w:name w:val="footnote reference"/>
    <w:semiHidden/>
    <w:rsid w:val="00256743"/>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256743"/>
    <w:pPr>
      <w:tabs>
        <w:tab w:val="center" w:pos="4320"/>
        <w:tab w:val="right" w:pos="8640"/>
      </w:tabs>
      <w:spacing w:after="0" w:line="240" w:lineRule="auto"/>
    </w:pPr>
    <w:rPr>
      <w:rFonts w:ascii="Times New Roman" w:hAnsi="Times New Roman" w:cs="Times New Roman"/>
      <w:noProof/>
      <w:sz w:val="17"/>
      <w:szCs w:val="20"/>
      <w:lang w:val="en-US" w:eastAsia="en-US"/>
    </w:rPr>
  </w:style>
  <w:style w:type="character" w:customStyle="1" w:styleId="HeaderChar">
    <w:name w:val="Header Char"/>
    <w:basedOn w:val="DefaultParagraphFont"/>
    <w:link w:val="Header"/>
    <w:rsid w:val="00256743"/>
    <w:rPr>
      <w:rFonts w:ascii="Times New Roman"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256743"/>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256743"/>
    <w:pPr>
      <w:spacing w:after="0" w:line="240" w:lineRule="auto"/>
    </w:pPr>
    <w:rPr>
      <w:rFonts w:ascii="Times New Roman" w:hAnsi="Times New Roman" w:cs="Times New Roman"/>
      <w:spacing w:val="4"/>
      <w:w w:val="103"/>
      <w:kern w:val="14"/>
      <w:sz w:val="20"/>
      <w:szCs w:val="20"/>
      <w:lang w:eastAsia="en-US"/>
    </w:rPr>
  </w:style>
  <w:style w:type="paragraph" w:customStyle="1" w:styleId="Publication">
    <w:name w:val="Publication"/>
    <w:next w:val="Normal"/>
    <w:rsid w:val="00256743"/>
    <w:pPr>
      <w:spacing w:after="0" w:line="240" w:lineRule="auto"/>
    </w:pPr>
    <w:rPr>
      <w:rFonts w:ascii="Times New Roman"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hAnsi="Times New Roman" w:cs="Times New Roman"/>
      <w:spacing w:val="4"/>
      <w:w w:val="103"/>
      <w:sz w:val="20"/>
      <w:lang w:val="es-ES" w:eastAsia="en-US"/>
    </w:rPr>
  </w:style>
  <w:style w:type="paragraph" w:customStyle="1" w:styleId="Small">
    <w:name w:val="Small"/>
    <w:basedOn w:val="Normal"/>
    <w:next w:val="Normal"/>
    <w:rsid w:val="00256743"/>
    <w:pPr>
      <w:tabs>
        <w:tab w:val="right" w:pos="9965"/>
      </w:tabs>
      <w:spacing w:line="210" w:lineRule="exact"/>
    </w:pPr>
    <w:rPr>
      <w:spacing w:val="5"/>
      <w:w w:val="104"/>
      <w:sz w:val="17"/>
    </w:rPr>
  </w:style>
  <w:style w:type="paragraph" w:customStyle="1" w:styleId="SmallX">
    <w:name w:val="SmallX"/>
    <w:basedOn w:val="Small"/>
    <w:next w:val="Normal"/>
    <w:rsid w:val="00256743"/>
    <w:pPr>
      <w:spacing w:line="180" w:lineRule="exact"/>
      <w:jc w:val="right"/>
    </w:pPr>
    <w:rPr>
      <w:spacing w:val="6"/>
      <w:w w:val="106"/>
      <w:sz w:val="14"/>
    </w:rPr>
  </w:style>
  <w:style w:type="paragraph" w:customStyle="1" w:styleId="TitleHCH">
    <w:name w:val="Title_H_CH"/>
    <w:basedOn w:val="H1"/>
    <w:next w:val="Normal"/>
    <w:qFormat/>
    <w:rsid w:val="00256743"/>
    <w:pPr>
      <w:spacing w:line="300" w:lineRule="exact"/>
      <w:ind w:left="0" w:right="0" w:firstLine="0"/>
    </w:pPr>
    <w:rPr>
      <w:spacing w:val="-2"/>
      <w:sz w:val="28"/>
    </w:rPr>
  </w:style>
  <w:style w:type="paragraph" w:customStyle="1" w:styleId="TitleH2">
    <w:name w:val="Title_H2"/>
    <w:basedOn w:val="Normal"/>
    <w:next w:val="Normal"/>
    <w:qFormat/>
    <w:rsid w:val="00256743"/>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256743"/>
    <w:pPr>
      <w:spacing w:line="390" w:lineRule="exact"/>
    </w:pPr>
    <w:rPr>
      <w:spacing w:val="-4"/>
      <w:w w:val="98"/>
      <w:sz w:val="40"/>
    </w:rPr>
  </w:style>
  <w:style w:type="character" w:styleId="Hyperlink">
    <w:name w:val="Hyperlink"/>
    <w:basedOn w:val="DefaultParagraphFont"/>
    <w:rsid w:val="00256743"/>
    <w:rPr>
      <w:color w:val="0000FF"/>
      <w:u w:val="none"/>
    </w:rPr>
  </w:style>
  <w:style w:type="paragraph" w:styleId="PlainText">
    <w:name w:val="Plain Text"/>
    <w:basedOn w:val="Normal"/>
    <w:link w:val="PlainTextChar"/>
    <w:rsid w:val="00256743"/>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6743"/>
    <w:rPr>
      <w:rFonts w:ascii="Courier New" w:eastAsia="Times New Roman" w:hAnsi="Courier New" w:cs="Times New Roman"/>
      <w:sz w:val="20"/>
      <w:szCs w:val="20"/>
      <w:lang w:val="en-US" w:eastAsia="en-GB"/>
    </w:rPr>
  </w:style>
  <w:style w:type="paragraph" w:customStyle="1" w:styleId="ReleaseDate0">
    <w:name w:val="Release Date"/>
    <w:next w:val="Footer"/>
    <w:rsid w:val="00256743"/>
    <w:pPr>
      <w:spacing w:after="0" w:line="240" w:lineRule="auto"/>
    </w:pPr>
    <w:rPr>
      <w:rFonts w:ascii="Times New Roman" w:hAnsi="Times New Roman" w:cs="Times New Roman"/>
      <w:spacing w:val="4"/>
      <w:w w:val="103"/>
      <w:kern w:val="14"/>
      <w:sz w:val="20"/>
      <w:szCs w:val="20"/>
      <w:lang w:eastAsia="en-US"/>
    </w:rPr>
  </w:style>
  <w:style w:type="paragraph" w:customStyle="1" w:styleId="Session">
    <w:name w:val="Session"/>
    <w:basedOn w:val="H23"/>
    <w:rsid w:val="00256743"/>
  </w:style>
  <w:style w:type="table" w:styleId="TableGrid">
    <w:name w:val="Table Grid"/>
    <w:basedOn w:val="TableNormal"/>
    <w:rsid w:val="00256743"/>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SingleTxt"/>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non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6C0962"/>
    <w:pPr>
      <w:spacing w:line="240" w:lineRule="auto"/>
    </w:pPr>
  </w:style>
  <w:style w:type="character" w:customStyle="1" w:styleId="CommentTextChar">
    <w:name w:val="Comment Text Char"/>
    <w:basedOn w:val="DefaultParagraphFont"/>
    <w:link w:val="CommentText"/>
    <w:uiPriority w:val="99"/>
    <w:semiHidden/>
    <w:rsid w:val="006C0962"/>
    <w:rPr>
      <w:rFonts w:ascii="Times New Roman"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6C0962"/>
    <w:rPr>
      <w:b/>
      <w:bCs/>
    </w:rPr>
  </w:style>
  <w:style w:type="character" w:customStyle="1" w:styleId="CommentSubjectChar">
    <w:name w:val="Comment Subject Char"/>
    <w:basedOn w:val="CommentTextChar"/>
    <w:link w:val="CommentSubject"/>
    <w:uiPriority w:val="99"/>
    <w:semiHidden/>
    <w:rsid w:val="006C0962"/>
    <w:rPr>
      <w:rFonts w:ascii="Times New Roman" w:hAnsi="Times New Roman" w:cs="Times New Roman"/>
      <w:b/>
      <w:bCs/>
      <w:spacing w:val="4"/>
      <w:w w:val="103"/>
      <w:kern w:val="14"/>
      <w:sz w:val="20"/>
      <w:szCs w:val="20"/>
      <w:lang w:eastAsia="en-US"/>
    </w:rPr>
  </w:style>
  <w:style w:type="paragraph" w:styleId="Revision">
    <w:name w:val="Revision"/>
    <w:hidden/>
    <w:uiPriority w:val="99"/>
    <w:semiHidden/>
    <w:rsid w:val="00F45EE0"/>
    <w:pPr>
      <w:spacing w:after="0" w:line="240" w:lineRule="auto"/>
    </w:pPr>
    <w:rPr>
      <w:rFonts w:ascii="Times New Roman" w:hAnsi="Times New Roman" w:cs="Times New Roman"/>
      <w:spacing w:val="4"/>
      <w:w w:val="103"/>
      <w:kern w:val="14"/>
      <w:sz w:val="20"/>
      <w:szCs w:val="20"/>
      <w:lang w:eastAsia="en-US"/>
    </w:rPr>
  </w:style>
  <w:style w:type="character" w:styleId="UnresolvedMention">
    <w:name w:val="Unresolved Mention"/>
    <w:basedOn w:val="DefaultParagraphFont"/>
    <w:uiPriority w:val="99"/>
    <w:semiHidden/>
    <w:unhideWhenUsed/>
    <w:rsid w:val="00273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yperlink" Target="https://undocs.org/en/A/ES-11/L.7"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ndocs.org/en/S/2014/136"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Mansell</dc:creator>
  <cp:keywords/>
  <dc:description/>
  <cp:lastModifiedBy>Esther Kimani</cp:lastModifiedBy>
  <cp:revision>3</cp:revision>
  <cp:lastPrinted>2023-02-21T22:32:00Z</cp:lastPrinted>
  <dcterms:created xsi:type="dcterms:W3CDTF">2023-02-21T22:32:00Z</dcterms:created>
  <dcterms:modified xsi:type="dcterms:W3CDTF">2023-02-21T22:32:00Z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2303202</vt:lpwstr>
  </property>
  <property fmtid="{D5CDD505-2E9C-101B-9397-08002B2CF9AE}" pid="3" name="ODSRefJobNo">
    <vt:lpwstr>2305437E</vt:lpwstr>
  </property>
  <property fmtid="{D5CDD505-2E9C-101B-9397-08002B2CF9AE}" pid="4" name="Symbol1">
    <vt:lpwstr>A/ES-11/L.8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Limited</vt:lpwstr>
  </property>
  <property fmtid="{D5CDD505-2E9C-101B-9397-08002B2CF9AE}" pid="14" name="Release Date">
    <vt:lpwstr>210223</vt:lpwstr>
  </property>
  <property fmtid="{D5CDD505-2E9C-101B-9397-08002B2CF9AE}" pid="15" name="Session1">
    <vt:lpwstr>Eleventh emergency special session_x000d_</vt:lpwstr>
  </property>
  <property fmtid="{D5CDD505-2E9C-101B-9397-08002B2CF9AE}" pid="16" name="Agenda1">
    <vt:lpwstr>Agenda item 5_x000d_</vt:lpwstr>
  </property>
  <property fmtid="{D5CDD505-2E9C-101B-9397-08002B2CF9AE}" pid="17" name="Agenda Title1">
    <vt:lpwstr>Letter dated 28 February 2014 from the Permanent Representative of Ukraine to the United Nations addressed to the President of the Security Council (S/2014/136)_x000d_</vt:lpwstr>
  </property>
  <property fmtid="{D5CDD505-2E9C-101B-9397-08002B2CF9AE}" pid="18" name="Sponsors">
    <vt:lpwstr>Belarus: amendment to draft resolution A/ES-11/L.7</vt:lpwstr>
  </property>
  <property fmtid="{D5CDD505-2E9C-101B-9397-08002B2CF9AE}" pid="19" name="Title1">
    <vt:lpwstr>Principles of the Charter of the United Nations underlying a comprehensive, just and lasting peace in Ukraine_x000d_</vt:lpwstr>
  </property>
</Properties>
</file>