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18922e878d7a05440f177664e1b76eb6c5a6fdd"/>
    <w:p>
      <w:pPr>
        <w:pStyle w:val="Heading1"/>
      </w:pPr>
      <w:r>
        <w:t xml:space="preserve">Comparing JSON Schema Approaches in DivKit, Beagle, and Other SDUI Frameworks</w:t>
      </w:r>
    </w:p>
    <w:p>
      <w:pPr>
        <w:pStyle w:val="FirstParagraph"/>
      </w:pPr>
      <w:r>
        <w:t xml:space="preserve">Server-Driven UI (SDUI) frameworks allow UIs to be described as JSON and rendered on the client. Below we compare two prominent open-source SDUI frameworks –</w:t>
      </w:r>
      <w:r>
        <w:t xml:space="preserve"> </w:t>
      </w:r>
      <w:r>
        <w:rPr>
          <w:b/>
          <w:bCs/>
        </w:rPr>
        <w:t xml:space="preserve">DivKit</w:t>
      </w:r>
      <w:r>
        <w:t xml:space="preserve"> </w:t>
      </w:r>
      <w:r>
        <w:t xml:space="preserve">and</w:t>
      </w:r>
      <w:r>
        <w:t xml:space="preserve"> </w:t>
      </w:r>
      <w:r>
        <w:rPr>
          <w:b/>
          <w:bCs/>
        </w:rPr>
        <w:t xml:space="preserve">Beagle</w:t>
      </w:r>
      <w:r>
        <w:t xml:space="preserve"> </w:t>
      </w:r>
      <w:r>
        <w:t xml:space="preserve">– focusing on their JSON layout structure, component vocabulary, and event definitions. We also highlight other notable open-source approaches. This comparison will help determine whether to adopt an existing schema or synthesize a hybrid model.</w:t>
      </w:r>
    </w:p>
    <w:bookmarkStart w:id="38" w:name="divkit-yandex"/>
    <w:p>
      <w:pPr>
        <w:pStyle w:val="Heading2"/>
      </w:pPr>
      <w:r>
        <w:t xml:space="preserve">DivKit (Yandex)</w:t>
      </w:r>
    </w:p>
    <w:p>
      <w:pPr>
        <w:pStyle w:val="FirstParagraph"/>
      </w:pPr>
      <w:r>
        <w:t xml:space="preserve">DivKit defines UIs in a JSON format with a</w:t>
      </w:r>
      <w:r>
        <w:t xml:space="preserve"> </w:t>
      </w:r>
      <w:r>
        <w:rPr>
          <w:b/>
          <w:bCs/>
        </w:rPr>
        <w:t xml:space="preserve">hierarchical structure</w:t>
      </w:r>
      <w:r>
        <w:t xml:space="preserve">. At the top level, a JSON contains optional</w:t>
      </w:r>
      <w:r>
        <w:t xml:space="preserve"> </w:t>
      </w:r>
      <w:r>
        <w:rPr>
          <w:rStyle w:val="VerbatimChar"/>
        </w:rPr>
        <w:t xml:space="preserve">templates</w:t>
      </w:r>
      <w:r>
        <w:t xml:space="preserve"> </w:t>
      </w:r>
      <w:r>
        <w:t xml:space="preserve">(reusable component blueprints) and a</w:t>
      </w:r>
      <w:r>
        <w:t xml:space="preserve"> </w:t>
      </w:r>
      <w:r>
        <w:rPr>
          <w:rStyle w:val="VerbatimChar"/>
        </w:rPr>
        <w:t xml:space="preserve">card</w:t>
      </w:r>
      <w:r>
        <w:t xml:space="preserve"> </w:t>
      </w:r>
      <w:r>
        <w:t xml:space="preserve">object which holds one or more</w:t>
      </w:r>
      <w:r>
        <w:t xml:space="preserve"> </w:t>
      </w:r>
      <w:r>
        <w:rPr>
          <w:rStyle w:val="VerbatimChar"/>
        </w:rPr>
        <w:t xml:space="preserve">states</w:t>
      </w:r>
      <w:r>
        <w:t xml:space="preserve"> </w:t>
      </w:r>
      <w:r>
        <w:t xml:space="preserve">(enabling dynamic UI states)</w:t>
      </w:r>
      <w:hyperlink r:id="rId21">
        <w:r>
          <w:rPr>
            <w:rStyle w:val="Hyperlink"/>
          </w:rPr>
          <w:t xml:space="preserve">[1]</w:t>
        </w:r>
      </w:hyperlink>
      <w:hyperlink r:id="rId22">
        <w:r>
          <w:rPr>
            <w:rStyle w:val="Hyperlink"/>
          </w:rPr>
          <w:t xml:space="preserve">[2]</w:t>
        </w:r>
      </w:hyperlink>
      <w:r>
        <w:t xml:space="preserve">. In the simplest case there is a single state containing a tree of UI elements under the key</w:t>
      </w:r>
      <w:r>
        <w:t xml:space="preserve"> </w:t>
      </w:r>
      <w:r>
        <w:rPr>
          <w:rStyle w:val="VerbatimChar"/>
        </w:rPr>
        <w:t xml:space="preserve">"div"</w:t>
      </w:r>
      <w:r>
        <w:t xml:space="preserve">. Each element in the tree has a</w:t>
      </w:r>
      <w:r>
        <w:t xml:space="preserve"> </w:t>
      </w:r>
      <w:r>
        <w:rPr>
          <w:rStyle w:val="VerbatimChar"/>
        </w:rPr>
        <w:t xml:space="preserve">"type"</w:t>
      </w:r>
      <w:r>
        <w:t xml:space="preserve"> </w:t>
      </w:r>
      <w:r>
        <w:t xml:space="preserve">field indicating its component type (e.g.</w:t>
      </w:r>
      <w:r>
        <w:t xml:space="preserve"> </w:t>
      </w:r>
      <w:r>
        <w:rPr>
          <w:rStyle w:val="VerbatimChar"/>
        </w:rPr>
        <w:t xml:space="preserve">"text"</w:t>
      </w:r>
      <w:r>
        <w:t xml:space="preserve">,</w:t>
      </w:r>
      <w:r>
        <w:t xml:space="preserve"> </w:t>
      </w:r>
      <w:r>
        <w:rPr>
          <w:rStyle w:val="VerbatimChar"/>
        </w:rPr>
        <w:t xml:space="preserve">"image"</w:t>
      </w:r>
      <w:r>
        <w:t xml:space="preserve">,</w:t>
      </w:r>
      <w:r>
        <w:t xml:space="preserve"> </w:t>
      </w:r>
      <w:r>
        <w:rPr>
          <w:rStyle w:val="VerbatimChar"/>
        </w:rPr>
        <w:t xml:space="preserve">"container"</w:t>
      </w:r>
      <w:r>
        <w:t xml:space="preserve">, etc.)</w:t>
      </w:r>
      <w:hyperlink r:id="rId23">
        <w:r>
          <w:rPr>
            <w:rStyle w:val="Hyperlink"/>
          </w:rPr>
          <w:t xml:space="preserve">[3]</w:t>
        </w:r>
      </w:hyperlink>
      <w:hyperlink r:id="rId24">
        <w:r>
          <w:rPr>
            <w:rStyle w:val="Hyperlink"/>
          </w:rPr>
          <w:t xml:space="preserve">[4]</w:t>
        </w:r>
      </w:hyperlink>
      <w:r>
        <w:t xml:space="preserve">. Nested child elements are placed in container-type components via a designated children array (for example, a container uses an</w:t>
      </w:r>
      <w:r>
        <w:t xml:space="preserve"> </w:t>
      </w:r>
      <w:r>
        <w:rPr>
          <w:rStyle w:val="VerbatimChar"/>
        </w:rPr>
        <w:t xml:space="preserve">"items"</w:t>
      </w:r>
      <w:r>
        <w:t xml:space="preserve"> </w:t>
      </w:r>
      <w:r>
        <w:t xml:space="preserve">array)</w:t>
      </w:r>
      <w:hyperlink r:id="rId25">
        <w:r>
          <w:rPr>
            <w:rStyle w:val="Hyperlink"/>
          </w:rPr>
          <w:t xml:space="preserve">[5]</w:t>
        </w:r>
      </w:hyperlink>
      <w:r>
        <w:t xml:space="preserve">. Containers can arrange children vertically, horizontally, or in overlay (stacked) based on an</w:t>
      </w:r>
      <w:r>
        <w:t xml:space="preserve"> </w:t>
      </w:r>
      <w:r>
        <w:rPr>
          <w:rStyle w:val="VerbatimChar"/>
        </w:rPr>
        <w:t xml:space="preserve">"orientation"</w:t>
      </w:r>
      <w:r>
        <w:t xml:space="preserve"> </w:t>
      </w:r>
      <w:r>
        <w:t xml:space="preserve">property (default is vertical)</w:t>
      </w:r>
      <w:hyperlink r:id="rId26">
        <w:r>
          <w:rPr>
            <w:rStyle w:val="Hyperlink"/>
          </w:rPr>
          <w:t xml:space="preserve">[6]</w:t>
        </w:r>
      </w:hyperlink>
      <w:r>
        <w:t xml:space="preserve">. Each component may also include layout properties like width, height (using fixed, wrap-content, or match-parent sizing), margins, paddings, alignment, etc., following DivKit’s schema definitions</w:t>
      </w:r>
      <w:hyperlink r:id="rId26">
        <w:r>
          <w:rPr>
            <w:rStyle w:val="Hyperlink"/>
          </w:rPr>
          <w:t xml:space="preserve">[7]</w:t>
        </w:r>
      </w:hyperlink>
      <w:hyperlink r:id="rId26">
        <w:r>
          <w:rPr>
            <w:rStyle w:val="Hyperlink"/>
          </w:rPr>
          <w:t xml:space="preserve">[6]</w:t>
        </w:r>
      </w:hyperlink>
      <w:r>
        <w:t xml:space="preserve">.</w:t>
      </w:r>
    </w:p>
    <w:p>
      <w:pPr>
        <w:pStyle w:val="BodyText"/>
      </w:pPr>
      <w:r>
        <w:t xml:space="preserve">For example, a basic DivKit layout with a single text element could be represented as:</w:t>
      </w:r>
    </w:p>
    <w:p>
      <w:pPr>
        <w:pStyle w:val="SourceCode"/>
      </w:pPr>
      <w:r>
        <w:rPr>
          <w:rStyle w:val="VerbatimChar"/>
        </w:rPr>
        <w:t xml:space="preserve">{</w:t>
      </w:r>
      <w:r>
        <w:br/>
      </w:r>
      <w:r>
        <w:rPr>
          <w:rStyle w:val="VerbatimChar"/>
        </w:rPr>
        <w:t xml:space="preserve">  "card": {</w:t>
      </w:r>
      <w:r>
        <w:br/>
      </w:r>
      <w:r>
        <w:rPr>
          <w:rStyle w:val="VerbatimChar"/>
        </w:rPr>
        <w:t xml:space="preserve">    "log_id": "text",</w:t>
      </w:r>
      <w:r>
        <w:br/>
      </w:r>
      <w:r>
        <w:rPr>
          <w:rStyle w:val="VerbatimChar"/>
        </w:rPr>
        <w:t xml:space="preserve">    "states": [</w:t>
      </w:r>
      <w:r>
        <w:br/>
      </w:r>
      <w:r>
        <w:rPr>
          <w:rStyle w:val="VerbatimChar"/>
        </w:rPr>
        <w:t xml:space="preserve">      {</w:t>
      </w:r>
      <w:r>
        <w:br/>
      </w:r>
      <w:r>
        <w:rPr>
          <w:rStyle w:val="VerbatimChar"/>
        </w:rPr>
        <w:t xml:space="preserve">        "state_id": 0,</w:t>
      </w:r>
      <w:r>
        <w:br/>
      </w:r>
      <w:r>
        <w:rPr>
          <w:rStyle w:val="VerbatimChar"/>
        </w:rPr>
        <w:t xml:space="preserve">        "div": {</w:t>
      </w:r>
      <w:r>
        <w:br/>
      </w:r>
      <w:r>
        <w:rPr>
          <w:rStyle w:val="VerbatimChar"/>
        </w:rPr>
        <w:t xml:space="preserve">          "type": "text",</w:t>
      </w:r>
      <w:r>
        <w:br/>
      </w:r>
      <w:r>
        <w:rPr>
          <w:rStyle w:val="VerbatimChar"/>
        </w:rPr>
        <w:t xml:space="preserve">          "text": "Hello, DivKit!"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the above JSON,</w:t>
      </w:r>
      <w:r>
        <w:t xml:space="preserve"> </w:t>
      </w:r>
      <w:r>
        <w:rPr>
          <w:rStyle w:val="VerbatimChar"/>
        </w:rPr>
        <w:t xml:space="preserve">"type": "text"</w:t>
      </w:r>
      <w:r>
        <w:t xml:space="preserve"> </w:t>
      </w:r>
      <w:r>
        <w:t xml:space="preserve">creates a text label with the content provided in the</w:t>
      </w:r>
      <w:r>
        <w:t xml:space="preserve"> </w:t>
      </w:r>
      <w:r>
        <w:rPr>
          <w:rStyle w:val="VerbatimChar"/>
        </w:rPr>
        <w:t xml:space="preserve">"text"</w:t>
      </w:r>
      <w:r>
        <w:t xml:space="preserve"> </w:t>
      </w:r>
      <w:r>
        <w:t xml:space="preserve">property</w:t>
      </w:r>
      <w:hyperlink r:id="rId27">
        <w:r>
          <w:rPr>
            <w:rStyle w:val="Hyperlink"/>
          </w:rPr>
          <w:t xml:space="preserve">[8]</w:t>
        </w:r>
      </w:hyperlink>
      <w:r>
        <w:t xml:space="preserve">. If multiple elements are needed, one could wrap them in a container. For instance, a vertical container’s JSON would have</w:t>
      </w:r>
      <w:r>
        <w:t xml:space="preserve"> </w:t>
      </w:r>
      <w:r>
        <w:rPr>
          <w:rStyle w:val="VerbatimChar"/>
        </w:rPr>
        <w:t xml:space="preserve">"type": "container"</w:t>
      </w:r>
      <w:r>
        <w:t xml:space="preserve">, an</w:t>
      </w:r>
      <w:r>
        <w:t xml:space="preserve"> </w:t>
      </w:r>
      <w:r>
        <w:rPr>
          <w:rStyle w:val="VerbatimChar"/>
        </w:rPr>
        <w:t xml:space="preserve">"orientation": "vertical"</w:t>
      </w:r>
      <w:r>
        <w:t xml:space="preserve">, and an</w:t>
      </w:r>
      <w:r>
        <w:t xml:space="preserve"> </w:t>
      </w:r>
      <w:r>
        <w:rPr>
          <w:rStyle w:val="VerbatimChar"/>
        </w:rPr>
        <w:t xml:space="preserve">"items"</w:t>
      </w:r>
      <w:r>
        <w:t xml:space="preserve"> </w:t>
      </w:r>
      <w:r>
        <w:t xml:space="preserve">array of child objects (each child with its own</w:t>
      </w:r>
      <w:r>
        <w:t xml:space="preserve"> </w:t>
      </w:r>
      <w:r>
        <w:rPr>
          <w:rStyle w:val="VerbatimChar"/>
        </w:rPr>
        <w:t xml:space="preserve">"type"</w:t>
      </w:r>
      <w:r>
        <w:t xml:space="preserve"> </w:t>
      </w:r>
      <w:r>
        <w:t xml:space="preserve">such as</w:t>
      </w:r>
      <w:r>
        <w:t xml:space="preserve"> </w:t>
      </w:r>
      <w:r>
        <w:rPr>
          <w:rStyle w:val="VerbatimChar"/>
        </w:rPr>
        <w:t xml:space="preserve">"text"</w:t>
      </w:r>
      <w:r>
        <w:t xml:space="preserve">,</w:t>
      </w:r>
      <w:r>
        <w:t xml:space="preserve"> </w:t>
      </w:r>
      <w:r>
        <w:rPr>
          <w:rStyle w:val="VerbatimChar"/>
        </w:rPr>
        <w:t xml:space="preserve">"image"</w:t>
      </w:r>
      <w:r>
        <w:t xml:space="preserve">, etc.).</w:t>
      </w:r>
    </w:p>
    <w:p>
      <w:pPr>
        <w:pStyle w:val="BodyText"/>
      </w:pPr>
      <w:r>
        <w:rPr>
          <w:b/>
          <w:bCs/>
        </w:rPr>
        <w:t xml:space="preserve">Component Vocabulary:</w:t>
      </w:r>
      <w:r>
        <w:t xml:space="preserve"> </w:t>
      </w:r>
      <w:r>
        <w:t xml:space="preserve">DivKit’s component names are straightforward (lowercase strings like</w:t>
      </w:r>
      <w:r>
        <w:t xml:space="preserve"> </w:t>
      </w:r>
      <w:r>
        <w:rPr>
          <w:rStyle w:val="VerbatimChar"/>
        </w:rPr>
        <w:t xml:space="preserve">"text"</w:t>
      </w:r>
      <w:r>
        <w:t xml:space="preserve">,</w:t>
      </w:r>
      <w:r>
        <w:t xml:space="preserve"> </w:t>
      </w:r>
      <w:r>
        <w:rPr>
          <w:rStyle w:val="VerbatimChar"/>
        </w:rPr>
        <w:t xml:space="preserve">"image"</w:t>
      </w:r>
      <w:r>
        <w:t xml:space="preserve">,</w:t>
      </w:r>
      <w:r>
        <w:t xml:space="preserve"> </w:t>
      </w:r>
      <w:r>
        <w:rPr>
          <w:rStyle w:val="VerbatimChar"/>
        </w:rPr>
        <w:t xml:space="preserve">"container"</w:t>
      </w:r>
      <w:r>
        <w:t xml:space="preserve">,</w:t>
      </w:r>
      <w:r>
        <w:t xml:space="preserve"> </w:t>
      </w:r>
      <w:r>
        <w:rPr>
          <w:rStyle w:val="VerbatimChar"/>
        </w:rPr>
        <w:t xml:space="preserve">"slider"</w:t>
      </w:r>
      <w:r>
        <w:t xml:space="preserve">, etc.)</w:t>
      </w:r>
      <w:hyperlink r:id="rId28">
        <w:r>
          <w:rPr>
            <w:rStyle w:val="Hyperlink"/>
          </w:rPr>
          <w:t xml:space="preserve">[9]</w:t>
        </w:r>
      </w:hyperlink>
      <w:hyperlink r:id="rId26">
        <w:r>
          <w:rPr>
            <w:rStyle w:val="Hyperlink"/>
          </w:rPr>
          <w:t xml:space="preserve">[10]</w:t>
        </w:r>
      </w:hyperlink>
      <w:r>
        <w:t xml:space="preserve">. Properties for each component are specific to its type and follow descriptive names (e.g. text properties include</w:t>
      </w:r>
      <w:r>
        <w:t xml:space="preserve"> </w:t>
      </w:r>
      <w:r>
        <w:rPr>
          <w:rStyle w:val="VerbatimChar"/>
        </w:rPr>
        <w:t xml:space="preserve">"text_color"</w:t>
      </w:r>
      <w:r>
        <w:t xml:space="preserve">,</w:t>
      </w:r>
      <w:r>
        <w:t xml:space="preserve"> </w:t>
      </w:r>
      <w:r>
        <w:rPr>
          <w:rStyle w:val="VerbatimChar"/>
        </w:rPr>
        <w:t xml:space="preserve">"font_size"</w:t>
      </w:r>
      <w:r>
        <w:t xml:space="preserve">,</w:t>
      </w:r>
      <w:r>
        <w:t xml:space="preserve"> </w:t>
      </w:r>
      <w:r>
        <w:rPr>
          <w:rStyle w:val="VerbatimChar"/>
        </w:rPr>
        <w:t xml:space="preserve">"max_lines"</w:t>
      </w:r>
      <w:r>
        <w:t xml:space="preserve">, etc.</w:t>
      </w:r>
      <w:hyperlink r:id="rId29">
        <w:r>
          <w:rPr>
            <w:rStyle w:val="Hyperlink"/>
          </w:rPr>
          <w:t xml:space="preserve">[11]</w:t>
        </w:r>
      </w:hyperlink>
      <w:hyperlink r:id="rId30">
        <w:r>
          <w:rPr>
            <w:rStyle w:val="Hyperlink"/>
          </w:rPr>
          <w:t xml:space="preserve">[12]</w:t>
        </w:r>
      </w:hyperlink>
      <w:r>
        <w:t xml:space="preserve">). Layout and style-related properties (shared across many components) include</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(with values as objects specifying type of sizing),</w:t>
      </w:r>
      <w:r>
        <w:t xml:space="preserve"> </w:t>
      </w:r>
      <w:r>
        <w:rPr>
          <w:rStyle w:val="VerbatimChar"/>
        </w:rPr>
        <w:t xml:space="preserve">"margins"</w:t>
      </w:r>
      <w:r>
        <w:t xml:space="preserve">,</w:t>
      </w:r>
      <w:r>
        <w:t xml:space="preserve"> </w:t>
      </w:r>
      <w:r>
        <w:rPr>
          <w:rStyle w:val="VerbatimChar"/>
        </w:rPr>
        <w:t xml:space="preserve">"paddings"</w:t>
      </w:r>
      <w:r>
        <w:t xml:space="preserve">,</w:t>
      </w:r>
      <w:r>
        <w:t xml:space="preserve"> </w:t>
      </w:r>
      <w:r>
        <w:rPr>
          <w:rStyle w:val="VerbatimChar"/>
        </w:rPr>
        <w:t xml:space="preserve">"alignment_horizontal"</w:t>
      </w:r>
      <w:r>
        <w:t xml:space="preserve">/</w:t>
      </w:r>
      <w:r>
        <w:rPr>
          <w:rStyle w:val="VerbatimChar"/>
        </w:rPr>
        <w:t xml:space="preserve">"alignment_vertical"</w:t>
      </w:r>
      <w:r>
        <w:t xml:space="preserve">,</w:t>
      </w:r>
      <w:r>
        <w:t xml:space="preserve"> </w:t>
      </w:r>
      <w:r>
        <w:rPr>
          <w:rStyle w:val="VerbatimChar"/>
        </w:rPr>
        <w:t xml:space="preserve">"background"</w:t>
      </w:r>
      <w:r>
        <w:t xml:space="preserve">,</w:t>
      </w:r>
      <w:r>
        <w:t xml:space="preserve"> </w:t>
      </w:r>
      <w:r>
        <w:rPr>
          <w:rStyle w:val="VerbatimChar"/>
        </w:rPr>
        <w:t xml:space="preserve">"border"</w:t>
      </w:r>
      <w:r>
        <w:t xml:space="preserve">, etc., as defined in the JSON schema</w:t>
      </w:r>
      <w:hyperlink r:id="rId26">
        <w:r>
          <w:rPr>
            <w:rStyle w:val="Hyperlink"/>
          </w:rPr>
          <w:t xml:space="preserve">[7]</w:t>
        </w:r>
      </w:hyperlink>
      <w:hyperlink r:id="rId31">
        <w:r>
          <w:rPr>
            <w:rStyle w:val="Hyperlink"/>
          </w:rPr>
          <w:t xml:space="preserve">[13]</w:t>
        </w:r>
      </w:hyperlink>
      <w:r>
        <w:t xml:space="preserve">. For example, a DivKit text element can have extensive style attributes like font sizing, color, underline, and even inline</w:t>
      </w:r>
      <w:r>
        <w:t xml:space="preserve"> </w:t>
      </w:r>
      <w:r>
        <w:rPr>
          <w:rStyle w:val="VerbatimChar"/>
        </w:rPr>
        <w:t xml:space="preserve">ranges</w:t>
      </w:r>
      <w:r>
        <w:t xml:space="preserve"> </w:t>
      </w:r>
      <w:r>
        <w:t xml:space="preserve">for styled substrings</w:t>
      </w:r>
      <w:hyperlink r:id="rId29">
        <w:r>
          <w:rPr>
            <w:rStyle w:val="Hyperlink"/>
          </w:rPr>
          <w:t xml:space="preserve">[11]</w:t>
        </w:r>
      </w:hyperlink>
      <w:hyperlink r:id="rId30">
        <w:r>
          <w:rPr>
            <w:rStyle w:val="Hyperlink"/>
          </w:rPr>
          <w:t xml:space="preserve">[12]</w:t>
        </w:r>
      </w:hyperlink>
      <w:r>
        <w:t xml:space="preserve">.</w:t>
      </w:r>
    </w:p>
    <w:p>
      <w:pPr>
        <w:pStyle w:val="BodyText"/>
      </w:pPr>
      <w:r>
        <w:rPr>
          <w:b/>
          <w:bCs/>
        </w:rPr>
        <w:t xml:space="preserve">Defining Interactions:</w:t>
      </w:r>
      <w:r>
        <w:t xml:space="preserve"> </w:t>
      </w:r>
      <w:r>
        <w:t xml:space="preserve">Any DivKit element can handle actions (events) by including action fields in its JSON. There are multiple event triggers supported. The most common is a tap/click: a component can have either an</w:t>
      </w:r>
      <w:r>
        <w:t xml:space="preserve"> </w:t>
      </w:r>
      <w:r>
        <w:rPr>
          <w:rStyle w:val="VerbatimChar"/>
        </w:rPr>
        <w:t xml:space="preserve">"action"</w:t>
      </w:r>
      <w:r>
        <w:t xml:space="preserve"> </w:t>
      </w:r>
      <w:r>
        <w:t xml:space="preserve">(single action) or an</w:t>
      </w:r>
      <w:r>
        <w:t xml:space="preserve"> </w:t>
      </w:r>
      <w:r>
        <w:rPr>
          <w:rStyle w:val="VerbatimChar"/>
        </w:rPr>
        <w:t xml:space="preserve">"actions"</w:t>
      </w:r>
      <w:r>
        <w:t xml:space="preserve"> </w:t>
      </w:r>
      <w:r>
        <w:t xml:space="preserve">array (multiple actions) to perform when the element is tapped</w:t>
      </w:r>
      <w:hyperlink r:id="rId26">
        <w:r>
          <w:rPr>
            <w:rStyle w:val="Hyperlink"/>
          </w:rPr>
          <w:t xml:space="preserve">[14]</w:t>
        </w:r>
      </w:hyperlink>
      <w:hyperlink r:id="rId26">
        <w:r>
          <w:rPr>
            <w:rStyle w:val="Hyperlink"/>
          </w:rPr>
          <w:t xml:space="preserve">[15]</w:t>
        </w:r>
      </w:hyperlink>
      <w:r>
        <w:t xml:space="preserve">. DivKit also supports specific event keys like</w:t>
      </w:r>
      <w:r>
        <w:t xml:space="preserve"> </w:t>
      </w:r>
      <w:r>
        <w:rPr>
          <w:rStyle w:val="VerbatimChar"/>
        </w:rPr>
        <w:t xml:space="preserve">"doubletap_actions"</w:t>
      </w:r>
      <w:r>
        <w:t xml:space="preserve">,</w:t>
      </w:r>
      <w:r>
        <w:t xml:space="preserve"> </w:t>
      </w:r>
      <w:r>
        <w:rPr>
          <w:rStyle w:val="VerbatimChar"/>
        </w:rPr>
        <w:t xml:space="preserve">"longtap_actions"</w:t>
      </w:r>
      <w:r>
        <w:t xml:space="preserve">,</w:t>
      </w:r>
      <w:r>
        <w:t xml:space="preserve"> </w:t>
      </w:r>
      <w:r>
        <w:rPr>
          <w:rStyle w:val="VerbatimChar"/>
        </w:rPr>
        <w:t xml:space="preserve">"press_start_actions"</w:t>
      </w:r>
      <w:r>
        <w:t xml:space="preserve">,</w:t>
      </w:r>
      <w:r>
        <w:t xml:space="preserve"> </w:t>
      </w:r>
      <w:r>
        <w:rPr>
          <w:rStyle w:val="VerbatimChar"/>
        </w:rPr>
        <w:t xml:space="preserve">"press_end_actions"</w:t>
      </w:r>
      <w:r>
        <w:t xml:space="preserve">,</w:t>
      </w:r>
      <w:r>
        <w:t xml:space="preserve"> </w:t>
      </w:r>
      <w:r>
        <w:rPr>
          <w:rStyle w:val="VerbatimChar"/>
        </w:rPr>
        <w:t xml:space="preserve">"disappear_actions"</w:t>
      </w:r>
      <w:r>
        <w:t xml:space="preserve">, etc., which are arrays of actions triggered on those lifecycle events</w:t>
      </w:r>
      <w:hyperlink r:id="rId32">
        <w:r>
          <w:rPr>
            <w:rStyle w:val="Hyperlink"/>
          </w:rPr>
          <w:t xml:space="preserve">[16]</w:t>
        </w:r>
      </w:hyperlink>
      <w:hyperlink r:id="rId33">
        <w:r>
          <w:rPr>
            <w:rStyle w:val="Hyperlink"/>
          </w:rPr>
          <w:t xml:space="preserve">[17]</w:t>
        </w:r>
      </w:hyperlink>
      <w:r>
        <w:t xml:space="preserve">. An action is described by an object, often with a</w:t>
      </w:r>
      <w:r>
        <w:t xml:space="preserve"> </w:t>
      </w:r>
      <w:r>
        <w:rPr>
          <w:rStyle w:val="VerbatimChar"/>
        </w:rPr>
        <w:t xml:space="preserve">"log_id"</w:t>
      </w:r>
      <w:r>
        <w:t xml:space="preserve"> </w:t>
      </w:r>
      <w:r>
        <w:t xml:space="preserve">(analytics identifier) and parameters specifying what to do. For instance, an action may use a special URL scheme to navigate or trigger native behavior. In the DivKit quick-start example, a text element is made interactive by adding an</w:t>
      </w:r>
      <w:r>
        <w:t xml:space="preserve"> </w:t>
      </w:r>
      <w:r>
        <w:rPr>
          <w:rStyle w:val="VerbatimChar"/>
        </w:rPr>
        <w:t xml:space="preserve">"actions"</w:t>
      </w:r>
      <w:r>
        <w:t xml:space="preserve"> </w:t>
      </w:r>
      <w:r>
        <w:t xml:space="preserve">array with an action object containing a</w:t>
      </w:r>
      <w:r>
        <w:t xml:space="preserve"> </w:t>
      </w:r>
      <w:r>
        <w:rPr>
          <w:rStyle w:val="VerbatimChar"/>
        </w:rPr>
        <w:t xml:space="preserve">log_id</w:t>
      </w:r>
      <w:r>
        <w:t xml:space="preserve"> </w:t>
      </w:r>
      <w:r>
        <w:t xml:space="preserve">and a</w:t>
      </w:r>
      <w:r>
        <w:t xml:space="preserve"> </w:t>
      </w:r>
      <w:r>
        <w:rPr>
          <w:rStyle w:val="VerbatimChar"/>
        </w:rPr>
        <w:t xml:space="preserve">url</w:t>
      </w:r>
      <w:r>
        <w:t xml:space="preserve"> </w:t>
      </w:r>
      <w:r>
        <w:t xml:space="preserve">to show a toast message</w:t>
      </w:r>
      <w:hyperlink r:id="rId34">
        <w:r>
          <w:rPr>
            <w:rStyle w:val="Hyperlink"/>
          </w:rPr>
          <w:t xml:space="preserve">[18]</w:t>
        </w:r>
      </w:hyperlink>
      <w:r>
        <w:t xml:space="preserve">. For example:</w:t>
      </w:r>
    </w:p>
    <w:p>
      <w:pPr>
        <w:pStyle w:val="SourceCode"/>
      </w:pPr>
      <w:r>
        <w:rPr>
          <w:rStyle w:val="VerbatimChar"/>
        </w:rPr>
        <w:t xml:space="preserve">"actions": [</w:t>
      </w:r>
      <w:r>
        <w:br/>
      </w:r>
      <w:r>
        <w:rPr>
          <w:rStyle w:val="VerbatimChar"/>
        </w:rPr>
        <w:t xml:space="preserve">  {</w:t>
      </w:r>
      <w:r>
        <w:br/>
      </w:r>
      <w:r>
        <w:rPr>
          <w:rStyle w:val="VerbatimChar"/>
        </w:rPr>
        <w:t xml:space="preserve">    "log_id": "button_pressed",</w:t>
      </w:r>
      <w:r>
        <w:br/>
      </w:r>
      <w:r>
        <w:rPr>
          <w:rStyle w:val="VerbatimChar"/>
        </w:rPr>
        <w:t xml:space="preserve">    "url": "notification://show-toast?text=Hello%2C%20DivKit%21"</w:t>
      </w:r>
      <w:r>
        <w:br/>
      </w:r>
      <w:r>
        <w:rPr>
          <w:rStyle w:val="VerbatimChar"/>
        </w:rPr>
        <w:t xml:space="preserve">  }</w:t>
      </w:r>
      <w:r>
        <w:br/>
      </w:r>
      <w:r>
        <w:rPr>
          <w:rStyle w:val="VerbatimChar"/>
        </w:rPr>
        <w:t xml:space="preserve">]</w:t>
      </w:r>
    </w:p>
    <w:p>
      <w:pPr>
        <w:pStyle w:val="FirstParagraph"/>
      </w:pPr>
      <w:r>
        <w:t xml:space="preserve">This would cause the text element to act like a button that, when tapped, shows a toast with “Hello, DivKit!”</w:t>
      </w:r>
      <w:hyperlink r:id="rId34">
        <w:r>
          <w:rPr>
            <w:rStyle w:val="Hyperlink"/>
          </w:rPr>
          <w:t xml:space="preserve">[18]</w:t>
        </w:r>
      </w:hyperlink>
      <w:r>
        <w:t xml:space="preserve">. DivKit defines a set of built-in action handlers for certain URL schemes (e.g.</w:t>
      </w:r>
      <w:r>
        <w:t xml:space="preserve"> </w:t>
      </w:r>
      <w:r>
        <w:rPr>
          <w:rStyle w:val="VerbatimChar"/>
        </w:rPr>
        <w:t xml:space="preserve">notification://</w:t>
      </w:r>
      <w:r>
        <w:t xml:space="preserve"> </w:t>
      </w:r>
      <w:r>
        <w:t xml:space="preserve">for local notifications,</w:t>
      </w:r>
      <w:r>
        <w:t xml:space="preserve"> </w:t>
      </w:r>
      <w:r>
        <w:rPr>
          <w:rStyle w:val="VerbatimChar"/>
        </w:rPr>
        <w:t xml:space="preserve">div-action://</w:t>
      </w:r>
      <w:r>
        <w:t xml:space="preserve"> </w:t>
      </w:r>
      <w:r>
        <w:t xml:space="preserve">for internal UI actions like showing tooltips</w:t>
      </w:r>
      <w:hyperlink r:id="rId35">
        <w:r>
          <w:rPr>
            <w:rStyle w:val="Hyperlink"/>
          </w:rPr>
          <w:t xml:space="preserve">[19]</w:t>
        </w:r>
      </w:hyperlink>
      <w:r>
        <w:t xml:space="preserve">). Developers can also extend action handling by registering custom action handlers on the client side</w:t>
      </w:r>
      <w:hyperlink r:id="rId36">
        <w:r>
          <w:rPr>
            <w:rStyle w:val="Hyperlink"/>
          </w:rPr>
          <w:t xml:space="preserve">[20]</w:t>
        </w:r>
      </w:hyperlink>
      <w:hyperlink r:id="rId37">
        <w:r>
          <w:rPr>
            <w:rStyle w:val="Hyperlink"/>
          </w:rPr>
          <w:t xml:space="preserve">[21]</w:t>
        </w:r>
      </w:hyperlink>
      <w:r>
        <w:t xml:space="preserve">.</w:t>
      </w:r>
    </w:p>
    <w:p>
      <w:pPr>
        <w:pStyle w:val="BodyText"/>
      </w:pPr>
      <w:r>
        <w:rPr>
          <w:b/>
          <w:bCs/>
        </w:rPr>
        <w:t xml:space="preserve">Example Summary:</w:t>
      </w:r>
      <w:r>
        <w:t xml:space="preserve"> </w:t>
      </w:r>
      <w:r>
        <w:t xml:space="preserve">In DivKit JSON, the component hierarchy is explicit with child arrays (e.g.</w:t>
      </w:r>
      <w:r>
        <w:t xml:space="preserve"> </w:t>
      </w:r>
      <w:r>
        <w:rPr>
          <w:rStyle w:val="VerbatimChar"/>
        </w:rPr>
        <w:t xml:space="preserve">"items"</w:t>
      </w:r>
      <w:r>
        <w:t xml:space="preserve">). Component types are indicated by a</w:t>
      </w:r>
      <w:r>
        <w:t xml:space="preserve"> </w:t>
      </w:r>
      <w:r>
        <w:rPr>
          <w:rStyle w:val="VerbatimChar"/>
        </w:rPr>
        <w:t xml:space="preserve">"type"</w:t>
      </w:r>
      <w:r>
        <w:t xml:space="preserve"> </w:t>
      </w:r>
      <w:r>
        <w:t xml:space="preserve">key with a clear name (no special prefix). Properties and style are rich and numerous (as defined in DivKit’s schema), enabling flexible design. Interactions are embedded via action objects attached to components, with support for various triggers and an extensible action system</w:t>
      </w:r>
      <w:hyperlink r:id="rId26">
        <w:r>
          <w:rPr>
            <w:rStyle w:val="Hyperlink"/>
          </w:rPr>
          <w:t xml:space="preserve">[14]</w:t>
        </w:r>
      </w:hyperlink>
      <w:hyperlink r:id="rId34">
        <w:r>
          <w:rPr>
            <w:rStyle w:val="Hyperlink"/>
          </w:rPr>
          <w:t xml:space="preserve">[18]</w:t>
        </w:r>
      </w:hyperlink>
      <w:r>
        <w:t xml:space="preserve">.</w:t>
      </w:r>
    </w:p>
    <w:bookmarkEnd w:id="38"/>
    <w:bookmarkStart w:id="42" w:name="beagle-zup"/>
    <w:p>
      <w:pPr>
        <w:pStyle w:val="Heading2"/>
      </w:pPr>
      <w:r>
        <w:t xml:space="preserve">Beagle (Zup)</w:t>
      </w:r>
    </w:p>
    <w:p>
      <w:pPr>
        <w:pStyle w:val="FirstParagraph"/>
      </w:pPr>
      <w:r>
        <w:t xml:space="preserve">Beagle’s JSON structure also represents a component tree, but its</w:t>
      </w:r>
      <w:r>
        <w:t xml:space="preserve"> </w:t>
      </w:r>
      <w:r>
        <w:rPr>
          <w:b/>
          <w:bCs/>
        </w:rPr>
        <w:t xml:space="preserve">syntax and vocabulary differ</w:t>
      </w:r>
      <w:r>
        <w:t xml:space="preserve"> </w:t>
      </w:r>
      <w:r>
        <w:t xml:space="preserve">from DivKit. In Beagle JSON, each component is identified by a special key</w:t>
      </w:r>
      <w:r>
        <w:t xml:space="preserve"> </w:t>
      </w:r>
      <w:r>
        <w:rPr>
          <w:rStyle w:val="VerbatimChar"/>
        </w:rPr>
        <w:t xml:space="preserve">"_beagleComponent_"</w:t>
      </w:r>
      <w:r>
        <w:t xml:space="preserve"> </w:t>
      </w:r>
      <w:r>
        <w:t xml:space="preserve">whose value indicates the type of the UI component</w:t>
      </w:r>
      <w:hyperlink r:id="rId39">
        <w:r>
          <w:rPr>
            <w:rStyle w:val="Hyperlink"/>
          </w:rPr>
          <w:t xml:space="preserve">[22]</w:t>
        </w:r>
      </w:hyperlink>
      <w:r>
        <w:t xml:space="preserve">. For example, a text label is denoted as</w:t>
      </w:r>
      <w:r>
        <w:t xml:space="preserve"> </w:t>
      </w:r>
      <w:r>
        <w:rPr>
          <w:rStyle w:val="VerbatimChar"/>
        </w:rPr>
        <w:t xml:space="preserve">"_beagleComponent_": "beagle:text"</w:t>
      </w:r>
      <w:r>
        <w:t xml:space="preserve"> </w:t>
      </w:r>
      <w:r>
        <w:t xml:space="preserve">and a container as</w:t>
      </w:r>
      <w:r>
        <w:t xml:space="preserve"> </w:t>
      </w:r>
      <w:r>
        <w:rPr>
          <w:rStyle w:val="VerbatimChar"/>
        </w:rPr>
        <w:t xml:space="preserve">"_beagleComponent_": "beagle:container"</w:t>
      </w:r>
      <w:hyperlink r:id="rId40">
        <w:r>
          <w:rPr>
            <w:rStyle w:val="Hyperlink"/>
          </w:rPr>
          <w:t xml:space="preserve">[23]</w:t>
        </w:r>
      </w:hyperlink>
      <w:r>
        <w:t xml:space="preserve">. By convention, Beagle’s built-in components use a</w:t>
      </w:r>
      <w:r>
        <w:t xml:space="preserve"> </w:t>
      </w:r>
      <w:r>
        <w:rPr>
          <w:rStyle w:val="VerbatimChar"/>
          <w:b/>
          <w:bCs/>
        </w:rPr>
        <w:t xml:space="preserve">beagle:</w:t>
      </w:r>
      <w:r>
        <w:rPr>
          <w:b/>
          <w:bCs/>
        </w:rPr>
        <w:t xml:space="preserve"> </w:t>
      </w:r>
      <w:r>
        <w:rPr>
          <w:b/>
          <w:bCs/>
        </w:rPr>
        <w:t xml:space="preserve">prefix</w:t>
      </w:r>
      <w:r>
        <w:t xml:space="preserve"> </w:t>
      </w:r>
      <w:r>
        <w:t xml:space="preserve">on the type name. A basic layout is typically a container with a children array. Child components are listed under a</w:t>
      </w:r>
      <w:r>
        <w:t xml:space="preserve"> </w:t>
      </w:r>
      <w:r>
        <w:rPr>
          <w:rStyle w:val="VerbatimChar"/>
        </w:rPr>
        <w:t xml:space="preserve">"children"</w:t>
      </w:r>
      <w:r>
        <w:t xml:space="preserve"> </w:t>
      </w:r>
      <w:r>
        <w:t xml:space="preserve">property in containers. For instance, here is a JSON snippet for a simple Beagle UI with a vertical container holding a text and a button:</w:t>
      </w:r>
    </w:p>
    <w:p>
      <w:pPr>
        <w:pStyle w:val="SourceCode"/>
      </w:pPr>
      <w:r>
        <w:rPr>
          <w:rStyle w:val="VerbatimChar"/>
        </w:rPr>
        <w:t xml:space="preserve">{</w:t>
      </w:r>
      <w:r>
        <w:br/>
      </w:r>
      <w:r>
        <w:rPr>
          <w:rStyle w:val="VerbatimChar"/>
        </w:rPr>
        <w:t xml:space="preserve">  "_beagleComponent_": "beagle:container",</w:t>
      </w:r>
      <w:r>
        <w:br/>
      </w:r>
      <w:r>
        <w:rPr>
          <w:rStyle w:val="VerbatimChar"/>
        </w:rPr>
        <w:t xml:space="preserve">  "children": [</w:t>
      </w:r>
      <w:r>
        <w:br/>
      </w:r>
      <w:r>
        <w:rPr>
          <w:rStyle w:val="VerbatimChar"/>
        </w:rPr>
        <w:t xml:space="preserve">    {</w:t>
      </w:r>
      <w:r>
        <w:br/>
      </w:r>
      <w:r>
        <w:rPr>
          <w:rStyle w:val="VerbatimChar"/>
        </w:rPr>
        <w:t xml:space="preserve">      "_beagleComponent_": "beagle:text",</w:t>
      </w:r>
      <w:r>
        <w:br/>
      </w:r>
      <w:r>
        <w:rPr>
          <w:rStyle w:val="VerbatimChar"/>
        </w:rPr>
        <w:t xml:space="preserve">      "text": "Hello, Beagle!"</w:t>
      </w:r>
      <w:r>
        <w:br/>
      </w:r>
      <w:r>
        <w:rPr>
          <w:rStyle w:val="VerbatimChar"/>
        </w:rPr>
        <w:t xml:space="preserve">    },</w:t>
      </w:r>
      <w:r>
        <w:br/>
      </w:r>
      <w:r>
        <w:rPr>
          <w:rStyle w:val="VerbatimChar"/>
        </w:rPr>
        <w:t xml:space="preserve">    {</w:t>
      </w:r>
      <w:r>
        <w:br/>
      </w:r>
      <w:r>
        <w:rPr>
          <w:rStyle w:val="VerbatimChar"/>
        </w:rPr>
        <w:t xml:space="preserve">      "_beagleComponent_": "beagle:button",</w:t>
      </w:r>
      <w:r>
        <w:br/>
      </w:r>
      <w:r>
        <w:rPr>
          <w:rStyle w:val="VerbatimChar"/>
        </w:rPr>
        <w:t xml:space="preserve">      "text": "Click Me",</w:t>
      </w:r>
      <w:r>
        <w:br/>
      </w:r>
      <w:r>
        <w:rPr>
          <w:rStyle w:val="VerbatimChar"/>
        </w:rPr>
        <w:t xml:space="preserve">      "onPress": [</w:t>
      </w:r>
      <w:r>
        <w:br/>
      </w:r>
      <w:r>
        <w:rPr>
          <w:rStyle w:val="VerbatimChar"/>
        </w:rPr>
        <w:t xml:space="preserve">        {</w:t>
      </w:r>
      <w:r>
        <w:br/>
      </w:r>
      <w:r>
        <w:rPr>
          <w:rStyle w:val="VerbatimChar"/>
        </w:rPr>
        <w:t xml:space="preserve">          "_beagleAction_": "beagle:alert",</w:t>
      </w:r>
      <w:r>
        <w:br/>
      </w:r>
      <w:r>
        <w:rPr>
          <w:rStyle w:val="VerbatimChar"/>
        </w:rPr>
        <w:t xml:space="preserve">          "message": "Button Pressed!"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this example, the container’s</w:t>
      </w:r>
      <w:r>
        <w:t xml:space="preserve"> </w:t>
      </w:r>
      <w:r>
        <w:rPr>
          <w:rStyle w:val="VerbatimChar"/>
        </w:rPr>
        <w:t xml:space="preserve">"children"</w:t>
      </w:r>
      <w:r>
        <w:t xml:space="preserve"> </w:t>
      </w:r>
      <w:r>
        <w:t xml:space="preserve">array contains two components: a text and a button</w:t>
      </w:r>
      <w:hyperlink r:id="rId40">
        <w:r>
          <w:rPr>
            <w:rStyle w:val="Hyperlink"/>
          </w:rPr>
          <w:t xml:space="preserve">[23]</w:t>
        </w:r>
      </w:hyperlink>
      <w:hyperlink r:id="rId41">
        <w:r>
          <w:rPr>
            <w:rStyle w:val="Hyperlink"/>
          </w:rPr>
          <w:t xml:space="preserve">[24]</w:t>
        </w:r>
      </w:hyperlink>
      <w:r>
        <w:t xml:space="preserve">. The text component simply specifies its content via a</w:t>
      </w:r>
      <w:r>
        <w:t xml:space="preserve"> </w:t>
      </w:r>
      <w:r>
        <w:rPr>
          <w:rStyle w:val="VerbatimChar"/>
        </w:rPr>
        <w:t xml:space="preserve">"text"</w:t>
      </w:r>
      <w:r>
        <w:t xml:space="preserve"> </w:t>
      </w:r>
      <w:r>
        <w:t xml:space="preserve">property. The button component has a</w:t>
      </w:r>
      <w:r>
        <w:t xml:space="preserve"> </w:t>
      </w:r>
      <w:r>
        <w:rPr>
          <w:rStyle w:val="VerbatimChar"/>
        </w:rPr>
        <w:t xml:space="preserve">"text"</w:t>
      </w:r>
      <w:r>
        <w:t xml:space="preserve"> </w:t>
      </w:r>
      <w:r>
        <w:t xml:space="preserve">label and also an</w:t>
      </w:r>
      <w:r>
        <w:t xml:space="preserve"> </w:t>
      </w:r>
      <w:r>
        <w:rPr>
          <w:b/>
          <w:bCs/>
        </w:rPr>
        <w:t xml:space="preserve">interaction</w:t>
      </w:r>
      <w:r>
        <w:t xml:space="preserve"> </w:t>
      </w:r>
      <w:r>
        <w:t xml:space="preserve">defined by an</w:t>
      </w:r>
      <w:r>
        <w:t xml:space="preserve"> </w:t>
      </w:r>
      <w:r>
        <w:rPr>
          <w:rStyle w:val="VerbatimChar"/>
        </w:rPr>
        <w:t xml:space="preserve">"onPress"</w:t>
      </w:r>
      <w:r>
        <w:t xml:space="preserve"> </w:t>
      </w:r>
      <w:r>
        <w:t xml:space="preserve">field. The</w:t>
      </w:r>
      <w:r>
        <w:t xml:space="preserve"> </w:t>
      </w:r>
      <w:r>
        <w:rPr>
          <w:rStyle w:val="VerbatimChar"/>
        </w:rPr>
        <w:t xml:space="preserve">"onPress"</w:t>
      </w:r>
      <w:r>
        <w:t xml:space="preserve"> </w:t>
      </w:r>
      <w:r>
        <w:t xml:space="preserve">is an array of action objects that should execute when the button is pressed</w:t>
      </w:r>
      <w:hyperlink r:id="rId41">
        <w:r>
          <w:rPr>
            <w:rStyle w:val="Hyperlink"/>
          </w:rPr>
          <w:t xml:space="preserve">[24]</w:t>
        </w:r>
      </w:hyperlink>
      <w:r>
        <w:t xml:space="preserve">. Each action in Beagle is similarly identified by a</w:t>
      </w:r>
      <w:r>
        <w:t xml:space="preserve"> </w:t>
      </w:r>
      <w:r>
        <w:rPr>
          <w:rStyle w:val="VerbatimChar"/>
        </w:rPr>
        <w:t xml:space="preserve">"_beagleAction_"</w:t>
      </w:r>
      <w:r>
        <w:t xml:space="preserve"> </w:t>
      </w:r>
      <w:r>
        <w:t xml:space="preserve">key, with a value like</w:t>
      </w:r>
      <w:r>
        <w:t xml:space="preserve"> </w:t>
      </w:r>
      <w:r>
        <w:rPr>
          <w:rStyle w:val="VerbatimChar"/>
        </w:rPr>
        <w:t xml:space="preserve">"beagle:alert"</w:t>
      </w:r>
      <w:r>
        <w:t xml:space="preserve"> </w:t>
      </w:r>
      <w:r>
        <w:t xml:space="preserve">indicating the action type. In this case, the action is an alert dialog, and it uses a</w:t>
      </w:r>
      <w:r>
        <w:t xml:space="preserve"> </w:t>
      </w:r>
      <w:r>
        <w:rPr>
          <w:rStyle w:val="VerbatimChar"/>
        </w:rPr>
        <w:t xml:space="preserve">"message"</w:t>
      </w:r>
      <w:r>
        <w:t xml:space="preserve"> </w:t>
      </w:r>
      <w:r>
        <w:t xml:space="preserve">property to specify the alert text (“Button Pressed!”)</w:t>
      </w:r>
      <w:hyperlink r:id="rId41">
        <w:r>
          <w:rPr>
            <w:rStyle w:val="Hyperlink"/>
          </w:rPr>
          <w:t xml:space="preserve">[25]</w:t>
        </w:r>
      </w:hyperlink>
      <w:r>
        <w:t xml:space="preserve">.</w:t>
      </w:r>
    </w:p>
    <w:p>
      <w:pPr>
        <w:pStyle w:val="BodyText"/>
      </w:pPr>
      <w:r>
        <w:rPr>
          <w:b/>
          <w:bCs/>
        </w:rPr>
        <w:t xml:space="preserve">Component Vocabulary:</w:t>
      </w:r>
      <w:r>
        <w:t xml:space="preserve"> </w:t>
      </w:r>
      <w:r>
        <w:t xml:space="preserve">Beagle comes with a set of UI components prefixed with</w:t>
      </w:r>
      <w:r>
        <w:t xml:space="preserve"> </w:t>
      </w:r>
      <w:r>
        <w:rPr>
          <w:rStyle w:val="VerbatimChar"/>
        </w:rPr>
        <w:t xml:space="preserve">beagle:</w:t>
      </w:r>
      <w:r>
        <w:t xml:space="preserve">. Common ones include</w:t>
      </w:r>
      <w:r>
        <w:t xml:space="preserve"> </w:t>
      </w:r>
      <w:r>
        <w:rPr>
          <w:rStyle w:val="VerbatimChar"/>
        </w:rPr>
        <w:t xml:space="preserve">beagle:container</w:t>
      </w:r>
      <w:r>
        <w:t xml:space="preserve"> </w:t>
      </w:r>
      <w:r>
        <w:t xml:space="preserve">(a layout container),</w:t>
      </w:r>
      <w:r>
        <w:t xml:space="preserve"> </w:t>
      </w:r>
      <w:r>
        <w:rPr>
          <w:rStyle w:val="VerbatimChar"/>
        </w:rPr>
        <w:t xml:space="preserve">beagle:text</w:t>
      </w:r>
      <w:r>
        <w:t xml:space="preserve"> </w:t>
      </w:r>
      <w:r>
        <w:t xml:space="preserve">(text label),</w:t>
      </w:r>
      <w:r>
        <w:t xml:space="preserve"> </w:t>
      </w:r>
      <w:r>
        <w:rPr>
          <w:rStyle w:val="VerbatimChar"/>
        </w:rPr>
        <w:t xml:space="preserve">beagle:button</w:t>
      </w:r>
      <w:r>
        <w:t xml:space="preserve">,</w:t>
      </w:r>
      <w:r>
        <w:t xml:space="preserve"> </w:t>
      </w:r>
      <w:r>
        <w:rPr>
          <w:rStyle w:val="VerbatimChar"/>
        </w:rPr>
        <w:t xml:space="preserve">beagle:image</w:t>
      </w:r>
      <w:r>
        <w:t xml:space="preserve">,</w:t>
      </w:r>
      <w:r>
        <w:t xml:space="preserve"> </w:t>
      </w:r>
      <w:r>
        <w:rPr>
          <w:rStyle w:val="VerbatimChar"/>
        </w:rPr>
        <w:t xml:space="preserve">beagle:tabView</w:t>
      </w:r>
      <w:r>
        <w:t xml:space="preserve">,</w:t>
      </w:r>
      <w:r>
        <w:t xml:space="preserve"> </w:t>
      </w:r>
      <w:r>
        <w:rPr>
          <w:rStyle w:val="VerbatimChar"/>
        </w:rPr>
        <w:t xml:space="preserve">beagle:listView</w:t>
      </w:r>
      <w:r>
        <w:t xml:space="preserve">, etc., as well as form inputs and web view components as needed (based on Beagle’s documentation). The JSON uses</w:t>
      </w:r>
      <w:r>
        <w:t xml:space="preserve"> </w:t>
      </w:r>
      <w:r>
        <w:rPr>
          <w:rStyle w:val="VerbatimChar"/>
        </w:rPr>
        <w:t xml:space="preserve">"_beagleComponent_"</w:t>
      </w:r>
      <w:r>
        <w:t xml:space="preserve"> </w:t>
      </w:r>
      <w:r>
        <w:t xml:space="preserve">as a consistent key to denote the type, which helps avoid clashing with other JSON fields. Component-specific properties are provided inside the same object. For example,</w:t>
      </w:r>
      <w:r>
        <w:t xml:space="preserve"> </w:t>
      </w:r>
      <w:r>
        <w:rPr>
          <w:rStyle w:val="VerbatimChar"/>
        </w:rPr>
        <w:t xml:space="preserve">beagle:text</w:t>
      </w:r>
      <w:r>
        <w:t xml:space="preserve"> </w:t>
      </w:r>
      <w:r>
        <w:t xml:space="preserve">expects a</w:t>
      </w:r>
      <w:r>
        <w:t xml:space="preserve"> </w:t>
      </w:r>
      <w:r>
        <w:rPr>
          <w:rStyle w:val="VerbatimChar"/>
        </w:rPr>
        <w:t xml:space="preserve">"text"</w:t>
      </w:r>
      <w:r>
        <w:t xml:space="preserve"> </w:t>
      </w:r>
      <w:r>
        <w:t xml:space="preserve">property for content, an</w:t>
      </w:r>
      <w:r>
        <w:t xml:space="preserve"> </w:t>
      </w:r>
      <w:r>
        <w:rPr>
          <w:rStyle w:val="VerbatimChar"/>
        </w:rPr>
        <w:t xml:space="preserve">beagle:image</w:t>
      </w:r>
      <w:r>
        <w:t xml:space="preserve"> </w:t>
      </w:r>
      <w:r>
        <w:t xml:space="preserve">might use</w:t>
      </w:r>
      <w:r>
        <w:t xml:space="preserve"> </w:t>
      </w:r>
      <w:r>
        <w:rPr>
          <w:rStyle w:val="VerbatimChar"/>
        </w:rPr>
        <w:t xml:space="preserve">"path"</w:t>
      </w:r>
      <w:r>
        <w:t xml:space="preserve"> </w:t>
      </w:r>
      <w:r>
        <w:t xml:space="preserve">for the image URL, etc. Beagle also uses a</w:t>
      </w:r>
      <w:r>
        <w:t xml:space="preserve"> </w:t>
      </w:r>
      <w:r>
        <w:rPr>
          <w:b/>
          <w:bCs/>
        </w:rPr>
        <w:t xml:space="preserve">style system</w:t>
      </w:r>
      <w:r>
        <w:t xml:space="preserve"> </w:t>
      </w:r>
      <w:r>
        <w:t xml:space="preserve">for layout/visual styling: components can include a</w:t>
      </w:r>
      <w:r>
        <w:t xml:space="preserve"> </w:t>
      </w:r>
      <w:r>
        <w:rPr>
          <w:rStyle w:val="VerbatimChar"/>
        </w:rPr>
        <w:t xml:space="preserve">"style"</w:t>
      </w:r>
      <w:r>
        <w:t xml:space="preserve"> </w:t>
      </w:r>
      <w:r>
        <w:t xml:space="preserve">object defining flex layout options, size, margin, padding, alignment, and so on (these styles closely mirror CSS Flexbox/Yoga properties). For instance, one can set a container’s children to layout in a row by setting its style’s flex</w:t>
      </w:r>
      <w:r>
        <w:t xml:space="preserve"> </w:t>
      </w:r>
      <w:r>
        <w:rPr>
          <w:rStyle w:val="VerbatimChar"/>
        </w:rPr>
        <w:t xml:space="preserve">flexDirection</w:t>
      </w:r>
      <w:r>
        <w:t xml:space="preserve"> </w:t>
      </w:r>
      <w:r>
        <w:t xml:space="preserve">to</w:t>
      </w:r>
      <w:r>
        <w:t xml:space="preserve"> </w:t>
      </w:r>
      <w:r>
        <w:rPr>
          <w:rStyle w:val="VerbatimChar"/>
        </w:rPr>
        <w:t xml:space="preserve">"ROW"</w:t>
      </w:r>
      <w:r>
        <w:t xml:space="preserve">. Although not shown in the above snippet, style properties are a key part of Beagle’s vocabulary for responsive design.</w:t>
      </w:r>
    </w:p>
    <w:p>
      <w:pPr>
        <w:pStyle w:val="BodyText"/>
      </w:pPr>
      <w:r>
        <w:rPr>
          <w:b/>
          <w:bCs/>
        </w:rPr>
        <w:t xml:space="preserve">Defining Interactions:</w:t>
      </w:r>
      <w:r>
        <w:t xml:space="preserve"> </w:t>
      </w:r>
      <w:r>
        <w:t xml:space="preserve">Beagle handles user interactions through event properties on components. The naming of these event keys usually reflects the UI event (e.g.,</w:t>
      </w:r>
      <w:r>
        <w:t xml:space="preserve"> </w:t>
      </w:r>
      <w:r>
        <w:rPr>
          <w:rStyle w:val="VerbatimChar"/>
        </w:rPr>
        <w:t xml:space="preserve">"onPress"</w:t>
      </w:r>
      <w:r>
        <w:t xml:space="preserve"> </w:t>
      </w:r>
      <w:r>
        <w:t xml:space="preserve">for button taps,</w:t>
      </w:r>
      <w:r>
        <w:t xml:space="preserve"> </w:t>
      </w:r>
      <w:r>
        <w:rPr>
          <w:rStyle w:val="VerbatimChar"/>
        </w:rPr>
        <w:t xml:space="preserve">"onInit"</w:t>
      </w:r>
      <w:r>
        <w:t xml:space="preserve"> </w:t>
      </w:r>
      <w:r>
        <w:t xml:space="preserve">to trigger actions when a component appears,</w:t>
      </w:r>
      <w:r>
        <w:t xml:space="preserve"> </w:t>
      </w:r>
      <w:r>
        <w:rPr>
          <w:rStyle w:val="VerbatimChar"/>
        </w:rPr>
        <w:t xml:space="preserve">"onChange"</w:t>
      </w:r>
      <w:r>
        <w:t xml:space="preserve"> </w:t>
      </w:r>
      <w:r>
        <w:t xml:space="preserve">for input change events, etc.). The value of an event property is an</w:t>
      </w:r>
      <w:r>
        <w:t xml:space="preserve"> </w:t>
      </w:r>
      <w:r>
        <w:rPr>
          <w:b/>
          <w:bCs/>
        </w:rPr>
        <w:t xml:space="preserve">array of action objects</w:t>
      </w:r>
      <w:r>
        <w:t xml:space="preserve">, allowing multiple actions in sequence</w:t>
      </w:r>
      <w:hyperlink r:id="rId41">
        <w:r>
          <w:rPr>
            <w:rStyle w:val="Hyperlink"/>
          </w:rPr>
          <w:t xml:space="preserve">[24]</w:t>
        </w:r>
      </w:hyperlink>
      <w:r>
        <w:t xml:space="preserve">. As seen in the snippet, the button’s</w:t>
      </w:r>
      <w:r>
        <w:t xml:space="preserve"> </w:t>
      </w:r>
      <w:r>
        <w:rPr>
          <w:rStyle w:val="VerbatimChar"/>
        </w:rPr>
        <w:t xml:space="preserve">"onPress"</w:t>
      </w:r>
      <w:r>
        <w:t xml:space="preserve"> </w:t>
      </w:r>
      <w:r>
        <w:t xml:space="preserve">triggers an alert. Beagle includes a set of built-in actions such as</w:t>
      </w:r>
      <w:r>
        <w:t xml:space="preserve"> </w:t>
      </w:r>
      <w:r>
        <w:rPr>
          <w:rStyle w:val="VerbatimChar"/>
        </w:rPr>
        <w:t xml:space="preserve">beagle:alert</w:t>
      </w:r>
      <w:r>
        <w:t xml:space="preserve"> </w:t>
      </w:r>
      <w:r>
        <w:t xml:space="preserve">(show a dialog),</w:t>
      </w:r>
      <w:r>
        <w:t xml:space="preserve"> </w:t>
      </w:r>
      <w:r>
        <w:rPr>
          <w:rStyle w:val="VerbatimChar"/>
        </w:rPr>
        <w:t xml:space="preserve">beagle:navigate</w:t>
      </w:r>
      <w:r>
        <w:t xml:space="preserve"> </w:t>
      </w:r>
      <w:r>
        <w:t xml:space="preserve">(navigate to another screen or stack),</w:t>
      </w:r>
      <w:r>
        <w:t xml:space="preserve"> </w:t>
      </w:r>
      <w:r>
        <w:rPr>
          <w:rStyle w:val="VerbatimChar"/>
        </w:rPr>
        <w:t xml:space="preserve">beagle:sendRequest</w:t>
      </w:r>
      <w:r>
        <w:t xml:space="preserve"> </w:t>
      </w:r>
      <w:r>
        <w:t xml:space="preserve">(make a network request),</w:t>
      </w:r>
      <w:r>
        <w:t xml:space="preserve"> </w:t>
      </w:r>
      <w:r>
        <w:rPr>
          <w:rStyle w:val="VerbatimChar"/>
        </w:rPr>
        <w:t xml:space="preserve">beagle:condition</w:t>
      </w:r>
      <w:r>
        <w:t xml:space="preserve"> </w:t>
      </w:r>
      <w:r>
        <w:t xml:space="preserve">(conditional logic), among others. Each action type has its own expected parameters under the action object. For example, a navigation action might require a</w:t>
      </w:r>
      <w:r>
        <w:t xml:space="preserve"> </w:t>
      </w:r>
      <w:r>
        <w:rPr>
          <w:rStyle w:val="VerbatimChar"/>
        </w:rPr>
        <w:t xml:space="preserve">"route"</w:t>
      </w:r>
      <w:r>
        <w:t xml:space="preserve"> </w:t>
      </w:r>
      <w:r>
        <w:t xml:space="preserve">or URL, an alert requires a</w:t>
      </w:r>
      <w:r>
        <w:t xml:space="preserve"> </w:t>
      </w:r>
      <w:r>
        <w:rPr>
          <w:rStyle w:val="VerbatimChar"/>
        </w:rPr>
        <w:t xml:space="preserve">"message"</w:t>
      </w:r>
      <w:r>
        <w:t xml:space="preserve"> </w:t>
      </w:r>
      <w:r>
        <w:t xml:space="preserve">(and optionally title, button labels), and so forth. The actions are identified by the</w:t>
      </w:r>
      <w:r>
        <w:t xml:space="preserve"> </w:t>
      </w:r>
      <w:r>
        <w:rPr>
          <w:rStyle w:val="VerbatimChar"/>
        </w:rPr>
        <w:t xml:space="preserve">"_beagleAction_"</w:t>
      </w:r>
      <w:r>
        <w:t xml:space="preserve"> </w:t>
      </w:r>
      <w:r>
        <w:t xml:space="preserve">key, analogous to how components use</w:t>
      </w:r>
      <w:r>
        <w:t xml:space="preserve"> </w:t>
      </w:r>
      <w:r>
        <w:rPr>
          <w:rStyle w:val="VerbatimChar"/>
        </w:rPr>
        <w:t xml:space="preserve">"_beagleComponent_"</w:t>
      </w:r>
      <w:r>
        <w:t xml:space="preserve">. This design makes the JSON self-describing for both components and actions.</w:t>
      </w:r>
    </w:p>
    <w:p>
      <w:pPr>
        <w:pStyle w:val="BodyText"/>
      </w:pPr>
      <w:r>
        <w:t xml:space="preserve">Beagle’s approach emphasizes a clear separation between components and actions via these prefixed keys. It also leverages</w:t>
      </w:r>
      <w:r>
        <w:t xml:space="preserve"> </w:t>
      </w:r>
      <w:r>
        <w:rPr>
          <w:b/>
          <w:bCs/>
        </w:rPr>
        <w:t xml:space="preserve">context and dynamic data</w:t>
      </w:r>
      <w:r>
        <w:t xml:space="preserve">: Beagle JSON can include context objects for data binding and use expressions (like</w:t>
      </w:r>
      <w:r>
        <w:t xml:space="preserve"> </w:t>
      </w:r>
      <w:r>
        <w:rPr>
          <w:rStyle w:val="VerbatimChar"/>
        </w:rPr>
        <w:t xml:space="preserve">@{someContext}</w:t>
      </w:r>
      <w:r>
        <w:t xml:space="preserve">) to bind component properties to dynamic data, though these are more advanced features.</w:t>
      </w:r>
    </w:p>
    <w:p>
      <w:pPr>
        <w:pStyle w:val="BodyText"/>
      </w:pPr>
      <w:r>
        <w:rPr>
          <w:b/>
          <w:bCs/>
        </w:rPr>
        <w:t xml:space="preserve">Example Summary:</w:t>
      </w:r>
      <w:r>
        <w:t xml:space="preserve"> </w:t>
      </w:r>
      <w:r>
        <w:t xml:space="preserve">In the Beagle JSON schema, a container encapsulates children in a</w:t>
      </w:r>
      <w:r>
        <w:t xml:space="preserve"> </w:t>
      </w:r>
      <w:r>
        <w:rPr>
          <w:rStyle w:val="VerbatimChar"/>
        </w:rPr>
        <w:t xml:space="preserve">"children"</w:t>
      </w:r>
      <w:r>
        <w:t xml:space="preserve"> </w:t>
      </w:r>
      <w:r>
        <w:t xml:space="preserve">list, and each component is declared with a</w:t>
      </w:r>
      <w:r>
        <w:t xml:space="preserve"> </w:t>
      </w:r>
      <w:r>
        <w:rPr>
          <w:rStyle w:val="VerbatimChar"/>
        </w:rPr>
        <w:t xml:space="preserve">_beagleComponent_</w:t>
      </w:r>
      <w:r>
        <w:t xml:space="preserve"> </w:t>
      </w:r>
      <w:r>
        <w:t xml:space="preserve">type. The taxonomy uses a prefix naming scheme (e.g.,</w:t>
      </w:r>
      <w:r>
        <w:t xml:space="preserve"> </w:t>
      </w:r>
      <w:r>
        <w:rPr>
          <w:rStyle w:val="VerbatimChar"/>
        </w:rPr>
        <w:t xml:space="preserve">"beagle:container"</w:t>
      </w:r>
      <w:r>
        <w:t xml:space="preserve">) as opposed to plain names. Properties for content and styling are included directly in the component JSON (with a nested</w:t>
      </w:r>
      <w:r>
        <w:t xml:space="preserve"> </w:t>
      </w:r>
      <w:r>
        <w:rPr>
          <w:rStyle w:val="VerbatimChar"/>
        </w:rPr>
        <w:t xml:space="preserve">"style"</w:t>
      </w:r>
      <w:r>
        <w:t xml:space="preserve"> </w:t>
      </w:r>
      <w:r>
        <w:t xml:space="preserve">for layout attributes when needed). Events are defined by properties like</w:t>
      </w:r>
      <w:r>
        <w:t xml:space="preserve"> </w:t>
      </w:r>
      <w:r>
        <w:rPr>
          <w:rStyle w:val="VerbatimChar"/>
        </w:rPr>
        <w:t xml:space="preserve">"onPress"</w:t>
      </w:r>
      <w:r>
        <w:t xml:space="preserve">, containing action definitions identified by</w:t>
      </w:r>
      <w:r>
        <w:t xml:space="preserve"> </w:t>
      </w:r>
      <w:r>
        <w:rPr>
          <w:rStyle w:val="VerbatimChar"/>
        </w:rPr>
        <w:t xml:space="preserve">_beagleAction_</w:t>
      </w:r>
      <w:r>
        <w:t xml:space="preserve"> </w:t>
      </w:r>
      <w:r>
        <w:t xml:space="preserve">keys</w:t>
      </w:r>
      <w:hyperlink r:id="rId41">
        <w:r>
          <w:rPr>
            <w:rStyle w:val="Hyperlink"/>
          </w:rPr>
          <w:t xml:space="preserve">[24]</w:t>
        </w:r>
      </w:hyperlink>
      <w:r>
        <w:t xml:space="preserve">. This yields a readable JSON structure where the hierarchy and interactive behavior are clearly outlined.</w:t>
      </w:r>
    </w:p>
    <w:bookmarkEnd w:id="42"/>
    <w:bookmarkStart w:id="55" w:name="other-open-source-sdui-approaches"/>
    <w:p>
      <w:pPr>
        <w:pStyle w:val="Heading2"/>
      </w:pPr>
      <w:r>
        <w:t xml:space="preserve">Other Open-Source SDUI Approaches</w:t>
      </w:r>
    </w:p>
    <w:p>
      <w:pPr>
        <w:pStyle w:val="FirstParagraph"/>
      </w:pPr>
      <w:r>
        <w:t xml:space="preserve">Beyond DivKit and Beagle, there are several other open-source projects and standards that employ JSON to describe UIs. These vary in scope and target platforms, but examining them can provide additional perspective for a layout schema:</w:t>
      </w:r>
    </w:p>
    <w:p>
      <w:pPr>
        <w:pStyle w:val="Compact"/>
        <w:numPr>
          <w:ilvl w:val="0"/>
          <w:numId w:val="1001"/>
        </w:numPr>
      </w:pPr>
      <w:r>
        <w:rPr>
          <w:b/>
          <w:bCs/>
        </w:rPr>
        <w:t xml:space="preserve">Microsoft Adaptive Cards:</w:t>
      </w:r>
      <w:r>
        <w:t xml:space="preserve"> </w:t>
      </w:r>
      <w:r>
        <w:t xml:space="preserve">Adaptive Cards are a standardized JSON-driven UI format primarily for</w:t>
      </w:r>
      <w:r>
        <w:t xml:space="preserve"> </w:t>
      </w:r>
      <w:r>
        <w:rPr>
          <w:b/>
          <w:bCs/>
        </w:rPr>
        <w:t xml:space="preserve">card-like UI fragments</w:t>
      </w:r>
      <w:r>
        <w:t xml:space="preserve"> </w:t>
      </w:r>
      <w:r>
        <w:t xml:space="preserve">(used in Microsoft Teams, Bot Framework, etc.). An Adaptive Card JSON defines a</w:t>
      </w:r>
      <w:r>
        <w:t xml:space="preserve"> </w:t>
      </w:r>
      <w:r>
        <w:rPr>
          <w:rStyle w:val="VerbatimChar"/>
          <w:b/>
          <w:bCs/>
        </w:rPr>
        <w:t xml:space="preserve">type</w:t>
      </w:r>
      <w:r>
        <w:t xml:space="preserve"> </w:t>
      </w:r>
      <w:r>
        <w:t xml:space="preserve">of</w:t>
      </w:r>
      <w:r>
        <w:t xml:space="preserve"> </w:t>
      </w:r>
      <w:r>
        <w:rPr>
          <w:rStyle w:val="VerbatimChar"/>
        </w:rPr>
        <w:t xml:space="preserve">"AdaptiveCard"</w:t>
      </w:r>
      <w:r>
        <w:t xml:space="preserve"> </w:t>
      </w:r>
      <w:r>
        <w:t xml:space="preserve">at the root, with a</w:t>
      </w:r>
      <w:r>
        <w:t xml:space="preserve"> </w:t>
      </w:r>
      <w:r>
        <w:rPr>
          <w:rStyle w:val="VerbatimChar"/>
        </w:rPr>
        <w:t xml:space="preserve">"body"</w:t>
      </w:r>
      <w:r>
        <w:t xml:space="preserve"> </w:t>
      </w:r>
      <w:r>
        <w:t xml:space="preserve">array of elements and an</w:t>
      </w:r>
      <w:r>
        <w:t xml:space="preserve"> </w:t>
      </w:r>
      <w:r>
        <w:rPr>
          <w:rStyle w:val="VerbatimChar"/>
        </w:rPr>
        <w:t xml:space="preserve">"actions"</w:t>
      </w:r>
      <w:r>
        <w:t xml:space="preserve"> </w:t>
      </w:r>
      <w:r>
        <w:t xml:space="preserve">array for interactive buttons</w:t>
      </w:r>
      <w:hyperlink r:id="rId43">
        <w:r>
          <w:rPr>
            <w:rStyle w:val="Hyperlink"/>
          </w:rPr>
          <w:t xml:space="preserve">[26]</w:t>
        </w:r>
      </w:hyperlink>
      <w:hyperlink r:id="rId44">
        <w:r>
          <w:rPr>
            <w:rStyle w:val="Hyperlink"/>
          </w:rPr>
          <w:t xml:space="preserve">[27]</w:t>
        </w:r>
      </w:hyperlink>
      <w:r>
        <w:t xml:space="preserve">. Component vocabulary includes items like</w:t>
      </w:r>
      <w:r>
        <w:t xml:space="preserve"> </w:t>
      </w:r>
      <w:r>
        <w:rPr>
          <w:rStyle w:val="VerbatimChar"/>
        </w:rPr>
        <w:t xml:space="preserve">"TextBlock"</w:t>
      </w:r>
      <w:r>
        <w:t xml:space="preserve"> </w:t>
      </w:r>
      <w:r>
        <w:t xml:space="preserve">(for text),</w:t>
      </w:r>
      <w:r>
        <w:t xml:space="preserve"> </w:t>
      </w:r>
      <w:r>
        <w:rPr>
          <w:rStyle w:val="VerbatimChar"/>
        </w:rPr>
        <w:t xml:space="preserve">"Image"</w:t>
      </w:r>
      <w:r>
        <w:t xml:space="preserve">,</w:t>
      </w:r>
      <w:r>
        <w:t xml:space="preserve"> </w:t>
      </w:r>
      <w:r>
        <w:rPr>
          <w:rStyle w:val="VerbatimChar"/>
        </w:rPr>
        <w:t xml:space="preserve">"Container"</w:t>
      </w:r>
      <w:r>
        <w:t xml:space="preserve"> </w:t>
      </w:r>
      <w:r>
        <w:t xml:space="preserve">(which can have its own</w:t>
      </w:r>
      <w:r>
        <w:t xml:space="preserve"> </w:t>
      </w:r>
      <w:r>
        <w:rPr>
          <w:rStyle w:val="VerbatimChar"/>
        </w:rPr>
        <w:t xml:space="preserve">items</w:t>
      </w:r>
      <w:r>
        <w:t xml:space="preserve"> </w:t>
      </w:r>
      <w:r>
        <w:t xml:space="preserve">array),</w:t>
      </w:r>
      <w:r>
        <w:t xml:space="preserve"> </w:t>
      </w:r>
      <w:r>
        <w:rPr>
          <w:rStyle w:val="VerbatimChar"/>
        </w:rPr>
        <w:t xml:space="preserve">"ColumnSet"</w:t>
      </w:r>
      <w:r>
        <w:t xml:space="preserve"> </w:t>
      </w:r>
      <w:r>
        <w:t xml:space="preserve">(for side-by-side layouts), and various input controls. Each element uses a</w:t>
      </w:r>
      <w:r>
        <w:t xml:space="preserve"> </w:t>
      </w:r>
      <w:r>
        <w:rPr>
          <w:rStyle w:val="VerbatimChar"/>
        </w:rPr>
        <w:t xml:space="preserve">"type"</w:t>
      </w:r>
      <w:r>
        <w:t xml:space="preserve"> </w:t>
      </w:r>
      <w:r>
        <w:t xml:space="preserve">field (e.g.,</w:t>
      </w:r>
      <w:r>
        <w:t xml:space="preserve"> </w:t>
      </w:r>
      <w:r>
        <w:rPr>
          <w:rStyle w:val="VerbatimChar"/>
        </w:rPr>
        <w:t xml:space="preserve">"type": "TextBlock"</w:t>
      </w:r>
      <w:r>
        <w:t xml:space="preserve">) and has its own properties (</w:t>
      </w:r>
      <w:r>
        <w:rPr>
          <w:rStyle w:val="VerbatimChar"/>
        </w:rPr>
        <w:t xml:space="preserve">"text"</w:t>
      </w:r>
      <w:r>
        <w:t xml:space="preserve"> </w:t>
      </w:r>
      <w:r>
        <w:t xml:space="preserve">for TextBlock content, styling properties like size, weight, color, etc.)</w:t>
      </w:r>
      <w:hyperlink r:id="rId44">
        <w:r>
          <w:rPr>
            <w:rStyle w:val="Hyperlink"/>
          </w:rPr>
          <w:t xml:space="preserve">[27]</w:t>
        </w:r>
      </w:hyperlink>
      <w:hyperlink r:id="rId45">
        <w:r>
          <w:rPr>
            <w:rStyle w:val="Hyperlink"/>
          </w:rPr>
          <w:t xml:space="preserve">[28]</w:t>
        </w:r>
      </w:hyperlink>
      <w:r>
        <w:t xml:space="preserve">. Actions in Adaptive Cards are separate objects with their</w:t>
      </w:r>
      <w:r>
        <w:t xml:space="preserve"> </w:t>
      </w:r>
      <w:r>
        <w:rPr>
          <w:rStyle w:val="VerbatimChar"/>
        </w:rPr>
        <w:t xml:space="preserve">"type"</w:t>
      </w:r>
      <w:r>
        <w:t xml:space="preserve"> </w:t>
      </w:r>
      <w:r>
        <w:t xml:space="preserve">(e.g.,</w:t>
      </w:r>
      <w:r>
        <w:t xml:space="preserve"> </w:t>
      </w:r>
      <w:r>
        <w:rPr>
          <w:rStyle w:val="VerbatimChar"/>
        </w:rPr>
        <w:t xml:space="preserve">"Action.OpenUrl"</w:t>
      </w:r>
      <w:r>
        <w:t xml:space="preserve">,</w:t>
      </w:r>
      <w:r>
        <w:t xml:space="preserve"> </w:t>
      </w:r>
      <w:r>
        <w:rPr>
          <w:rStyle w:val="VerbatimChar"/>
        </w:rPr>
        <w:t xml:space="preserve">"Action.Submit"</w:t>
      </w:r>
      <w:r>
        <w:t xml:space="preserve">) and parameters like</w:t>
      </w:r>
      <w:r>
        <w:t xml:space="preserve"> </w:t>
      </w:r>
      <w:r>
        <w:rPr>
          <w:rStyle w:val="VerbatimChar"/>
        </w:rPr>
        <w:t xml:space="preserve">"title"</w:t>
      </w:r>
      <w:r>
        <w:t xml:space="preserve"> </w:t>
      </w:r>
      <w:r>
        <w:t xml:space="preserve">and</w:t>
      </w:r>
      <w:r>
        <w:t xml:space="preserve"> </w:t>
      </w:r>
      <w:r>
        <w:rPr>
          <w:rStyle w:val="VerbatimChar"/>
        </w:rPr>
        <w:t xml:space="preserve">"url"</w:t>
      </w:r>
      <w:r>
        <w:t xml:space="preserve"> </w:t>
      </w:r>
      <w:r>
        <w:t xml:space="preserve">for an open-URL action. Adaptive Cards enforce a clear schema (with a declared schema version) and are designed to be rendered in a</w:t>
      </w:r>
      <w:r>
        <w:t xml:space="preserve"> </w:t>
      </w:r>
      <w:r>
        <w:rPr>
          <w:b/>
          <w:bCs/>
        </w:rPr>
        <w:t xml:space="preserve">host application</w:t>
      </w:r>
      <w:r>
        <w:t xml:space="preserve"> </w:t>
      </w:r>
      <w:r>
        <w:t xml:space="preserve">that knows how to present the card. For example, a simple Adaptive Card with text and an image might look like:</w:t>
      </w:r>
    </w:p>
    <w:p>
      <w:pPr>
        <w:pStyle w:val="SourceCode"/>
      </w:pPr>
      <w:r>
        <w:rPr>
          <w:rStyle w:val="VerbatimChar"/>
        </w:rPr>
        <w:t xml:space="preserve">{</w:t>
      </w:r>
      <w:r>
        <w:br/>
      </w:r>
      <w:r>
        <w:rPr>
          <w:rStyle w:val="VerbatimChar"/>
        </w:rPr>
        <w:t xml:space="preserve">  "type": "AdaptiveCard",</w:t>
      </w:r>
      <w:r>
        <w:br/>
      </w:r>
      <w:r>
        <w:rPr>
          <w:rStyle w:val="VerbatimChar"/>
        </w:rPr>
        <w:t xml:space="preserve">  "version": "1.0",</w:t>
      </w:r>
      <w:r>
        <w:br/>
      </w:r>
      <w:r>
        <w:rPr>
          <w:rStyle w:val="VerbatimChar"/>
        </w:rPr>
        <w:t xml:space="preserve">  "body": [</w:t>
      </w:r>
      <w:r>
        <w:br/>
      </w:r>
      <w:r>
        <w:rPr>
          <w:rStyle w:val="VerbatimChar"/>
        </w:rPr>
        <w:t xml:space="preserve">    {</w:t>
      </w:r>
      <w:r>
        <w:br/>
      </w:r>
      <w:r>
        <w:rPr>
          <w:rStyle w:val="VerbatimChar"/>
        </w:rPr>
        <w:t xml:space="preserve">      "type": "TextBlock",</w:t>
      </w:r>
      <w:r>
        <w:br/>
      </w:r>
      <w:r>
        <w:rPr>
          <w:rStyle w:val="VerbatimChar"/>
        </w:rPr>
        <w:t xml:space="preserve">      "text": "Hello Adaptive Cards"</w:t>
      </w:r>
      <w:r>
        <w:br/>
      </w:r>
      <w:r>
        <w:rPr>
          <w:rStyle w:val="VerbatimChar"/>
        </w:rPr>
        <w:t xml:space="preserve">    },</w:t>
      </w:r>
      <w:r>
        <w:br/>
      </w:r>
      <w:r>
        <w:rPr>
          <w:rStyle w:val="VerbatimChar"/>
        </w:rPr>
        <w:t xml:space="preserve">    {</w:t>
      </w:r>
      <w:r>
        <w:br/>
      </w:r>
      <w:r>
        <w:rPr>
          <w:rStyle w:val="VerbatimChar"/>
        </w:rPr>
        <w:t xml:space="preserve">      "type": "Image",</w:t>
      </w:r>
      <w:r>
        <w:br/>
      </w:r>
      <w:r>
        <w:rPr>
          <w:rStyle w:val="VerbatimChar"/>
        </w:rPr>
        <w:t xml:space="preserve">      "url": "https://adaptivecards.io/content/cats/1.png"</w:t>
      </w:r>
      <w:r>
        <w:br/>
      </w:r>
      <w:r>
        <w:rPr>
          <w:rStyle w:val="VerbatimChar"/>
        </w:rPr>
        <w:t xml:space="preserve">    }</w:t>
      </w:r>
      <w:r>
        <w:br/>
      </w:r>
      <w:r>
        <w:rPr>
          <w:rStyle w:val="VerbatimChar"/>
        </w:rPr>
        <w:t xml:space="preserve">  ],</w:t>
      </w:r>
      <w:r>
        <w:br/>
      </w:r>
      <w:r>
        <w:rPr>
          <w:rStyle w:val="VerbatimChar"/>
        </w:rPr>
        <w:t xml:space="preserve">  "actions": [</w:t>
      </w:r>
      <w:r>
        <w:br/>
      </w:r>
      <w:r>
        <w:rPr>
          <w:rStyle w:val="VerbatimChar"/>
        </w:rPr>
        <w:t xml:space="preserve">    {</w:t>
      </w:r>
      <w:r>
        <w:br/>
      </w:r>
      <w:r>
        <w:rPr>
          <w:rStyle w:val="VerbatimChar"/>
        </w:rPr>
        <w:t xml:space="preserve">      "type": "Action.OpenUrl",</w:t>
      </w:r>
      <w:r>
        <w:br/>
      </w:r>
      <w:r>
        <w:rPr>
          <w:rStyle w:val="VerbatimChar"/>
        </w:rPr>
        <w:t xml:space="preserve">      "title": "Learn more",</w:t>
      </w:r>
      <w:r>
        <w:br/>
      </w:r>
      <w:r>
        <w:rPr>
          <w:rStyle w:val="VerbatimChar"/>
        </w:rPr>
        <w:t xml:space="preserve">      "url": "https://adaptivecards.io"</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format uses a</w:t>
      </w:r>
      <w:r>
        <w:t xml:space="preserve"> </w:t>
      </w:r>
      <w:r>
        <w:rPr>
          <w:b/>
          <w:bCs/>
        </w:rPr>
        <w:t xml:space="preserve">declarative JSON</w:t>
      </w:r>
      <w:r>
        <w:t xml:space="preserve"> </w:t>
      </w:r>
      <w:r>
        <w:t xml:space="preserve">similar to HTML in spirit (with a fixed set of element types). It handles nesting via containers (e.g., a</w:t>
      </w:r>
      <w:r>
        <w:t xml:space="preserve"> </w:t>
      </w:r>
      <w:r>
        <w:rPr>
          <w:rStyle w:val="VerbatimChar"/>
        </w:rPr>
        <w:t xml:space="preserve">"Container"</w:t>
      </w:r>
      <w:r>
        <w:t xml:space="preserve"> </w:t>
      </w:r>
      <w:r>
        <w:t xml:space="preserve">can have a child array in its</w:t>
      </w:r>
      <w:r>
        <w:t xml:space="preserve"> </w:t>
      </w:r>
      <w:r>
        <w:rPr>
          <w:rStyle w:val="VerbatimChar"/>
        </w:rPr>
        <w:t xml:space="preserve">"items"</w:t>
      </w:r>
      <w:r>
        <w:t xml:space="preserve"> </w:t>
      </w:r>
      <w:r>
        <w:t xml:space="preserve">property). While Adaptive Cards are not meant to describe complete app screens or complex logic, they represent a robust</w:t>
      </w:r>
      <w:r>
        <w:t xml:space="preserve"> </w:t>
      </w:r>
      <w:r>
        <w:rPr>
          <w:b/>
          <w:bCs/>
        </w:rPr>
        <w:t xml:space="preserve">open standard</w:t>
      </w:r>
      <w:r>
        <w:t xml:space="preserve"> </w:t>
      </w:r>
      <w:r>
        <w:t xml:space="preserve">for describing UI snippets in JSON</w:t>
      </w:r>
      <w:hyperlink r:id="rId43">
        <w:r>
          <w:rPr>
            <w:rStyle w:val="Hyperlink"/>
          </w:rPr>
          <w:t xml:space="preserve">[26]</w:t>
        </w:r>
      </w:hyperlink>
      <w:hyperlink r:id="rId45">
        <w:r>
          <w:rPr>
            <w:rStyle w:val="Hyperlink"/>
          </w:rPr>
          <w:t xml:space="preserve">[29]</w:t>
        </w:r>
      </w:hyperlink>
      <w:r>
        <w:t xml:space="preserve">. The key takeaway is the use of a</w:t>
      </w:r>
      <w:r>
        <w:t xml:space="preserve"> </w:t>
      </w:r>
      <w:r>
        <w:rPr>
          <w:rStyle w:val="VerbatimChar"/>
        </w:rPr>
        <w:t xml:space="preserve">"type"</w:t>
      </w:r>
      <w:r>
        <w:t xml:space="preserve"> </w:t>
      </w:r>
      <w:r>
        <w:t xml:space="preserve">field for every element and action, and a schema-driven vocabulary.</w:t>
      </w:r>
    </w:p>
    <w:p>
      <w:pPr>
        <w:pStyle w:val="Compact"/>
        <w:numPr>
          <w:ilvl w:val="0"/>
          <w:numId w:val="1002"/>
        </w:numPr>
      </w:pPr>
      <w:r>
        <w:rPr>
          <w:b/>
          <w:bCs/>
        </w:rPr>
        <w:t xml:space="preserve">Nimbus SDUI:</w:t>
      </w:r>
      <w:r>
        <w:t xml:space="preserve"> </w:t>
      </w:r>
      <w:r>
        <w:t xml:space="preserve">Nimbus is an open-source SDUI framework that takes a different approach by tightly integrating with native declarative UI frameworks (Jetpack Compose for Android, SwiftUI for iOS). Nimbus allows developers to expose their SwiftUI/Compose components to JSON. Its JSON format uses keys like</w:t>
      </w:r>
      <w:r>
        <w:t xml:space="preserve"> </w:t>
      </w:r>
      <w:r>
        <w:rPr>
          <w:rStyle w:val="VerbatimChar"/>
        </w:rPr>
        <w:t xml:space="preserve">"_:component"</w:t>
      </w:r>
      <w:r>
        <w:t xml:space="preserve"> </w:t>
      </w:r>
      <w:r>
        <w:t xml:space="preserve">to denote components (similar in spirit to Beagle’s prefix) and often a</w:t>
      </w:r>
      <w:r>
        <w:t xml:space="preserve"> </w:t>
      </w:r>
      <w:r>
        <w:rPr>
          <w:rStyle w:val="VerbatimChar"/>
        </w:rPr>
        <w:t xml:space="preserve">"properties"</w:t>
      </w:r>
      <w:r>
        <w:t xml:space="preserve"> </w:t>
      </w:r>
      <w:r>
        <w:t xml:space="preserve">object to bundle the component’s parameters. For example, a Nimbus JSON for a simple form might look like:</w:t>
      </w:r>
    </w:p>
    <w:p>
      <w:pPr>
        <w:pStyle w:val="SourceCode"/>
      </w:pPr>
      <w:r>
        <w:rPr>
          <w:rStyle w:val="VerbatimChar"/>
        </w:rPr>
        <w:t xml:space="preserve">{</w:t>
      </w:r>
      <w:r>
        <w:br/>
      </w:r>
      <w:r>
        <w:rPr>
          <w:rStyle w:val="VerbatimChar"/>
        </w:rPr>
        <w:t xml:space="preserve">  "_:component": "sample:column",</w:t>
      </w:r>
      <w:r>
        <w:br/>
      </w:r>
      <w:r>
        <w:rPr>
          <w:rStyle w:val="VerbatimChar"/>
        </w:rPr>
        <w:t xml:space="preserve">  "state": { "name": "", "age": "" },</w:t>
      </w:r>
      <w:r>
        <w:br/>
      </w:r>
      <w:r>
        <w:rPr>
          <w:rStyle w:val="VerbatimChar"/>
        </w:rPr>
        <w:t xml:space="preserve">  "children": [</w:t>
      </w:r>
      <w:r>
        <w:br/>
      </w:r>
      <w:r>
        <w:rPr>
          <w:rStyle w:val="VerbatimChar"/>
        </w:rPr>
        <w:t xml:space="preserve">    {</w:t>
      </w:r>
      <w:r>
        <w:br/>
      </w:r>
      <w:r>
        <w:rPr>
          <w:rStyle w:val="VerbatimChar"/>
        </w:rPr>
        <w:t xml:space="preserve">      "_:component": "sample:textInput",</w:t>
      </w:r>
      <w:r>
        <w:br/>
      </w:r>
      <w:r>
        <w:rPr>
          <w:rStyle w:val="VerbatimChar"/>
        </w:rPr>
        <w:t xml:space="preserve">      "properties": {</w:t>
      </w:r>
      <w:r>
        <w:br/>
      </w:r>
      <w:r>
        <w:rPr>
          <w:rStyle w:val="VerbatimChar"/>
        </w:rPr>
        <w:t xml:space="preserve">        "value": "@{name}",</w:t>
      </w:r>
      <w:r>
        <w:br/>
      </w:r>
      <w:r>
        <w:rPr>
          <w:rStyle w:val="VerbatimChar"/>
        </w:rPr>
        <w:t xml:space="preserve">        "label": "Your Name",</w:t>
      </w:r>
      <w:r>
        <w:br/>
      </w:r>
      <w:r>
        <w:rPr>
          <w:rStyle w:val="VerbatimChar"/>
        </w:rPr>
        <w:t xml:space="preserve">        "onChange": [</w:t>
      </w:r>
      <w:r>
        <w:br/>
      </w:r>
      <w:r>
        <w:rPr>
          <w:rStyle w:val="VerbatimChar"/>
        </w:rPr>
        <w:t xml:space="preserve">          { "_:action": "setState", "properties": { "path": "name", "value": "@{onChange}"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"_:component": "sample:button",</w:t>
      </w:r>
      <w:r>
        <w:br/>
      </w:r>
      <w:r>
        <w:rPr>
          <w:rStyle w:val="VerbatimChar"/>
        </w:rPr>
        <w:t xml:space="preserve">      "properties": {</w:t>
      </w:r>
      <w:r>
        <w:br/>
      </w:r>
      <w:r>
        <w:rPr>
          <w:rStyle w:val="VerbatimChar"/>
        </w:rPr>
        <w:t xml:space="preserve">        "text": "Next",</w:t>
      </w:r>
      <w:r>
        <w:br/>
      </w:r>
      <w:r>
        <w:rPr>
          <w:rStyle w:val="VerbatimChar"/>
        </w:rPr>
        <w:t xml:space="preserve">        "onPress": [</w:t>
      </w:r>
      <w:r>
        <w:br/>
      </w:r>
      <w:r>
        <w:rPr>
          <w:rStyle w:val="VerbatimChar"/>
        </w:rPr>
        <w:t xml:space="preserve">          { "_:action": "push", "properties": { "url": "/nextScreen", "state": { "name": "@{name}", "age": "@{age}"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this snippet (based on Nimbus examples),</w:t>
      </w:r>
      <w:r>
        <w:t xml:space="preserve"> </w:t>
      </w:r>
      <w:r>
        <w:rPr>
          <w:rStyle w:val="VerbatimChar"/>
        </w:rPr>
        <w:t xml:space="preserve">"_:component": "sample:column"</w:t>
      </w:r>
      <w:r>
        <w:t xml:space="preserve"> </w:t>
      </w:r>
      <w:r>
        <w:t xml:space="preserve">defines a vertical layout (custom component</w:t>
      </w:r>
      <w:r>
        <w:t xml:space="preserve"> </w:t>
      </w:r>
      <w:r>
        <w:rPr>
          <w:rStyle w:val="VerbatimChar"/>
        </w:rPr>
        <w:t xml:space="preserve">column</w:t>
      </w:r>
      <w:r>
        <w:t xml:space="preserve">), and each child’s properties are under a</w:t>
      </w:r>
      <w:r>
        <w:t xml:space="preserve"> </w:t>
      </w:r>
      <w:r>
        <w:rPr>
          <w:rStyle w:val="VerbatimChar"/>
        </w:rPr>
        <w:t xml:space="preserve">"properties"</w:t>
      </w:r>
      <w:r>
        <w:t xml:space="preserve"> </w:t>
      </w:r>
      <w:r>
        <w:t xml:space="preserve">key</w:t>
      </w:r>
      <w:hyperlink r:id="rId46">
        <w:r>
          <w:rPr>
            <w:rStyle w:val="Hyperlink"/>
          </w:rPr>
          <w:t xml:space="preserve">[30]</w:t>
        </w:r>
      </w:hyperlink>
      <w:hyperlink r:id="rId47">
        <w:r>
          <w:rPr>
            <w:rStyle w:val="Hyperlink"/>
          </w:rPr>
          <w:t xml:space="preserve">[31]</w:t>
        </w:r>
      </w:hyperlink>
      <w:r>
        <w:t xml:space="preserve">. Nimbus makes heavy use of</w:t>
      </w:r>
      <w:r>
        <w:t xml:space="preserve"> </w:t>
      </w:r>
      <w:r>
        <w:rPr>
          <w:b/>
          <w:bCs/>
        </w:rPr>
        <w:t xml:space="preserve">data binding</w:t>
      </w:r>
      <w:r>
        <w:t xml:space="preserve"> </w:t>
      </w:r>
      <w:r>
        <w:t xml:space="preserve">(the</w:t>
      </w:r>
      <w:r>
        <w:t xml:space="preserve"> </w:t>
      </w:r>
      <w:r>
        <w:rPr>
          <w:rStyle w:val="VerbatimChar"/>
        </w:rPr>
        <w:t xml:space="preserve">@{...}</w:t>
      </w:r>
      <w:r>
        <w:t xml:space="preserve"> </w:t>
      </w:r>
      <w:r>
        <w:t xml:space="preserve">syntax) to tie JSON values to a state model – for instance,</w:t>
      </w:r>
      <w:r>
        <w:t xml:space="preserve"> </w:t>
      </w:r>
      <w:r>
        <w:rPr>
          <w:rStyle w:val="VerbatimChar"/>
        </w:rPr>
        <w:t xml:space="preserve">@{name}</w:t>
      </w:r>
      <w:r>
        <w:t xml:space="preserve"> </w:t>
      </w:r>
      <w:r>
        <w:t xml:space="preserve">refers to the</w:t>
      </w:r>
      <w:r>
        <w:t xml:space="preserve"> </w:t>
      </w:r>
      <w:r>
        <w:rPr>
          <w:rStyle w:val="VerbatimChar"/>
        </w:rPr>
        <w:t xml:space="preserve">name</w:t>
      </w:r>
      <w:r>
        <w:t xml:space="preserve"> </w:t>
      </w:r>
      <w:r>
        <w:t xml:space="preserve">state defined at the top, and the</w:t>
      </w:r>
      <w:r>
        <w:t xml:space="preserve"> </w:t>
      </w:r>
      <w:r>
        <w:rPr>
          <w:rStyle w:val="VerbatimChar"/>
        </w:rPr>
        <w:t xml:space="preserve">setState</w:t>
      </w:r>
      <w:r>
        <w:t xml:space="preserve"> </w:t>
      </w:r>
      <w:r>
        <w:t xml:space="preserve">action updates that state</w:t>
      </w:r>
      <w:hyperlink r:id="rId48">
        <w:r>
          <w:rPr>
            <w:rStyle w:val="Hyperlink"/>
          </w:rPr>
          <w:t xml:space="preserve">[32]</w:t>
        </w:r>
      </w:hyperlink>
      <w:hyperlink r:id="rId48">
        <w:r>
          <w:rPr>
            <w:rStyle w:val="Hyperlink"/>
          </w:rPr>
          <w:t xml:space="preserve">[33]</w:t>
        </w:r>
      </w:hyperlink>
      <w:r>
        <w:t xml:space="preserve">. Interaction in Nimbus is defined with</w:t>
      </w:r>
      <w:r>
        <w:t xml:space="preserve"> </w:t>
      </w:r>
      <w:r>
        <w:rPr>
          <w:rStyle w:val="VerbatimChar"/>
        </w:rPr>
        <w:t xml:space="preserve">"_:action"</w:t>
      </w:r>
      <w:r>
        <w:t xml:space="preserve"> </w:t>
      </w:r>
      <w:r>
        <w:t xml:space="preserve">similar to Beagle’s style, but Nimbus actions can include client navigation like</w:t>
      </w:r>
      <w:r>
        <w:t xml:space="preserve"> </w:t>
      </w:r>
      <w:r>
        <w:rPr>
          <w:rStyle w:val="VerbatimChar"/>
        </w:rPr>
        <w:t xml:space="preserve">"push"</w:t>
      </w:r>
      <w:r>
        <w:t xml:space="preserve"> </w:t>
      </w:r>
      <w:r>
        <w:t xml:space="preserve">(to navigate to another screen) and state management like</w:t>
      </w:r>
      <w:r>
        <w:t xml:space="preserve"> </w:t>
      </w:r>
      <w:r>
        <w:rPr>
          <w:rStyle w:val="VerbatimChar"/>
        </w:rPr>
        <w:t xml:space="preserve">"setState"</w:t>
      </w:r>
      <w:r>
        <w:t xml:space="preserve">. Nimbus’s design shows an attempt to keep the JSON schema</w:t>
      </w:r>
      <w:r>
        <w:t xml:space="preserve"> </w:t>
      </w:r>
      <w:r>
        <w:rPr>
          <w:b/>
          <w:bCs/>
        </w:rPr>
        <w:t xml:space="preserve">close to the structure of SwiftUI/Compose</w:t>
      </w:r>
      <w:r>
        <w:t xml:space="preserve"> </w:t>
      </w:r>
      <w:r>
        <w:t xml:space="preserve">(for example, children of a compose</w:t>
      </w:r>
      <w:r>
        <w:t xml:space="preserve"> </w:t>
      </w:r>
      <w:r>
        <w:rPr>
          <w:rStyle w:val="VerbatimChar"/>
        </w:rPr>
        <w:t xml:space="preserve">Column</w:t>
      </w:r>
      <w:r>
        <w:t xml:space="preserve"> </w:t>
      </w:r>
      <w:r>
        <w:t xml:space="preserve">are simply listed in</w:t>
      </w:r>
      <w:r>
        <w:t xml:space="preserve"> </w:t>
      </w:r>
      <w:r>
        <w:rPr>
          <w:rStyle w:val="VerbatimChar"/>
        </w:rPr>
        <w:t xml:space="preserve">"children"</w:t>
      </w:r>
      <w:r>
        <w:t xml:space="preserve">). The vocabulary (</w:t>
      </w:r>
      <w:r>
        <w:rPr>
          <w:rStyle w:val="VerbatimChar"/>
        </w:rPr>
        <w:t xml:space="preserve">sample:textInput</w:t>
      </w:r>
      <w:r>
        <w:t xml:space="preserve">, etc.) corresponds to components registered on the client side. Nimbus demonstrates how one can allow custom native components to be assembled via JSON, using a schema that marks component types and nests their properties, events, and even internal state.</w:t>
      </w:r>
    </w:p>
    <w:p>
      <w:pPr>
        <w:pStyle w:val="Compact"/>
        <w:numPr>
          <w:ilvl w:val="0"/>
          <w:numId w:val="1003"/>
        </w:numPr>
      </w:pPr>
      <w:r>
        <w:rPr>
          <w:b/>
          <w:bCs/>
        </w:rPr>
        <w:t xml:space="preserve">Other Notables:</w:t>
      </w:r>
      <w:r>
        <w:t xml:space="preserve"> </w:t>
      </w:r>
      <w:r>
        <w:t xml:space="preserve">Another historical example is</w:t>
      </w:r>
      <w:r>
        <w:t xml:space="preserve"> </w:t>
      </w:r>
      <w:r>
        <w:rPr>
          <w:b/>
          <w:bCs/>
        </w:rPr>
        <w:t xml:space="preserve">Jasonette</w:t>
      </w:r>
      <w:r>
        <w:t xml:space="preserve"> </w:t>
      </w:r>
      <w:r>
        <w:t xml:space="preserve">(Jasonette/Jasonette-iOS), an early mobile SDUI system. Jasonette’s JSON described entire app screens with a</w:t>
      </w:r>
      <w:r>
        <w:t xml:space="preserve"> </w:t>
      </w:r>
      <w:r>
        <w:rPr>
          <w:rStyle w:val="VerbatimChar"/>
        </w:rPr>
        <w:t xml:space="preserve">"layout"</w:t>
      </w:r>
      <w:r>
        <w:t xml:space="preserve"> </w:t>
      </w:r>
      <w:r>
        <w:t xml:space="preserve">section containing nested components. For instance, it used keys like</w:t>
      </w:r>
      <w:r>
        <w:t xml:space="preserve"> </w:t>
      </w:r>
      <w:r>
        <w:rPr>
          <w:rStyle w:val="VerbatimChar"/>
        </w:rPr>
        <w:t xml:space="preserve">"type": "vertical"</w:t>
      </w:r>
      <w:r>
        <w:t xml:space="preserve"> </w:t>
      </w:r>
      <w:r>
        <w:t xml:space="preserve">or</w:t>
      </w:r>
      <w:r>
        <w:t xml:space="preserve"> </w:t>
      </w:r>
      <w:r>
        <w:rPr>
          <w:rStyle w:val="VerbatimChar"/>
        </w:rPr>
        <w:t xml:space="preserve">"horizontal"</w:t>
      </w:r>
      <w:r>
        <w:t xml:space="preserve"> </w:t>
      </w:r>
      <w:r>
        <w:t xml:space="preserve">for containers and</w:t>
      </w:r>
      <w:r>
        <w:t xml:space="preserve"> </w:t>
      </w:r>
      <w:r>
        <w:rPr>
          <w:rStyle w:val="VerbatimChar"/>
        </w:rPr>
        <w:t xml:space="preserve">"type": "text"</w:t>
      </w:r>
      <w:r>
        <w:t xml:space="preserve"> </w:t>
      </w:r>
      <w:r>
        <w:t xml:space="preserve">or</w:t>
      </w:r>
      <w:r>
        <w:t xml:space="preserve"> </w:t>
      </w:r>
      <w:r>
        <w:rPr>
          <w:rStyle w:val="VerbatimChar"/>
        </w:rPr>
        <w:t xml:space="preserve">"button"</w:t>
      </w:r>
      <w:r>
        <w:t xml:space="preserve"> </w:t>
      </w:r>
      <w:r>
        <w:t xml:space="preserve">for widgets, somewhat akin to HTML tags. Actions in Jasonette were defined in-line with an</w:t>
      </w:r>
      <w:r>
        <w:t xml:space="preserve"> </w:t>
      </w:r>
      <w:r>
        <w:rPr>
          <w:rStyle w:val="VerbatimChar"/>
        </w:rPr>
        <w:t xml:space="preserve">"action"</w:t>
      </w:r>
      <w:r>
        <w:t xml:space="preserve"> </w:t>
      </w:r>
      <w:r>
        <w:t xml:space="preserve">property (with a</w:t>
      </w:r>
      <w:r>
        <w:t xml:space="preserve"> </w:t>
      </w:r>
      <w:r>
        <w:rPr>
          <w:rStyle w:val="VerbatimChar"/>
        </w:rPr>
        <w:t xml:space="preserve">"type"</w:t>
      </w:r>
      <w:r>
        <w:t xml:space="preserve"> </w:t>
      </w:r>
      <w:r>
        <w:t xml:space="preserve">like</w:t>
      </w:r>
      <w:r>
        <w:t xml:space="preserve"> </w:t>
      </w:r>
      <w:r>
        <w:rPr>
          <w:rStyle w:val="VerbatimChar"/>
        </w:rPr>
        <w:t xml:space="preserve">$alert</w:t>
      </w:r>
      <w:r>
        <w:t xml:space="preserve">,</w:t>
      </w:r>
      <w:r>
        <w:t xml:space="preserve"> </w:t>
      </w:r>
      <w:r>
        <w:rPr>
          <w:rStyle w:val="VerbatimChar"/>
        </w:rPr>
        <w:t xml:space="preserve">$href</w:t>
      </w:r>
      <w:r>
        <w:t xml:space="preserve">, etc., indicating what to do). While Jasonette influenced later SDUI designs, it is not as actively maintained or as feature-rich as DivKit or Beagle today.</w:t>
      </w:r>
    </w:p>
    <w:p>
      <w:pPr>
        <w:pStyle w:val="FirstParagraph"/>
      </w:pPr>
      <w:r>
        <w:t xml:space="preserve">In the</w:t>
      </w:r>
      <w:r>
        <w:t xml:space="preserve"> </w:t>
      </w:r>
      <w:r>
        <w:rPr>
          <w:b/>
          <w:bCs/>
        </w:rPr>
        <w:t xml:space="preserve">Flutter</w:t>
      </w:r>
      <w:r>
        <w:t xml:space="preserve"> </w:t>
      </w:r>
      <w:r>
        <w:t xml:space="preserve">ecosystem, there are emerging SDUI libraries such as</w:t>
      </w:r>
      <w:r>
        <w:t xml:space="preserve"> </w:t>
      </w:r>
      <w:r>
        <w:rPr>
          <w:b/>
          <w:bCs/>
        </w:rPr>
        <w:t xml:space="preserve">Stac (formerly Mirai)</w:t>
      </w:r>
      <w:hyperlink r:id="rId49">
        <w:r>
          <w:rPr>
            <w:rStyle w:val="Hyperlink"/>
          </w:rPr>
          <w:t xml:space="preserve">[34]</w:t>
        </w:r>
      </w:hyperlink>
      <w:r>
        <w:t xml:space="preserve"> </w:t>
      </w:r>
      <w:r>
        <w:t xml:space="preserve">which allow Flutter widgets to be described in JSON. These typically mirror Flutter’s widget tree (with JSON keys for widget types and children lists). For example, a JSON might have</w:t>
      </w:r>
      <w:r>
        <w:t xml:space="preserve"> </w:t>
      </w:r>
      <w:r>
        <w:rPr>
          <w:rStyle w:val="VerbatimChar"/>
        </w:rPr>
        <w:t xml:space="preserve">"type": "Container"</w:t>
      </w:r>
      <w:r>
        <w:t xml:space="preserve"> </w:t>
      </w:r>
      <w:r>
        <w:t xml:space="preserve">with a</w:t>
      </w:r>
      <w:r>
        <w:t xml:space="preserve"> </w:t>
      </w:r>
      <w:r>
        <w:rPr>
          <w:rStyle w:val="VerbatimChar"/>
        </w:rPr>
        <w:t xml:space="preserve">"child"</w:t>
      </w:r>
      <w:r>
        <w:t xml:space="preserve"> </w:t>
      </w:r>
      <w:r>
        <w:t xml:space="preserve">object, or a</w:t>
      </w:r>
      <w:r>
        <w:t xml:space="preserve"> </w:t>
      </w:r>
      <w:r>
        <w:rPr>
          <w:rStyle w:val="VerbatimChar"/>
        </w:rPr>
        <w:t xml:space="preserve">"Row"</w:t>
      </w:r>
      <w:r>
        <w:t xml:space="preserve"> </w:t>
      </w:r>
      <w:r>
        <w:t xml:space="preserve">with a</w:t>
      </w:r>
      <w:r>
        <w:t xml:space="preserve"> </w:t>
      </w:r>
      <w:r>
        <w:rPr>
          <w:rStyle w:val="VerbatimChar"/>
        </w:rPr>
        <w:t xml:space="preserve">"children"</w:t>
      </w:r>
      <w:r>
        <w:t xml:space="preserve"> </w:t>
      </w:r>
      <w:r>
        <w:t xml:space="preserve">array of widgets, etc., plus properties corresponding to Flutter widget properties. These projects are evolving, showing that the concept of server-driven UI is spreading across platforms.</w:t>
      </w:r>
    </w:p>
    <w:p>
      <w:pPr>
        <w:pStyle w:val="BodyText"/>
      </w:pPr>
      <w:r>
        <w:t xml:space="preserve">In summary, the</w:t>
      </w:r>
      <w:r>
        <w:t xml:space="preserve"> </w:t>
      </w:r>
      <w:r>
        <w:rPr>
          <w:b/>
          <w:bCs/>
        </w:rPr>
        <w:t xml:space="preserve">JSON schema design</w:t>
      </w:r>
      <w:r>
        <w:t xml:space="preserve"> </w:t>
      </w:r>
      <w:r>
        <w:t xml:space="preserve">for SDUI varies across frameworks, but there are common patterns: a way to declare component type, a way to nest children, a set of properties for styling and content, and a mechanism for actions/events. DivKit and Adaptive Cards use a</w:t>
      </w:r>
      <w:r>
        <w:t xml:space="preserve"> </w:t>
      </w:r>
      <w:r>
        <w:rPr>
          <w:rStyle w:val="VerbatimChar"/>
        </w:rPr>
        <w:t xml:space="preserve">"type"</w:t>
      </w:r>
      <w:r>
        <w:t xml:space="preserve"> </w:t>
      </w:r>
      <w:r>
        <w:t xml:space="preserve">field on each element to identify it</w:t>
      </w:r>
      <w:hyperlink r:id="rId23">
        <w:r>
          <w:rPr>
            <w:rStyle w:val="Hyperlink"/>
          </w:rPr>
          <w:t xml:space="preserve">[3]</w:t>
        </w:r>
      </w:hyperlink>
      <w:hyperlink r:id="rId44">
        <w:r>
          <w:rPr>
            <w:rStyle w:val="Hyperlink"/>
          </w:rPr>
          <w:t xml:space="preserve">[27]</w:t>
        </w:r>
      </w:hyperlink>
      <w:r>
        <w:t xml:space="preserve">, whereas Beagle and Nimbus use a special key (</w:t>
      </w:r>
      <w:r>
        <w:rPr>
          <w:rStyle w:val="VerbatimChar"/>
        </w:rPr>
        <w:t xml:space="preserve">_beagleComponent_</w:t>
      </w:r>
      <w:r>
        <w:t xml:space="preserve"> </w:t>
      </w:r>
      <w:r>
        <w:t xml:space="preserve">or</w:t>
      </w:r>
      <w:r>
        <w:t xml:space="preserve"> </w:t>
      </w:r>
      <w:r>
        <w:rPr>
          <w:rStyle w:val="VerbatimChar"/>
        </w:rPr>
        <w:t xml:space="preserve">_:component</w:t>
      </w:r>
      <w:r>
        <w:t xml:space="preserve">) to clearly separate type from other properties</w:t>
      </w:r>
      <w:hyperlink r:id="rId40">
        <w:r>
          <w:rPr>
            <w:rStyle w:val="Hyperlink"/>
          </w:rPr>
          <w:t xml:space="preserve">[23]</w:t>
        </w:r>
      </w:hyperlink>
      <w:hyperlink r:id="rId46">
        <w:r>
          <w:rPr>
            <w:rStyle w:val="Hyperlink"/>
          </w:rPr>
          <w:t xml:space="preserve">[30]</w:t>
        </w:r>
      </w:hyperlink>
      <w:r>
        <w:t xml:space="preserve">. For structuring child hierarchy, most frameworks use an array property (e.g.</w:t>
      </w:r>
      <w:r>
        <w:t xml:space="preserve"> </w:t>
      </w:r>
      <w:r>
        <w:rPr>
          <w:rStyle w:val="VerbatimChar"/>
        </w:rPr>
        <w:t xml:space="preserve">"items"</w:t>
      </w:r>
      <w:r>
        <w:t xml:space="preserve">,</w:t>
      </w:r>
      <w:r>
        <w:t xml:space="preserve"> </w:t>
      </w:r>
      <w:r>
        <w:rPr>
          <w:rStyle w:val="VerbatimChar"/>
        </w:rPr>
        <w:t xml:space="preserve">"children"</w:t>
      </w:r>
      <w:r>
        <w:t xml:space="preserve">, or</w:t>
      </w:r>
      <w:r>
        <w:t xml:space="preserve"> </w:t>
      </w:r>
      <w:r>
        <w:rPr>
          <w:rStyle w:val="VerbatimChar"/>
        </w:rPr>
        <w:t xml:space="preserve">"body"</w:t>
      </w:r>
      <w:r>
        <w:t xml:space="preserve">) to nest elements inside a container or list</w:t>
      </w:r>
      <w:hyperlink r:id="rId25">
        <w:r>
          <w:rPr>
            <w:rStyle w:val="Hyperlink"/>
          </w:rPr>
          <w:t xml:space="preserve">[5]</w:t>
        </w:r>
      </w:hyperlink>
      <w:hyperlink r:id="rId50">
        <w:r>
          <w:rPr>
            <w:rStyle w:val="Hyperlink"/>
          </w:rPr>
          <w:t xml:space="preserve">[35]</w:t>
        </w:r>
      </w:hyperlink>
      <w:r>
        <w:t xml:space="preserve">. For styling and layout, many borrow from web/CSS concepts (flex direction, alignment, spacing) – Beagle explicitly has a style sub-object, DivKit encodes many layout options in its schema, Adaptive Cards have some layout containers and simple style attributes.</w:t>
      </w:r>
      <w:r>
        <w:t xml:space="preserve"> </w:t>
      </w:r>
      <w:r>
        <w:rPr>
          <w:b/>
          <w:bCs/>
        </w:rPr>
        <w:t xml:space="preserve">Interactions</w:t>
      </w:r>
      <w:r>
        <w:t xml:space="preserve"> </w:t>
      </w:r>
      <w:r>
        <w:t xml:space="preserve">are typically represented as an array of action objects attached to components (DivKit’s</w:t>
      </w:r>
      <w:r>
        <w:t xml:space="preserve"> </w:t>
      </w:r>
      <w:r>
        <w:rPr>
          <w:rStyle w:val="VerbatimChar"/>
        </w:rPr>
        <w:t xml:space="preserve">"actions"</w:t>
      </w:r>
      <w:r>
        <w:t xml:space="preserve"> </w:t>
      </w:r>
      <w:r>
        <w:t xml:space="preserve">on an element</w:t>
      </w:r>
      <w:hyperlink r:id="rId34">
        <w:r>
          <w:rPr>
            <w:rStyle w:val="Hyperlink"/>
          </w:rPr>
          <w:t xml:space="preserve">[18]</w:t>
        </w:r>
      </w:hyperlink>
      <w:r>
        <w:t xml:space="preserve">, Beagle’s</w:t>
      </w:r>
      <w:r>
        <w:t xml:space="preserve"> </w:t>
      </w:r>
      <w:r>
        <w:rPr>
          <w:rStyle w:val="VerbatimChar"/>
        </w:rPr>
        <w:t xml:space="preserve">"onPress"/"onClick"</w:t>
      </w:r>
      <w:r>
        <w:t xml:space="preserve"> </w:t>
      </w:r>
      <w:r>
        <w:t xml:space="preserve">events</w:t>
      </w:r>
      <w:hyperlink r:id="rId41">
        <w:r>
          <w:rPr>
            <w:rStyle w:val="Hyperlink"/>
          </w:rPr>
          <w:t xml:space="preserve">[24]</w:t>
        </w:r>
      </w:hyperlink>
      <w:r>
        <w:t xml:space="preserve">, Adaptive Cards’</w:t>
      </w:r>
      <w:r>
        <w:t xml:space="preserve"> </w:t>
      </w:r>
      <w:r>
        <w:rPr>
          <w:rStyle w:val="VerbatimChar"/>
        </w:rPr>
        <w:t xml:space="preserve">"actions"</w:t>
      </w:r>
      <w:r>
        <w:t xml:space="preserve"> </w:t>
      </w:r>
      <w:r>
        <w:t xml:space="preserve">array at the card or element level, etc.). Each action needs a type/identifier and parameters.</w:t>
      </w:r>
    </w:p>
    <w:p>
      <w:pPr>
        <w:pStyle w:val="BodyText"/>
      </w:pPr>
      <w:r>
        <w:t xml:space="preserve">When deciding on a schema for a new layout system, these examples suggest two broad approaches:</w:t>
      </w:r>
      <w:r>
        <w:t xml:space="preserve"> </w:t>
      </w:r>
      <w:r>
        <w:rPr>
          <w:b/>
          <w:bCs/>
        </w:rPr>
        <w:t xml:space="preserve">adopting an existing schema</w:t>
      </w:r>
      <w:r>
        <w:t xml:space="preserve"> </w:t>
      </w:r>
      <w:r>
        <w:t xml:space="preserve">(for example, using something very close to DivKit’s or Beagle’s JSON format for compatibility) or</w:t>
      </w:r>
      <w:r>
        <w:t xml:space="preserve"> </w:t>
      </w:r>
      <w:r>
        <w:rPr>
          <w:b/>
          <w:bCs/>
        </w:rPr>
        <w:t xml:space="preserve">combining ideas</w:t>
      </w:r>
      <w:r>
        <w:t xml:space="preserve"> </w:t>
      </w:r>
      <w:r>
        <w:t xml:space="preserve">into a hybrid. DivKit offers a very comprehensive schema (covering animations, multiple interaction types, rich text styling, etc.)</w:t>
      </w:r>
      <w:hyperlink r:id="rId51">
        <w:r>
          <w:rPr>
            <w:rStyle w:val="Hyperlink"/>
          </w:rPr>
          <w:t xml:space="preserve">[36]</w:t>
        </w:r>
      </w:hyperlink>
      <w:hyperlink r:id="rId52">
        <w:r>
          <w:rPr>
            <w:rStyle w:val="Hyperlink"/>
          </w:rPr>
          <w:t xml:space="preserve">[37]</w:t>
        </w:r>
      </w:hyperlink>
      <w:r>
        <w:t xml:space="preserve">, while Beagle’s format is a bit more minimalist and extensible with its prefix notation and explicit separation of component vs action</w:t>
      </w:r>
      <w:hyperlink r:id="rId53">
        <w:r>
          <w:rPr>
            <w:rStyle w:val="Hyperlink"/>
          </w:rPr>
          <w:t xml:space="preserve">[38]</w:t>
        </w:r>
      </w:hyperlink>
      <w:hyperlink r:id="rId41">
        <w:r>
          <w:rPr>
            <w:rStyle w:val="Hyperlink"/>
          </w:rPr>
          <w:t xml:space="preserve">[25]</w:t>
        </w:r>
      </w:hyperlink>
      <w:r>
        <w:t xml:space="preserve">. If the priority is web responsiveness, leveraging a</w:t>
      </w:r>
      <w:r>
        <w:t xml:space="preserve"> </w:t>
      </w:r>
      <w:r>
        <w:rPr>
          <w:b/>
          <w:bCs/>
        </w:rPr>
        <w:t xml:space="preserve">flexbox-like style system</w:t>
      </w:r>
      <w:r>
        <w:t xml:space="preserve"> </w:t>
      </w:r>
      <w:r>
        <w:t xml:space="preserve">(as Beagle does) and possibly aligning with web standards (e.g., using names similar to CSS or Adaptive Cards) could be beneficial. On the other hand, DivKit’s schema shows how far one can go in configuring UI purely via JSON (even complex gestures and dynamic behaviors are described in JSON).</w:t>
      </w:r>
    </w:p>
    <w:p>
      <w:pPr>
        <w:pStyle w:val="BodyText"/>
      </w:pPr>
      <w:r>
        <w:rPr>
          <w:b/>
          <w:bCs/>
        </w:rPr>
        <w:t xml:space="preserve">Conclusion:</w:t>
      </w:r>
      <w:r>
        <w:t xml:space="preserve"> </w:t>
      </w:r>
      <w:r>
        <w:t xml:space="preserve">Both DivKit and Beagle demonstrate robust ways to describe UI layouts in JSON, each with a distinct vocabulary. DivKit uses simple</w:t>
      </w:r>
      <w:r>
        <w:t xml:space="preserve"> </w:t>
      </w:r>
      <w:r>
        <w:rPr>
          <w:rStyle w:val="VerbatimChar"/>
        </w:rPr>
        <w:t xml:space="preserve">"type"</w:t>
      </w:r>
      <w:r>
        <w:t xml:space="preserve"> </w:t>
      </w:r>
      <w:r>
        <w:t xml:space="preserve">identifiers and has a very rich set of properties and event hooks</w:t>
      </w:r>
      <w:hyperlink r:id="rId23">
        <w:r>
          <w:rPr>
            <w:rStyle w:val="Hyperlink"/>
          </w:rPr>
          <w:t xml:space="preserve">[3]</w:t>
        </w:r>
      </w:hyperlink>
      <w:hyperlink r:id="rId34">
        <w:r>
          <w:rPr>
            <w:rStyle w:val="Hyperlink"/>
          </w:rPr>
          <w:t xml:space="preserve">[18]</w:t>
        </w:r>
      </w:hyperlink>
      <w:r>
        <w:t xml:space="preserve">. Beagle uses a component prefix notation and organizes properties and actions in a clear, separate manner</w:t>
      </w:r>
      <w:hyperlink r:id="rId53">
        <w:r>
          <w:rPr>
            <w:rStyle w:val="Hyperlink"/>
          </w:rPr>
          <w:t xml:space="preserve">[38]</w:t>
        </w:r>
      </w:hyperlink>
      <w:hyperlink r:id="rId41">
        <w:r>
          <w:rPr>
            <w:rStyle w:val="Hyperlink"/>
          </w:rPr>
          <w:t xml:space="preserve">[25]</w:t>
        </w:r>
      </w:hyperlink>
      <w:r>
        <w:t xml:space="preserve">. Other frameworks like Adaptive Cards and Nimbus illustrate alternative design decisions (standardized card schema, or native platform alignment). By comparing these, one can choose to either adopt one as-is or design a hybrid that, for example, uses a</w:t>
      </w:r>
      <w:r>
        <w:t xml:space="preserve"> </w:t>
      </w:r>
      <w:r>
        <w:rPr>
          <w:b/>
          <w:bCs/>
        </w:rPr>
        <w:t xml:space="preserve">“type” field approach</w:t>
      </w:r>
      <w:r>
        <w:t xml:space="preserve"> </w:t>
      </w:r>
      <w:r>
        <w:t xml:space="preserve">(for clarity and brevity) but also incorporates a</w:t>
      </w:r>
      <w:r>
        <w:t xml:space="preserve"> </w:t>
      </w:r>
      <w:r>
        <w:rPr>
          <w:b/>
          <w:bCs/>
        </w:rPr>
        <w:t xml:space="preserve">style sub-schema</w:t>
      </w:r>
      <w:r>
        <w:t xml:space="preserve"> </w:t>
      </w:r>
      <w:r>
        <w:t xml:space="preserve">for flexibility, and an</w:t>
      </w:r>
      <w:r>
        <w:t xml:space="preserve"> </w:t>
      </w:r>
      <w:r>
        <w:rPr>
          <w:b/>
          <w:bCs/>
        </w:rPr>
        <w:t xml:space="preserve">action schema</w:t>
      </w:r>
      <w:r>
        <w:t xml:space="preserve"> </w:t>
      </w:r>
      <w:r>
        <w:t xml:space="preserve">that fits the target platform’s needs. The goal would be to combine the strengths needed for responsive web UI: a clear hierarchy, an expressive layout/style system, and a straightforward way to define interactive behaviors in JSON.</w:t>
      </w:r>
    </w:p>
    <w:p>
      <w:pPr>
        <w:pStyle w:val="BodyText"/>
      </w:pPr>
      <w:r>
        <w:rPr>
          <w:b/>
          <w:bCs/>
        </w:rPr>
        <w:t xml:space="preserve">Sources:</w:t>
      </w:r>
    </w:p>
    <w:p>
      <w:pPr>
        <w:pStyle w:val="Compact"/>
        <w:numPr>
          <w:ilvl w:val="0"/>
          <w:numId w:val="1004"/>
        </w:numPr>
      </w:pPr>
      <w:r>
        <w:t xml:space="preserve">DivKit documentation and examples</w:t>
      </w:r>
      <w:hyperlink r:id="rId54">
        <w:r>
          <w:rPr>
            <w:rStyle w:val="Hyperlink"/>
          </w:rPr>
          <w:t xml:space="preserve">[39]</w:t>
        </w:r>
      </w:hyperlink>
      <w:hyperlink r:id="rId34">
        <w:r>
          <w:rPr>
            <w:rStyle w:val="Hyperlink"/>
          </w:rPr>
          <w:t xml:space="preserve">[18]</w:t>
        </w:r>
      </w:hyperlink>
      <w:hyperlink r:id="rId23">
        <w:r>
          <w:rPr>
            <w:rStyle w:val="Hyperlink"/>
          </w:rPr>
          <w:t xml:space="preserve">[3]</w:t>
        </w:r>
      </w:hyperlink>
      <w:hyperlink r:id="rId25">
        <w:r>
          <w:rPr>
            <w:rStyle w:val="Hyperlink"/>
          </w:rPr>
          <w:t xml:space="preserve">[5]</w:t>
        </w:r>
      </w:hyperlink>
    </w:p>
    <w:p>
      <w:pPr>
        <w:pStyle w:val="Compact"/>
        <w:numPr>
          <w:ilvl w:val="0"/>
          <w:numId w:val="1004"/>
        </w:numPr>
      </w:pPr>
      <w:r>
        <w:t xml:space="preserve">Beagle example (JSON structure with container, text, button)</w:t>
      </w:r>
      <w:hyperlink r:id="rId40">
        <w:r>
          <w:rPr>
            <w:rStyle w:val="Hyperlink"/>
          </w:rPr>
          <w:t xml:space="preserve">[23]</w:t>
        </w:r>
      </w:hyperlink>
      <w:hyperlink r:id="rId41">
        <w:r>
          <w:rPr>
            <w:rStyle w:val="Hyperlink"/>
          </w:rPr>
          <w:t xml:space="preserve">[24]</w:t>
        </w:r>
      </w:hyperlink>
    </w:p>
    <w:p>
      <w:pPr>
        <w:pStyle w:val="Compact"/>
        <w:numPr>
          <w:ilvl w:val="0"/>
          <w:numId w:val="1004"/>
        </w:numPr>
      </w:pPr>
      <w:r>
        <w:t xml:space="preserve">Microsoft Adaptive Cards overview</w:t>
      </w:r>
      <w:hyperlink r:id="rId43">
        <w:r>
          <w:rPr>
            <w:rStyle w:val="Hyperlink"/>
          </w:rPr>
          <w:t xml:space="preserve">[26]</w:t>
        </w:r>
      </w:hyperlink>
      <w:hyperlink r:id="rId45">
        <w:r>
          <w:rPr>
            <w:rStyle w:val="Hyperlink"/>
          </w:rPr>
          <w:t xml:space="preserve">[29]</w:t>
        </w:r>
      </w:hyperlink>
    </w:p>
    <w:p>
      <w:pPr>
        <w:pStyle w:val="Compact"/>
        <w:numPr>
          <w:ilvl w:val="0"/>
          <w:numId w:val="1004"/>
        </w:numPr>
      </w:pPr>
      <w:r>
        <w:t xml:space="preserve">Nimbus SDUI example (JSON structure with components and actions)</w:t>
      </w:r>
      <w:hyperlink r:id="rId46">
        <w:r>
          <w:rPr>
            <w:rStyle w:val="Hyperlink"/>
          </w:rPr>
          <w:t xml:space="preserve">[30]</w:t>
        </w:r>
      </w:hyperlink>
      <w:hyperlink r:id="rId47">
        <w:r>
          <w:rPr>
            <w:rStyle w:val="Hyperlink"/>
          </w:rPr>
          <w:t xml:space="preserve">[31]</w:t>
        </w:r>
      </w:hyperlink>
    </w:p>
    <w:bookmarkEnd w:id="55"/>
    <w:bookmarkEnd w:id="56"/>
    <w:bookmarkEnd w:id="57"/>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[8]</w:t>
        </w:r>
      </w:hyperlink>
      <w:r>
        <w:t xml:space="preserve"> </w:t>
      </w:r>
      <w:hyperlink r:id="rId34">
        <w:r>
          <w:rPr>
            <w:rStyle w:val="Hyperlink"/>
          </w:rPr>
          <w:t xml:space="preserve">[18]</w:t>
        </w:r>
      </w:hyperlink>
      <w:r>
        <w:t xml:space="preserve"> </w:t>
      </w:r>
      <w:hyperlink r:id="rId36">
        <w:r>
          <w:rPr>
            <w:rStyle w:val="Hyperlink"/>
          </w:rPr>
          <w:t xml:space="preserve">[20]</w:t>
        </w:r>
      </w:hyperlink>
      <w:r>
        <w:t xml:space="preserve"> </w:t>
      </w:r>
      <w:hyperlink r:id="rId37">
        <w:r>
          <w:rPr>
            <w:rStyle w:val="Hyperlink"/>
          </w:rPr>
          <w:t xml:space="preserve">[21]</w:t>
        </w:r>
      </w:hyperlink>
      <w:r>
        <w:t xml:space="preserve"> </w:t>
      </w:r>
      <w:hyperlink r:id="rId54">
        <w:r>
          <w:rPr>
            <w:rStyle w:val="Hyperlink"/>
          </w:rPr>
          <w:t xml:space="preserve">[39]</w:t>
        </w:r>
      </w:hyperlink>
      <w:r>
        <w:t xml:space="preserve"> </w:t>
      </w:r>
      <w:r>
        <w:t xml:space="preserve">Instructions for Android | DivKit</w:t>
      </w:r>
    </w:p>
    <w:p>
      <w:pPr>
        <w:pStyle w:val="BodyText"/>
      </w:pPr>
      <w:hyperlink r:id="rId58">
        <w:r>
          <w:rPr>
            <w:rStyle w:val="Hyperlink"/>
          </w:rPr>
          <w:t xml:space="preserve">https://divkit.tech/docs/en/quickstart/android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8">
        <w:r>
          <w:rPr>
            <w:rStyle w:val="Hyperlink"/>
          </w:rPr>
          <w:t xml:space="preserve">[9]</w:t>
        </w:r>
      </w:hyperlink>
      <w:r>
        <w:t xml:space="preserve"> </w:t>
      </w:r>
      <w:hyperlink r:id="rId26">
        <w:r>
          <w:rPr>
            <w:rStyle w:val="Hyperlink"/>
          </w:rPr>
          <w:t xml:space="preserve">[10]</w:t>
        </w:r>
      </w:hyperlink>
      <w:r>
        <w:t xml:space="preserve"> </w:t>
      </w:r>
      <w:hyperlink r:id="rId31">
        <w:r>
          <w:rPr>
            <w:rStyle w:val="Hyperlink"/>
          </w:rPr>
          <w:t xml:space="preserve">[13]</w:t>
        </w:r>
      </w:hyperlink>
      <w:r>
        <w:t xml:space="preserve"> </w:t>
      </w:r>
      <w:hyperlink r:id="rId26">
        <w:r>
          <w:rPr>
            <w:rStyle w:val="Hyperlink"/>
          </w:rPr>
          <w:t xml:space="preserve">[14]</w:t>
        </w:r>
      </w:hyperlink>
      <w:r>
        <w:t xml:space="preserve"> </w:t>
      </w:r>
      <w:hyperlink r:id="rId26">
        <w:r>
          <w:rPr>
            <w:rStyle w:val="Hyperlink"/>
          </w:rPr>
          <w:t xml:space="preserve">[15]</w:t>
        </w:r>
      </w:hyperlink>
      <w:r>
        <w:t xml:space="preserve"> </w:t>
      </w:r>
      <w:hyperlink r:id="rId32">
        <w:r>
          <w:rPr>
            <w:rStyle w:val="Hyperlink"/>
          </w:rPr>
          <w:t xml:space="preserve">[16]</w:t>
        </w:r>
      </w:hyperlink>
      <w:r>
        <w:t xml:space="preserve"> </w:t>
      </w:r>
      <w:hyperlink r:id="rId33">
        <w:r>
          <w:rPr>
            <w:rStyle w:val="Hyperlink"/>
          </w:rPr>
          <w:t xml:space="preserve">[17]</w:t>
        </w:r>
      </w:hyperlink>
      <w:r>
        <w:t xml:space="preserve"> </w:t>
      </w:r>
      <w:hyperlink r:id="rId35">
        <w:r>
          <w:rPr>
            <w:rStyle w:val="Hyperlink"/>
          </w:rPr>
          <w:t xml:space="preserve">[19]</w:t>
        </w:r>
      </w:hyperlink>
      <w:r>
        <w:t xml:space="preserve"> </w:t>
      </w:r>
      <w:r>
        <w:t xml:space="preserve">div-container | DivKit</w:t>
      </w:r>
    </w:p>
    <w:p>
      <w:pPr>
        <w:pStyle w:val="BodyText"/>
      </w:pPr>
      <w:hyperlink r:id="rId59">
        <w:r>
          <w:rPr>
            <w:rStyle w:val="Hyperlink"/>
          </w:rPr>
          <w:t xml:space="preserve">https://divkit.tech/docs/en/concepts/divs/2/div-container</w:t>
        </w:r>
      </w:hyperlink>
    </w:p>
    <w:p>
      <w:pPr>
        <w:pStyle w:val="BodyText"/>
      </w:pPr>
      <w:hyperlink r:id="rId25">
        <w:r>
          <w:rPr>
            <w:rStyle w:val="Hyperlink"/>
          </w:rPr>
          <w:t xml:space="preserve">[5]</w:t>
        </w:r>
      </w:hyperlink>
      <w:r>
        <w:t xml:space="preserve"> </w:t>
      </w:r>
      <w:hyperlink r:id="rId29">
        <w:r>
          <w:rPr>
            <w:rStyle w:val="Hyperlink"/>
          </w:rPr>
          <w:t xml:space="preserve">[11]</w:t>
        </w:r>
      </w:hyperlink>
      <w:r>
        <w:t xml:space="preserve"> </w:t>
      </w:r>
      <w:hyperlink r:id="rId30">
        <w:r>
          <w:rPr>
            <w:rStyle w:val="Hyperlink"/>
          </w:rPr>
          <w:t xml:space="preserve">[12]</w:t>
        </w:r>
      </w:hyperlink>
      <w:r>
        <w:t xml:space="preserve"> </w:t>
      </w:r>
      <w:r>
        <w:t xml:space="preserve">Yandex Releases DivKit, an Open Framework for Server-Driven UI | by Tayrinn | Yandex | Medium</w:t>
      </w:r>
    </w:p>
    <w:p>
      <w:pPr>
        <w:pStyle w:val="BodyText"/>
      </w:pPr>
      <w:hyperlink r:id="rId60">
        <w:r>
          <w:rPr>
            <w:rStyle w:val="Hyperlink"/>
          </w:rPr>
          <w:t xml:space="preserve">https://medium.com/yandex/yandex-releases-divkit-an-open-framework-for-server-driven-ui-cad519252f0f</w:t>
        </w:r>
      </w:hyperlink>
    </w:p>
    <w:p>
      <w:pPr>
        <w:pStyle w:val="BodyText"/>
      </w:pPr>
      <w:hyperlink r:id="rId39">
        <w:r>
          <w:rPr>
            <w:rStyle w:val="Hyperlink"/>
          </w:rPr>
          <w:t xml:space="preserve">[22]</w:t>
        </w:r>
      </w:hyperlink>
      <w:r>
        <w:t xml:space="preserve"> </w:t>
      </w:r>
      <w:hyperlink r:id="rId40">
        <w:r>
          <w:rPr>
            <w:rStyle w:val="Hyperlink"/>
          </w:rPr>
          <w:t xml:space="preserve">[23]</w:t>
        </w:r>
      </w:hyperlink>
      <w:r>
        <w:t xml:space="preserve"> </w:t>
      </w:r>
      <w:hyperlink r:id="rId41">
        <w:r>
          <w:rPr>
            <w:rStyle w:val="Hyperlink"/>
          </w:rPr>
          <w:t xml:space="preserve">[24]</w:t>
        </w:r>
      </w:hyperlink>
      <w:r>
        <w:t xml:space="preserve"> </w:t>
      </w:r>
      <w:hyperlink r:id="rId41">
        <w:r>
          <w:rPr>
            <w:rStyle w:val="Hyperlink"/>
          </w:rPr>
          <w:t xml:space="preserve">[25]</w:t>
        </w:r>
      </w:hyperlink>
      <w:r>
        <w:t xml:space="preserve"> </w:t>
      </w:r>
      <w:hyperlink r:id="rId50">
        <w:r>
          <w:rPr>
            <w:rStyle w:val="Hyperlink"/>
          </w:rPr>
          <w:t xml:space="preserve">[35]</w:t>
        </w:r>
      </w:hyperlink>
      <w:r>
        <w:t xml:space="preserve"> </w:t>
      </w:r>
      <w:hyperlink r:id="rId53">
        <w:r>
          <w:rPr>
            <w:rStyle w:val="Hyperlink"/>
          </w:rPr>
          <w:t xml:space="preserve">[38]</w:t>
        </w:r>
      </w:hyperlink>
      <w:r>
        <w:t xml:space="preserve"> </w:t>
      </w:r>
      <w:r>
        <w:t xml:space="preserve">Flutter </w:t>
      </w:r>
      <w:r>
        <w:rPr>
          <w:rFonts w:hint="eastAsia"/>
        </w:rPr>
        <w:t xml:space="preserve">UI组件库插件beagle_components的使用</w:t>
      </w:r>
    </w:p>
    <w:p>
      <w:pPr>
        <w:pStyle w:val="BodyText"/>
      </w:pPr>
      <w:hyperlink r:id="rId61">
        <w:r>
          <w:rPr>
            <w:rStyle w:val="Hyperlink"/>
          </w:rPr>
          <w:t xml:space="preserve">https://bbs.itying.com/topic/67ebbeb8687c4e0048a8c6fe</w:t>
        </w:r>
      </w:hyperlink>
    </w:p>
    <w:p>
      <w:pPr>
        <w:pStyle w:val="BodyText"/>
      </w:pPr>
      <w:hyperlink r:id="rId43">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5">
        <w:r>
          <w:rPr>
            <w:rStyle w:val="Hyperlink"/>
          </w:rPr>
          <w:t xml:space="preserve">[29]</w:t>
        </w:r>
      </w:hyperlink>
      <w:r>
        <w:t xml:space="preserve"> </w:t>
      </w:r>
      <w:r>
        <w:t xml:space="preserve">Getting Started - Adaptive Cards | Microsoft Learn</w:t>
      </w:r>
    </w:p>
    <w:p>
      <w:pPr>
        <w:pStyle w:val="BodyText"/>
      </w:pPr>
      <w:hyperlink r:id="rId62">
        <w:r>
          <w:rPr>
            <w:rStyle w:val="Hyperlink"/>
          </w:rPr>
          <w:t xml:space="preserve">https://learn.microsoft.com/en-us/adaptive-cards/authoring-cards/getting-started</w:t>
        </w:r>
      </w:hyperlink>
    </w:p>
    <w:p>
      <w:pPr>
        <w:pStyle w:val="BodyText"/>
      </w:pPr>
      <w:hyperlink r:id="rId46">
        <w:r>
          <w:rPr>
            <w:rStyle w:val="Hyperlink"/>
          </w:rPr>
          <w:t xml:space="preserve">[30]</w:t>
        </w:r>
      </w:hyperlink>
      <w:r>
        <w:t xml:space="preserve"> </w:t>
      </w:r>
      <w:hyperlink r:id="rId47">
        <w:r>
          <w:rPr>
            <w:rStyle w:val="Hyperlink"/>
          </w:rPr>
          <w:t xml:space="preserve">[31]</w:t>
        </w:r>
      </w:hyperlink>
      <w:r>
        <w:t xml:space="preserve"> </w:t>
      </w:r>
      <w:hyperlink r:id="rId48">
        <w:r>
          <w:rPr>
            <w:rStyle w:val="Hyperlink"/>
          </w:rPr>
          <w:t xml:space="preserve">[32]</w:t>
        </w:r>
      </w:hyperlink>
      <w:r>
        <w:t xml:space="preserve"> </w:t>
      </w:r>
      <w:hyperlink r:id="rId48">
        <w:r>
          <w:rPr>
            <w:rStyle w:val="Hyperlink"/>
          </w:rPr>
          <w:t xml:space="preserve">[33]</w:t>
        </w:r>
      </w:hyperlink>
      <w:r>
        <w:t xml:space="preserve"> </w:t>
      </w:r>
      <w:r>
        <w:t xml:space="preserve">Announcing Nimbus Server-Driven UI Beta | by Tiago Peres França | Better Programming</w:t>
      </w:r>
    </w:p>
    <w:p>
      <w:pPr>
        <w:pStyle w:val="BodyText"/>
      </w:pPr>
      <w:hyperlink r:id="rId63">
        <w:r>
          <w:rPr>
            <w:rStyle w:val="Hyperlink"/>
          </w:rPr>
          <w:t xml:space="preserve">https://medium.com/better-programming/announcing-nimbus-server-driven-ui-beta-9a0d95686fd9</w:t>
        </w:r>
      </w:hyperlink>
    </w:p>
    <w:p>
      <w:pPr>
        <w:pStyle w:val="BodyText"/>
      </w:pPr>
      <w:hyperlink r:id="rId49">
        <w:r>
          <w:rPr>
            <w:rStyle w:val="Hyperlink"/>
          </w:rPr>
          <w:t xml:space="preserve">[34]</w:t>
        </w:r>
      </w:hyperlink>
      <w:r>
        <w:t xml:space="preserve"> </w:t>
      </w:r>
      <w:r>
        <w:t xml:space="preserve">Projects in Awesome Lists tagged with server-driven-ui - Ecosyste.ms</w:t>
      </w:r>
    </w:p>
    <w:p>
      <w:pPr>
        <w:pStyle w:val="BodyText"/>
      </w:pPr>
      <w:hyperlink r:id="rId64">
        <w:r>
          <w:rPr>
            <w:rStyle w:val="Hyperlink"/>
          </w:rPr>
          <w:t xml:space="preserve">https://awesome.ecosyste.ms/projects?keyword=server-driven-ui</w:t>
        </w:r>
      </w:hyperlink>
    </w:p>
    <w:p>
      <w:pPr>
        <w:pStyle w:val="BodyText"/>
      </w:pPr>
      <w:hyperlink r:id="rId51">
        <w:r>
          <w:rPr>
            <w:rStyle w:val="Hyperlink"/>
          </w:rPr>
          <w:t xml:space="preserve">[36]</w:t>
        </w:r>
      </w:hyperlink>
      <w:r>
        <w:t xml:space="preserve"> </w:t>
      </w:r>
      <w:hyperlink r:id="rId52">
        <w:r>
          <w:rPr>
            <w:rStyle w:val="Hyperlink"/>
          </w:rPr>
          <w:t xml:space="preserve">[37]</w:t>
        </w:r>
      </w:hyperlink>
      <w:r>
        <w:t xml:space="preserve"> </w:t>
      </w:r>
      <w:r>
        <w:t xml:space="preserve">div-text | DivKit</w:t>
      </w:r>
    </w:p>
    <w:p>
      <w:pPr>
        <w:pStyle w:val="BodyText"/>
      </w:pPr>
      <w:hyperlink r:id="rId65">
        <w:r>
          <w:rPr>
            <w:rStyle w:val="Hyperlink"/>
          </w:rPr>
          <w:t xml:space="preserve">https://divkit.tech/docs/en/concepts/divs/2/div-text</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wesome.ecosyste.ms/projects?keyword=server-driven-ui" TargetMode="External" /><Relationship Type="http://schemas.openxmlformats.org/officeDocument/2006/relationships/hyperlink" Id="rId49" Target="https://awesome.ecosyste.ms/projects?keyword=server-driven-ui#:~:text=Projects%20in%20Awesome%20Lists%20tagged,platform%20applications%20dynamically%20with%20JSON" TargetMode="External" /><Relationship Type="http://schemas.openxmlformats.org/officeDocument/2006/relationships/hyperlink" Id="rId61" Target="https://bbs.itying.com/topic/67ebbeb8687c4e0048a8c6fe" TargetMode="External" /><Relationship Type="http://schemas.openxmlformats.org/officeDocument/2006/relationships/hyperlink" Id="rId39" Target="https://bbs.itying.com/topic/67ebbeb8687c4e0048a8c6fe#:~:text=%7B%20,%7D%2C" TargetMode="External" /><Relationship Type="http://schemas.openxmlformats.org/officeDocument/2006/relationships/hyperlink" Id="rId40" Target="https://bbs.itying.com/topic/67ebbeb8687c4e0048a8c6fe#:~:text=%7B%20,beagle%3Abutton" TargetMode="External" /><Relationship Type="http://schemas.openxmlformats.org/officeDocument/2006/relationships/hyperlink" Id="rId53" Target="https://bbs.itying.com/topic/67ebbeb8687c4e0048a8c6fe#:~:text=," TargetMode="External" /><Relationship Type="http://schemas.openxmlformats.org/officeDocument/2006/relationships/hyperlink" Id="rId41" Target="https://bbs.itying.com/topic/67ebbeb8687c4e0048a8c6fe#:~:text=,%7D%20%5D" TargetMode="External" /><Relationship Type="http://schemas.openxmlformats.org/officeDocument/2006/relationships/hyperlink" Id="rId50" Target="https://bbs.itying.com/topic/67ebbeb8687c4e0048a8c6fe#:~:text=,beagle%3Abutton" TargetMode="External" /><Relationship Type="http://schemas.openxmlformats.org/officeDocument/2006/relationships/hyperlink" Id="rId59" Target="https://divkit.tech/docs/en/concepts/divs/2/div-container" TargetMode="External" /><Relationship Type="http://schemas.openxmlformats.org/officeDocument/2006/relationships/hyperlink" Id="rId26" Target="https://divkit.tech/docs/en/concepts/divs/2/div-container#:~:text=" TargetMode="External" /><Relationship Type="http://schemas.openxmlformats.org/officeDocument/2006/relationships/hyperlink" Id="rId23" Target="https://divkit.tech/docs/en/concepts/divs/2/div-container#:~:text=%7B%20type%2A%3A%20,string" TargetMode="External" /><Relationship Type="http://schemas.openxmlformats.org/officeDocument/2006/relationships/hyperlink" Id="rId32" Target="https://divkit.tech/docs/en/concepts/divs/2/div-container#:~:text=%7D%2C%20line_spacing%3A%20,string" TargetMode="External" /><Relationship Type="http://schemas.openxmlformats.org/officeDocument/2006/relationships/hyperlink" Id="rId28" Target="https://divkit.tech/docs/en/concepts/divs/2/div-container#:~:text=,11" TargetMode="External" /><Relationship Type="http://schemas.openxmlformats.org/officeDocument/2006/relationships/hyperlink" Id="rId31" Target="https://divkit.tech/docs/en/concepts/divs/2/div-container#:~:text=alignment_horizontal%3A%20,background%2C%20...%20%5D%2C%20border%3A" TargetMode="External" /><Relationship Type="http://schemas.openxmlformats.org/officeDocument/2006/relationships/hyperlink" Id="rId35" Target="https://divkit.tech/docs/en/concepts/divs/2/div-container#:~:text=array" TargetMode="External" /><Relationship Type="http://schemas.openxmlformats.org/officeDocument/2006/relationships/hyperlink" Id="rId24" Target="https://divkit.tech/docs/en/concepts/divs/2/div-container#:~:text=download_callbacks%3A%20%7B%20on_fail_actions%3A%20%5B%20div,menu_items%3A%20%5B" TargetMode="External" /><Relationship Type="http://schemas.openxmlformats.org/officeDocument/2006/relationships/hyperlink" Id="rId33" Target="https://divkit.tech/docs/en/concepts/divs/2/div-container#:~:text=press_end_actions%3A%20%5B%20,menu_items%3A" TargetMode="External" /><Relationship Type="http://schemas.openxmlformats.org/officeDocument/2006/relationships/hyperlink" Id="rId65" Target="https://divkit.tech/docs/en/concepts/divs/2/div-text" TargetMode="External" /><Relationship Type="http://schemas.openxmlformats.org/officeDocument/2006/relationships/hyperlink" Id="rId51" Target="https://divkit.tech/docs/en/concepts/divs/2/div-text#:~:text=actions%3A%20%5B%20,string" TargetMode="External" /><Relationship Type="http://schemas.openxmlformats.org/officeDocument/2006/relationships/hyperlink" Id="rId52" Target="https://divkit.tech/docs/en/concepts/divs/2/div-text#:~:text=alignment_horizontal%3A%20,corners_radius%3A" TargetMode="External" /><Relationship Type="http://schemas.openxmlformats.org/officeDocument/2006/relationships/hyperlink" Id="rId58" Target="https://divkit.tech/docs/en/quickstart/android" TargetMode="External" /><Relationship Type="http://schemas.openxmlformats.org/officeDocument/2006/relationships/hyperlink" Id="rId54" Target="https://divkit.tech/docs/en/quickstart/android#:~:text=," TargetMode="External" /><Relationship Type="http://schemas.openxmlformats.org/officeDocument/2006/relationships/hyperlink" Id="rId27" Target="https://divkit.tech/docs/en/quickstart/android#:~:text=,%7D%20%7D%20%5D" TargetMode="External" /><Relationship Type="http://schemas.openxmlformats.org/officeDocument/2006/relationships/hyperlink" Id="rId34" Target="https://divkit.tech/docs/en/quickstart/android#:~:text=,toast%3Ftext%3DHello%252C%2520DivKit%2521%22%20%7D" TargetMode="External" /><Relationship Type="http://schemas.openxmlformats.org/officeDocument/2006/relationships/hyperlink" Id="rId36" Target="https://divkit.tech/docs/en/quickstart/android#:~:text=Support%20for%20new%20actions%20at,the%20code%20level%20on%20Android" TargetMode="External" /><Relationship Type="http://schemas.openxmlformats.org/officeDocument/2006/relationships/hyperlink" Id="rId21" Target="https://divkit.tech/docs/en/quickstart/android#:~:text=The%20layout%20in%20DivKit%20consists,layout%20has%20the%20following%20structure" TargetMode="External" /><Relationship Type="http://schemas.openxmlformats.org/officeDocument/2006/relationships/hyperlink" Id="rId22" Target="https://divkit.tech/docs/en/quickstart/android#:~:text=val%20card%20%3D%20,text" TargetMode="External" /><Relationship Type="http://schemas.openxmlformats.org/officeDocument/2006/relationships/hyperlink" Id="rId37" Target="https://divkit.tech/docs/en/quickstart/android#:~:text=val%20uri%20%3D%20action,%3F%3A%20return%20false" TargetMode="External" /><Relationship Type="http://schemas.openxmlformats.org/officeDocument/2006/relationships/hyperlink" Id="rId62" Target="https://learn.microsoft.com/en-us/adaptive-cards/authoring-cards/getting-started" TargetMode="External" /><Relationship Type="http://schemas.openxmlformats.org/officeDocument/2006/relationships/hyperlink" Id="rId45" Target="https://learn.microsoft.com/en-us/adaptive-cards/authoring-cards/getting-started#:~:text=" TargetMode="External" /><Relationship Type="http://schemas.openxmlformats.org/officeDocument/2006/relationships/hyperlink" Id="rId44" Target="https://learn.microsoft.com/en-us/adaptive-cards/authoring-cards/getting-started#:~:text=%7B%20," TargetMode="External" /><Relationship Type="http://schemas.openxmlformats.org/officeDocument/2006/relationships/hyperlink" Id="rId43" Target="https://learn.microsoft.com/en-us/adaptive-cards/authoring-cards/getting-started#:~:text=%7B%20,%7D%2C" TargetMode="External" /><Relationship Type="http://schemas.openxmlformats.org/officeDocument/2006/relationships/hyperlink" Id="rId63" Target="https://medium.com/better-programming/announcing-nimbus-server-driven-ui-beta-9a0d95686fd9" TargetMode="External" /><Relationship Type="http://schemas.openxmlformats.org/officeDocument/2006/relationships/hyperlink" Id="rId47" Target="https://medium.com/better-programming/announcing-nimbus-server-driven-ui-beta-9a0d95686fd9#:~:text=,age" TargetMode="External" /><Relationship Type="http://schemas.openxmlformats.org/officeDocument/2006/relationships/hyperlink" Id="rId48" Target="https://medium.com/better-programming/announcing-nimbus-server-driven-ui-beta-9a0d95686fd9#:~:text=,onChange" TargetMode="External" /><Relationship Type="http://schemas.openxmlformats.org/officeDocument/2006/relationships/hyperlink" Id="rId46" Target="https://medium.com/better-programming/announcing-nimbus-server-driven-ui-beta-9a0d95686fd9#:~:text=,setState" TargetMode="External" /><Relationship Type="http://schemas.openxmlformats.org/officeDocument/2006/relationships/hyperlink" Id="rId60" Target="https://medium.com/yandex/yandex-releases-divkit-an-open-framework-for-server-driven-ui-cad519252f0f" TargetMode="External" /><Relationship Type="http://schemas.openxmlformats.org/officeDocument/2006/relationships/hyperlink" Id="rId30" Target="https://medium.com/yandex/yandex-releases-divkit-an-open-framework-for-server-driven-ui-cad519252f0f#:~:text=,strike%3A%20strikethrough%20text" TargetMode="External" /><Relationship Type="http://schemas.openxmlformats.org/officeDocument/2006/relationships/hyperlink" Id="rId29" Target="https://medium.com/yandex/yandex-releases-divkit-an-open-framework-for-server-driven-ui-cad519252f0f#:~:text=As%20an%20example%2C%20here%E2%80%99s%20a,configured%20for%20a%20text%20element" TargetMode="External" /><Relationship Type="http://schemas.openxmlformats.org/officeDocument/2006/relationships/hyperlink" Id="rId25" Target="https://medium.com/yandex/yandex-releases-divkit-an-open-framework-for-server-driven-ui-cad519252f0f#:~:text=What%20cases%20are%20considered%20invalid%3F,described%20in%20our%20JSON%20Schema" TargetMode="External" /></Relationships>
</file>

<file path=word/_rels/footnotes.xml.rels><?xml version="1.0" encoding="UTF-8"?><Relationships xmlns="http://schemas.openxmlformats.org/package/2006/relationships"><Relationship Type="http://schemas.openxmlformats.org/officeDocument/2006/relationships/hyperlink" Id="rId64" Target="https://awesome.ecosyste.ms/projects?keyword=server-driven-ui" TargetMode="External" /><Relationship Type="http://schemas.openxmlformats.org/officeDocument/2006/relationships/hyperlink" Id="rId49" Target="https://awesome.ecosyste.ms/projects?keyword=server-driven-ui#:~:text=Projects%20in%20Awesome%20Lists%20tagged,platform%20applications%20dynamically%20with%20JSON" TargetMode="External" /><Relationship Type="http://schemas.openxmlformats.org/officeDocument/2006/relationships/hyperlink" Id="rId61" Target="https://bbs.itying.com/topic/67ebbeb8687c4e0048a8c6fe" TargetMode="External" /><Relationship Type="http://schemas.openxmlformats.org/officeDocument/2006/relationships/hyperlink" Id="rId39" Target="https://bbs.itying.com/topic/67ebbeb8687c4e0048a8c6fe#:~:text=%7B%20,%7D%2C" TargetMode="External" /><Relationship Type="http://schemas.openxmlformats.org/officeDocument/2006/relationships/hyperlink" Id="rId40" Target="https://bbs.itying.com/topic/67ebbeb8687c4e0048a8c6fe#:~:text=%7B%20,beagle%3Abutton" TargetMode="External" /><Relationship Type="http://schemas.openxmlformats.org/officeDocument/2006/relationships/hyperlink" Id="rId53" Target="https://bbs.itying.com/topic/67ebbeb8687c4e0048a8c6fe#:~:text=," TargetMode="External" /><Relationship Type="http://schemas.openxmlformats.org/officeDocument/2006/relationships/hyperlink" Id="rId41" Target="https://bbs.itying.com/topic/67ebbeb8687c4e0048a8c6fe#:~:text=,%7D%20%5D" TargetMode="External" /><Relationship Type="http://schemas.openxmlformats.org/officeDocument/2006/relationships/hyperlink" Id="rId50" Target="https://bbs.itying.com/topic/67ebbeb8687c4e0048a8c6fe#:~:text=,beagle%3Abutton" TargetMode="External" /><Relationship Type="http://schemas.openxmlformats.org/officeDocument/2006/relationships/hyperlink" Id="rId59" Target="https://divkit.tech/docs/en/concepts/divs/2/div-container" TargetMode="External" /><Relationship Type="http://schemas.openxmlformats.org/officeDocument/2006/relationships/hyperlink" Id="rId26" Target="https://divkit.tech/docs/en/concepts/divs/2/div-container#:~:text=" TargetMode="External" /><Relationship Type="http://schemas.openxmlformats.org/officeDocument/2006/relationships/hyperlink" Id="rId23" Target="https://divkit.tech/docs/en/concepts/divs/2/div-container#:~:text=%7B%20type%2A%3A%20,string" TargetMode="External" /><Relationship Type="http://schemas.openxmlformats.org/officeDocument/2006/relationships/hyperlink" Id="rId32" Target="https://divkit.tech/docs/en/concepts/divs/2/div-container#:~:text=%7D%2C%20line_spacing%3A%20,string" TargetMode="External" /><Relationship Type="http://schemas.openxmlformats.org/officeDocument/2006/relationships/hyperlink" Id="rId28" Target="https://divkit.tech/docs/en/concepts/divs/2/div-container#:~:text=,11" TargetMode="External" /><Relationship Type="http://schemas.openxmlformats.org/officeDocument/2006/relationships/hyperlink" Id="rId31" Target="https://divkit.tech/docs/en/concepts/divs/2/div-container#:~:text=alignment_horizontal%3A%20,background%2C%20...%20%5D%2C%20border%3A" TargetMode="External" /><Relationship Type="http://schemas.openxmlformats.org/officeDocument/2006/relationships/hyperlink" Id="rId35" Target="https://divkit.tech/docs/en/concepts/divs/2/div-container#:~:text=array" TargetMode="External" /><Relationship Type="http://schemas.openxmlformats.org/officeDocument/2006/relationships/hyperlink" Id="rId24" Target="https://divkit.tech/docs/en/concepts/divs/2/div-container#:~:text=download_callbacks%3A%20%7B%20on_fail_actions%3A%20%5B%20div,menu_items%3A%20%5B" TargetMode="External" /><Relationship Type="http://schemas.openxmlformats.org/officeDocument/2006/relationships/hyperlink" Id="rId33" Target="https://divkit.tech/docs/en/concepts/divs/2/div-container#:~:text=press_end_actions%3A%20%5B%20,menu_items%3A" TargetMode="External" /><Relationship Type="http://schemas.openxmlformats.org/officeDocument/2006/relationships/hyperlink" Id="rId65" Target="https://divkit.tech/docs/en/concepts/divs/2/div-text" TargetMode="External" /><Relationship Type="http://schemas.openxmlformats.org/officeDocument/2006/relationships/hyperlink" Id="rId51" Target="https://divkit.tech/docs/en/concepts/divs/2/div-text#:~:text=actions%3A%20%5B%20,string" TargetMode="External" /><Relationship Type="http://schemas.openxmlformats.org/officeDocument/2006/relationships/hyperlink" Id="rId52" Target="https://divkit.tech/docs/en/concepts/divs/2/div-text#:~:text=alignment_horizontal%3A%20,corners_radius%3A" TargetMode="External" /><Relationship Type="http://schemas.openxmlformats.org/officeDocument/2006/relationships/hyperlink" Id="rId58" Target="https://divkit.tech/docs/en/quickstart/android" TargetMode="External" /><Relationship Type="http://schemas.openxmlformats.org/officeDocument/2006/relationships/hyperlink" Id="rId54" Target="https://divkit.tech/docs/en/quickstart/android#:~:text=," TargetMode="External" /><Relationship Type="http://schemas.openxmlformats.org/officeDocument/2006/relationships/hyperlink" Id="rId27" Target="https://divkit.tech/docs/en/quickstart/android#:~:text=,%7D%20%7D%20%5D" TargetMode="External" /><Relationship Type="http://schemas.openxmlformats.org/officeDocument/2006/relationships/hyperlink" Id="rId34" Target="https://divkit.tech/docs/en/quickstart/android#:~:text=,toast%3Ftext%3DHello%252C%2520DivKit%2521%22%20%7D" TargetMode="External" /><Relationship Type="http://schemas.openxmlformats.org/officeDocument/2006/relationships/hyperlink" Id="rId36" Target="https://divkit.tech/docs/en/quickstart/android#:~:text=Support%20for%20new%20actions%20at,the%20code%20level%20on%20Android" TargetMode="External" /><Relationship Type="http://schemas.openxmlformats.org/officeDocument/2006/relationships/hyperlink" Id="rId21" Target="https://divkit.tech/docs/en/quickstart/android#:~:text=The%20layout%20in%20DivKit%20consists,layout%20has%20the%20following%20structure" TargetMode="External" /><Relationship Type="http://schemas.openxmlformats.org/officeDocument/2006/relationships/hyperlink" Id="rId22" Target="https://divkit.tech/docs/en/quickstart/android#:~:text=val%20card%20%3D%20,text" TargetMode="External" /><Relationship Type="http://schemas.openxmlformats.org/officeDocument/2006/relationships/hyperlink" Id="rId37" Target="https://divkit.tech/docs/en/quickstart/android#:~:text=val%20uri%20%3D%20action,%3F%3A%20return%20false" TargetMode="External" /><Relationship Type="http://schemas.openxmlformats.org/officeDocument/2006/relationships/hyperlink" Id="rId62" Target="https://learn.microsoft.com/en-us/adaptive-cards/authoring-cards/getting-started" TargetMode="External" /><Relationship Type="http://schemas.openxmlformats.org/officeDocument/2006/relationships/hyperlink" Id="rId45" Target="https://learn.microsoft.com/en-us/adaptive-cards/authoring-cards/getting-started#:~:text=" TargetMode="External" /><Relationship Type="http://schemas.openxmlformats.org/officeDocument/2006/relationships/hyperlink" Id="rId44" Target="https://learn.microsoft.com/en-us/adaptive-cards/authoring-cards/getting-started#:~:text=%7B%20," TargetMode="External" /><Relationship Type="http://schemas.openxmlformats.org/officeDocument/2006/relationships/hyperlink" Id="rId43" Target="https://learn.microsoft.com/en-us/adaptive-cards/authoring-cards/getting-started#:~:text=%7B%20,%7D%2C" TargetMode="External" /><Relationship Type="http://schemas.openxmlformats.org/officeDocument/2006/relationships/hyperlink" Id="rId63" Target="https://medium.com/better-programming/announcing-nimbus-server-driven-ui-beta-9a0d95686fd9" TargetMode="External" /><Relationship Type="http://schemas.openxmlformats.org/officeDocument/2006/relationships/hyperlink" Id="rId47" Target="https://medium.com/better-programming/announcing-nimbus-server-driven-ui-beta-9a0d95686fd9#:~:text=,age" TargetMode="External" /><Relationship Type="http://schemas.openxmlformats.org/officeDocument/2006/relationships/hyperlink" Id="rId48" Target="https://medium.com/better-programming/announcing-nimbus-server-driven-ui-beta-9a0d95686fd9#:~:text=,onChange" TargetMode="External" /><Relationship Type="http://schemas.openxmlformats.org/officeDocument/2006/relationships/hyperlink" Id="rId46" Target="https://medium.com/better-programming/announcing-nimbus-server-driven-ui-beta-9a0d95686fd9#:~:text=,setState" TargetMode="External" /><Relationship Type="http://schemas.openxmlformats.org/officeDocument/2006/relationships/hyperlink" Id="rId60" Target="https://medium.com/yandex/yandex-releases-divkit-an-open-framework-for-server-driven-ui-cad519252f0f" TargetMode="External" /><Relationship Type="http://schemas.openxmlformats.org/officeDocument/2006/relationships/hyperlink" Id="rId30" Target="https://medium.com/yandex/yandex-releases-divkit-an-open-framework-for-server-driven-ui-cad519252f0f#:~:text=,strike%3A%20strikethrough%20text" TargetMode="External" /><Relationship Type="http://schemas.openxmlformats.org/officeDocument/2006/relationships/hyperlink" Id="rId29" Target="https://medium.com/yandex/yandex-releases-divkit-an-open-framework-for-server-driven-ui-cad519252f0f#:~:text=As%20an%20example%2C%20here%E2%80%99s%20a,configured%20for%20a%20text%20element" TargetMode="External" /><Relationship Type="http://schemas.openxmlformats.org/officeDocument/2006/relationships/hyperlink" Id="rId25" Target="https://medium.com/yandex/yandex-releases-divkit-an-open-framework-for-server-driven-ui-cad519252f0f#:~:text=What%20cases%20are%20considered%20invalid%3F,described%20in%20our%20JSON%20Sche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2025-11-21T15:44:24Z</dcterms:created>
  <dcterms:modified xsi:type="dcterms:W3CDTF">2025-11-21T15:44:24Z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