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8D3" w14:textId="77777777" w:rsidR="00DC6DC9" w:rsidRPr="0038252B" w:rsidRDefault="00DC6DC9" w:rsidP="00DC6DC9">
      <w:pPr>
        <w:jc w:val="center"/>
      </w:pPr>
      <w:r w:rsidRPr="0038252B">
        <w:t>Fatec – Curso: Análise e Desenvolvimento de Sistemas</w:t>
      </w:r>
    </w:p>
    <w:p w14:paraId="21802373" w14:textId="77777777" w:rsidR="00DC6DC9" w:rsidRPr="0038252B" w:rsidRDefault="00DC6DC9" w:rsidP="00DC6DC9">
      <w:pPr>
        <w:jc w:val="center"/>
      </w:pPr>
      <w:r w:rsidRPr="0038252B">
        <w:t>Disciplina – Teste de Software</w:t>
      </w:r>
    </w:p>
    <w:p w14:paraId="4BDCC2BA" w14:textId="77777777" w:rsidR="00DC6DC9" w:rsidRPr="0038252B" w:rsidRDefault="00DC6DC9" w:rsidP="00DC6DC9">
      <w:pPr>
        <w:jc w:val="center"/>
      </w:pPr>
      <w:r w:rsidRPr="0038252B">
        <w:t>Prof. Edson Saraiva de Almeida</w:t>
      </w:r>
    </w:p>
    <w:p w14:paraId="6F272C24" w14:textId="1B914352" w:rsidR="00DC6DC9" w:rsidRDefault="00A5322A" w:rsidP="00DC6DC9">
      <w:pPr>
        <w:jc w:val="center"/>
        <w:rPr>
          <w:b/>
          <w:bCs/>
        </w:rPr>
      </w:pPr>
      <w:r>
        <w:rPr>
          <w:b/>
          <w:bCs/>
        </w:rPr>
        <w:t>CAP09</w:t>
      </w:r>
    </w:p>
    <w:p w14:paraId="2C394FFF" w14:textId="2F269C65" w:rsidR="00DC6DC9" w:rsidRPr="008D4D27" w:rsidRDefault="00DC6DC9" w:rsidP="00DC6DC9">
      <w:pPr>
        <w:jc w:val="center"/>
        <w:rPr>
          <w:b/>
          <w:bCs/>
        </w:rPr>
      </w:pPr>
      <w:r>
        <w:rPr>
          <w:b/>
          <w:bCs/>
        </w:rPr>
        <w:t>Relatório de Teste</w:t>
      </w:r>
      <w:r w:rsidR="00643DD9">
        <w:rPr>
          <w:b/>
          <w:bCs/>
        </w:rPr>
        <w:t xml:space="preserve"> </w:t>
      </w:r>
    </w:p>
    <w:p w14:paraId="0B2791DB" w14:textId="77DFEAF2" w:rsidR="0066311C" w:rsidRDefault="0066311C"/>
    <w:p w14:paraId="4C01C99D" w14:textId="7DF6E8B5" w:rsidR="002C5D38" w:rsidRDefault="002C5D38">
      <w:r>
        <w:t>ROBSON HENRIQUE FERREIRA - NOTURNO</w:t>
      </w:r>
    </w:p>
    <w:p w14:paraId="52182391" w14:textId="77777777" w:rsidR="002C5D38" w:rsidRDefault="002C5D38"/>
    <w:p w14:paraId="1168C32B" w14:textId="7BA05CE1" w:rsidR="00DC6DC9" w:rsidRDefault="00643DD9">
      <w:r>
        <w:t>Projeto – SCEL – Sistema de Controle de Empréstimo e Devolução de Livros</w:t>
      </w:r>
    </w:p>
    <w:p w14:paraId="66C0C70C" w14:textId="3399CF1F" w:rsidR="00643DD9" w:rsidRDefault="00643DD9">
      <w:r>
        <w:t>Versão 1.0</w:t>
      </w:r>
    </w:p>
    <w:p w14:paraId="2EAB94BB" w14:textId="6F679FB1" w:rsidR="00643DD9" w:rsidRDefault="00643DD9">
      <w:r>
        <w:t xml:space="preserve">Ambiente de Teste - </w:t>
      </w:r>
      <w:hyperlink r:id="rId8" w:history="1">
        <w:r w:rsidR="00A5322A" w:rsidRPr="0092597F">
          <w:rPr>
            <w:rStyle w:val="Hyperlink"/>
          </w:rPr>
          <w:t>https://ts-scel.herokuapp.com/</w:t>
        </w:r>
      </w:hyperlink>
    </w:p>
    <w:p w14:paraId="756638CB" w14:textId="47DAFDE8" w:rsidR="00A5322A" w:rsidRDefault="00A5322A">
      <w:r>
        <w:t>Tempo para implementar os scripts: 2h</w:t>
      </w:r>
    </w:p>
    <w:p w14:paraId="4359941A" w14:textId="13ACE64E" w:rsidR="00A5322A" w:rsidRDefault="00A5322A"/>
    <w:p w14:paraId="0A826046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color w:val="auto"/>
          <w:szCs w:val="20"/>
        </w:rPr>
      </w:pPr>
      <w:r>
        <w:rPr>
          <w:rFonts w:ascii="Times-Bold" w:hAnsi="Times-Bold" w:cs="Times-Bold"/>
          <w:b/>
          <w:bCs/>
          <w:color w:val="auto"/>
          <w:szCs w:val="20"/>
        </w:rPr>
        <w:t>Mantem Livros</w:t>
      </w:r>
    </w:p>
    <w:p w14:paraId="46B412A1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REQ01. O sistema deve permitir o cadastro, consulta, edição para alteração e exclusão de livros.</w:t>
      </w:r>
    </w:p>
    <w:p w14:paraId="053B82FC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REQ02. O sistema deve rejeitar entradas invalidas – entrada válida para ISBN no mínimo 4 e no máximo 4</w:t>
      </w:r>
    </w:p>
    <w:p w14:paraId="571C9E84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caracteres, não deve permitir o cadastro de um ISBN já cadastrado, entrada válida para autor e título entre 1 e 50</w:t>
      </w:r>
    </w:p>
    <w:p w14:paraId="7FFA04CB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caracteres.</w:t>
      </w:r>
    </w:p>
    <w:p w14:paraId="3596CD98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color w:val="auto"/>
          <w:szCs w:val="20"/>
        </w:rPr>
      </w:pPr>
      <w:r>
        <w:rPr>
          <w:rFonts w:ascii="Symbol" w:hAnsi="Symbol" w:cs="Symbol"/>
          <w:color w:val="auto"/>
          <w:szCs w:val="20"/>
        </w:rPr>
        <w:t xml:space="preserve">• </w:t>
      </w:r>
      <w:r>
        <w:rPr>
          <w:rFonts w:ascii="Times-Bold" w:hAnsi="Times-Bold" w:cs="Times-Bold"/>
          <w:b/>
          <w:bCs/>
          <w:color w:val="auto"/>
          <w:szCs w:val="20"/>
        </w:rPr>
        <w:t>Mantem Aluno</w:t>
      </w:r>
    </w:p>
    <w:p w14:paraId="7559FEC8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REQ03. O sistema deve permitir o cadastro, consulta, edição para alteração e exclusão de aluno.</w:t>
      </w:r>
    </w:p>
    <w:p w14:paraId="18903233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REQ04. O sistema deve rejeitar entradas invalidas – entrada válida para RA no mínimo 4 e no máximo 4</w:t>
      </w:r>
    </w:p>
    <w:p w14:paraId="6EE28599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caracteres, não deve permitir o cadastro de um RA já cadastrado, entrada válida para nome, e-mail entre 1 e 50</w:t>
      </w:r>
    </w:p>
    <w:p w14:paraId="032C2BD5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caracteres, entrada válida para CEP 8 caracteres.</w:t>
      </w:r>
    </w:p>
    <w:p w14:paraId="509A378F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REQ05. O sistema deve obter o endereço do aluno com base em um CEP válido cadastrado na base dos correios.</w:t>
      </w:r>
    </w:p>
    <w:p w14:paraId="47525719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color w:val="auto"/>
          <w:szCs w:val="20"/>
        </w:rPr>
      </w:pPr>
      <w:r>
        <w:rPr>
          <w:rFonts w:ascii="Symbol" w:hAnsi="Symbol" w:cs="Symbol"/>
          <w:color w:val="auto"/>
          <w:szCs w:val="20"/>
        </w:rPr>
        <w:t xml:space="preserve">• </w:t>
      </w:r>
      <w:r>
        <w:rPr>
          <w:rFonts w:ascii="Times-Bold" w:hAnsi="Times-Bold" w:cs="Times-Bold"/>
          <w:b/>
          <w:bCs/>
          <w:color w:val="auto"/>
          <w:szCs w:val="20"/>
        </w:rPr>
        <w:t>Empréstimo</w:t>
      </w:r>
    </w:p>
    <w:p w14:paraId="3CE42503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REQ06. O sistema deve permitir o registro de um empréstimo, associando o livro emprestado ISBN ao RA do</w:t>
      </w:r>
    </w:p>
    <w:p w14:paraId="176CB025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aluno. O aluno pode realizar somente um empréstimo por vez. A data da devolução é de 8 dias não contando a</w:t>
      </w:r>
    </w:p>
    <w:p w14:paraId="3FAE3CEE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data do empréstimo.</w:t>
      </w:r>
    </w:p>
    <w:p w14:paraId="1A6446DD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REQ07. O sistema deve registrar a data da devolução do livro emprestado.</w:t>
      </w:r>
    </w:p>
    <w:p w14:paraId="13FF3BF1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color w:val="auto"/>
          <w:szCs w:val="20"/>
        </w:rPr>
      </w:pPr>
      <w:r>
        <w:rPr>
          <w:rFonts w:ascii="Symbol" w:hAnsi="Symbol" w:cs="Symbol"/>
          <w:color w:val="auto"/>
          <w:szCs w:val="20"/>
        </w:rPr>
        <w:t xml:space="preserve">• </w:t>
      </w:r>
      <w:r>
        <w:rPr>
          <w:rFonts w:ascii="Times-Bold" w:hAnsi="Times-Bold" w:cs="Times-Bold"/>
          <w:b/>
          <w:bCs/>
          <w:color w:val="auto"/>
          <w:szCs w:val="20"/>
        </w:rPr>
        <w:t>Login – autenticação/autorização</w:t>
      </w:r>
    </w:p>
    <w:p w14:paraId="41AB541C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REQ08. O sistema deve rejeitar o acesso, para usuários não autenticados, exigindo login para liberar as</w:t>
      </w:r>
    </w:p>
    <w:p w14:paraId="64C67B8E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funcionalidades (autenticação) – os usuários id “</w:t>
      </w:r>
      <w:proofErr w:type="spellStart"/>
      <w:r>
        <w:rPr>
          <w:rFonts w:ascii="Times-Roman" w:hAnsi="Times-Roman" w:cs="Times-Roman"/>
          <w:color w:val="auto"/>
          <w:szCs w:val="20"/>
        </w:rPr>
        <w:t>jose</w:t>
      </w:r>
      <w:proofErr w:type="spellEnd"/>
      <w:r>
        <w:rPr>
          <w:rFonts w:ascii="Times-Roman" w:hAnsi="Times-Roman" w:cs="Times-Roman"/>
          <w:color w:val="auto"/>
          <w:szCs w:val="20"/>
        </w:rPr>
        <w:t>” e senha “123” e “maria” senha “456” estão cadastrados</w:t>
      </w:r>
    </w:p>
    <w:p w14:paraId="2D7ED812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REQ09. O usuário com id “</w:t>
      </w:r>
      <w:proofErr w:type="spellStart"/>
      <w:r>
        <w:rPr>
          <w:rFonts w:ascii="Times-Roman" w:hAnsi="Times-Roman" w:cs="Times-Roman"/>
          <w:color w:val="auto"/>
          <w:szCs w:val="20"/>
        </w:rPr>
        <w:t>jose</w:t>
      </w:r>
      <w:proofErr w:type="spellEnd"/>
      <w:r>
        <w:rPr>
          <w:rFonts w:ascii="Times-Roman" w:hAnsi="Times-Roman" w:cs="Times-Roman"/>
          <w:color w:val="auto"/>
          <w:szCs w:val="20"/>
        </w:rPr>
        <w:t>” somente tem acesso as funcionalidades mantem livro e registrar empréstimo</w:t>
      </w:r>
    </w:p>
    <w:p w14:paraId="7633EA13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(autorização).</w:t>
      </w:r>
    </w:p>
    <w:p w14:paraId="40A7DC4E" w14:textId="77777777" w:rsidR="00A5322A" w:rsidRDefault="00A5322A" w:rsidP="00A5322A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REQ10. O usuário com id “maria” tem acesso as funcionalidades mantem aluno, mantem livro e registrar</w:t>
      </w:r>
    </w:p>
    <w:p w14:paraId="6B0BEFDC" w14:textId="6AF10231" w:rsidR="00A5322A" w:rsidRDefault="00A5322A" w:rsidP="00A5322A">
      <w:pPr>
        <w:rPr>
          <w:rFonts w:ascii="Times-Roman" w:hAnsi="Times-Roman" w:cs="Times-Roman"/>
          <w:color w:val="auto"/>
          <w:szCs w:val="20"/>
        </w:rPr>
      </w:pPr>
      <w:r>
        <w:rPr>
          <w:rFonts w:ascii="Times-Roman" w:hAnsi="Times-Roman" w:cs="Times-Roman"/>
          <w:color w:val="auto"/>
          <w:szCs w:val="20"/>
        </w:rPr>
        <w:t>empréstimo (autorização).</w:t>
      </w:r>
    </w:p>
    <w:p w14:paraId="3AEE0844" w14:textId="58BFE9D9" w:rsidR="00A5322A" w:rsidRDefault="00A5322A" w:rsidP="00A5322A">
      <w:pPr>
        <w:rPr>
          <w:rFonts w:ascii="Times-Roman" w:hAnsi="Times-Roman" w:cs="Times-Roman"/>
          <w:color w:val="auto"/>
          <w:szCs w:val="20"/>
        </w:rPr>
      </w:pPr>
    </w:p>
    <w:p w14:paraId="557B1F2B" w14:textId="77777777" w:rsidR="00A5322A" w:rsidRDefault="00A5322A" w:rsidP="00A5322A"/>
    <w:sectPr w:rsidR="00A5322A" w:rsidSect="00DC71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E11"/>
    <w:multiLevelType w:val="multilevel"/>
    <w:tmpl w:val="B3D8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934D5F"/>
    <w:multiLevelType w:val="hybridMultilevel"/>
    <w:tmpl w:val="73B2015E"/>
    <w:lvl w:ilvl="0" w:tplc="3D22B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01D2F"/>
    <w:multiLevelType w:val="hybridMultilevel"/>
    <w:tmpl w:val="270C6AE6"/>
    <w:lvl w:ilvl="0" w:tplc="453C92A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45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C9"/>
    <w:rsid w:val="0003265B"/>
    <w:rsid w:val="000C56EA"/>
    <w:rsid w:val="002B3272"/>
    <w:rsid w:val="002C5D38"/>
    <w:rsid w:val="0048280F"/>
    <w:rsid w:val="004B006B"/>
    <w:rsid w:val="00643DD9"/>
    <w:rsid w:val="0066311C"/>
    <w:rsid w:val="007B5A8D"/>
    <w:rsid w:val="008D43F0"/>
    <w:rsid w:val="00A34A76"/>
    <w:rsid w:val="00A5322A"/>
    <w:rsid w:val="00AB4397"/>
    <w:rsid w:val="00BF5E9E"/>
    <w:rsid w:val="00CE64AD"/>
    <w:rsid w:val="00D567F7"/>
    <w:rsid w:val="00DC6DC9"/>
    <w:rsid w:val="00DC71E8"/>
    <w:rsid w:val="00E36875"/>
    <w:rsid w:val="00F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8BE3"/>
  <w15:chartTrackingRefBased/>
  <w15:docId w15:val="{1CDE6CB5-24CA-49D6-8D00-0E197B30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C9"/>
    <w:pPr>
      <w:spacing w:after="0"/>
      <w:jc w:val="both"/>
    </w:pPr>
    <w:rPr>
      <w:rFonts w:ascii="Times New Roman" w:hAnsi="Times New Roman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6638A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265B"/>
    <w:pPr>
      <w:keepNext/>
      <w:keepLines/>
      <w:numPr>
        <w:ilvl w:val="2"/>
        <w:numId w:val="4"/>
      </w:numPr>
      <w:spacing w:before="40" w:line="240" w:lineRule="auto"/>
      <w:ind w:left="720"/>
      <w:outlineLvl w:val="2"/>
    </w:pPr>
    <w:rPr>
      <w:rFonts w:eastAsiaTheme="majorEastAsia" w:cstheme="majorBidi"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38A"/>
    <w:rPr>
      <w:rFonts w:ascii="Times New Roman" w:eastAsiaTheme="majorEastAsia" w:hAnsi="Times New Roman" w:cstheme="majorBidi"/>
      <w:b/>
      <w:color w:val="000000" w:themeColor="text1"/>
      <w:sz w:val="20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3265B"/>
    <w:rPr>
      <w:rFonts w:ascii="Times New Roman" w:eastAsiaTheme="majorEastAsia" w:hAnsi="Times New Roman" w:cstheme="majorBidi"/>
      <w:sz w:val="20"/>
      <w:szCs w:val="24"/>
    </w:rPr>
  </w:style>
  <w:style w:type="table" w:styleId="Tabelacomgrade">
    <w:name w:val="Table Grid"/>
    <w:basedOn w:val="Tabelanormal"/>
    <w:uiPriority w:val="39"/>
    <w:rsid w:val="00DC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532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-scel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849870F00FF42AF0ED2DFEAA57DE7" ma:contentTypeVersion="3" ma:contentTypeDescription="Create a new document." ma:contentTypeScope="" ma:versionID="08b51c12927c7c6a2141b29ebfa59cf0">
  <xsd:schema xmlns:xsd="http://www.w3.org/2001/XMLSchema" xmlns:xs="http://www.w3.org/2001/XMLSchema" xmlns:p="http://schemas.microsoft.com/office/2006/metadata/properties" xmlns:ns2="91f38e96-ca9b-4c1e-bbe1-39992d37de07" targetNamespace="http://schemas.microsoft.com/office/2006/metadata/properties" ma:root="true" ma:fieldsID="4c1d03d4bbd6da0c52981250b9e1789f" ns2:_="">
    <xsd:import namespace="91f38e96-ca9b-4c1e-bbe1-39992d37de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38e96-ca9b-4c1e-bbe1-39992d37de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f38e96-ca9b-4c1e-bbe1-39992d37de07" xsi:nil="true"/>
  </documentManagement>
</p:properties>
</file>

<file path=customXml/itemProps1.xml><?xml version="1.0" encoding="utf-8"?>
<ds:datastoreItem xmlns:ds="http://schemas.openxmlformats.org/officeDocument/2006/customXml" ds:itemID="{F54AE00B-0C9A-48DB-9B7A-D5871B294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38e96-ca9b-4c1e-bbe1-39992d37d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44718-9B9B-4A74-A5DF-6F1CFA174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75506-BA5F-42A6-8E0B-0131E40FBA8A}">
  <ds:schemaRefs>
    <ds:schemaRef ds:uri="http://schemas.microsoft.com/office/2006/metadata/properties"/>
    <ds:schemaRef ds:uri="http://schemas.microsoft.com/office/infopath/2007/PartnerControls"/>
    <ds:schemaRef ds:uri="91f38e96-ca9b-4c1e-bbe1-39992d37de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Robson Ferreira</cp:lastModifiedBy>
  <cp:revision>2</cp:revision>
  <dcterms:created xsi:type="dcterms:W3CDTF">2021-06-18T08:58:00Z</dcterms:created>
  <dcterms:modified xsi:type="dcterms:W3CDTF">2021-06-18T08:58:00Z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0x010100CFC849870F00FF42AF0ED2DFEAA57DE7</vt:lpwstr>
  </property>
</Properties>
</file>