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863600</wp:posOffset>
                </wp:positionV>
                <wp:extent cx="5505450" cy="4200525"/>
                <wp:effectExtent b="0" l="0" r="0" t="0"/>
                <wp:wrapTopAndBottom distB="0" distT="0"/>
                <wp:docPr descr="Caixa de texto que exibe título e subtítulo do documento" id="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  <w:t xml:space="preserve">Documento de Requisitos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24f4f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Sistema de Agendamento  - APP+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863600</wp:posOffset>
                </wp:positionV>
                <wp:extent cx="5505450" cy="4200525"/>
                <wp:effectExtent b="0" l="0" r="0" t="0"/>
                <wp:wrapTopAndBottom distB="0" distT="0"/>
                <wp:docPr descr="Caixa de texto que exibe título e subtítulo do documento" id="2" name="image2.png"/>
                <a:graphic>
                  <a:graphicData uri="http://schemas.openxmlformats.org/drawingml/2006/picture">
                    <pic:pic>
                      <pic:nvPicPr>
                        <pic:cNvPr descr="Caixa de texto que exibe título e subtítulo do documento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8847.0" w:type="dxa"/>
        <w:jc w:val="left"/>
        <w:tblInd w:w="0.0" w:type="dxa"/>
        <w:tblLayout w:type="fixed"/>
        <w:tblLook w:val="0400"/>
      </w:tblPr>
      <w:tblGrid>
        <w:gridCol w:w="2647"/>
        <w:gridCol w:w="446"/>
        <w:gridCol w:w="2656"/>
        <w:gridCol w:w="446"/>
        <w:gridCol w:w="2652"/>
        <w:tblGridChange w:id="0">
          <w:tblGrid>
            <w:gridCol w:w="2647"/>
            <w:gridCol w:w="446"/>
            <w:gridCol w:w="2656"/>
            <w:gridCol w:w="446"/>
            <w:gridCol w:w="265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Controle de Versões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Eliana Oliveira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23.10.2019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0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 de Versões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Cenário Atual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1fob9te" w:id="2"/>
          <w:bookmarkEnd w:id="2"/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Priorização de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Protótipo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40" w:lineRule="auto"/>
            <w:ind w:left="200" w:right="0" w:hanging="20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c483d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83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Finais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/>
        <w:sectPr>
          <w:pgSz w:h="16838" w:w="11906" w:orient="portrait"/>
          <w:pgMar w:bottom="1080" w:top="1080" w:left="1440" w:right="1440" w:header="720" w:footer="57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[Descreva aqui a introdução detalhando brevemente o objetivo do projeto e quais são os principais problemas de negócio que serão solucionados pelo projeto].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documento tem como objetivo principal descrever o cenário atual do salão de beleza “Bonito é Pouco”.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Atualmente a rede enfrenta alguns problemas relacionados ao agendamento de procedimentos de beleza e a ausência de uma base histórica para consulta dos principais procedimentos realizados pelos clientes no salão o que impossibilita a realização de qualquer tipo de segmentação.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objetivo principal deste projeto é realizar o desenvolvimento de uma aplicação que possibilite a gestão correta dos agendamentos e com isso trazer um ganho de tempo de aproveitamento dos profissionais. E a construção de uma base de consulta consistente e que permita a realização de segmentação e campanhas de marketing e promoção.</w:t>
      </w:r>
    </w:p>
    <w:p w:rsidR="00000000" w:rsidDel="00000000" w:rsidP="00000000" w:rsidRDefault="00000000" w:rsidRPr="00000000" w14:paraId="00000040">
      <w:pPr>
        <w:pStyle w:val="Heading2"/>
        <w:rPr>
          <w:color w:val="984806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color w:val="984806"/>
          <w:sz w:val="28"/>
          <w:szCs w:val="28"/>
          <w:rtl w:val="0"/>
        </w:rPr>
        <w:t xml:space="preserve">Cenário Atual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Neste tópico deve ser um breve relato do cenário atual do cliente e suas principais expectativas]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cenário atual a proprietária do salão e sua equipe administrativa realiza todo a administração e atendimento de forma manual e com controles em papel e isso acarreta: informações desencontradas; agendas conflitantes o que resulta em insatisfação dos clientes.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Preocupada com este cenário a proprietária da rede solicitou o desenvolvimento de uma aplicação para resolver estes problemas.</w:t>
      </w:r>
    </w:p>
    <w:p w:rsidR="00000000" w:rsidDel="00000000" w:rsidP="00000000" w:rsidRDefault="00000000" w:rsidRPr="00000000" w14:paraId="00000044">
      <w:pPr>
        <w:pStyle w:val="Heading2"/>
        <w:rPr>
          <w:color w:val="984806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color w:val="984806"/>
          <w:sz w:val="28"/>
          <w:szCs w:val="28"/>
          <w:rtl w:val="0"/>
        </w:rPr>
        <w:t xml:space="preserve">Restrições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 [ Descreva aqui as principais restrições do projeto]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este projeto temos algumas restrições: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A aplicação deverá ser responsiva ou seja deverá ser possível acessá-la tanto de um computador quanto de dispositivos móveis.</w:t>
      </w:r>
    </w:p>
    <w:p w:rsidR="00000000" w:rsidDel="00000000" w:rsidP="00000000" w:rsidRDefault="00000000" w:rsidRPr="00000000" w14:paraId="00000048">
      <w:pPr>
        <w:pStyle w:val="Heading2"/>
        <w:rPr>
          <w:color w:val="984806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color w:val="984806"/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O que é necessário para o desenvolvimento do sistema.]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principal premissa para este projeto é que ele deve ser desenvolvido de forma que as telas sejam carregadas facilmente mesmo com conexões 3G. Pois algumas unidades possuem apenas essa modalidade de internet disponível.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cliente deverá disponibilizar um servidor web para armazenamento do sistema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dos Requisitos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serão descritos cada um dos requisitos funcionais e não funcionais que foram coletados ao longo da entrevista.</w:t>
      </w:r>
    </w:p>
    <w:p w:rsidR="00000000" w:rsidDel="00000000" w:rsidP="00000000" w:rsidRDefault="00000000" w:rsidRPr="00000000" w14:paraId="0000004F">
      <w:pPr>
        <w:pStyle w:val="Heading2"/>
        <w:rPr>
          <w:color w:val="984806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color w:val="984806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Descreva aqui de forma clara e concisa os requisitos funcionais]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988"/>
        <w:gridCol w:w="8063"/>
        <w:tblGridChange w:id="0">
          <w:tblGrid>
            <w:gridCol w:w="988"/>
            <w:gridCol w:w="8063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agendamento  de procedimentos de beleza utilizando as seguintes informações: Nome completo do cliente; telefone; data; horário; unidade; profissional; procedimento e tempo estimado de conclusão.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jc w:val="both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Sempre que um agendamento for inserido no sistema, deverá ser realizada uma verificação para checar se não há um agendamento com as mesmas características. Se houver, o sistema deverá impedir o agendamento e sugerir o horário livre mais próximo.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 permitir o cadastro das principais informações dos clientes entre essas informações: Nome completo; endereço; idade; telefone celular; média de gastos por visita nos últimos 3 meses; últimos procedimentos realizados nos últimos 3 meses; dias da semana e horário preferidos para visita; 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RQ04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possuir integração com o sistema de envio de SMS que permita o disparo de mensagens de confrmação.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RQ05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receber todas as confirmações e armazenar no cadastro do cliente para posterior consulta.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RQ06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Deverá ser possível acessar o sistema via celular e realizar todos os procedimentos de agendamento e consulta.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RQ07 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ter uma regra que permita ao cliente responder o SMS com até 24 horas de antecedência ao procedimento.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RQ08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Todas as unidades devem acessar as informações de todas as unidades.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RQ09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emitir um relatório com todos os agendamentos do dia separados por profissional e\ou unidade.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RQ10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sistema deverá emitir um relatório com as informações de histórico.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color w:val="984806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color w:val="984806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i w:val="1"/>
          <w:color w:val="1f497d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rtl w:val="0"/>
        </w:rPr>
        <w:t xml:space="preserve">[ Descreva aqui de forma clara e concisa os requisitos não funcionais]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129"/>
        <w:gridCol w:w="7922"/>
        <w:tblGridChange w:id="0">
          <w:tblGrid>
            <w:gridCol w:w="1129"/>
            <w:gridCol w:w="7922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 tempo para verificação de consultas semelhantes deve ser inferior a 10 segundos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Os relatórios devem ser todos gerados em formato (*.xls) e que permitam a manipulação dos dados.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A sincronização dos dados deverá ser realizada em real time.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color w:val="984806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color w:val="984806"/>
          <w:sz w:val="28"/>
          <w:szCs w:val="28"/>
          <w:rtl w:val="0"/>
        </w:rPr>
        <w:t xml:space="preserve">Priorização de Requisitos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[ Inclua aqui a priorização que foi estabelecida.]</w:t>
      </w:r>
    </w:p>
    <w:tbl>
      <w:tblPr>
        <w:tblStyle w:val="Table5"/>
        <w:tblW w:w="7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1975"/>
        <w:gridCol w:w="2790"/>
        <w:gridCol w:w="2790"/>
        <w:tblGridChange w:id="0">
          <w:tblGrid>
            <w:gridCol w:w="1975"/>
            <w:gridCol w:w="2790"/>
            <w:gridCol w:w="2790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Arial" w:cs="Arial" w:eastAsia="Arial" w:hAnsi="Arial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c483d"/>
                <w:sz w:val="20"/>
                <w:szCs w:val="20"/>
                <w:rtl w:val="0"/>
              </w:rPr>
              <w:t xml:space="preserve">Código do Requisito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c483d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Funcionalidade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jc w:val="left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RQ03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Cadastro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jc w:val="lef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RQ01; RQ02;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Agendamento</w:t>
            </w:r>
          </w:p>
        </w:tc>
      </w:tr>
      <w:tr>
        <w:tc>
          <w:tcPr>
            <w:shd w:fill="e4e3e2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jc w:val="lef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RQ04;RQ06;RQ07;RQ08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2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Usabilidade</w:t>
            </w:r>
          </w:p>
        </w:tc>
      </w:tr>
      <w:tr>
        <w:trPr>
          <w:trHeight w:val="70" w:hRule="atLeast"/>
        </w:trPr>
        <w:tc>
          <w:tcPr>
            <w:shd w:fill="e4e3e2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jc w:val="left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RQ09 e RQ10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3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ind w:right="578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Relatórios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color w:val="984806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color w:val="984806"/>
          <w:sz w:val="28"/>
          <w:szCs w:val="28"/>
          <w:rtl w:val="0"/>
        </w:rPr>
        <w:t xml:space="preserve">Protótipo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rtl w:val="0"/>
        </w:rPr>
        <w:t xml:space="preserve">[ Inclua aqui os protótipos iniciais das principais telas do sistema]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c>
          <w:tcPr>
            <w:shd w:fill="e4e3e2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  <w:rtl w:val="0"/>
              </w:rPr>
              <w:t xml:space="preserve">P01</w:t>
            </w:r>
          </w:p>
        </w:tc>
        <w:tc>
          <w:tcPr>
            <w:shd w:fill="e4e3e2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c483d"/>
                <w:sz w:val="24"/>
                <w:szCs w:val="24"/>
                <w:rtl w:val="0"/>
              </w:rPr>
              <w:t xml:space="preserve">Protótipo inicial para a tela de agendamento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rFonts w:ascii="Arial" w:cs="Arial" w:eastAsia="Arial" w:hAnsi="Arial"/>
                <w:b w:val="0"/>
                <w:color w:val="4c483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0" distT="0" distL="0" distR="0">
                  <wp:extent cx="5204460" cy="2658745"/>
                  <wp:effectExtent b="0" l="0" r="0" t="0"/>
                  <wp:docPr descr="Uma imagem contendo captura de tela&#10;&#10;Descrição gerada automaticamente" id="3" name="image3.png"/>
                  <a:graphic>
                    <a:graphicData uri="http://schemas.openxmlformats.org/drawingml/2006/picture">
                      <pic:pic>
                        <pic:nvPicPr>
                          <pic:cNvPr descr="Uma imagem contendo captura de tela&#10;&#10;Descrição gerada automaticament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658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rPr>
          <w:color w:val="9848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color w:val="984806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color w:val="984806"/>
          <w:sz w:val="28"/>
          <w:szCs w:val="28"/>
          <w:rtl w:val="0"/>
        </w:rPr>
        <w:t xml:space="preserve">Considerações Finais</w:t>
      </w:r>
    </w:p>
    <w:tbl>
      <w:tblPr>
        <w:tblStyle w:val="Table7"/>
        <w:tblW w:w="90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625"/>
        <w:gridCol w:w="8426"/>
        <w:tblGridChange w:id="0">
          <w:tblGrid>
            <w:gridCol w:w="625"/>
            <w:gridCol w:w="8426"/>
          </w:tblGrid>
        </w:tblGridChange>
      </w:tblGrid>
      <w:tr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0" w:lineRule="auto"/>
              <w:rPr>
                <w:rFonts w:ascii="Garamond" w:cs="Garamond" w:eastAsia="Garamond" w:hAnsi="Garamond"/>
                <w:b w:val="0"/>
                <w:color w:val="4c483d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1700" y="3665700"/>
                                <a:ext cx="228600" cy="228600"/>
                                <a:chOff x="5231700" y="3665700"/>
                                <a:chExt cx="228600" cy="2286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1700" y="3665700"/>
                                  <a:ext cx="228600" cy="228600"/>
                                  <a:chOff x="5231700" y="3665700"/>
                                  <a:chExt cx="228600" cy="2286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231700" y="36657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31700" y="3665700"/>
                                    <a:ext cx="228600" cy="228600"/>
                                    <a:chOff x="5231700" y="3665700"/>
                                    <a:chExt cx="228600" cy="2286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5231700" y="366570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31700" y="3665700"/>
                                      <a:ext cx="228600" cy="228600"/>
                                      <a:chOff x="0" y="0"/>
                                      <a:chExt cx="228600" cy="2286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8" name="Shape 8"/>
                                    <wps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24F4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" name="Shape 9"/>
                                    <wps:spPr>
                                      <a:xfrm>
                                        <a:off x="98639" y="50800"/>
                                        <a:ext cx="31322" cy="127000"/>
                                      </a:xfrm>
                                      <a:custGeom>
                                        <a:rect b="b" l="l" r="r" t="t"/>
                                        <a:pathLst>
                                          <a:path extrusionOk="0" h="127000" w="31322">
                                            <a:moveTo>
                                              <a:pt x="3915" y="38279"/>
                                            </a:moveTo>
                                            <a:lnTo>
                                              <a:pt x="27406" y="38279"/>
                                            </a:lnTo>
                                            <a:lnTo>
                                              <a:pt x="27406" y="127000"/>
                                            </a:lnTo>
                                            <a:lnTo>
                                              <a:pt x="3915" y="127000"/>
                                            </a:lnTo>
                                            <a:close/>
                                            <a:moveTo>
                                              <a:pt x="15661" y="0"/>
                                            </a:moveTo>
                                            <a:cubicBezTo>
                                              <a:pt x="24310" y="0"/>
                                              <a:pt x="31322" y="7012"/>
                                              <a:pt x="31322" y="15661"/>
                                            </a:cubicBezTo>
                                            <a:cubicBezTo>
                                              <a:pt x="31322" y="24310"/>
                                              <a:pt x="24310" y="31322"/>
                                              <a:pt x="15661" y="31322"/>
                                            </a:cubicBezTo>
                                            <a:cubicBezTo>
                                              <a:pt x="7012" y="31322"/>
                                              <a:pt x="0" y="24310"/>
                                              <a:pt x="0" y="15661"/>
                                            </a:cubicBezTo>
                                            <a:cubicBezTo>
                                              <a:pt x="0" y="7012"/>
                                              <a:pt x="7012" y="0"/>
                                              <a:pt x="15661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28600" cy="228600"/>
                      <wp:effectExtent b="0" l="0" r="0" t="0"/>
                      <wp:docPr descr="Ícone de dica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dica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3e2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160" w:line="264" w:lineRule="auto"/>
              <w:ind w:right="576"/>
              <w:rPr>
                <w:b w:val="0"/>
                <w:i w:val="1"/>
                <w:color w:val="4c483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REsp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280"/>
        </w:tabs>
        <w:rPr/>
      </w:pPr>
      <w:r w:rsidDel="00000000" w:rsidR="00000000" w:rsidRPr="00000000">
        <w:rPr>
          <w:rtl w:val="0"/>
        </w:rPr>
        <w:tab/>
      </w:r>
    </w:p>
    <w:sectPr>
      <w:footerReference r:id="rId9" w:type="default"/>
      <w:type w:val="nextPage"/>
      <w:pgSz w:h="16838" w:w="11906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entury Gothic" w:cs="Century Gothic" w:eastAsia="Century Gothic" w:hAnsi="Century Gothic"/>
        <w:smallCaps w:val="1"/>
        <w:color w:val="f24f4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mallCaps w:val="1"/>
        <w:color w:val="f24f4f"/>
        <w:sz w:val="16"/>
        <w:szCs w:val="16"/>
        <w:rtl w:val="0"/>
      </w:rPr>
      <w:t xml:space="preserve">REsp Documento de Requisitos - </w:t>
    </w:r>
  </w:p>
  <w:p w:rsidR="00000000" w:rsidDel="00000000" w:rsidP="00000000" w:rsidRDefault="00000000" w:rsidRPr="00000000" w14:paraId="0000009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Century Gothic" w:cs="Century Gothic" w:eastAsia="Century Gothic" w:hAnsi="Century Gothic"/>
        <w:smallCaps w:val="1"/>
        <w:color w:val="f24f4f"/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pt-BR"/>
      </w:rPr>
    </w:rPrDefault>
    <w:pPrDefault>
      <w:pPr>
        <w:spacing w:after="3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cdbdb" w:space="0" w:sz="8" w:val="single"/>
      </w:pBdr>
      <w:spacing w:after="200" w:lineRule="auto"/>
    </w:pPr>
    <w:rPr>
      <w:rFonts w:ascii="Century Gothic" w:cs="Century Gothic" w:eastAsia="Century Gothic" w:hAnsi="Century Gothic"/>
      <w:color w:val="f24f4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</w:rPr>
  </w:style>
  <w:style w:type="paragraph" w:styleId="Title">
    <w:name w:val="Title"/>
    <w:basedOn w:val="Normal"/>
    <w:next w:val="Normal"/>
    <w:pPr>
      <w:spacing w:after="600" w:lineRule="auto"/>
    </w:pPr>
    <w:rPr>
      <w:rFonts w:ascii="Century Gothic" w:cs="Century Gothic" w:eastAsia="Century Gothic" w:hAnsi="Century Gothic"/>
      <w:color w:val="f24f4f"/>
      <w:sz w:val="96"/>
      <w:szCs w:val="96"/>
    </w:rPr>
  </w:style>
  <w:style w:type="paragraph" w:styleId="Subtitle">
    <w:name w:val="Subtitle"/>
    <w:basedOn w:val="Normal"/>
    <w:next w:val="Normal"/>
    <w:pPr>
      <w:spacing w:after="0" w:lineRule="auto"/>
    </w:pPr>
    <w:rPr>
      <w:sz w:val="32"/>
      <w:szCs w:val="32"/>
    </w:rPr>
  </w:style>
  <w:style w:type="table" w:styleId="Table1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band2Horz">
      <w:tcPr>
        <w:shd w:fill="dddbd5" w:val="clear"/>
      </w:tcPr>
    </w:tblStylePr>
    <w:tblStylePr w:type="firstCol">
      <w:rPr>
        <w:rFonts w:ascii="Century Gothic" w:cs="Century Gothic" w:eastAsia="Century Gothic" w:hAnsi="Century Gothic"/>
        <w:sz w:val="16"/>
        <w:szCs w:val="16"/>
      </w:rPr>
    </w:tblStylePr>
    <w:tblStylePr w:type="firstRow">
      <w:rPr>
        <w:rFonts w:ascii="Century Gothic" w:cs="Century Gothic" w:eastAsia="Century Gothic" w:hAnsi="Century Gothic"/>
        <w:color w:val="ffffff"/>
        <w:sz w:val="16"/>
        <w:szCs w:val="16"/>
      </w:rPr>
      <w:tcPr>
        <w:shd w:fill="f24f4f" w:val="clear"/>
      </w:tcPr>
    </w:tblStylePr>
    <w:tblStylePr w:type="lastRow">
      <w:rPr>
        <w:rFonts w:ascii="Century Gothic" w:cs="Century Gothic" w:eastAsia="Century Gothic" w:hAnsi="Century Gothic"/>
        <w:b w:val="1"/>
        <w:smallCaps w:val="0"/>
        <w:color w:val="f24f4f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4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5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6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  <w:style w:type="table" w:styleId="Table7">
    <w:basedOn w:val="TableNormal"/>
    <w:pPr>
      <w:spacing w:after="0" w:before="60" w:lineRule="auto"/>
    </w:pPr>
    <w:rPr>
      <w:rFonts w:ascii="Century Gothic" w:cs="Century Gothic" w:eastAsia="Century Gothic" w:hAnsi="Century Gothic"/>
      <w:b w:val="1"/>
      <w:color w:val="000000"/>
      <w:sz w:val="18"/>
      <w:szCs w:val="18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  <w:tblStylePr w:type="firstCol">
      <w:pPr>
        <w:jc w:val="center"/>
      </w:p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