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BB1" w:rsidRDefault="002F4D4D">
      <w:pPr>
        <w:pStyle w:val="Standard"/>
      </w:pPr>
      <w:r>
        <w:t xml:space="preserve"> Lekcja</w:t>
      </w:r>
    </w:p>
    <w:p w:rsidR="00713BB1" w:rsidRDefault="00713BB1">
      <w:pPr>
        <w:pStyle w:val="Standard"/>
      </w:pPr>
    </w:p>
    <w:p w:rsidR="00713BB1" w:rsidRDefault="002F4D4D">
      <w:pPr>
        <w:pStyle w:val="Standard"/>
      </w:pPr>
      <w:r>
        <w:t>Temat: Cele i rodzaje działalności gospodarczej</w:t>
      </w:r>
    </w:p>
    <w:p w:rsidR="00713BB1" w:rsidRDefault="002F4D4D">
      <w:pPr>
        <w:pStyle w:val="Standard"/>
        <w:numPr>
          <w:ilvl w:val="0"/>
          <w:numId w:val="1"/>
        </w:numPr>
      </w:pPr>
      <w:r>
        <w:t>Społeczne cele gospodarowania</w:t>
      </w:r>
    </w:p>
    <w:p w:rsidR="00713BB1" w:rsidRDefault="002F4D4D">
      <w:pPr>
        <w:pStyle w:val="Standard"/>
        <w:numPr>
          <w:ilvl w:val="0"/>
          <w:numId w:val="1"/>
        </w:numPr>
      </w:pPr>
      <w:r>
        <w:t>Czynniki produkcji</w:t>
      </w:r>
    </w:p>
    <w:p w:rsidR="00713BB1" w:rsidRDefault="002F4D4D">
      <w:pPr>
        <w:pStyle w:val="Standard"/>
        <w:numPr>
          <w:ilvl w:val="0"/>
          <w:numId w:val="1"/>
        </w:numPr>
      </w:pPr>
      <w:r>
        <w:t>Rodzaje działalności gospodarczej</w:t>
      </w:r>
    </w:p>
    <w:p w:rsidR="00713BB1" w:rsidRDefault="002F4D4D">
      <w:pPr>
        <w:pStyle w:val="Standard"/>
        <w:numPr>
          <w:ilvl w:val="0"/>
          <w:numId w:val="1"/>
        </w:numPr>
      </w:pPr>
      <w:r>
        <w:t>Polska Klasyfikacja Działalności (PKD 2007)</w:t>
      </w:r>
    </w:p>
    <w:p w:rsidR="00713BB1" w:rsidRDefault="002F4D4D">
      <w:pPr>
        <w:pStyle w:val="Standard"/>
        <w:numPr>
          <w:ilvl w:val="0"/>
          <w:numId w:val="1"/>
        </w:numPr>
      </w:pPr>
      <w:r>
        <w:t>Osoba fizyczna a osoba prawna</w:t>
      </w:r>
    </w:p>
    <w:p w:rsidR="00713BB1" w:rsidRDefault="002F4D4D">
      <w:pPr>
        <w:pStyle w:val="Standard"/>
        <w:numPr>
          <w:ilvl w:val="0"/>
          <w:numId w:val="1"/>
        </w:numPr>
      </w:pPr>
      <w:r>
        <w:t>Zdolność prawna i osobowość prawna</w:t>
      </w:r>
    </w:p>
    <w:p w:rsidR="00713BB1" w:rsidRDefault="002F4D4D">
      <w:pPr>
        <w:pStyle w:val="Standard"/>
        <w:numPr>
          <w:ilvl w:val="0"/>
          <w:numId w:val="1"/>
        </w:numPr>
      </w:pPr>
      <w:r>
        <w:t>Rodzaje przedsiębiorstw:</w:t>
      </w:r>
    </w:p>
    <w:p w:rsidR="00713BB1" w:rsidRDefault="002F4D4D">
      <w:pPr>
        <w:pStyle w:val="Standard"/>
        <w:numPr>
          <w:ilvl w:val="1"/>
          <w:numId w:val="2"/>
        </w:numPr>
      </w:pPr>
      <w:r>
        <w:t>przedsiębiorstwa ze względu na formę własności – tab. str. 132</w:t>
      </w:r>
    </w:p>
    <w:p w:rsidR="00713BB1" w:rsidRDefault="002F4D4D">
      <w:pPr>
        <w:pStyle w:val="Standard"/>
        <w:numPr>
          <w:ilvl w:val="1"/>
          <w:numId w:val="2"/>
        </w:numPr>
      </w:pPr>
      <w:r>
        <w:t>małe i średnie przedsiębiorstwa</w:t>
      </w:r>
    </w:p>
    <w:p w:rsidR="00713BB1" w:rsidRDefault="002F4D4D">
      <w:pPr>
        <w:pStyle w:val="Standard"/>
        <w:numPr>
          <w:ilvl w:val="1"/>
          <w:numId w:val="2"/>
        </w:numPr>
      </w:pPr>
      <w:r>
        <w:t>rodzaje przedsiębiorstw: państwowe, spółdzielnie, spółki</w:t>
      </w:r>
    </w:p>
    <w:p w:rsidR="00713BB1" w:rsidRDefault="002F4D4D">
      <w:pPr>
        <w:pStyle w:val="Standard"/>
        <w:numPr>
          <w:ilvl w:val="1"/>
          <w:numId w:val="2"/>
        </w:numPr>
      </w:pPr>
      <w:r>
        <w:t>półki cywilne</w:t>
      </w:r>
    </w:p>
    <w:p w:rsidR="00713BB1" w:rsidRDefault="002F4D4D">
      <w:pPr>
        <w:pStyle w:val="Standard"/>
        <w:numPr>
          <w:ilvl w:val="1"/>
          <w:numId w:val="2"/>
        </w:numPr>
      </w:pPr>
      <w:r>
        <w:t>spółki handlowe – osobowe – charakterystyka</w:t>
      </w:r>
    </w:p>
    <w:p w:rsidR="00713BB1" w:rsidRDefault="002F4D4D">
      <w:pPr>
        <w:pStyle w:val="Standard"/>
        <w:numPr>
          <w:ilvl w:val="1"/>
          <w:numId w:val="2"/>
        </w:numPr>
      </w:pPr>
      <w:r>
        <w:t>spółki handlowe – kapitałowe – charakterystyka</w:t>
      </w:r>
    </w:p>
    <w:p w:rsidR="00713BB1" w:rsidRDefault="002F4D4D">
      <w:pPr>
        <w:pStyle w:val="Standard"/>
        <w:numPr>
          <w:ilvl w:val="1"/>
          <w:numId w:val="2"/>
        </w:numPr>
      </w:pPr>
      <w:r>
        <w:t>związki spółek: korporacje, monopole, holdingi, koncerny</w:t>
      </w:r>
    </w:p>
    <w:p w:rsidR="00713BB1" w:rsidRDefault="00713BB1">
      <w:pPr>
        <w:pStyle w:val="Standard"/>
        <w:jc w:val="both"/>
      </w:pPr>
    </w:p>
    <w:p w:rsidR="00713BB1" w:rsidRDefault="002F4D4D">
      <w:pPr>
        <w:pStyle w:val="Standard"/>
        <w:jc w:val="both"/>
      </w:pPr>
      <w:r>
        <w:t>Projekt zaliczeniowy</w:t>
      </w:r>
    </w:p>
    <w:p w:rsidR="00713BB1" w:rsidRDefault="00713BB1">
      <w:pPr>
        <w:pStyle w:val="Standard"/>
        <w:jc w:val="both"/>
      </w:pPr>
    </w:p>
    <w:p w:rsidR="00713BB1" w:rsidRDefault="002F4D4D">
      <w:pPr>
        <w:pStyle w:val="Standard"/>
        <w:jc w:val="both"/>
      </w:pPr>
      <w:r>
        <w:t>„Zatrudnienie siebie w wybranej firmie” – klasa 2D</w:t>
      </w:r>
    </w:p>
    <w:p w:rsidR="00713BB1" w:rsidRDefault="00713BB1">
      <w:pPr>
        <w:pStyle w:val="Standard"/>
        <w:jc w:val="both"/>
      </w:pPr>
    </w:p>
    <w:p w:rsidR="00713BB1" w:rsidRDefault="002F4D4D">
      <w:pPr>
        <w:pStyle w:val="Standard"/>
        <w:jc w:val="both"/>
      </w:pPr>
      <w:r>
        <w:t>Uwagi:</w:t>
      </w:r>
    </w:p>
    <w:p w:rsidR="00713BB1" w:rsidRDefault="002F4D4D">
      <w:pPr>
        <w:pStyle w:val="Standard"/>
        <w:numPr>
          <w:ilvl w:val="0"/>
          <w:numId w:val="3"/>
        </w:numPr>
        <w:jc w:val="both"/>
      </w:pPr>
      <w:r>
        <w:t xml:space="preserve">praca w wersji elektronicznej </w:t>
      </w:r>
    </w:p>
    <w:p w:rsidR="00713BB1" w:rsidRDefault="002F4D4D">
      <w:pPr>
        <w:pStyle w:val="Standard"/>
        <w:numPr>
          <w:ilvl w:val="0"/>
          <w:numId w:val="3"/>
        </w:numPr>
        <w:jc w:val="both"/>
      </w:pPr>
      <w:r>
        <w:t>oferty ogłoszeń nie mogą się powtarzać</w:t>
      </w:r>
    </w:p>
    <w:p w:rsidR="00713BB1" w:rsidRDefault="002F4D4D">
      <w:pPr>
        <w:pStyle w:val="Standard"/>
        <w:numPr>
          <w:ilvl w:val="0"/>
          <w:numId w:val="3"/>
        </w:numPr>
        <w:jc w:val="both"/>
      </w:pPr>
      <w:r>
        <w:t>Do każdego CV dołączyć swoje zdjęcie</w:t>
      </w:r>
    </w:p>
    <w:p w:rsidR="00713BB1" w:rsidRDefault="002F4D4D">
      <w:pPr>
        <w:pStyle w:val="Standard"/>
        <w:numPr>
          <w:ilvl w:val="0"/>
          <w:numId w:val="3"/>
        </w:numPr>
        <w:jc w:val="both"/>
      </w:pPr>
      <w:r>
        <w:t>oryginalna oferta – wyraźny skan lub zdjęcie</w:t>
      </w:r>
    </w:p>
    <w:p w:rsidR="00713BB1" w:rsidRDefault="002F4D4D">
      <w:pPr>
        <w:pStyle w:val="Standard"/>
        <w:numPr>
          <w:ilvl w:val="0"/>
          <w:numId w:val="3"/>
        </w:numPr>
        <w:jc w:val="both"/>
      </w:pPr>
      <w:r>
        <w:t>poprawa projektu na własne życzenie w sierpniu</w:t>
      </w:r>
    </w:p>
    <w:p w:rsidR="00713BB1" w:rsidRDefault="00713BB1">
      <w:pPr>
        <w:pStyle w:val="Standard"/>
        <w:jc w:val="both"/>
      </w:pPr>
    </w:p>
    <w:p w:rsidR="00713BB1" w:rsidRDefault="002F4D4D">
      <w:pPr>
        <w:pStyle w:val="Standard"/>
        <w:jc w:val="both"/>
      </w:pPr>
      <w:r>
        <w:t>Projekt:</w:t>
      </w:r>
    </w:p>
    <w:p w:rsidR="00713BB1" w:rsidRDefault="002F4D4D">
      <w:pPr>
        <w:pStyle w:val="Standard"/>
        <w:numPr>
          <w:ilvl w:val="0"/>
          <w:numId w:val="3"/>
        </w:numPr>
        <w:jc w:val="both"/>
      </w:pPr>
      <w:r>
        <w:t>projekt polega na zatrudnieniu się do firmy poprzez poszukiwanie odpowiedniego ogłoszenia o pracę:</w:t>
      </w:r>
    </w:p>
    <w:p w:rsidR="00713BB1" w:rsidRDefault="002F4D4D">
      <w:pPr>
        <w:pStyle w:val="Standard"/>
        <w:numPr>
          <w:ilvl w:val="0"/>
          <w:numId w:val="3"/>
        </w:numPr>
        <w:jc w:val="both"/>
      </w:pPr>
      <w:r>
        <w:t>w tym celu szukamy ogłoszenia (np. gazeta, Internet)</w:t>
      </w:r>
    </w:p>
    <w:p w:rsidR="00713BB1" w:rsidRDefault="002F4D4D">
      <w:pPr>
        <w:pStyle w:val="Standard"/>
        <w:numPr>
          <w:ilvl w:val="0"/>
          <w:numId w:val="3"/>
        </w:numPr>
        <w:jc w:val="both"/>
      </w:pPr>
      <w:r>
        <w:t>odpowiadamy na ogłoszenie do pracodawcy pisząc list motywacyjny i CV – sprawdzamy czy pracodawca chce list motywacyjny; jeśli chce to wysyłamy oba, jeśli nie to jedno</w:t>
      </w:r>
    </w:p>
    <w:p w:rsidR="00713BB1" w:rsidRDefault="002F4D4D">
      <w:pPr>
        <w:pStyle w:val="Standard"/>
        <w:numPr>
          <w:ilvl w:val="0"/>
          <w:numId w:val="3"/>
        </w:numPr>
        <w:jc w:val="both"/>
      </w:pPr>
      <w:r>
        <w:t>dane osobiste mają być prawdziwe – zainteresowania, hobby itp. prawdziwe</w:t>
      </w:r>
    </w:p>
    <w:p w:rsidR="00713BB1" w:rsidRDefault="002F4D4D">
      <w:pPr>
        <w:pStyle w:val="Standard"/>
        <w:numPr>
          <w:ilvl w:val="0"/>
          <w:numId w:val="3"/>
        </w:numPr>
        <w:jc w:val="both"/>
      </w:pPr>
      <w:r>
        <w:t xml:space="preserve">napisane aplikacje wysyłamy drogą elektroniczną: </w:t>
      </w:r>
      <w:hyperlink r:id="rId7" w:history="1">
        <w:r>
          <w:rPr>
            <w:rStyle w:val="Hipercze"/>
          </w:rPr>
          <w:t>norbertmocek@wp.pl</w:t>
        </w:r>
      </w:hyperlink>
      <w:r>
        <w:t xml:space="preserve"> – nie wysyłamy do pracodawcy</w:t>
      </w:r>
    </w:p>
    <w:p w:rsidR="00713BB1" w:rsidRDefault="002F4D4D">
      <w:pPr>
        <w:pStyle w:val="Standard"/>
        <w:numPr>
          <w:ilvl w:val="0"/>
          <w:numId w:val="3"/>
        </w:numPr>
        <w:jc w:val="both"/>
      </w:pPr>
      <w:r>
        <w:t>należy założyć że ukończyliście ZSK, posiadacie tytuł technika informatyka oraz kwalifikacje zawodowe – piszemy jakie gimnazjum i technikum (nie podstawówkę), lecz wiek zostaje</w:t>
      </w:r>
    </w:p>
    <w:p w:rsidR="00713BB1" w:rsidRDefault="002F4D4D">
      <w:pPr>
        <w:pStyle w:val="Standard"/>
        <w:numPr>
          <w:ilvl w:val="0"/>
          <w:numId w:val="3"/>
        </w:numPr>
        <w:jc w:val="both"/>
      </w:pPr>
      <w:r>
        <w:t>jeśli posiadacie prawdziwe inne umiejętności lub certyfikaty, zamieszczacie je w swoim CV</w:t>
      </w:r>
    </w:p>
    <w:p w:rsidR="00713BB1" w:rsidRDefault="002F4D4D">
      <w:pPr>
        <w:pStyle w:val="Standard"/>
        <w:numPr>
          <w:ilvl w:val="0"/>
          <w:numId w:val="3"/>
        </w:numPr>
        <w:jc w:val="both"/>
      </w:pPr>
      <w:r>
        <w:t>Należy przemyśleć wybrane ogłoszenie i nie kopiować gotowych wzorców CV – czytanie ma przyszłość</w:t>
      </w:r>
    </w:p>
    <w:p w:rsidR="00713BB1" w:rsidRDefault="002F4D4D">
      <w:pPr>
        <w:pStyle w:val="Standard"/>
        <w:numPr>
          <w:ilvl w:val="0"/>
          <w:numId w:val="3"/>
        </w:numPr>
        <w:jc w:val="both"/>
      </w:pPr>
      <w:r>
        <w:t>Informacje podpowiadające, znajdziecie w podręczniku lub wybranych przez siebie źródłach</w:t>
      </w:r>
    </w:p>
    <w:p w:rsidR="00713BB1" w:rsidRDefault="00713BB1">
      <w:pPr>
        <w:pStyle w:val="Standard"/>
        <w:jc w:val="both"/>
      </w:pPr>
    </w:p>
    <w:p w:rsidR="00713BB1" w:rsidRDefault="002F4D4D">
      <w:pPr>
        <w:pStyle w:val="Standard"/>
        <w:jc w:val="both"/>
      </w:pPr>
      <w:r>
        <w:t xml:space="preserve">Termin: </w:t>
      </w:r>
    </w:p>
    <w:p w:rsidR="00713BB1" w:rsidRDefault="002F4D4D">
      <w:pPr>
        <w:pStyle w:val="Standard"/>
        <w:jc w:val="both"/>
      </w:pPr>
      <w:r>
        <w:t>Przysłane aplikacje nie mogą przekroczyć terminu: 01.03.2018 r. do godziny 23:59</w:t>
      </w:r>
    </w:p>
    <w:p w:rsidR="00713BB1" w:rsidRDefault="002F4D4D">
      <w:pPr>
        <w:pStyle w:val="Standard"/>
        <w:jc w:val="both"/>
      </w:pPr>
      <w:r>
        <w:t>Po tym terminie praca będzie oceniona jako niedostateczna i na poprawkę czekam do dnia 30.04.2018 do godziny 23:59</w:t>
      </w:r>
    </w:p>
    <w:p w:rsidR="00713BB1" w:rsidRDefault="002F4D4D">
      <w:pPr>
        <w:pStyle w:val="Standard"/>
        <w:jc w:val="both"/>
      </w:pPr>
      <w:r>
        <w:t>Wypisać sobie nr referencyjny żeby uniknąć tych samych ogłoszeń</w:t>
      </w:r>
    </w:p>
    <w:p w:rsidR="00713BB1" w:rsidRDefault="00713BB1">
      <w:pPr>
        <w:pageBreakBefore/>
        <w:suppressAutoHyphens w:val="0"/>
      </w:pPr>
    </w:p>
    <w:p w:rsidR="00713BB1" w:rsidRDefault="002F4D4D">
      <w:pPr>
        <w:pStyle w:val="Standard"/>
        <w:jc w:val="both"/>
      </w:pPr>
      <w:r>
        <w:t xml:space="preserve">Lekcja </w:t>
      </w:r>
    </w:p>
    <w:p w:rsidR="00713BB1" w:rsidRDefault="00713BB1">
      <w:pPr>
        <w:pStyle w:val="Standard"/>
        <w:jc w:val="both"/>
      </w:pPr>
    </w:p>
    <w:p w:rsidR="00713BB1" w:rsidRDefault="002F4D4D">
      <w:pPr>
        <w:pStyle w:val="Standard"/>
        <w:jc w:val="both"/>
      </w:pPr>
      <w:r>
        <w:t>Temat: Zakładanie własnej firmy – mój własny spichlerz</w:t>
      </w:r>
    </w:p>
    <w:p w:rsidR="00713BB1" w:rsidRDefault="00713BB1">
      <w:pPr>
        <w:pStyle w:val="Standard"/>
        <w:jc w:val="both"/>
      </w:pPr>
    </w:p>
    <w:p w:rsidR="00713BB1" w:rsidRDefault="002F4D4D">
      <w:pPr>
        <w:pStyle w:val="Standard"/>
        <w:numPr>
          <w:ilvl w:val="1"/>
          <w:numId w:val="1"/>
        </w:numPr>
        <w:jc w:val="both"/>
      </w:pPr>
      <w:r>
        <w:t>Poszukiwanie pomysłu na własną działalność gospodarczą</w:t>
      </w:r>
    </w:p>
    <w:p w:rsidR="00713BB1" w:rsidRDefault="002F4D4D">
      <w:pPr>
        <w:pStyle w:val="Standard"/>
        <w:numPr>
          <w:ilvl w:val="1"/>
          <w:numId w:val="1"/>
        </w:numPr>
        <w:jc w:val="both"/>
      </w:pPr>
      <w:r>
        <w:t>Zalety i wady prowadzenia własnego przedsiębiorstw</w:t>
      </w:r>
    </w:p>
    <w:p w:rsidR="00713BB1" w:rsidRDefault="002F4D4D">
      <w:pPr>
        <w:pStyle w:val="Standard"/>
        <w:numPr>
          <w:ilvl w:val="1"/>
          <w:numId w:val="1"/>
        </w:numPr>
        <w:jc w:val="both"/>
      </w:pPr>
      <w:r>
        <w:t>Jak założyć własną firmę – czyli krok po kroku:</w:t>
      </w:r>
    </w:p>
    <w:p w:rsidR="00713BB1" w:rsidRDefault="002F4D4D">
      <w:pPr>
        <w:pStyle w:val="Standard"/>
        <w:numPr>
          <w:ilvl w:val="0"/>
          <w:numId w:val="4"/>
        </w:numPr>
        <w:jc w:val="both"/>
      </w:pPr>
      <w:r>
        <w:t>Zgłoszenie rozpoczęcia indywidualnej działalności gospodarczej – CEIDG-1</w:t>
      </w:r>
    </w:p>
    <w:p w:rsidR="00713BB1" w:rsidRDefault="002F4D4D">
      <w:pPr>
        <w:pStyle w:val="Standard"/>
        <w:numPr>
          <w:ilvl w:val="0"/>
          <w:numId w:val="4"/>
        </w:numPr>
        <w:jc w:val="both"/>
      </w:pPr>
      <w:r>
        <w:t>Koncesje lub zezwolenia – określone przypadki</w:t>
      </w:r>
    </w:p>
    <w:p w:rsidR="00713BB1" w:rsidRDefault="002F4D4D">
      <w:pPr>
        <w:pStyle w:val="Standard"/>
        <w:numPr>
          <w:ilvl w:val="0"/>
          <w:numId w:val="4"/>
        </w:numPr>
        <w:jc w:val="both"/>
      </w:pPr>
      <w:r>
        <w:t>Wyrobienie pieczątki firmowej</w:t>
      </w:r>
    </w:p>
    <w:p w:rsidR="00713BB1" w:rsidRDefault="002F4D4D">
      <w:pPr>
        <w:pStyle w:val="Standard"/>
        <w:numPr>
          <w:ilvl w:val="0"/>
          <w:numId w:val="4"/>
        </w:numPr>
        <w:jc w:val="both"/>
      </w:pPr>
      <w:r>
        <w:t xml:space="preserve">Założenie konta firmowego </w:t>
      </w:r>
    </w:p>
    <w:p w:rsidR="00713BB1" w:rsidRDefault="002F4D4D">
      <w:pPr>
        <w:pStyle w:val="Standard"/>
        <w:numPr>
          <w:ilvl w:val="0"/>
          <w:numId w:val="4"/>
        </w:numPr>
        <w:jc w:val="both"/>
      </w:pPr>
      <w:r>
        <w:t>Rejestracja VAT</w:t>
      </w:r>
    </w:p>
    <w:p w:rsidR="00713BB1" w:rsidRDefault="002F4D4D">
      <w:pPr>
        <w:pStyle w:val="Standard"/>
        <w:numPr>
          <w:ilvl w:val="0"/>
          <w:numId w:val="4"/>
        </w:numPr>
        <w:jc w:val="both"/>
      </w:pPr>
      <w:r>
        <w:t>Zgłoszenie do ZUS</w:t>
      </w:r>
    </w:p>
    <w:p w:rsidR="00713BB1" w:rsidRDefault="002F4D4D">
      <w:pPr>
        <w:pStyle w:val="Standard"/>
        <w:numPr>
          <w:ilvl w:val="0"/>
          <w:numId w:val="4"/>
        </w:numPr>
        <w:jc w:val="both"/>
      </w:pPr>
      <w:r>
        <w:t xml:space="preserve">Powiadomienie PIP – Sanepidu – przy zatrudnieniu pracowników </w:t>
      </w:r>
    </w:p>
    <w:p w:rsidR="00713BB1" w:rsidRDefault="002F4D4D">
      <w:pPr>
        <w:pStyle w:val="Standard"/>
        <w:numPr>
          <w:ilvl w:val="1"/>
          <w:numId w:val="1"/>
        </w:numPr>
        <w:jc w:val="both"/>
      </w:pPr>
      <w:r>
        <w:t>Inkubatory przedsiębiorczości</w:t>
      </w:r>
    </w:p>
    <w:p w:rsidR="00713BB1" w:rsidRDefault="002F4D4D">
      <w:pPr>
        <w:pStyle w:val="Standard"/>
        <w:numPr>
          <w:ilvl w:val="1"/>
          <w:numId w:val="1"/>
        </w:numPr>
        <w:jc w:val="both"/>
      </w:pPr>
      <w:r>
        <w:t>Sukces i niepowodzenie przedsiębiorstwa</w:t>
      </w:r>
    </w:p>
    <w:p w:rsidR="00B64801" w:rsidRDefault="00B64801" w:rsidP="00B64801">
      <w:pPr>
        <w:pStyle w:val="Standard"/>
        <w:jc w:val="both"/>
      </w:pPr>
    </w:p>
    <w:p w:rsidR="00B64801" w:rsidRDefault="00B64801" w:rsidP="00B64801">
      <w:pPr>
        <w:pStyle w:val="Standard"/>
        <w:jc w:val="both"/>
      </w:pPr>
      <w:r>
        <w:t>Korporacje – połączenie wielu spółek o zasięgu międzynarodowym</w:t>
      </w:r>
    </w:p>
    <w:p w:rsidR="00B64801" w:rsidRDefault="00B64801" w:rsidP="00B64801">
      <w:pPr>
        <w:pStyle w:val="Standard"/>
        <w:jc w:val="both"/>
      </w:pPr>
      <w:r>
        <w:t>Monopol – organizacje grupujące przedsiębiorstwa w celu zlikwidowania konkurencji</w:t>
      </w:r>
    </w:p>
    <w:p w:rsidR="00B64801" w:rsidRDefault="00B64801" w:rsidP="00B64801">
      <w:pPr>
        <w:pStyle w:val="Standard"/>
        <w:jc w:val="both"/>
      </w:pPr>
      <w:r>
        <w:t>Holding – wykupowanie akcji spółek w celu kontroli spółki</w:t>
      </w:r>
    </w:p>
    <w:p w:rsidR="00B64801" w:rsidRDefault="00B64801" w:rsidP="00B64801">
      <w:pPr>
        <w:pStyle w:val="Standard"/>
        <w:jc w:val="both"/>
      </w:pPr>
      <w:r>
        <w:t>Koncerny – prawne i kapitałowe połączenia przedsiębiorstw o różnych zajęciach, podlegających jednemu zarządowi</w:t>
      </w:r>
    </w:p>
    <w:p w:rsidR="00B64801" w:rsidRDefault="00B64801" w:rsidP="00B64801">
      <w:pPr>
        <w:pStyle w:val="Standard"/>
        <w:jc w:val="both"/>
      </w:pPr>
    </w:p>
    <w:p w:rsidR="00763B78" w:rsidRDefault="00763B78" w:rsidP="00763B78">
      <w:pPr>
        <w:pStyle w:val="Standard"/>
      </w:pPr>
      <w:r>
        <w:t xml:space="preserve">Lekcja </w:t>
      </w:r>
    </w:p>
    <w:p w:rsidR="00763B78" w:rsidRDefault="00763B78" w:rsidP="00763B78">
      <w:pPr>
        <w:pStyle w:val="Standard"/>
      </w:pPr>
    </w:p>
    <w:p w:rsidR="00763B78" w:rsidRDefault="00763B78" w:rsidP="00763B78">
      <w:pPr>
        <w:pStyle w:val="Standard"/>
      </w:pPr>
      <w:r>
        <w:t>Temat: Biznesplan – plan działania przedsiębiorstwa</w:t>
      </w:r>
    </w:p>
    <w:p w:rsidR="00763B78" w:rsidRDefault="00763B78" w:rsidP="00763B78">
      <w:pPr>
        <w:pStyle w:val="Standard"/>
        <w:numPr>
          <w:ilvl w:val="2"/>
          <w:numId w:val="5"/>
        </w:numPr>
        <w:ind w:left="360"/>
      </w:pPr>
      <w:r>
        <w:t>Czym jest biznesplan?</w:t>
      </w:r>
    </w:p>
    <w:p w:rsidR="00763B78" w:rsidRDefault="00763B78" w:rsidP="00763B78">
      <w:pPr>
        <w:pStyle w:val="Standard"/>
        <w:numPr>
          <w:ilvl w:val="2"/>
          <w:numId w:val="5"/>
        </w:numPr>
        <w:ind w:left="360"/>
      </w:pPr>
      <w:r>
        <w:t>Zasady sporządzania biznesplanu</w:t>
      </w:r>
    </w:p>
    <w:p w:rsidR="00763B78" w:rsidRDefault="00763B78" w:rsidP="00763B78">
      <w:pPr>
        <w:pStyle w:val="Standard"/>
        <w:numPr>
          <w:ilvl w:val="2"/>
          <w:numId w:val="5"/>
        </w:numPr>
        <w:ind w:left="360"/>
      </w:pPr>
      <w:r>
        <w:t>Jak napisać biznesplan? – elementy biznesplanu</w:t>
      </w:r>
    </w:p>
    <w:p w:rsidR="00763B78" w:rsidRDefault="00763B78" w:rsidP="00763B78">
      <w:pPr>
        <w:pStyle w:val="Standard"/>
        <w:numPr>
          <w:ilvl w:val="2"/>
          <w:numId w:val="5"/>
        </w:numPr>
        <w:ind w:left="360"/>
      </w:pPr>
      <w:r>
        <w:t xml:space="preserve">Uproszczony biznesplan – str. 145 </w:t>
      </w:r>
    </w:p>
    <w:p w:rsidR="00B64801" w:rsidRDefault="00B64801" w:rsidP="00B64801">
      <w:pPr>
        <w:pStyle w:val="Standard"/>
        <w:jc w:val="both"/>
      </w:pPr>
    </w:p>
    <w:p w:rsidR="00EA124D" w:rsidRDefault="00EA124D" w:rsidP="00B64801">
      <w:pPr>
        <w:pStyle w:val="Standard"/>
        <w:jc w:val="both"/>
      </w:pPr>
    </w:p>
    <w:p w:rsidR="00EA124D" w:rsidRDefault="00EA124D" w:rsidP="00B64801">
      <w:pPr>
        <w:pStyle w:val="Standard"/>
        <w:jc w:val="both"/>
      </w:pPr>
      <w:r>
        <w:t>Lekcja</w:t>
      </w:r>
    </w:p>
    <w:p w:rsidR="00EA124D" w:rsidRDefault="00EA124D" w:rsidP="00B64801">
      <w:pPr>
        <w:pStyle w:val="Standard"/>
        <w:jc w:val="both"/>
      </w:pPr>
    </w:p>
    <w:p w:rsidR="00EA124D" w:rsidRDefault="00EA124D" w:rsidP="00B64801">
      <w:pPr>
        <w:pStyle w:val="Standard"/>
        <w:jc w:val="both"/>
      </w:pPr>
      <w:r>
        <w:t>Temat: Zarządzanie przedsiębiorstwem</w:t>
      </w:r>
    </w:p>
    <w:p w:rsidR="00EA124D" w:rsidRDefault="00EA124D" w:rsidP="00EA124D">
      <w:pPr>
        <w:pStyle w:val="Standard"/>
        <w:numPr>
          <w:ilvl w:val="0"/>
          <w:numId w:val="6"/>
        </w:numPr>
        <w:jc w:val="both"/>
      </w:pPr>
      <w:r>
        <w:t>Przebieg procesu zarządzania – wykres str. 148</w:t>
      </w:r>
    </w:p>
    <w:p w:rsidR="00EA124D" w:rsidRDefault="00EA124D" w:rsidP="00EA124D">
      <w:pPr>
        <w:pStyle w:val="Standard"/>
        <w:numPr>
          <w:ilvl w:val="0"/>
          <w:numId w:val="6"/>
        </w:numPr>
        <w:jc w:val="both"/>
      </w:pPr>
      <w:r>
        <w:t>Zasady organizacji pracy w firmie</w:t>
      </w:r>
    </w:p>
    <w:p w:rsidR="00EA124D" w:rsidRDefault="00EA124D" w:rsidP="00EA124D">
      <w:pPr>
        <w:pStyle w:val="Standard"/>
        <w:numPr>
          <w:ilvl w:val="0"/>
          <w:numId w:val="6"/>
        </w:numPr>
        <w:jc w:val="both"/>
      </w:pPr>
      <w:r>
        <w:t>Cechy dobrego lidera zespołu</w:t>
      </w:r>
    </w:p>
    <w:p w:rsidR="00EA124D" w:rsidRDefault="00EA124D" w:rsidP="00EA124D">
      <w:pPr>
        <w:pStyle w:val="Standard"/>
        <w:numPr>
          <w:ilvl w:val="0"/>
          <w:numId w:val="6"/>
        </w:numPr>
        <w:jc w:val="both"/>
      </w:pPr>
      <w:r>
        <w:t>Bilans przedsiębiorstwa:</w:t>
      </w:r>
    </w:p>
    <w:p w:rsidR="00EA124D" w:rsidRDefault="00EA124D" w:rsidP="00EA124D">
      <w:pPr>
        <w:pStyle w:val="Standard"/>
        <w:numPr>
          <w:ilvl w:val="1"/>
          <w:numId w:val="6"/>
        </w:numPr>
        <w:jc w:val="both"/>
      </w:pPr>
      <w:r>
        <w:t xml:space="preserve">Aktywa </w:t>
      </w:r>
    </w:p>
    <w:p w:rsidR="00EA124D" w:rsidRDefault="00EA124D" w:rsidP="00EA124D">
      <w:pPr>
        <w:pStyle w:val="Standard"/>
        <w:numPr>
          <w:ilvl w:val="1"/>
          <w:numId w:val="6"/>
        </w:numPr>
        <w:jc w:val="both"/>
      </w:pPr>
      <w:r>
        <w:t>Pasywa</w:t>
      </w:r>
    </w:p>
    <w:p w:rsidR="00EA124D" w:rsidRDefault="00EA124D" w:rsidP="00EA124D">
      <w:pPr>
        <w:pStyle w:val="Standard"/>
        <w:numPr>
          <w:ilvl w:val="0"/>
          <w:numId w:val="6"/>
        </w:numPr>
        <w:jc w:val="both"/>
      </w:pPr>
      <w:r>
        <w:t>Koszty</w:t>
      </w:r>
    </w:p>
    <w:p w:rsidR="00EA124D" w:rsidRDefault="00EA124D" w:rsidP="00EA124D">
      <w:pPr>
        <w:pStyle w:val="Standard"/>
        <w:numPr>
          <w:ilvl w:val="0"/>
          <w:numId w:val="6"/>
        </w:numPr>
        <w:jc w:val="both"/>
      </w:pPr>
      <w:r>
        <w:t>Amortyzacja</w:t>
      </w:r>
    </w:p>
    <w:p w:rsidR="00EA124D" w:rsidRDefault="00EA124D" w:rsidP="00EA124D">
      <w:pPr>
        <w:pStyle w:val="Standard"/>
        <w:numPr>
          <w:ilvl w:val="0"/>
          <w:numId w:val="6"/>
        </w:numPr>
        <w:jc w:val="both"/>
      </w:pPr>
      <w:r>
        <w:t>Rachunek zysków i strat</w:t>
      </w:r>
    </w:p>
    <w:p w:rsidR="00EA124D" w:rsidRDefault="00EA124D" w:rsidP="00EA124D">
      <w:pPr>
        <w:pStyle w:val="Standard"/>
        <w:numPr>
          <w:ilvl w:val="0"/>
          <w:numId w:val="6"/>
        </w:numPr>
        <w:jc w:val="both"/>
      </w:pPr>
      <w:r>
        <w:t xml:space="preserve">Wskaźniki rentowności </w:t>
      </w:r>
    </w:p>
    <w:p w:rsidR="00EA124D" w:rsidRDefault="00EA124D" w:rsidP="00EA124D">
      <w:pPr>
        <w:pStyle w:val="Standard"/>
        <w:numPr>
          <w:ilvl w:val="0"/>
          <w:numId w:val="6"/>
        </w:numPr>
        <w:jc w:val="both"/>
      </w:pPr>
      <w:r>
        <w:t>Próg rentowności</w:t>
      </w:r>
    </w:p>
    <w:p w:rsidR="00EA124D" w:rsidRDefault="00EA124D" w:rsidP="00EA124D">
      <w:pPr>
        <w:pStyle w:val="Standard"/>
        <w:numPr>
          <w:ilvl w:val="0"/>
          <w:numId w:val="6"/>
        </w:numPr>
        <w:jc w:val="both"/>
      </w:pPr>
      <w:r>
        <w:t>Likwidacja działalności gospodarczej</w:t>
      </w:r>
    </w:p>
    <w:p w:rsidR="00EA124D" w:rsidRDefault="00EA124D" w:rsidP="00EA124D">
      <w:pPr>
        <w:pStyle w:val="Standard"/>
        <w:jc w:val="both"/>
      </w:pPr>
      <w:r>
        <w:t>Zadanie domowe ćw. 3 str 153</w:t>
      </w:r>
    </w:p>
    <w:p w:rsidR="009213F9" w:rsidRDefault="009213F9" w:rsidP="00EA124D">
      <w:pPr>
        <w:pStyle w:val="Standard"/>
        <w:jc w:val="both"/>
        <w:rPr>
          <w:noProof/>
        </w:rPr>
      </w:pPr>
    </w:p>
    <w:p w:rsidR="009213F9" w:rsidRDefault="009213F9" w:rsidP="00EA124D">
      <w:pPr>
        <w:pStyle w:val="Standard"/>
        <w:jc w:val="both"/>
      </w:pPr>
      <w:r>
        <w:rPr>
          <w:noProof/>
        </w:rPr>
        <w:lastRenderedPageBreak/>
        <w:drawing>
          <wp:inline distT="0" distB="0" distL="0" distR="0">
            <wp:extent cx="3860800" cy="1576317"/>
            <wp:effectExtent l="0" t="0" r="6350" b="5080"/>
            <wp:docPr id="1" name="Obraz 1" descr="https://scontent-frt3-2.xx.fbcdn.net/v/t1.0-0/p280x280/29261632_1944976455816722_1680419969038286848_n.png?oh=4c2e2de3b5b6a43d756570109aa7356b&amp;oe=5B03F7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frt3-2.xx.fbcdn.net/v/t1.0-0/p280x280/29261632_1944976455816722_1680419969038286848_n.png?oh=4c2e2de3b5b6a43d756570109aa7356b&amp;oe=5B03F74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8" t="14067" r="9271" b="26835"/>
                    <a:stretch/>
                  </pic:blipFill>
                  <pic:spPr bwMode="auto">
                    <a:xfrm>
                      <a:off x="0" y="0"/>
                      <a:ext cx="3862197" cy="157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3F9" w:rsidRDefault="009213F9" w:rsidP="00EA124D">
      <w:pPr>
        <w:pStyle w:val="Standard"/>
        <w:jc w:val="both"/>
      </w:pPr>
    </w:p>
    <w:p w:rsidR="009213F9" w:rsidRDefault="009213F9" w:rsidP="00EA124D">
      <w:pPr>
        <w:pStyle w:val="Standard"/>
        <w:jc w:val="both"/>
      </w:pPr>
      <w:bookmarkStart w:id="0" w:name="_GoBack"/>
      <w:bookmarkEnd w:id="0"/>
    </w:p>
    <w:sectPr w:rsidR="009213F9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B2A" w:rsidRDefault="00667B2A">
      <w:r>
        <w:separator/>
      </w:r>
    </w:p>
  </w:endnote>
  <w:endnote w:type="continuationSeparator" w:id="0">
    <w:p w:rsidR="00667B2A" w:rsidRDefault="00667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B2A" w:rsidRDefault="00667B2A">
      <w:r>
        <w:rPr>
          <w:color w:val="000000"/>
        </w:rPr>
        <w:separator/>
      </w:r>
    </w:p>
  </w:footnote>
  <w:footnote w:type="continuationSeparator" w:id="0">
    <w:p w:rsidR="00667B2A" w:rsidRDefault="00667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2A9D"/>
    <w:multiLevelType w:val="multilevel"/>
    <w:tmpl w:val="06A065A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EBD1A7F"/>
    <w:multiLevelType w:val="multilevel"/>
    <w:tmpl w:val="2E606A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10E669D"/>
    <w:multiLevelType w:val="multilevel"/>
    <w:tmpl w:val="B72830F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A7053D"/>
    <w:multiLevelType w:val="multilevel"/>
    <w:tmpl w:val="6B0039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1E71F5C"/>
    <w:multiLevelType w:val="multilevel"/>
    <w:tmpl w:val="868C4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2C83825"/>
    <w:multiLevelType w:val="multilevel"/>
    <w:tmpl w:val="2E606A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B1"/>
    <w:rsid w:val="002F4D4D"/>
    <w:rsid w:val="003E50DD"/>
    <w:rsid w:val="00653DF9"/>
    <w:rsid w:val="00667B2A"/>
    <w:rsid w:val="00713BB1"/>
    <w:rsid w:val="00763B78"/>
    <w:rsid w:val="009213F9"/>
    <w:rsid w:val="00AD2601"/>
    <w:rsid w:val="00B64801"/>
    <w:rsid w:val="00CD71A4"/>
    <w:rsid w:val="00EA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437EB"/>
  <w15:docId w15:val="{578437D1-9A26-4000-B12B-C586B87F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cze">
    <w:name w:val="Hyperlink"/>
    <w:basedOn w:val="Domylnaczcionkaakapitu"/>
    <w:rPr>
      <w:color w:val="0563C1"/>
      <w:u w:val="single"/>
    </w:rPr>
  </w:style>
  <w:style w:type="character" w:styleId="Nierozpoznanawzmianka">
    <w:name w:val="Unresolved Mention"/>
    <w:basedOn w:val="Domylnaczcionkaakapitu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orbertmocek@wp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508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Perz</dc:creator>
  <cp:lastModifiedBy>Filip Perz</cp:lastModifiedBy>
  <cp:revision>6</cp:revision>
  <dcterms:created xsi:type="dcterms:W3CDTF">2018-02-01T08:53:00Z</dcterms:created>
  <dcterms:modified xsi:type="dcterms:W3CDTF">2018-03-15T08:57:00Z</dcterms:modified>
</cp:coreProperties>
</file>