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D6EB" w14:textId="3CE355D2" w:rsidR="00F41A3F" w:rsidRDefault="00EB1FF0">
      <w:r>
        <w:t>Lekcja</w:t>
      </w:r>
    </w:p>
    <w:p w14:paraId="78603659" w14:textId="3759C773" w:rsidR="00EB1FF0" w:rsidRDefault="00EB1FF0">
      <w:r>
        <w:t>Temat: Lekcja organizacyjna</w:t>
      </w:r>
    </w:p>
    <w:p w14:paraId="7600CF3C" w14:textId="30371ED7" w:rsidR="00EB1FF0" w:rsidRDefault="00EB1FF0" w:rsidP="00EB1FF0">
      <w:pPr>
        <w:pStyle w:val="Akapitzlist"/>
        <w:numPr>
          <w:ilvl w:val="0"/>
          <w:numId w:val="1"/>
        </w:numPr>
      </w:pPr>
      <w:r>
        <w:t>Wymagania:</w:t>
      </w:r>
    </w:p>
    <w:p w14:paraId="4DA6E729" w14:textId="081EE29F" w:rsidR="00EB1FF0" w:rsidRDefault="00EB1FF0" w:rsidP="00EB1FF0">
      <w:pPr>
        <w:pStyle w:val="Akapitzlist"/>
        <w:numPr>
          <w:ilvl w:val="1"/>
          <w:numId w:val="1"/>
        </w:numPr>
      </w:pPr>
      <w:r>
        <w:t>Uczeń zobowiązany jest posiadać zeszyt przedmiotowy</w:t>
      </w:r>
    </w:p>
    <w:p w14:paraId="23E8A476" w14:textId="6827EA81" w:rsidR="00EB1FF0" w:rsidRDefault="00EB1FF0" w:rsidP="00EB1FF0">
      <w:pPr>
        <w:pStyle w:val="Akapitzlist"/>
        <w:numPr>
          <w:ilvl w:val="1"/>
          <w:numId w:val="1"/>
        </w:numPr>
      </w:pPr>
      <w:r>
        <w:t>Uczeń obowiązany jest do wykonywania ćwiczeń</w:t>
      </w:r>
    </w:p>
    <w:p w14:paraId="5E5C3F9D" w14:textId="0A7C8A8F" w:rsidR="00EB1FF0" w:rsidRDefault="00EB1FF0" w:rsidP="00EB1FF0">
      <w:pPr>
        <w:pStyle w:val="Akapitzlist"/>
        <w:numPr>
          <w:ilvl w:val="1"/>
          <w:numId w:val="1"/>
        </w:numPr>
      </w:pPr>
      <w:r>
        <w:t>Uczeń ma prawo do dwukrotnego zgłoszenia nieprzygotowania na semestr</w:t>
      </w:r>
    </w:p>
    <w:p w14:paraId="66DC356A" w14:textId="75D31325" w:rsidR="00EB1FF0" w:rsidRDefault="00EB1FF0" w:rsidP="00EB1FF0">
      <w:pPr>
        <w:pStyle w:val="Akapitzlist"/>
        <w:numPr>
          <w:ilvl w:val="1"/>
          <w:numId w:val="1"/>
        </w:numPr>
      </w:pPr>
      <w:r>
        <w:t>Formy sprawdzania wiedzy i umiejętności:</w:t>
      </w:r>
    </w:p>
    <w:p w14:paraId="3D9256EC" w14:textId="7C5B0CC2" w:rsidR="00EB1FF0" w:rsidRDefault="00CF2ABE" w:rsidP="00EB1FF0">
      <w:pPr>
        <w:pStyle w:val="Akapitzlist"/>
        <w:numPr>
          <w:ilvl w:val="2"/>
          <w:numId w:val="1"/>
        </w:numPr>
      </w:pPr>
      <w:r>
        <w:t xml:space="preserve">Waga 5 </w:t>
      </w:r>
      <w:r w:rsidR="00EB1FF0">
        <w:t>Sprawdzian – zapowiedziany z co najmniej tygodniowym wyprzedzeniem, z zadanego materiału</w:t>
      </w:r>
      <w:r w:rsidR="00DC680E">
        <w:t xml:space="preserve"> (poprawa 4)</w:t>
      </w:r>
    </w:p>
    <w:p w14:paraId="30FB8E58" w14:textId="31C900A3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3 </w:t>
      </w:r>
      <w:r w:rsidR="00EB1FF0">
        <w:t>Kartkówka – do 15 min zapowiedziana lub nie (zależnie od pracy na lekcji)</w:t>
      </w:r>
    </w:p>
    <w:p w14:paraId="7B8FBB09" w14:textId="4C460A7A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</w:t>
      </w:r>
      <w:r w:rsidR="005B7F3A">
        <w:t>3</w:t>
      </w:r>
      <w:r>
        <w:t xml:space="preserve"> </w:t>
      </w:r>
      <w:r w:rsidR="00EB1FF0">
        <w:t>Odpowiedź ustna – możliwa w formie pisemnej</w:t>
      </w:r>
      <w:r w:rsidR="00531F79">
        <w:t xml:space="preserve"> – w przypadku gdy ktoś nie ma oceny z odpowiedzi</w:t>
      </w:r>
    </w:p>
    <w:p w14:paraId="05568992" w14:textId="322E8ABD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</w:t>
      </w:r>
      <w:r w:rsidR="005B7F3A">
        <w:t>2</w:t>
      </w:r>
      <w:r>
        <w:t xml:space="preserve"> </w:t>
      </w:r>
      <w:r w:rsidR="00531F79">
        <w:t>Zadanie domowe</w:t>
      </w:r>
    </w:p>
    <w:p w14:paraId="5F1DD48D" w14:textId="3DD17E22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1 </w:t>
      </w:r>
      <w:r w:rsidR="00531F79">
        <w:t>Aktywność, praca na lekcji</w:t>
      </w:r>
    </w:p>
    <w:p w14:paraId="6528156C" w14:textId="1D445A9B" w:rsidR="00CF2ABE" w:rsidRDefault="00CF2ABE" w:rsidP="00CF2ABE">
      <w:pPr>
        <w:pStyle w:val="Akapitzlist"/>
        <w:numPr>
          <w:ilvl w:val="1"/>
          <w:numId w:val="1"/>
        </w:numPr>
      </w:pPr>
      <w:r>
        <w:t>Minimalna liczba ocen:</w:t>
      </w:r>
    </w:p>
    <w:p w14:paraId="0FEC0589" w14:textId="1A4254B5" w:rsidR="00CF2ABE" w:rsidRDefault="00CF2ABE" w:rsidP="00CF2ABE">
      <w:pPr>
        <w:pStyle w:val="Akapitzlist"/>
        <w:numPr>
          <w:ilvl w:val="2"/>
          <w:numId w:val="1"/>
        </w:numPr>
      </w:pPr>
      <w:r>
        <w:t>1 semestr:</w:t>
      </w:r>
    </w:p>
    <w:p w14:paraId="7DB85F78" w14:textId="59448E4C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3613E9DA" w14:textId="72C23F75" w:rsidR="00CF2ABE" w:rsidRDefault="00CF2ABE" w:rsidP="00CF2ABE">
      <w:pPr>
        <w:pStyle w:val="Akapitzlist"/>
        <w:numPr>
          <w:ilvl w:val="3"/>
          <w:numId w:val="1"/>
        </w:numPr>
      </w:pPr>
      <w:r>
        <w:t>3 kartkówki min</w:t>
      </w:r>
    </w:p>
    <w:p w14:paraId="21095874" w14:textId="529D1E75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Odpowiedź min 1 </w:t>
      </w:r>
    </w:p>
    <w:p w14:paraId="70A65CB9" w14:textId="43FC5EAB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Zadanie domowe min 1 </w:t>
      </w:r>
    </w:p>
    <w:p w14:paraId="43C8B1A5" w14:textId="5E5E0139" w:rsidR="00CF2ABE" w:rsidRDefault="00CF2ABE" w:rsidP="00CF2ABE">
      <w:pPr>
        <w:pStyle w:val="Akapitzlist"/>
        <w:numPr>
          <w:ilvl w:val="3"/>
          <w:numId w:val="1"/>
        </w:numPr>
      </w:pPr>
      <w:r>
        <w:t>Aktywność, praca na lekcji bez min</w:t>
      </w:r>
    </w:p>
    <w:p w14:paraId="5761DCF8" w14:textId="65FE32B4" w:rsidR="00CF2ABE" w:rsidRDefault="00CF2ABE" w:rsidP="00CF2ABE">
      <w:pPr>
        <w:pStyle w:val="Akapitzlist"/>
        <w:numPr>
          <w:ilvl w:val="2"/>
          <w:numId w:val="1"/>
        </w:numPr>
      </w:pPr>
      <w:r>
        <w:t>2 semestr:</w:t>
      </w:r>
    </w:p>
    <w:p w14:paraId="63EC125C" w14:textId="54323B72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0509BD1A" w14:textId="3A380EED" w:rsidR="00CF2ABE" w:rsidRDefault="00CF2ABE" w:rsidP="00CF2ABE">
      <w:pPr>
        <w:pStyle w:val="Akapitzlist"/>
        <w:numPr>
          <w:ilvl w:val="3"/>
          <w:numId w:val="1"/>
        </w:numPr>
      </w:pPr>
      <w:r>
        <w:t>4 kartkówki min</w:t>
      </w:r>
    </w:p>
    <w:p w14:paraId="13A17C7B" w14:textId="0AEBE3D6" w:rsidR="00CF2ABE" w:rsidRDefault="00CF2ABE" w:rsidP="00CF2ABE">
      <w:pPr>
        <w:pStyle w:val="Akapitzlist"/>
        <w:numPr>
          <w:ilvl w:val="3"/>
          <w:numId w:val="1"/>
        </w:numPr>
      </w:pPr>
      <w:r>
        <w:t>1 odpowiedź min</w:t>
      </w:r>
    </w:p>
    <w:p w14:paraId="16904237" w14:textId="597F31EF" w:rsidR="00CF2ABE" w:rsidRDefault="00CF2ABE" w:rsidP="00CF2ABE">
      <w:pPr>
        <w:pStyle w:val="Akapitzlist"/>
        <w:numPr>
          <w:ilvl w:val="3"/>
          <w:numId w:val="1"/>
        </w:numPr>
      </w:pPr>
      <w:r>
        <w:t>1 zadanie domowe min</w:t>
      </w:r>
    </w:p>
    <w:p w14:paraId="7FAB7915" w14:textId="2396AA92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Aktywność </w:t>
      </w:r>
    </w:p>
    <w:p w14:paraId="661A6280" w14:textId="3C70036F" w:rsidR="00CF2ABE" w:rsidRDefault="00CF2ABE" w:rsidP="00CF2ABE">
      <w:pPr>
        <w:pStyle w:val="Akapitzlist"/>
        <w:numPr>
          <w:ilvl w:val="1"/>
          <w:numId w:val="1"/>
        </w:numPr>
      </w:pPr>
      <w:r>
        <w:t xml:space="preserve">Średnia końcowa jest średnia ważona z ocen cząstkowych </w:t>
      </w:r>
    </w:p>
    <w:p w14:paraId="30407C3D" w14:textId="7B7201A2" w:rsidR="00CF2ABE" w:rsidRDefault="00CF2ABE" w:rsidP="00CF2ABE">
      <w:pPr>
        <w:pStyle w:val="Akapitzlist"/>
        <w:numPr>
          <w:ilvl w:val="1"/>
          <w:numId w:val="1"/>
        </w:numPr>
      </w:pPr>
      <w:r>
        <w:t>Ocena roczna uwzględnia oba semestry – średnia arytmetyczna z średnich semestralnych</w:t>
      </w:r>
    </w:p>
    <w:p w14:paraId="5FB590F2" w14:textId="2CDAE919" w:rsidR="00CF2ABE" w:rsidRDefault="00CF2ABE" w:rsidP="00CF2ABE">
      <w:pPr>
        <w:pStyle w:val="Akapitzlist"/>
        <w:numPr>
          <w:ilvl w:val="1"/>
          <w:numId w:val="1"/>
        </w:numPr>
      </w:pPr>
      <w:r>
        <w:t>Warunkiem uzyskania oceny pozytywnej jest zaliczenie na ocenę pozytywną wszystkich sprawdzianów</w:t>
      </w:r>
    </w:p>
    <w:p w14:paraId="652D2831" w14:textId="1157777A" w:rsidR="00CF2ABE" w:rsidRDefault="00CF2ABE" w:rsidP="00CF2ABE">
      <w:pPr>
        <w:pStyle w:val="Akapitzlist"/>
        <w:numPr>
          <w:ilvl w:val="1"/>
          <w:numId w:val="1"/>
        </w:numPr>
      </w:pPr>
      <w:r>
        <w:t>Uczeń ma prawo do jednokrotnego poprawienia sprawdzianu w terminie uzgodnionym z nauczycielem nie przekraczającym 2 tygodni od oddania pracy</w:t>
      </w:r>
    </w:p>
    <w:p w14:paraId="638F3E49" w14:textId="28E0BA97" w:rsidR="00CF2ABE" w:rsidRDefault="00CF2ABE" w:rsidP="00CF2ABE">
      <w:pPr>
        <w:pStyle w:val="Akapitzlist"/>
        <w:numPr>
          <w:ilvl w:val="1"/>
          <w:numId w:val="1"/>
        </w:numPr>
      </w:pPr>
      <w:r>
        <w:t>Jeżeli z przyczyn losowych uczeń nie pisał sprawdzianu powinien go napisać w ciągu tygodnia od dnia powrotu w terminie wyznaczonym przez nauczyciela. W przeciwnym razie pisze sprawdzian na najbliższej lekcji po tym terminie to samo dotyczy kartkówek.</w:t>
      </w:r>
    </w:p>
    <w:p w14:paraId="5062FD55" w14:textId="036D0C1F" w:rsidR="00DC680E" w:rsidRDefault="00DC680E" w:rsidP="00DC680E">
      <w:pPr>
        <w:pStyle w:val="Akapitzlist"/>
        <w:numPr>
          <w:ilvl w:val="0"/>
          <w:numId w:val="1"/>
        </w:numPr>
      </w:pPr>
      <w:r>
        <w:t>Zakres tematyczny:</w:t>
      </w:r>
    </w:p>
    <w:p w14:paraId="7454A06F" w14:textId="02CB8176" w:rsidR="00DC680E" w:rsidRDefault="00DC680E" w:rsidP="00DC680E">
      <w:pPr>
        <w:pStyle w:val="Akapitzlist"/>
        <w:numPr>
          <w:ilvl w:val="1"/>
          <w:numId w:val="1"/>
        </w:numPr>
      </w:pPr>
      <w:r>
        <w:t>Wstęp do teorii baz danych – ok. 30h – 2 sprawdziany</w:t>
      </w:r>
    </w:p>
    <w:p w14:paraId="2156A01D" w14:textId="14BC8A5D" w:rsidR="00DC680E" w:rsidRDefault="00DC680E" w:rsidP="00DC680E">
      <w:pPr>
        <w:pStyle w:val="Akapitzlist"/>
        <w:numPr>
          <w:ilvl w:val="1"/>
          <w:numId w:val="1"/>
        </w:numPr>
      </w:pPr>
      <w:r>
        <w:t>Strukturalny język zapytań – ok. 40h – 2 sprawdziany</w:t>
      </w:r>
    </w:p>
    <w:p w14:paraId="4F3E03EF" w14:textId="1CDDCBD9" w:rsidR="00DC680E" w:rsidRDefault="00DC680E" w:rsidP="00DC680E">
      <w:pPr>
        <w:pStyle w:val="Akapitzlist"/>
        <w:numPr>
          <w:ilvl w:val="1"/>
          <w:numId w:val="1"/>
        </w:numPr>
      </w:pPr>
      <w:r>
        <w:t>Administrowanie bazami danych – ok. 10h</w:t>
      </w:r>
      <w:r w:rsidR="006571F7">
        <w:t xml:space="preserve"> – bez sprawdzianu, zapowiedziana kartkówka</w:t>
      </w:r>
    </w:p>
    <w:p w14:paraId="03E1FFA1" w14:textId="704B45AB" w:rsidR="006571F7" w:rsidRDefault="006571F7" w:rsidP="00DC680E">
      <w:pPr>
        <w:pStyle w:val="Akapitzlist"/>
        <w:numPr>
          <w:ilvl w:val="1"/>
          <w:numId w:val="1"/>
        </w:numPr>
      </w:pPr>
      <w:r>
        <w:t>10h – godziny na rozwiązywanie zadań egzaminacyjnych</w:t>
      </w:r>
    </w:p>
    <w:p w14:paraId="12BCB346" w14:textId="77777777" w:rsidR="006571F7" w:rsidRDefault="006571F7">
      <w:r>
        <w:br w:type="page"/>
      </w:r>
    </w:p>
    <w:p w14:paraId="582721DF" w14:textId="33CBE48F" w:rsidR="006571F7" w:rsidRDefault="009A0111" w:rsidP="006571F7">
      <w:r>
        <w:lastRenderedPageBreak/>
        <w:t xml:space="preserve">Lekcja </w:t>
      </w:r>
    </w:p>
    <w:p w14:paraId="70DE624F" w14:textId="2B3D401B" w:rsidR="00F87D9F" w:rsidRDefault="009A0111" w:rsidP="006571F7">
      <w:r>
        <w:t xml:space="preserve">Temat: </w:t>
      </w:r>
      <w:r w:rsidR="00F87D9F">
        <w:t>Pojęcie baz danych. Podstawowe definicje.</w:t>
      </w:r>
    </w:p>
    <w:p w14:paraId="67D1111D" w14:textId="5A8A8669" w:rsidR="00F87D9F" w:rsidRDefault="00F87D9F" w:rsidP="006571F7"/>
    <w:p w14:paraId="40759C6A" w14:textId="6EC19302" w:rsidR="00C461C6" w:rsidRDefault="00F87D9F" w:rsidP="00C461C6">
      <w:pPr>
        <w:pStyle w:val="Akapitzlist"/>
        <w:numPr>
          <w:ilvl w:val="0"/>
          <w:numId w:val="2"/>
        </w:numPr>
      </w:pPr>
      <w:r w:rsidRPr="00C461C6">
        <w:rPr>
          <w:b/>
        </w:rPr>
        <w:t>Baza danych</w:t>
      </w:r>
      <w:r w:rsidR="00C461C6">
        <w:t xml:space="preserve"> (data </w:t>
      </w:r>
      <w:proofErr w:type="spellStart"/>
      <w:r w:rsidR="00C461C6">
        <w:t>base</w:t>
      </w:r>
      <w:proofErr w:type="spellEnd"/>
      <w:r w:rsidR="00C461C6">
        <w:t>)</w:t>
      </w:r>
      <w:r>
        <w:t xml:space="preserve"> – abstrak</w:t>
      </w:r>
      <w:r w:rsidR="00C461C6">
        <w:t>c</w:t>
      </w:r>
      <w:r>
        <w:t>y</w:t>
      </w:r>
      <w:r w:rsidR="00C461C6">
        <w:t>j</w:t>
      </w:r>
      <w:r>
        <w:t>ne informatyczne odzwierciedlenie</w:t>
      </w:r>
      <w:r w:rsidR="00C461C6">
        <w:t xml:space="preserve"> wybranego fragmentu rzeczywistości, zwanego mini światem. Fragment ten określamy mianem obszaru analizy (</w:t>
      </w:r>
      <w:proofErr w:type="spellStart"/>
      <w:r w:rsidR="00C461C6">
        <w:t>universe</w:t>
      </w:r>
      <w:proofErr w:type="spellEnd"/>
      <w:r w:rsidR="00C461C6">
        <w:t xml:space="preserve"> of </w:t>
      </w:r>
      <w:proofErr w:type="spellStart"/>
      <w:r w:rsidR="00C461C6">
        <w:t>discourse</w:t>
      </w:r>
      <w:proofErr w:type="spellEnd"/>
      <w:r w:rsidR="00C461C6">
        <w:t>).</w:t>
      </w:r>
      <w:r w:rsidR="00C461C6">
        <w:br/>
      </w:r>
      <w:r w:rsidR="00C461C6" w:rsidRPr="00C461C6">
        <w:rPr>
          <w:b/>
        </w:rPr>
        <w:t>Baza danych</w:t>
      </w:r>
      <w:r w:rsidR="00C461C6">
        <w:t xml:space="preserve"> jest to uporządkowany zbiór danych z pewnej dziedziny tematycznej, zorganizowany w sposób ułatwiający dostęp do danych i operowanie nimi wg określonych kryteriów</w:t>
      </w:r>
    </w:p>
    <w:p w14:paraId="13319B0F" w14:textId="77777777" w:rsidR="00CC7CCE" w:rsidRDefault="00CC7CCE" w:rsidP="00CC7CCE">
      <w:pPr>
        <w:pStyle w:val="Akapitzlist"/>
      </w:pPr>
    </w:p>
    <w:p w14:paraId="476E1109" w14:textId="2AA4B58B" w:rsidR="00C461C6" w:rsidRDefault="00C461C6" w:rsidP="00CC7CCE">
      <w:pPr>
        <w:pStyle w:val="Akapitzlist"/>
        <w:numPr>
          <w:ilvl w:val="0"/>
          <w:numId w:val="2"/>
        </w:numPr>
      </w:pPr>
      <w:r>
        <w:t>Baza danych jest z</w:t>
      </w:r>
      <w:r w:rsidR="00CC7CCE">
        <w:t>b</w:t>
      </w:r>
      <w:r>
        <w:t>iorem powiązanych logicznie danych dostępnych dla wielu użytkowników z danej instytucji.</w:t>
      </w:r>
      <w:r>
        <w:br/>
      </w:r>
      <w:r w:rsidR="00CC7CCE">
        <w:t>Bazę danych projektujemy w celu zaspokojenia potrzeb przetwarzania danych przez instytucje. Oznacza to, że baza danych nie należy do żadnego działu z instytucji, ale jest wspólnym zasobem całej instytucji.</w:t>
      </w:r>
    </w:p>
    <w:p w14:paraId="0BD56526" w14:textId="77777777" w:rsidR="00CC7CCE" w:rsidRDefault="00CC7CCE" w:rsidP="00CC7CCE">
      <w:pPr>
        <w:pStyle w:val="Akapitzlist"/>
      </w:pPr>
    </w:p>
    <w:p w14:paraId="5D5D3444" w14:textId="6A0F1FF4" w:rsidR="00CC7CCE" w:rsidRDefault="00CC7CCE" w:rsidP="00CC7CCE">
      <w:pPr>
        <w:pStyle w:val="Akapitzlist"/>
        <w:numPr>
          <w:ilvl w:val="0"/>
          <w:numId w:val="2"/>
        </w:numPr>
      </w:pPr>
      <w:r>
        <w:t>W przypadku szkoły obszar analizy może obejmować między innymi przedmioty oferowane uczniom i uczniów zaliczających te przedmioty – są to tak zwane rzeczy istotne dla szkoły</w:t>
      </w:r>
      <w:r>
        <w:br/>
        <w:t xml:space="preserve">Rzeczy istotne nazywamy klasami lub encjami (ang. </w:t>
      </w:r>
      <w:proofErr w:type="spellStart"/>
      <w:r>
        <w:t>entity</w:t>
      </w:r>
      <w:proofErr w:type="spellEnd"/>
      <w:r>
        <w:t>) np. uczniowie przedmioty</w:t>
      </w:r>
    </w:p>
    <w:p w14:paraId="6149C9BA" w14:textId="77777777" w:rsidR="00CC7CCE" w:rsidRDefault="00CC7CCE" w:rsidP="00CC7CCE">
      <w:pPr>
        <w:pStyle w:val="Akapitzlist"/>
      </w:pPr>
    </w:p>
    <w:p w14:paraId="08C938BB" w14:textId="4CC31CB7" w:rsidR="00CC7CCE" w:rsidRDefault="00CC7CCE" w:rsidP="00C461C6">
      <w:pPr>
        <w:pStyle w:val="Akapitzlist"/>
        <w:numPr>
          <w:ilvl w:val="0"/>
          <w:numId w:val="2"/>
        </w:numPr>
      </w:pPr>
      <w:r>
        <w:t>Klasy mogą być powiązane, czyli którzy uczniowie jakie przedmioty zaliczają.</w:t>
      </w:r>
    </w:p>
    <w:p w14:paraId="5D5210A2" w14:textId="41695BCB" w:rsidR="00CC7CCE" w:rsidRDefault="00CC7CCE" w:rsidP="00CC7CCE">
      <w:pPr>
        <w:pStyle w:val="Akapitzlist"/>
      </w:pPr>
      <w:r>
        <w:t xml:space="preserve">Klasy mają </w:t>
      </w:r>
      <w:r w:rsidRPr="00CC7CCE">
        <w:rPr>
          <w:b/>
        </w:rPr>
        <w:t>właściwości</w:t>
      </w:r>
      <w:r>
        <w:t xml:space="preserve"> lub</w:t>
      </w:r>
      <w:r w:rsidRPr="00CC7CCE">
        <w:rPr>
          <w:b/>
        </w:rPr>
        <w:t xml:space="preserve"> atrybuty</w:t>
      </w:r>
      <w:r>
        <w:t xml:space="preserve"> – uczniowie mają nazwiska imiona itp.</w:t>
      </w:r>
      <w:r>
        <w:br/>
        <w:t>Klasy, atrybuty, związki muszą mieć jakąś reprezentację w bazie danych, czyli innymi słowy baza zaprojektowana.</w:t>
      </w:r>
    </w:p>
    <w:p w14:paraId="01F352F1" w14:textId="77777777" w:rsidR="00CC7CCE" w:rsidRDefault="00CC7CCE" w:rsidP="00CC7CCE">
      <w:pPr>
        <w:pStyle w:val="Akapitzlist"/>
      </w:pPr>
    </w:p>
    <w:p w14:paraId="734E18E5" w14:textId="423D48D5" w:rsidR="00596BF8" w:rsidRDefault="00596BF8" w:rsidP="00596BF8">
      <w:pPr>
        <w:pStyle w:val="Akapitzlist"/>
        <w:numPr>
          <w:ilvl w:val="0"/>
          <w:numId w:val="2"/>
        </w:numPr>
      </w:pPr>
      <w:r>
        <w:t xml:space="preserve">Obszar analizy </w:t>
      </w:r>
      <w:r>
        <w:sym w:font="Wingdings" w:char="F0E0"/>
      </w:r>
      <w:r>
        <w:t xml:space="preserve"> projektowanie bazy danych </w:t>
      </w:r>
      <w:r>
        <w:sym w:font="Wingdings" w:char="F0E0"/>
      </w:r>
      <w:r>
        <w:t xml:space="preserve"> schemat bazy</w:t>
      </w:r>
    </w:p>
    <w:p w14:paraId="441FEBA5" w14:textId="179FF1BC" w:rsidR="00596BF8" w:rsidRDefault="00596BF8" w:rsidP="00596BF8">
      <w:pPr>
        <w:pStyle w:val="Akapitzlist"/>
      </w:pPr>
    </w:p>
    <w:p w14:paraId="7791BE2A" w14:textId="0B0DFEC8" w:rsidR="00596BF8" w:rsidRDefault="00596BF8" w:rsidP="00596BF8">
      <w:pPr>
        <w:pStyle w:val="Akapitzlist"/>
        <w:numPr>
          <w:ilvl w:val="0"/>
          <w:numId w:val="2"/>
        </w:numPr>
      </w:pPr>
      <w:r>
        <w:t>Cechy charakterystyczne bazy danych:</w:t>
      </w:r>
    </w:p>
    <w:p w14:paraId="7F90F847" w14:textId="1B71BA4A" w:rsidR="00596BF8" w:rsidRDefault="00596BF8" w:rsidP="00596BF8">
      <w:pPr>
        <w:pStyle w:val="Akapitzlist"/>
        <w:numPr>
          <w:ilvl w:val="1"/>
          <w:numId w:val="2"/>
        </w:numPr>
      </w:pPr>
      <w:r>
        <w:t>Trwałość danych – dane w bazie danych traktowane są jako trwałe to znaczy, że mogą być przechowywane w pamięci masowej przez pewien czas.</w:t>
      </w:r>
    </w:p>
    <w:p w14:paraId="5EB954A9" w14:textId="0900AB35" w:rsidR="00596BF8" w:rsidRDefault="00596BF8" w:rsidP="00596BF8">
      <w:pPr>
        <w:pStyle w:val="Akapitzlist"/>
        <w:numPr>
          <w:ilvl w:val="1"/>
          <w:numId w:val="2"/>
        </w:numPr>
      </w:pPr>
      <w:r>
        <w:t>Współdzielenie danych – dane przechowywane w bazie danych mogą być używane przez wiele osób, nawet w tym samym czasie</w:t>
      </w:r>
    </w:p>
    <w:p w14:paraId="79B4D4BC" w14:textId="5B03DE30" w:rsidR="00596BF8" w:rsidRDefault="00596BF8" w:rsidP="00596BF8">
      <w:pPr>
        <w:pStyle w:val="Akapitzlist"/>
        <w:numPr>
          <w:ilvl w:val="1"/>
          <w:numId w:val="2"/>
        </w:numPr>
      </w:pPr>
      <w:r>
        <w:t>Niezależność danych – dane są oddzielone od procesów, które używają tych danych</w:t>
      </w:r>
    </w:p>
    <w:p w14:paraId="3E6FBFD0" w14:textId="4481CCFC" w:rsidR="00596BF8" w:rsidRDefault="00596BF8" w:rsidP="00596BF8">
      <w:pPr>
        <w:pStyle w:val="Akapitzlist"/>
        <w:numPr>
          <w:ilvl w:val="1"/>
          <w:numId w:val="2"/>
        </w:numPr>
      </w:pPr>
      <w:r>
        <w:t>Integralność danych – baza danych ma w dokładny sposób odzwierciedlać obszar analizy (Zgodność z rzeczywistością) jeśli modelowany fragment rzeczywistości ulega zmianie baza danych również musi się zmienić</w:t>
      </w:r>
    </w:p>
    <w:p w14:paraId="42A1C36D" w14:textId="75C20015" w:rsidR="00373627" w:rsidRDefault="00373627" w:rsidP="00596BF8">
      <w:pPr>
        <w:pStyle w:val="Akapitzlist"/>
        <w:numPr>
          <w:ilvl w:val="1"/>
          <w:numId w:val="2"/>
        </w:numPr>
      </w:pPr>
      <w:r>
        <w:t>Bezpieczeństwo danych – polega głównie na wydzielaniu zakresu danych, do których mają dostęp poszczególni użytkownicy</w:t>
      </w:r>
    </w:p>
    <w:p w14:paraId="54CB2E85" w14:textId="2E8A119A" w:rsidR="00373627" w:rsidRDefault="00373627" w:rsidP="00596BF8">
      <w:pPr>
        <w:pStyle w:val="Akapitzlist"/>
        <w:numPr>
          <w:ilvl w:val="1"/>
          <w:numId w:val="2"/>
        </w:numPr>
      </w:pPr>
      <w:r>
        <w:t>Integracja danych – baza danych powinna być zbiorem danych nie mającym niepotrzebnie powtarzających się lub zbędnych danych, czyli nie może być redundancji danych.</w:t>
      </w:r>
    </w:p>
    <w:p w14:paraId="01D2110C" w14:textId="00C1C452" w:rsidR="00373627" w:rsidRDefault="00E559AD" w:rsidP="00373627">
      <w:pPr>
        <w:pStyle w:val="Akapitzlist"/>
        <w:numPr>
          <w:ilvl w:val="0"/>
          <w:numId w:val="2"/>
        </w:numPr>
      </w:pPr>
      <w:r>
        <w:t>Część intensjonalna i eksten</w:t>
      </w:r>
      <w:r w:rsidR="00736198">
        <w:t>s</w:t>
      </w:r>
      <w:r>
        <w:t>jonalna:</w:t>
      </w:r>
    </w:p>
    <w:p w14:paraId="725F2524" w14:textId="3AF0D50F" w:rsidR="00E559AD" w:rsidRDefault="00736198" w:rsidP="00E559AD">
      <w:pPr>
        <w:pStyle w:val="Akapitzlist"/>
        <w:numPr>
          <w:ilvl w:val="1"/>
          <w:numId w:val="2"/>
        </w:numPr>
      </w:pPr>
      <w:r>
        <w:t>Część intensjonalna (schemat bazy danych) – to zbiór definicji opisujących strukturę danych w bazie danych. Tworzenie schematu bazy danych nazywamy projektowaniem bazy danych.</w:t>
      </w:r>
      <w:r>
        <w:br/>
        <w:t xml:space="preserve">np. </w:t>
      </w:r>
    </w:p>
    <w:p w14:paraId="442A7019" w14:textId="42DEEC28" w:rsidR="00736198" w:rsidRDefault="00736198" w:rsidP="00736198">
      <w:pPr>
        <w:pStyle w:val="Akapitzlist"/>
        <w:ind w:left="1440"/>
      </w:pPr>
      <w:r>
        <w:lastRenderedPageBreak/>
        <w:t>Schemat: szkoła</w:t>
      </w:r>
    </w:p>
    <w:p w14:paraId="7D16A0A8" w14:textId="6AEF5ED5" w:rsidR="00736198" w:rsidRDefault="00736198" w:rsidP="00736198">
      <w:pPr>
        <w:pStyle w:val="Akapitzlist"/>
        <w:ind w:left="1440"/>
      </w:pPr>
      <w:r>
        <w:t>Klasy:</w:t>
      </w:r>
    </w:p>
    <w:p w14:paraId="7C15F568" w14:textId="79B1ABA7" w:rsidR="00736198" w:rsidRDefault="00736198" w:rsidP="00736198">
      <w:pPr>
        <w:pStyle w:val="Akapitzlist"/>
        <w:ind w:left="1440"/>
      </w:pPr>
      <w:r>
        <w:t>Przedmioty – kursy prowadzone przez instytucje</w:t>
      </w:r>
    </w:p>
    <w:p w14:paraId="301313E4" w14:textId="04D02D71" w:rsidR="00736198" w:rsidRDefault="00736198" w:rsidP="00736198">
      <w:pPr>
        <w:pStyle w:val="Akapitzlist"/>
        <w:ind w:left="1440"/>
      </w:pPr>
      <w:r>
        <w:t>Uczniowie – osoby zaliczające przedmioty</w:t>
      </w:r>
    </w:p>
    <w:p w14:paraId="416C09B0" w14:textId="1612F71A" w:rsidR="00736198" w:rsidRDefault="00736198" w:rsidP="00736198">
      <w:pPr>
        <w:pStyle w:val="Akapitzlist"/>
        <w:ind w:left="1440"/>
      </w:pPr>
      <w:r>
        <w:t>Związki:</w:t>
      </w:r>
    </w:p>
    <w:p w14:paraId="709E5AD0" w14:textId="461136C8" w:rsidR="00736198" w:rsidRDefault="00736198" w:rsidP="00736198">
      <w:pPr>
        <w:pStyle w:val="Akapitzlist"/>
        <w:ind w:left="1440"/>
      </w:pPr>
      <w:r>
        <w:t>Uczniowie zaliczają przedmioty</w:t>
      </w:r>
    </w:p>
    <w:p w14:paraId="4353FCC9" w14:textId="08837408" w:rsidR="00736198" w:rsidRDefault="00736198" w:rsidP="00736198">
      <w:pPr>
        <w:pStyle w:val="Akapitzlist"/>
        <w:ind w:left="1440"/>
      </w:pPr>
      <w:r>
        <w:t>Atrybuty:</w:t>
      </w:r>
    </w:p>
    <w:p w14:paraId="3606F960" w14:textId="7D2C372B" w:rsidR="00736198" w:rsidRDefault="00736198" w:rsidP="00736198">
      <w:pPr>
        <w:pStyle w:val="Akapitzlist"/>
        <w:ind w:left="1440"/>
      </w:pPr>
      <w:r>
        <w:t>Przedmioty mają nazwy</w:t>
      </w:r>
    </w:p>
    <w:p w14:paraId="244D6D33" w14:textId="4098EEE2" w:rsidR="00736198" w:rsidRDefault="00736198" w:rsidP="00736198">
      <w:pPr>
        <w:pStyle w:val="Akapitzlist"/>
        <w:ind w:left="1440"/>
      </w:pPr>
      <w:r>
        <w:t>Uczniowie mają nazwiska</w:t>
      </w:r>
    </w:p>
    <w:p w14:paraId="4B63685D" w14:textId="1D6F78F7" w:rsidR="00736198" w:rsidRDefault="00736198" w:rsidP="00E559AD">
      <w:pPr>
        <w:pStyle w:val="Akapitzlist"/>
        <w:numPr>
          <w:ilvl w:val="1"/>
          <w:numId w:val="2"/>
        </w:numPr>
      </w:pPr>
      <w:r>
        <w:t>Część ekstensjonalna (zawartość bazy danych) – to łączny zbiór danych w bazie danych</w:t>
      </w:r>
    </w:p>
    <w:p w14:paraId="58805B32" w14:textId="080DEC6A" w:rsidR="00736198" w:rsidRDefault="00736198" w:rsidP="00736198">
      <w:pPr>
        <w:pStyle w:val="Akapitzlist"/>
        <w:ind w:left="1440"/>
      </w:pPr>
      <w:r>
        <w:t>Np.</w:t>
      </w:r>
    </w:p>
    <w:p w14:paraId="564968A8" w14:textId="77777777" w:rsidR="00736198" w:rsidRDefault="00736198" w:rsidP="00736198">
      <w:pPr>
        <w:pStyle w:val="Akapitzlist"/>
        <w:ind w:left="1440"/>
      </w:pPr>
      <w:r>
        <w:t>Zawartość: szkoła</w:t>
      </w:r>
    </w:p>
    <w:p w14:paraId="02E81C52" w14:textId="1B164670" w:rsidR="00736198" w:rsidRDefault="00736198" w:rsidP="00736198">
      <w:pPr>
        <w:pStyle w:val="Akapitzlist"/>
        <w:ind w:left="1440"/>
      </w:pPr>
      <w:r>
        <w:t>Przedmioty:</w:t>
      </w:r>
    </w:p>
    <w:p w14:paraId="2E2BAB11" w14:textId="77777777" w:rsidR="00736198" w:rsidRDefault="00736198" w:rsidP="00736198">
      <w:pPr>
        <w:pStyle w:val="Akapitzlist"/>
        <w:ind w:left="1440"/>
      </w:pPr>
      <w:r>
        <w:t>Systemy bazy danych</w:t>
      </w:r>
    </w:p>
    <w:p w14:paraId="67FA422C" w14:textId="77777777" w:rsidR="00736198" w:rsidRDefault="00736198" w:rsidP="00736198">
      <w:pPr>
        <w:pStyle w:val="Akapitzlist"/>
        <w:ind w:left="1440"/>
      </w:pPr>
      <w:r>
        <w:t>Uczniowie:</w:t>
      </w:r>
    </w:p>
    <w:p w14:paraId="78B124E8" w14:textId="77777777" w:rsidR="00736198" w:rsidRDefault="00736198" w:rsidP="00736198">
      <w:pPr>
        <w:pStyle w:val="Akapitzlist"/>
        <w:ind w:left="1440"/>
      </w:pPr>
      <w:r>
        <w:t>Jan Kowalski</w:t>
      </w:r>
    </w:p>
    <w:p w14:paraId="5F02B78E" w14:textId="77777777" w:rsidR="00736198" w:rsidRDefault="00736198" w:rsidP="00736198">
      <w:pPr>
        <w:pStyle w:val="Akapitzlist"/>
        <w:ind w:left="1440"/>
      </w:pPr>
      <w:r>
        <w:t>Zaliczają: Jan Kowalski zalicza systemy baz danych</w:t>
      </w:r>
    </w:p>
    <w:p w14:paraId="400C2B13" w14:textId="77777777" w:rsidR="00736198" w:rsidRDefault="00736198" w:rsidP="00736198">
      <w:pPr>
        <w:pStyle w:val="Akapitzlist"/>
        <w:numPr>
          <w:ilvl w:val="0"/>
          <w:numId w:val="2"/>
        </w:numPr>
      </w:pPr>
      <w:r>
        <w:t>Rodzaje baz danych:</w:t>
      </w:r>
    </w:p>
    <w:p w14:paraId="16350A65" w14:textId="1F5B2E91" w:rsidR="00736198" w:rsidRDefault="00736198" w:rsidP="00736198">
      <w:pPr>
        <w:pStyle w:val="Akapitzlist"/>
        <w:numPr>
          <w:ilvl w:val="1"/>
          <w:numId w:val="2"/>
        </w:numPr>
      </w:pPr>
      <w:r>
        <w:t xml:space="preserve">Operacyjne bazy danych – do przetwarzania transakcji internetowych </w:t>
      </w:r>
      <w:r w:rsidRPr="00736198">
        <w:rPr>
          <w:b/>
        </w:rPr>
        <w:t>(OLTP)</w:t>
      </w:r>
      <w:r>
        <w:t xml:space="preserve"> w sytuacjach, kiedy istnieje potrzeba zbierania, modyfikacji i utrzymania danych każdego dnia</w:t>
      </w:r>
    </w:p>
    <w:p w14:paraId="4BB57F66" w14:textId="68EB20EE" w:rsidR="00736198" w:rsidRDefault="00736198" w:rsidP="00736198">
      <w:pPr>
        <w:pStyle w:val="Akapitzlist"/>
        <w:ind w:left="1440"/>
      </w:pPr>
      <w:r>
        <w:t>Dane przechowywane w operacyjnej bazie danych są dynamiczne co znaczy, że wciąż się zmieniają i zawsze odzwierciedlają aktualne informacje</w:t>
      </w:r>
    </w:p>
    <w:p w14:paraId="78D8B192" w14:textId="77777777" w:rsidR="007C2694" w:rsidRDefault="00736198" w:rsidP="00736198">
      <w:pPr>
        <w:pStyle w:val="Akapitzlist"/>
        <w:ind w:left="1440"/>
      </w:pPr>
      <w:r>
        <w:t>Organizacje takie jak sklepy wytwórnie i wydawnictwa korzystają z operacyjnych baz danych</w:t>
      </w:r>
      <w:r w:rsidR="00572AC7">
        <w:t>,</w:t>
      </w:r>
      <w:r>
        <w:t xml:space="preserve"> ponieważ ich dane ciągle się zmieniają</w:t>
      </w:r>
    </w:p>
    <w:p w14:paraId="7BC41862" w14:textId="5C8F5C53" w:rsidR="007C2694" w:rsidRDefault="007C2694" w:rsidP="007C2694">
      <w:pPr>
        <w:pStyle w:val="Akapitzlist"/>
        <w:numPr>
          <w:ilvl w:val="1"/>
          <w:numId w:val="2"/>
        </w:numPr>
      </w:pPr>
      <w:r>
        <w:t xml:space="preserve">Analityczne bazy danych są głównie wykorzystywanie przy analitycznym przetwarzaniu online </w:t>
      </w:r>
      <w:r w:rsidRPr="007C2694">
        <w:rPr>
          <w:b/>
        </w:rPr>
        <w:t>(OLPA)</w:t>
      </w:r>
      <w:r>
        <w:t xml:space="preserve"> w sytuacjach, kiedy istnieje potrzeba przechowywania i śledzenia danych historycznych i zależnych od czasu</w:t>
      </w:r>
    </w:p>
    <w:p w14:paraId="3BB76BC3" w14:textId="77777777" w:rsidR="007C2694" w:rsidRDefault="007C2694" w:rsidP="007C2694">
      <w:pPr>
        <w:pStyle w:val="Akapitzlist"/>
        <w:ind w:left="1440"/>
      </w:pPr>
      <w:r>
        <w:t>Analityczną bazę danych wykorzystujemy, gdy potrzebujemy prześledzić trendy przejrzeć dane statystyczne z długiego zakresy czasu oraz stworzyć taktyczne lub strategiczne projekcje biznesowe</w:t>
      </w:r>
      <w:r>
        <w:br/>
        <w:t>Ten typ bazy danych przechowuje dane statystyczne co oznacza, że dane te nie zmieniają się nigdy (lub bardzo rzadko)</w:t>
      </w:r>
    </w:p>
    <w:p w14:paraId="0B048A23" w14:textId="310115F2" w:rsidR="007C2694" w:rsidRDefault="007C2694" w:rsidP="007C2694">
      <w:pPr>
        <w:pStyle w:val="Akapitzlist"/>
        <w:numPr>
          <w:ilvl w:val="0"/>
          <w:numId w:val="2"/>
        </w:numPr>
      </w:pPr>
      <w:r>
        <w:t>System zarządz</w:t>
      </w:r>
      <w:r w:rsidR="00D02C8D">
        <w:t>ania</w:t>
      </w:r>
      <w:r>
        <w:t xml:space="preserve"> bazą danych</w:t>
      </w:r>
      <w:r>
        <w:br/>
        <w:t xml:space="preserve">System zarządzania bazą danych SZBD (DBMS – </w:t>
      </w:r>
      <w:proofErr w:type="spellStart"/>
      <w:r>
        <w:t>database</w:t>
      </w:r>
      <w:proofErr w:type="spellEnd"/>
      <w:r>
        <w:t xml:space="preserve"> management system) jest to oprogramowanie</w:t>
      </w:r>
      <w:r w:rsidR="00D02C8D">
        <w:t>,</w:t>
      </w:r>
      <w:r>
        <w:t xml:space="preserve"> które pozwala użytkownikowi definiować tworzyć utrzymywać bazę danych jak również kontrolować dostęp do bazy danych.</w:t>
      </w:r>
    </w:p>
    <w:p w14:paraId="36B28EE8" w14:textId="77777777" w:rsidR="00D02C8D" w:rsidRDefault="007C2694" w:rsidP="007C2694">
      <w:pPr>
        <w:pStyle w:val="Akapitzlist"/>
      </w:pPr>
      <w:r>
        <w:t>SZBD to oprogramowanie</w:t>
      </w:r>
      <w:r w:rsidR="00D02C8D">
        <w:t>,</w:t>
      </w:r>
      <w:r>
        <w:t xml:space="preserve"> które kontaktuje się z aplikacją użytkownika i z bazą danych. To właśnie w specjalnym katalogu SZBD przechowywana jest struktura plików z danymi.</w:t>
      </w:r>
    </w:p>
    <w:p w14:paraId="567F079A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System baz danych = system zarządzania bazą danych + baza danych</w:t>
      </w:r>
    </w:p>
    <w:p w14:paraId="6FEDA024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Użytkownicy systemów baz danych:</w:t>
      </w:r>
    </w:p>
    <w:p w14:paraId="48FD888D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Użytkownicy końcowi</w:t>
      </w:r>
    </w:p>
    <w:p w14:paraId="293DD8C3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Programiści aplikacji</w:t>
      </w:r>
    </w:p>
    <w:p w14:paraId="52BC0FAB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Projektanci baz danych</w:t>
      </w:r>
    </w:p>
    <w:p w14:paraId="1B568C11" w14:textId="1EED9273" w:rsidR="00D02C8D" w:rsidRDefault="00D02C8D" w:rsidP="00D02C8D">
      <w:pPr>
        <w:pStyle w:val="Akapitzlist"/>
        <w:numPr>
          <w:ilvl w:val="1"/>
          <w:numId w:val="2"/>
        </w:numPr>
      </w:pPr>
      <w:r>
        <w:t>Analitycy systemowi</w:t>
      </w:r>
    </w:p>
    <w:p w14:paraId="787ED469" w14:textId="7A426191" w:rsidR="00736198" w:rsidRDefault="00D02C8D" w:rsidP="00D02C8D">
      <w:pPr>
        <w:pStyle w:val="Akapitzlist"/>
        <w:numPr>
          <w:ilvl w:val="1"/>
          <w:numId w:val="2"/>
        </w:numPr>
      </w:pPr>
      <w:r>
        <w:t>Administratorzy baz danych</w:t>
      </w:r>
    </w:p>
    <w:p w14:paraId="11BF15DE" w14:textId="430DDD0C" w:rsidR="00EF2A32" w:rsidRDefault="00EF2A32" w:rsidP="00EF2A32">
      <w:pPr>
        <w:pStyle w:val="Akapitzlist"/>
        <w:numPr>
          <w:ilvl w:val="0"/>
          <w:numId w:val="2"/>
        </w:numPr>
      </w:pPr>
      <w:r>
        <w:t>Mecz piłkarski – zaprojektowanie bazy danych:</w:t>
      </w:r>
    </w:p>
    <w:p w14:paraId="2504B997" w14:textId="77777777" w:rsidR="00903002" w:rsidRDefault="00EF2A32" w:rsidP="00903002">
      <w:pPr>
        <w:pStyle w:val="Akapitzlist"/>
        <w:numPr>
          <w:ilvl w:val="1"/>
          <w:numId w:val="2"/>
        </w:numPr>
      </w:pPr>
      <w:r>
        <w:lastRenderedPageBreak/>
        <w:t>Encje</w:t>
      </w:r>
      <w:r w:rsidR="00903002">
        <w:t>:</w:t>
      </w:r>
    </w:p>
    <w:p w14:paraId="673F3A69" w14:textId="78EFE8F0" w:rsidR="00903002" w:rsidRDefault="00903002" w:rsidP="00903002">
      <w:pPr>
        <w:pStyle w:val="Akapitzlist"/>
        <w:numPr>
          <w:ilvl w:val="2"/>
          <w:numId w:val="2"/>
        </w:numPr>
      </w:pPr>
      <w:r>
        <w:t>K</w:t>
      </w:r>
      <w:r w:rsidR="00EF2A32">
        <w:t>ibic</w:t>
      </w:r>
      <w:r>
        <w:t>:</w:t>
      </w:r>
    </w:p>
    <w:p w14:paraId="26C8398C" w14:textId="16DD1425" w:rsidR="00903002" w:rsidRDefault="00903002" w:rsidP="00903002">
      <w:pPr>
        <w:pStyle w:val="Akapitzlist"/>
        <w:numPr>
          <w:ilvl w:val="3"/>
          <w:numId w:val="2"/>
        </w:numPr>
      </w:pPr>
      <w:r>
        <w:t>Imi</w:t>
      </w:r>
      <w:r w:rsidR="00576FA9">
        <w:t>ę</w:t>
      </w:r>
    </w:p>
    <w:p w14:paraId="0FEA2FE0" w14:textId="4131A7FB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4E8F4B0A" w14:textId="4C85EF5D" w:rsidR="00903002" w:rsidRDefault="00903002" w:rsidP="00903002">
      <w:pPr>
        <w:pStyle w:val="Akapitzlist"/>
        <w:numPr>
          <w:ilvl w:val="3"/>
          <w:numId w:val="2"/>
        </w:numPr>
      </w:pPr>
      <w:r>
        <w:t>Bilet (id biletu)</w:t>
      </w:r>
    </w:p>
    <w:p w14:paraId="32DAF54D" w14:textId="778DFC82" w:rsidR="00903002" w:rsidRDefault="00EF2A32" w:rsidP="00903002">
      <w:pPr>
        <w:pStyle w:val="Akapitzlist"/>
        <w:numPr>
          <w:ilvl w:val="2"/>
          <w:numId w:val="2"/>
        </w:numPr>
      </w:pPr>
      <w:r>
        <w:t xml:space="preserve"> </w:t>
      </w:r>
      <w:r w:rsidR="00903002">
        <w:t>B</w:t>
      </w:r>
      <w:r>
        <w:t>ilet</w:t>
      </w:r>
      <w:r w:rsidR="00903002">
        <w:t>:</w:t>
      </w:r>
    </w:p>
    <w:p w14:paraId="1D1CF2AD" w14:textId="360CBE8A" w:rsidR="00903002" w:rsidRDefault="00903002" w:rsidP="00903002">
      <w:pPr>
        <w:pStyle w:val="Akapitzlist"/>
        <w:numPr>
          <w:ilvl w:val="3"/>
          <w:numId w:val="2"/>
        </w:numPr>
      </w:pPr>
      <w:r>
        <w:t>Id biletu</w:t>
      </w:r>
    </w:p>
    <w:p w14:paraId="21F69445" w14:textId="4E2410FB" w:rsidR="005B7F3A" w:rsidRDefault="005B7F3A" w:rsidP="00903002">
      <w:pPr>
        <w:pStyle w:val="Akapitzlist"/>
        <w:numPr>
          <w:ilvl w:val="3"/>
          <w:numId w:val="2"/>
        </w:numPr>
      </w:pPr>
      <w:r>
        <w:t>cena</w:t>
      </w:r>
    </w:p>
    <w:p w14:paraId="6D0784F6" w14:textId="2837AB2B" w:rsidR="00903002" w:rsidRDefault="00903002" w:rsidP="00903002">
      <w:pPr>
        <w:pStyle w:val="Akapitzlist"/>
        <w:numPr>
          <w:ilvl w:val="3"/>
          <w:numId w:val="2"/>
        </w:numPr>
      </w:pPr>
      <w:r>
        <w:t>Sektor</w:t>
      </w:r>
    </w:p>
    <w:p w14:paraId="760F5B1F" w14:textId="6F74B350" w:rsidR="00903002" w:rsidRDefault="00903002" w:rsidP="00903002">
      <w:pPr>
        <w:pStyle w:val="Akapitzlist"/>
        <w:numPr>
          <w:ilvl w:val="3"/>
          <w:numId w:val="2"/>
        </w:numPr>
      </w:pPr>
      <w:r>
        <w:t>Nr rzędu</w:t>
      </w:r>
    </w:p>
    <w:p w14:paraId="062962A3" w14:textId="1A2A28E8" w:rsidR="00903002" w:rsidRDefault="00903002" w:rsidP="00903002">
      <w:pPr>
        <w:pStyle w:val="Akapitzlist"/>
        <w:numPr>
          <w:ilvl w:val="3"/>
          <w:numId w:val="2"/>
        </w:numPr>
      </w:pPr>
      <w:r>
        <w:t>Nr miejsca</w:t>
      </w:r>
    </w:p>
    <w:p w14:paraId="6DF2B379" w14:textId="27B9887E" w:rsidR="00903002" w:rsidRDefault="00903002" w:rsidP="00903002">
      <w:pPr>
        <w:pStyle w:val="Akapitzlist"/>
        <w:numPr>
          <w:ilvl w:val="2"/>
          <w:numId w:val="2"/>
        </w:numPr>
      </w:pPr>
      <w:r>
        <w:t>Piłkarz:</w:t>
      </w:r>
    </w:p>
    <w:p w14:paraId="13B60CFD" w14:textId="663DFFF2" w:rsidR="00903002" w:rsidRDefault="00903002" w:rsidP="00903002">
      <w:pPr>
        <w:pStyle w:val="Akapitzlist"/>
        <w:numPr>
          <w:ilvl w:val="3"/>
          <w:numId w:val="2"/>
        </w:numPr>
      </w:pPr>
      <w:r>
        <w:t>Imi</w:t>
      </w:r>
      <w:r w:rsidR="00576FA9">
        <w:t>ę</w:t>
      </w:r>
    </w:p>
    <w:p w14:paraId="5457C128" w14:textId="07DAE03E" w:rsidR="00903002" w:rsidRDefault="00903002" w:rsidP="00903002">
      <w:pPr>
        <w:pStyle w:val="Akapitzlist"/>
        <w:numPr>
          <w:ilvl w:val="3"/>
          <w:numId w:val="2"/>
        </w:numPr>
      </w:pPr>
      <w:r>
        <w:t xml:space="preserve">Nazwisko </w:t>
      </w:r>
    </w:p>
    <w:p w14:paraId="72D957C7" w14:textId="30CB287F" w:rsidR="00903002" w:rsidRDefault="00903002" w:rsidP="00903002">
      <w:pPr>
        <w:pStyle w:val="Akapitzlist"/>
        <w:numPr>
          <w:ilvl w:val="3"/>
          <w:numId w:val="2"/>
        </w:numPr>
      </w:pPr>
      <w:r>
        <w:t>Drużyna</w:t>
      </w:r>
    </w:p>
    <w:p w14:paraId="7CDD5AE9" w14:textId="78771BCB" w:rsidR="00903002" w:rsidRDefault="00903002" w:rsidP="00903002">
      <w:pPr>
        <w:pStyle w:val="Akapitzlist"/>
        <w:numPr>
          <w:ilvl w:val="3"/>
          <w:numId w:val="2"/>
        </w:numPr>
      </w:pPr>
      <w:r>
        <w:t>Numer na koszulce</w:t>
      </w:r>
    </w:p>
    <w:p w14:paraId="51D631E5" w14:textId="3A5A9234" w:rsidR="00903002" w:rsidRDefault="00903002" w:rsidP="00903002">
      <w:pPr>
        <w:pStyle w:val="Akapitzlist"/>
        <w:numPr>
          <w:ilvl w:val="3"/>
          <w:numId w:val="2"/>
        </w:numPr>
      </w:pPr>
      <w:r>
        <w:t>Nr szatni</w:t>
      </w:r>
    </w:p>
    <w:p w14:paraId="3FA7A8A9" w14:textId="345EE28E" w:rsidR="00576FA9" w:rsidRDefault="00576FA9" w:rsidP="00903002">
      <w:pPr>
        <w:pStyle w:val="Akapitzlist"/>
        <w:numPr>
          <w:ilvl w:val="3"/>
          <w:numId w:val="2"/>
        </w:numPr>
      </w:pPr>
      <w:r>
        <w:t>Zdobyte bramki</w:t>
      </w:r>
    </w:p>
    <w:p w14:paraId="1D426514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D</w:t>
      </w:r>
      <w:r w:rsidR="00EF2A32">
        <w:t>rużyny</w:t>
      </w:r>
      <w:r>
        <w:t>:</w:t>
      </w:r>
    </w:p>
    <w:p w14:paraId="1B4E0A48" w14:textId="75DA8B05" w:rsidR="00903002" w:rsidRDefault="00903002" w:rsidP="00903002">
      <w:pPr>
        <w:pStyle w:val="Akapitzlist"/>
        <w:numPr>
          <w:ilvl w:val="3"/>
          <w:numId w:val="2"/>
        </w:numPr>
      </w:pPr>
      <w:r>
        <w:t>Nazwa</w:t>
      </w:r>
    </w:p>
    <w:p w14:paraId="5C1433EE" w14:textId="2C2A8DC8" w:rsidR="00903002" w:rsidRDefault="00903002" w:rsidP="00903002">
      <w:pPr>
        <w:pStyle w:val="Akapitzlist"/>
        <w:numPr>
          <w:ilvl w:val="3"/>
          <w:numId w:val="2"/>
        </w:numPr>
      </w:pPr>
      <w:r>
        <w:t>Ilość zawodników w drużynie</w:t>
      </w:r>
    </w:p>
    <w:p w14:paraId="735B938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</w:t>
      </w:r>
      <w:r w:rsidR="00EF2A32">
        <w:t>chrona</w:t>
      </w:r>
      <w:r>
        <w:t>:</w:t>
      </w:r>
    </w:p>
    <w:p w14:paraId="0CD5E427" w14:textId="77777777" w:rsidR="00903002" w:rsidRDefault="00903002" w:rsidP="00903002">
      <w:pPr>
        <w:pStyle w:val="Akapitzlist"/>
        <w:numPr>
          <w:ilvl w:val="3"/>
          <w:numId w:val="2"/>
        </w:numPr>
      </w:pPr>
      <w:r>
        <w:t>Imię</w:t>
      </w:r>
    </w:p>
    <w:p w14:paraId="17A448C4" w14:textId="4C17362A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367C4D47" w14:textId="6BCD17A1" w:rsidR="00903002" w:rsidRDefault="00903002" w:rsidP="00903002">
      <w:pPr>
        <w:pStyle w:val="Akapitzlist"/>
        <w:numPr>
          <w:ilvl w:val="3"/>
          <w:numId w:val="2"/>
        </w:numPr>
      </w:pPr>
      <w:r>
        <w:t>Nr identyfikatora</w:t>
      </w:r>
    </w:p>
    <w:p w14:paraId="44826230" w14:textId="0A038E55" w:rsidR="00903002" w:rsidRDefault="005B7F3A" w:rsidP="00903002">
      <w:pPr>
        <w:pStyle w:val="Akapitzlist"/>
        <w:numPr>
          <w:ilvl w:val="3"/>
          <w:numId w:val="2"/>
        </w:numPr>
      </w:pPr>
      <w:r>
        <w:t xml:space="preserve">Nr </w:t>
      </w:r>
      <w:proofErr w:type="spellStart"/>
      <w:r w:rsidR="00903002">
        <w:t>Sektor</w:t>
      </w:r>
      <w:r>
        <w:t>u</w:t>
      </w:r>
      <w:proofErr w:type="spellEnd"/>
      <w:r w:rsidR="00903002">
        <w:t xml:space="preserve"> do którego jest przydzielony</w:t>
      </w:r>
    </w:p>
    <w:p w14:paraId="4EF644AE" w14:textId="58AC430D" w:rsidR="00903002" w:rsidRDefault="00903002" w:rsidP="00903002">
      <w:pPr>
        <w:pStyle w:val="Akapitzlist"/>
        <w:numPr>
          <w:ilvl w:val="2"/>
          <w:numId w:val="2"/>
        </w:numPr>
      </w:pPr>
      <w:r>
        <w:t>S</w:t>
      </w:r>
      <w:r w:rsidR="00EF2A32">
        <w:t>ektor</w:t>
      </w:r>
      <w:r>
        <w:t>:</w:t>
      </w:r>
    </w:p>
    <w:p w14:paraId="639529B4" w14:textId="4B1E1C07" w:rsidR="005B7F3A" w:rsidRDefault="005B7F3A" w:rsidP="005B7F3A">
      <w:pPr>
        <w:pStyle w:val="Akapitzlist"/>
        <w:numPr>
          <w:ilvl w:val="3"/>
          <w:numId w:val="2"/>
        </w:numPr>
      </w:pPr>
      <w:r>
        <w:t xml:space="preserve">Nr </w:t>
      </w:r>
      <w:proofErr w:type="spellStart"/>
      <w:r>
        <w:t>sektoru</w:t>
      </w:r>
      <w:proofErr w:type="spellEnd"/>
    </w:p>
    <w:p w14:paraId="5147B356" w14:textId="76F3B97A" w:rsidR="00903002" w:rsidRDefault="00903002" w:rsidP="00903002">
      <w:pPr>
        <w:pStyle w:val="Akapitzlist"/>
        <w:numPr>
          <w:ilvl w:val="3"/>
          <w:numId w:val="2"/>
        </w:numPr>
      </w:pPr>
      <w:r>
        <w:t>Ilość miejsc</w:t>
      </w:r>
    </w:p>
    <w:p w14:paraId="7F1F6B76" w14:textId="71917FA3" w:rsidR="00903002" w:rsidRDefault="00903002" w:rsidP="00903002">
      <w:pPr>
        <w:pStyle w:val="Akapitzlist"/>
        <w:numPr>
          <w:ilvl w:val="3"/>
          <w:numId w:val="2"/>
        </w:numPr>
      </w:pPr>
      <w:r>
        <w:t>Która trybuna</w:t>
      </w:r>
    </w:p>
    <w:p w14:paraId="56F83623" w14:textId="77777777" w:rsidR="00903002" w:rsidRDefault="00903002" w:rsidP="00EF2A32">
      <w:pPr>
        <w:pStyle w:val="Akapitzlist"/>
        <w:numPr>
          <w:ilvl w:val="1"/>
          <w:numId w:val="2"/>
        </w:numPr>
      </w:pPr>
      <w:r>
        <w:t>Związki:</w:t>
      </w:r>
    </w:p>
    <w:p w14:paraId="73A12B5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Stadion ma kilka sektorów</w:t>
      </w:r>
    </w:p>
    <w:p w14:paraId="2C7D38DD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1 bilet ma 1 kibic</w:t>
      </w:r>
    </w:p>
    <w:p w14:paraId="64A2F3D6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bilet jest na konkretny sektor</w:t>
      </w:r>
    </w:p>
    <w:p w14:paraId="64B7CAAF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ochroniarze są przypisani do konkretnych sektorów</w:t>
      </w:r>
    </w:p>
    <w:p w14:paraId="19CB4128" w14:textId="5AF502A3" w:rsidR="00EF2A32" w:rsidRDefault="00903002" w:rsidP="00903002">
      <w:pPr>
        <w:pStyle w:val="Akapitzlist"/>
        <w:numPr>
          <w:ilvl w:val="2"/>
          <w:numId w:val="2"/>
        </w:numPr>
      </w:pPr>
      <w:r>
        <w:t>każdy bilet ma przypisany sektor</w:t>
      </w:r>
    </w:p>
    <w:p w14:paraId="04730900" w14:textId="5F751E68" w:rsidR="00903002" w:rsidRDefault="00903002" w:rsidP="00903002">
      <w:pPr>
        <w:pStyle w:val="Akapitzlist"/>
        <w:numPr>
          <w:ilvl w:val="2"/>
          <w:numId w:val="2"/>
        </w:numPr>
      </w:pPr>
      <w:r>
        <w:t>liczba biletów na sektor nie może przekraczać liczby miejsc</w:t>
      </w:r>
    </w:p>
    <w:p w14:paraId="2B1C717F" w14:textId="4CC5ED7A" w:rsidR="00903002" w:rsidRDefault="00903002" w:rsidP="00903002">
      <w:pPr>
        <w:pStyle w:val="Akapitzlist"/>
        <w:numPr>
          <w:ilvl w:val="2"/>
          <w:numId w:val="2"/>
        </w:numPr>
      </w:pPr>
      <w:r>
        <w:t>każdy piłkarz należy do drużyny</w:t>
      </w:r>
    </w:p>
    <w:p w14:paraId="60343F21" w14:textId="1EEC1AAF" w:rsidR="00903002" w:rsidRDefault="005B7F3A" w:rsidP="005B7F3A">
      <w:r>
        <w:t>Lekcja</w:t>
      </w:r>
    </w:p>
    <w:p w14:paraId="62C86C63" w14:textId="0CBDCD17" w:rsidR="005B7F3A" w:rsidRDefault="005B7F3A" w:rsidP="005B7F3A">
      <w:r>
        <w:t>Temat: Modele baz danych</w:t>
      </w:r>
    </w:p>
    <w:p w14:paraId="68719FCE" w14:textId="4FF620F4" w:rsidR="005B7F3A" w:rsidRDefault="005B7F3A" w:rsidP="005B7F3A">
      <w:pPr>
        <w:pStyle w:val="Akapitzlist"/>
        <w:numPr>
          <w:ilvl w:val="0"/>
          <w:numId w:val="3"/>
        </w:numPr>
      </w:pPr>
      <w:r>
        <w:t>M</w:t>
      </w:r>
      <w:r w:rsidR="00C71C54">
        <w:t>od</w:t>
      </w:r>
      <w:r>
        <w:t>el danych – zbiór zasad opisujących dane powiązania pomiędzy danymi dozwolone operacje i</w:t>
      </w:r>
      <w:r w:rsidR="00C71C54">
        <w:t xml:space="preserve"> </w:t>
      </w:r>
      <w:r>
        <w:t>ograniczenia na</w:t>
      </w:r>
      <w:r w:rsidR="00C71C54">
        <w:t>k</w:t>
      </w:r>
      <w:r>
        <w:t>ładane na dane i operacje.</w:t>
      </w:r>
      <w:r>
        <w:br/>
        <w:t>Model danych jest próbą reprezentacji świata realnego i występujących w nim obiektów, zdarzeń oraz związków zachodzących mi</w:t>
      </w:r>
      <w:r w:rsidR="00C71C54">
        <w:t>ę</w:t>
      </w:r>
      <w:r>
        <w:t>dzy nimi.</w:t>
      </w:r>
    </w:p>
    <w:p w14:paraId="305B00D1" w14:textId="773EE635" w:rsidR="00C71C54" w:rsidRDefault="00C71C54" w:rsidP="005B7F3A">
      <w:pPr>
        <w:pStyle w:val="Akapitzlist"/>
        <w:numPr>
          <w:ilvl w:val="0"/>
          <w:numId w:val="3"/>
        </w:numPr>
      </w:pPr>
      <w:r>
        <w:t>Opis każdego modelu danych obejmuje zwykle trzy składowe:</w:t>
      </w:r>
    </w:p>
    <w:p w14:paraId="66041F92" w14:textId="18A34E02" w:rsidR="00C71C54" w:rsidRDefault="00C71C54" w:rsidP="00C71C54">
      <w:pPr>
        <w:pStyle w:val="Akapitzlist"/>
        <w:numPr>
          <w:ilvl w:val="1"/>
          <w:numId w:val="3"/>
        </w:numPr>
      </w:pPr>
      <w:r>
        <w:lastRenderedPageBreak/>
        <w:t>Strukturę danych (fizyczny model danych) – konstrukcje znane z języków programowania, np. klasy, tablice</w:t>
      </w:r>
    </w:p>
    <w:p w14:paraId="343A915C" w14:textId="12E37EB7" w:rsidR="00C71C54" w:rsidRDefault="00C71C54" w:rsidP="00C71C54">
      <w:pPr>
        <w:pStyle w:val="Akapitzlist"/>
        <w:numPr>
          <w:ilvl w:val="1"/>
          <w:numId w:val="3"/>
        </w:numPr>
      </w:pPr>
      <w:r>
        <w:t xml:space="preserve">Operacje na danych (część manipulacyjna) – działania na danych które są dozwolone </w:t>
      </w:r>
    </w:p>
    <w:p w14:paraId="3C80F8FD" w14:textId="43127B7C" w:rsidR="00C71C54" w:rsidRDefault="00C71C54" w:rsidP="00C71C54">
      <w:pPr>
        <w:pStyle w:val="Akapitzlist"/>
        <w:numPr>
          <w:ilvl w:val="1"/>
          <w:numId w:val="3"/>
        </w:numPr>
      </w:pPr>
      <w:r>
        <w:t>Więzy integralności (reguły poprawności) – ograniczenia nakładane na dane np.,, miesiąc to liczba całkowita z przedziału od 1 do 12, płeć to napis K lub M</w:t>
      </w:r>
    </w:p>
    <w:p w14:paraId="3718242E" w14:textId="22532360" w:rsidR="00C71C54" w:rsidRDefault="00C71C54" w:rsidP="00C71C54">
      <w:pPr>
        <w:pStyle w:val="Akapitzlist"/>
        <w:numPr>
          <w:ilvl w:val="0"/>
          <w:numId w:val="3"/>
        </w:numPr>
      </w:pPr>
      <w:r>
        <w:t>Hierarchiczny model bazy danych:</w:t>
      </w:r>
    </w:p>
    <w:p w14:paraId="6A80D571" w14:textId="418970EF" w:rsidR="00C71C54" w:rsidRDefault="00C71C54" w:rsidP="00C71C54">
      <w:pPr>
        <w:pStyle w:val="Akapitzlist"/>
        <w:numPr>
          <w:ilvl w:val="1"/>
          <w:numId w:val="3"/>
        </w:numPr>
      </w:pPr>
      <w:r>
        <w:t>Struktura:</w:t>
      </w:r>
      <w:r>
        <w:br/>
        <w:t>Dane w tym typie bazy mają strukturę hierarchiczną ma typowy diagram ma kształt odwróconego drzewa</w:t>
      </w:r>
    </w:p>
    <w:p w14:paraId="670B4B07" w14:textId="3A4CF594" w:rsidR="00C71C54" w:rsidRDefault="00C71C54" w:rsidP="00C71C54">
      <w:pPr>
        <w:pStyle w:val="Akapitzlist"/>
        <w:ind w:left="1440"/>
      </w:pPr>
      <w:r>
        <w:t>Istnieje jeden korzeń (tabela nadrzędna) oraz synowie (tabele podrzędne). Jeden ojciec może mieć wiele dzieci ale każde dziecko ma jednego ojca. Każdy rekord (z wyjątkiem głównego na szczycie) powiązany jest z jednym rekordem nadrzędnym.</w:t>
      </w:r>
    </w:p>
    <w:p w14:paraId="64B30715" w14:textId="1BB96F8F" w:rsidR="00C71C54" w:rsidRDefault="00C71C54" w:rsidP="00C71C54">
      <w:pPr>
        <w:pStyle w:val="Akapitzlist"/>
        <w:ind w:left="1440"/>
      </w:pPr>
      <w:r>
        <w:t>Model hierarchiczny opiera się na dwóch strukturach: typach rekordów i związkach nadrzędny – podrzędny</w:t>
      </w:r>
    </w:p>
    <w:p w14:paraId="54A7D220" w14:textId="6FF273AB" w:rsidR="00C71C54" w:rsidRDefault="00C71C54" w:rsidP="00C71C54">
      <w:pPr>
        <w:pStyle w:val="Akapitzlist"/>
        <w:numPr>
          <w:ilvl w:val="1"/>
          <w:numId w:val="3"/>
        </w:numPr>
      </w:pPr>
      <w:r>
        <w:t>Operacje:</w:t>
      </w:r>
      <w:r>
        <w:br/>
        <w:t>Typowe operacje na danych w tym modelu to wyszukiwanie rekordów określonego typu podrzędnych względem dane</w:t>
      </w:r>
      <w:r w:rsidR="008033E5">
        <w:t>g</w:t>
      </w:r>
      <w:r>
        <w:t>o rekordu usuwanie lub dodawanie rekordów i edycja ich pól</w:t>
      </w:r>
    </w:p>
    <w:p w14:paraId="434C5138" w14:textId="0D1466BE" w:rsidR="008033E5" w:rsidRDefault="008033E5" w:rsidP="00C71C54">
      <w:pPr>
        <w:pStyle w:val="Akapitzlist"/>
        <w:numPr>
          <w:ilvl w:val="1"/>
          <w:numId w:val="3"/>
        </w:numPr>
      </w:pPr>
      <w:r>
        <w:t>Integralność danych:</w:t>
      </w:r>
    </w:p>
    <w:p w14:paraId="62B64E94" w14:textId="65F5DC4E" w:rsidR="008033E5" w:rsidRDefault="008033E5" w:rsidP="008033E5">
      <w:pPr>
        <w:pStyle w:val="Akapitzlist"/>
        <w:ind w:left="1440"/>
      </w:pPr>
      <w:r>
        <w:t>Podstawowe warunki integralności wynikają z samej d</w:t>
      </w:r>
      <w:r w:rsidR="00AD14E8">
        <w:t>e</w:t>
      </w:r>
      <w:r>
        <w:t>finicji struktury danych modelu:</w:t>
      </w:r>
    </w:p>
    <w:p w14:paraId="1B2FE047" w14:textId="78DCB2A5" w:rsidR="008033E5" w:rsidRDefault="008033E5" w:rsidP="008033E5">
      <w:pPr>
        <w:pStyle w:val="Akapitzlist"/>
        <w:ind w:left="1440"/>
      </w:pPr>
      <w:r>
        <w:t>Każdy rekord (z wyjątkiem korzenia) musi być powiązany z rekordem nadrzędnym właściwego typu; a więc np. usunięcie rekordy nadrzędnego wiąże się z usunięciem wszystkich względem niego podrzędnych. Nie można wstawić rekordu bez powiązania go z rekordem nadrzędnym</w:t>
      </w:r>
    </w:p>
    <w:p w14:paraId="5416F163" w14:textId="18B4AA4C" w:rsidR="008033E5" w:rsidRDefault="008033E5" w:rsidP="008033E5">
      <w:pPr>
        <w:pStyle w:val="Akapitzlist"/>
        <w:numPr>
          <w:ilvl w:val="0"/>
          <w:numId w:val="3"/>
        </w:numPr>
      </w:pPr>
      <w:r>
        <w:t>Sieciowy model bazy danych – w ogólnym zarysie niewie</w:t>
      </w:r>
      <w:r w:rsidR="00AD14E8">
        <w:t>le</w:t>
      </w:r>
      <w:r>
        <w:t xml:space="preserve"> odbiega od hierarchicznego.</w:t>
      </w:r>
    </w:p>
    <w:p w14:paraId="2FDAB5B5" w14:textId="160F8B34" w:rsidR="008033E5" w:rsidRDefault="008033E5" w:rsidP="008033E5">
      <w:pPr>
        <w:pStyle w:val="Akapitzlist"/>
      </w:pPr>
      <w:r>
        <w:t>W miejsce związku nadrzędny – podrzędny pomiędzy rekordami wprowadza się w nim tzw. Typ kolekcji</w:t>
      </w:r>
    </w:p>
    <w:p w14:paraId="717E18ED" w14:textId="6D5C18A3" w:rsidR="008033E5" w:rsidRDefault="008033E5" w:rsidP="008033E5">
      <w:pPr>
        <w:pStyle w:val="Akapitzlist"/>
      </w:pPr>
      <w:r>
        <w:t>Określenie typu kolekcji polega na podaniu typu rekordu – „właściciela” i typu rekordów – elementów kolekcji</w:t>
      </w:r>
    </w:p>
    <w:p w14:paraId="012A21C0" w14:textId="100A3C10" w:rsidR="008033E5" w:rsidRDefault="008033E5" w:rsidP="008033E5">
      <w:pPr>
        <w:pStyle w:val="Akapitzlist"/>
        <w:numPr>
          <w:ilvl w:val="0"/>
          <w:numId w:val="3"/>
        </w:numPr>
      </w:pPr>
      <w:r>
        <w:t xml:space="preserve">Relacyjny model danych – Relacyjny model danych został opracowany przez </w:t>
      </w:r>
      <w:proofErr w:type="spellStart"/>
      <w:r>
        <w:t>Edara</w:t>
      </w:r>
      <w:proofErr w:type="spellEnd"/>
      <w:r>
        <w:t xml:space="preserve"> Franka </w:t>
      </w:r>
      <w:proofErr w:type="spellStart"/>
      <w:r>
        <w:t>Codda</w:t>
      </w:r>
      <w:proofErr w:type="spellEnd"/>
      <w:r>
        <w:t xml:space="preserve"> w latach siedemdziesiątych / osiemdziesiątych XX wieku i stał się podstawą architektury większości popularnych SZBD.</w:t>
      </w:r>
      <w:r>
        <w:br/>
        <w:t>Definicja danych – model relacyjny oparty jest na tylko jednej podstawowej strukturze danych – relacji. Pojęcie relacji może uważać za pewną abstrakcję intuicyjnego pojęcia tabeli zbudowanej z wierszy i kolumn w której na przecięciu każdej kolumny z każdym wierszem występuje określona wartość</w:t>
      </w:r>
    </w:p>
    <w:p w14:paraId="73AEF3D2" w14:textId="17A7B963" w:rsidR="008033E5" w:rsidRDefault="008033E5" w:rsidP="008033E5">
      <w:pPr>
        <w:pStyle w:val="Akapitzlist"/>
        <w:numPr>
          <w:ilvl w:val="1"/>
          <w:numId w:val="3"/>
        </w:numPr>
      </w:pPr>
      <w:proofErr w:type="spellStart"/>
      <w:r>
        <w:t>Codd</w:t>
      </w:r>
      <w:proofErr w:type="spellEnd"/>
      <w:r>
        <w:t xml:space="preserve"> używa terminów:</w:t>
      </w:r>
    </w:p>
    <w:p w14:paraId="08CD2CF5" w14:textId="68619CE6" w:rsidR="008033E5" w:rsidRDefault="008033E5" w:rsidP="008033E5">
      <w:pPr>
        <w:pStyle w:val="Akapitzlist"/>
        <w:numPr>
          <w:ilvl w:val="2"/>
          <w:numId w:val="3"/>
        </w:numPr>
      </w:pPr>
      <w:r>
        <w:t>Relacja zamiast tabela</w:t>
      </w:r>
    </w:p>
    <w:p w14:paraId="03CD2137" w14:textId="72BC9759" w:rsidR="008033E5" w:rsidRDefault="008033E5" w:rsidP="008033E5">
      <w:pPr>
        <w:pStyle w:val="Akapitzlist"/>
        <w:numPr>
          <w:ilvl w:val="2"/>
          <w:numId w:val="3"/>
        </w:numPr>
      </w:pPr>
      <w:r>
        <w:t>Atrybut zamiast kolumna</w:t>
      </w:r>
    </w:p>
    <w:p w14:paraId="56B24B59" w14:textId="6B96EADC" w:rsidR="008033E5" w:rsidRDefault="008033E5" w:rsidP="008033E5">
      <w:pPr>
        <w:pStyle w:val="Akapitzlist"/>
        <w:numPr>
          <w:ilvl w:val="2"/>
          <w:numId w:val="3"/>
        </w:numPr>
      </w:pPr>
      <w:proofErr w:type="spellStart"/>
      <w:r>
        <w:t>Krotka</w:t>
      </w:r>
      <w:proofErr w:type="spellEnd"/>
      <w:r>
        <w:t xml:space="preserve"> (ang. </w:t>
      </w:r>
      <w:proofErr w:type="spellStart"/>
      <w:r>
        <w:t>Tuple</w:t>
      </w:r>
      <w:proofErr w:type="spellEnd"/>
      <w:r>
        <w:t>) – zamiast wiersz</w:t>
      </w:r>
    </w:p>
    <w:p w14:paraId="17BCDD34" w14:textId="7F3FB007" w:rsidR="008033E5" w:rsidRDefault="008033E5" w:rsidP="008033E5">
      <w:pPr>
        <w:pStyle w:val="Akapitzlist"/>
        <w:numPr>
          <w:ilvl w:val="1"/>
          <w:numId w:val="3"/>
        </w:numPr>
      </w:pPr>
      <w:r>
        <w:t>Relacja spełnia następujące własności:</w:t>
      </w:r>
    </w:p>
    <w:p w14:paraId="177D2FC0" w14:textId="61126B39" w:rsidR="00716204" w:rsidRDefault="00716204" w:rsidP="00716204">
      <w:pPr>
        <w:pStyle w:val="Tekstprzypisukocowego"/>
        <w:numPr>
          <w:ilvl w:val="2"/>
          <w:numId w:val="3"/>
        </w:numPr>
      </w:pPr>
      <w:r>
        <w:t>każda relacja w bazie danych jest jednoznacznie określona przez swoją nazwę</w:t>
      </w:r>
    </w:p>
    <w:p w14:paraId="4950F8C6" w14:textId="0A14F547" w:rsidR="008033E5" w:rsidRDefault="00716204" w:rsidP="008033E5">
      <w:pPr>
        <w:pStyle w:val="Akapitzlist"/>
        <w:numPr>
          <w:ilvl w:val="2"/>
          <w:numId w:val="3"/>
        </w:numPr>
      </w:pPr>
      <w:r>
        <w:t>każda kolumna w relacji ma jednoznaczną nazwę w ramach tej relacji</w:t>
      </w:r>
    </w:p>
    <w:p w14:paraId="7B484223" w14:textId="27C6B018" w:rsidR="00716204" w:rsidRDefault="00716204" w:rsidP="008033E5">
      <w:pPr>
        <w:pStyle w:val="Akapitzlist"/>
        <w:numPr>
          <w:ilvl w:val="2"/>
          <w:numId w:val="3"/>
        </w:numPr>
      </w:pPr>
      <w:r>
        <w:t>porządek kolumn w relacji nie jest istotny. Kolumny nazywane bywają również atrybutami</w:t>
      </w:r>
    </w:p>
    <w:p w14:paraId="0C5E4B09" w14:textId="1AA86005" w:rsidR="00716204" w:rsidRDefault="00716204" w:rsidP="008033E5">
      <w:pPr>
        <w:pStyle w:val="Akapitzlist"/>
        <w:numPr>
          <w:ilvl w:val="2"/>
          <w:numId w:val="3"/>
        </w:numPr>
      </w:pPr>
      <w:r>
        <w:lastRenderedPageBreak/>
        <w:t>wszystkie wartości w danej kolumnie muszą być tego samego typu. Zbiór możliwych wartości elementów danej kolumny nazywany bywa też jej dziedziną</w:t>
      </w:r>
    </w:p>
    <w:p w14:paraId="48787263" w14:textId="71480CAD" w:rsidR="00716204" w:rsidRDefault="00716204" w:rsidP="008033E5">
      <w:pPr>
        <w:pStyle w:val="Akapitzlist"/>
        <w:numPr>
          <w:ilvl w:val="2"/>
          <w:numId w:val="3"/>
        </w:numPr>
      </w:pPr>
      <w:r>
        <w:t>kolejność wierszy nie jest istotna; w szczególności nie ma powtarzających się wierszy. Wiersze relacji nazywa się też krotkami</w:t>
      </w:r>
    </w:p>
    <w:p w14:paraId="741B3857" w14:textId="0C1BC16C" w:rsidR="00716204" w:rsidRDefault="00716204" w:rsidP="008033E5">
      <w:pPr>
        <w:pStyle w:val="Akapitzlist"/>
        <w:numPr>
          <w:ilvl w:val="2"/>
          <w:numId w:val="3"/>
        </w:numPr>
      </w:pPr>
      <w:r>
        <w:t>każde pole (przecięcie wiersza z kolumną) zawiera wartość atomową z dziedziny określonej przez kolumnę. Brakowi wartości odpowiada wartość specjalna NULL. Zgodna z każdym z typem kolumny (chyba, że została jawnie wykluczona przez definicję typu kolumny)</w:t>
      </w:r>
    </w:p>
    <w:p w14:paraId="0501B261" w14:textId="01B14170" w:rsidR="00716204" w:rsidRDefault="00716204" w:rsidP="008033E5">
      <w:pPr>
        <w:pStyle w:val="Akapitzlist"/>
        <w:numPr>
          <w:ilvl w:val="2"/>
          <w:numId w:val="3"/>
        </w:numPr>
      </w:pPr>
      <w:r>
        <w:t>każda relacja zawiera klucz główny – kolumnę (lub kolumny) której wartości jednoznacznie identyfikują wiersz ( a więc w szczególności nie powtarzają się) Wartością klucza głównego nie może być NULL.</w:t>
      </w:r>
    </w:p>
    <w:p w14:paraId="082813C6" w14:textId="385960E1" w:rsidR="0091126D" w:rsidRDefault="0091126D" w:rsidP="0091126D">
      <w:pPr>
        <w:pStyle w:val="Akapitzlist"/>
        <w:numPr>
          <w:ilvl w:val="0"/>
          <w:numId w:val="3"/>
        </w:numPr>
      </w:pPr>
      <w:r>
        <w:t>Obiektowy model danych – obiekt rozumiany jest jak w językach programowania, powstał w latach</w:t>
      </w:r>
    </w:p>
    <w:p w14:paraId="29C15A3E" w14:textId="038122EA" w:rsidR="001A35CD" w:rsidRDefault="001A35CD" w:rsidP="001A35CD">
      <w:pPr>
        <w:pStyle w:val="Akapitzlist"/>
        <w:numPr>
          <w:ilvl w:val="0"/>
          <w:numId w:val="3"/>
        </w:numPr>
      </w:pPr>
      <w:r>
        <w:t>Model relacyjno-obiektowy – opiera się dalej na krotkach ale przetwarzając dane musimy zmienić strukturę danych</w:t>
      </w:r>
    </w:p>
    <w:p w14:paraId="0C2523A8" w14:textId="22A06D25" w:rsidR="001A35CD" w:rsidRDefault="001A35CD" w:rsidP="001A35CD"/>
    <w:p w14:paraId="7F87EA59" w14:textId="2F9FA97C" w:rsidR="001A35CD" w:rsidRDefault="001A35CD" w:rsidP="001A35CD">
      <w:r>
        <w:t xml:space="preserve">Lekcja </w:t>
      </w:r>
    </w:p>
    <w:p w14:paraId="1B35C773" w14:textId="4EB462D5" w:rsidR="001A35CD" w:rsidRDefault="001A35CD" w:rsidP="001A35CD">
      <w:r>
        <w:t>Temat: System bazy danych</w:t>
      </w:r>
    </w:p>
    <w:p w14:paraId="794055D9" w14:textId="0CA345ED" w:rsidR="001A35CD" w:rsidRDefault="001A35CD" w:rsidP="001A35CD">
      <w:pPr>
        <w:pStyle w:val="Akapitzlist"/>
        <w:numPr>
          <w:ilvl w:val="0"/>
          <w:numId w:val="4"/>
        </w:numPr>
      </w:pPr>
      <w:r>
        <w:t>Główne elementy krotek:</w:t>
      </w:r>
    </w:p>
    <w:p w14:paraId="6EBE565C" w14:textId="21FC1C23" w:rsidR="001A35CD" w:rsidRDefault="001A35CD" w:rsidP="001A35CD">
      <w:pPr>
        <w:pStyle w:val="Akapitzlist"/>
        <w:numPr>
          <w:ilvl w:val="1"/>
          <w:numId w:val="4"/>
        </w:numPr>
      </w:pPr>
      <w:r>
        <w:t>Dane</w:t>
      </w:r>
    </w:p>
    <w:p w14:paraId="73EA59C2" w14:textId="2E4B295C" w:rsidR="001A35CD" w:rsidRDefault="001A35CD" w:rsidP="001A35CD">
      <w:pPr>
        <w:pStyle w:val="Akapitzlist"/>
        <w:numPr>
          <w:ilvl w:val="1"/>
          <w:numId w:val="4"/>
        </w:numPr>
      </w:pPr>
      <w:r>
        <w:t>Sprzęt</w:t>
      </w:r>
    </w:p>
    <w:p w14:paraId="0AF7DF11" w14:textId="63D42DB4" w:rsidR="001A35CD" w:rsidRDefault="001A35CD" w:rsidP="001A35CD">
      <w:pPr>
        <w:pStyle w:val="Akapitzlist"/>
        <w:numPr>
          <w:ilvl w:val="1"/>
          <w:numId w:val="4"/>
        </w:numPr>
      </w:pPr>
      <w:r>
        <w:t>Oprogramowanie</w:t>
      </w:r>
    </w:p>
    <w:p w14:paraId="4039ABF3" w14:textId="4B25F7C2" w:rsidR="001A35CD" w:rsidRDefault="001A35CD" w:rsidP="001A35CD">
      <w:pPr>
        <w:pStyle w:val="Akapitzlist"/>
        <w:numPr>
          <w:ilvl w:val="1"/>
          <w:numId w:val="4"/>
        </w:numPr>
      </w:pPr>
      <w:r>
        <w:t>Użytkownicy</w:t>
      </w:r>
    </w:p>
    <w:p w14:paraId="144C8394" w14:textId="4CBDD644" w:rsidR="00A832E5" w:rsidRDefault="001A35CD" w:rsidP="00A832E5">
      <w:pPr>
        <w:pStyle w:val="Akapitzlist"/>
        <w:numPr>
          <w:ilvl w:val="0"/>
          <w:numId w:val="4"/>
        </w:numPr>
      </w:pPr>
      <w:r>
        <w:t>Architektura bazy danych</w:t>
      </w:r>
      <w:r w:rsidR="00A832E5">
        <w:t>:</w:t>
      </w:r>
      <w:r w:rsidR="00A832E5">
        <w:br/>
        <w:t>Interakcja programu użytkownika (aplikacji) z bazą danych odbywa się za pomocą języka SQL. Użytkownik komunikuje się z bazą danych za pomocą aplikacji, a aplikacja komunikuje się z bazą danych za pomocą poleceń SQL.</w:t>
      </w:r>
    </w:p>
    <w:p w14:paraId="29D1CE17" w14:textId="07F51515" w:rsidR="00A832E5" w:rsidRDefault="00A832E5" w:rsidP="00A832E5">
      <w:pPr>
        <w:pStyle w:val="Akapitzlist"/>
        <w:numPr>
          <w:ilvl w:val="1"/>
          <w:numId w:val="4"/>
        </w:numPr>
      </w:pPr>
      <w:r>
        <w:t>Architektura klient – serwer:</w:t>
      </w:r>
    </w:p>
    <w:p w14:paraId="6208794A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 xml:space="preserve">W architekturze klient -serwer pełni </w:t>
      </w:r>
      <w:proofErr w:type="spellStart"/>
      <w:r>
        <w:t>rolęDBMS</w:t>
      </w:r>
      <w:proofErr w:type="spellEnd"/>
      <w:r>
        <w:t xml:space="preserve">. Natomiast klientami mogą być </w:t>
      </w:r>
      <w:proofErr w:type="spellStart"/>
      <w:r>
        <w:t>aplikacjie</w:t>
      </w:r>
      <w:proofErr w:type="spellEnd"/>
      <w:r>
        <w:t xml:space="preserve"> poziomu zewnętrznego</w:t>
      </w:r>
    </w:p>
    <w:p w14:paraId="73472DD4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>Klient:</w:t>
      </w:r>
    </w:p>
    <w:p w14:paraId="5B67AC66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Obsługuje interfejs użytkownika</w:t>
      </w:r>
    </w:p>
    <w:p w14:paraId="74A59D77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Akceptuje wprowadzane dane i sprawdza ich poprawność składniową</w:t>
      </w:r>
    </w:p>
    <w:p w14:paraId="3B65AD89" w14:textId="45D74D3F" w:rsidR="00A832E5" w:rsidRDefault="00A832E5" w:rsidP="00A832E5">
      <w:pPr>
        <w:pStyle w:val="Akapitzlist"/>
        <w:numPr>
          <w:ilvl w:val="3"/>
          <w:numId w:val="4"/>
        </w:numPr>
      </w:pPr>
      <w:r>
        <w:t>Obsługuje st</w:t>
      </w:r>
      <w:r w:rsidR="00A838CA">
        <w:t>e</w:t>
      </w:r>
      <w:r>
        <w:t>rowanie w aplikacji</w:t>
      </w:r>
    </w:p>
    <w:p w14:paraId="6979E447" w14:textId="2FA3214E" w:rsidR="00A832E5" w:rsidRDefault="00A832E5" w:rsidP="00A832E5">
      <w:pPr>
        <w:pStyle w:val="Akapitzlist"/>
        <w:numPr>
          <w:ilvl w:val="3"/>
          <w:numId w:val="4"/>
        </w:numPr>
      </w:pPr>
      <w:r>
        <w:t>Tworzy ż</w:t>
      </w:r>
      <w:r w:rsidR="00A838CA">
        <w:t>ą</w:t>
      </w:r>
      <w:r>
        <w:t xml:space="preserve">danie do </w:t>
      </w:r>
      <w:r w:rsidR="00A838CA">
        <w:t>bazy</w:t>
      </w:r>
      <w:r>
        <w:t xml:space="preserve"> danych i przesyła je do serwera</w:t>
      </w:r>
    </w:p>
    <w:p w14:paraId="1B51080B" w14:textId="4AB967FE" w:rsidR="00A832E5" w:rsidRDefault="00A832E5" w:rsidP="00A832E5">
      <w:pPr>
        <w:pStyle w:val="Akapitzlist"/>
        <w:numPr>
          <w:ilvl w:val="3"/>
          <w:numId w:val="4"/>
        </w:numPr>
      </w:pPr>
      <w:r>
        <w:t>Przekazuje odpowiedź z powrotem do uży</w:t>
      </w:r>
      <w:r w:rsidR="00A838CA">
        <w:t>t</w:t>
      </w:r>
      <w:r>
        <w:t>kownika</w:t>
      </w:r>
    </w:p>
    <w:p w14:paraId="2CE16482" w14:textId="77777777" w:rsidR="00A832E5" w:rsidRDefault="00A832E5" w:rsidP="00A832E5">
      <w:pPr>
        <w:pStyle w:val="Akapitzlist"/>
        <w:numPr>
          <w:ilvl w:val="2"/>
          <w:numId w:val="4"/>
        </w:numPr>
      </w:pPr>
      <w:r>
        <w:t>Serwer:</w:t>
      </w:r>
    </w:p>
    <w:p w14:paraId="7139EB6C" w14:textId="2F6A1A66" w:rsidR="00A832E5" w:rsidRDefault="00A832E5" w:rsidP="00A832E5">
      <w:pPr>
        <w:pStyle w:val="Akapitzlist"/>
        <w:numPr>
          <w:ilvl w:val="3"/>
          <w:numId w:val="4"/>
        </w:numPr>
      </w:pPr>
      <w:r>
        <w:t>Akceptuje i przetwarza żądania do bazy danych od klientów</w:t>
      </w:r>
    </w:p>
    <w:p w14:paraId="10B6B8C9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Sprawdza uprawnienia</w:t>
      </w:r>
    </w:p>
    <w:p w14:paraId="1E649DF8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Zapewnia nienaruszalność więzów integralności</w:t>
      </w:r>
    </w:p>
    <w:p w14:paraId="3FF737C8" w14:textId="48B19C7F" w:rsidR="00A832E5" w:rsidRDefault="00A832E5" w:rsidP="00A832E5">
      <w:pPr>
        <w:pStyle w:val="Akapitzlist"/>
        <w:numPr>
          <w:ilvl w:val="3"/>
          <w:numId w:val="4"/>
        </w:numPr>
      </w:pPr>
      <w:r>
        <w:t>Realizuje przetwarzanie zapytań / aktualizacji i przekazuje odpowiedzi klientom</w:t>
      </w:r>
    </w:p>
    <w:p w14:paraId="68487DF1" w14:textId="77777777" w:rsidR="00A832E5" w:rsidRDefault="00A832E5" w:rsidP="00A832E5">
      <w:pPr>
        <w:pStyle w:val="Akapitzlist"/>
        <w:numPr>
          <w:ilvl w:val="3"/>
          <w:numId w:val="4"/>
        </w:numPr>
      </w:pPr>
      <w:r>
        <w:t>Konserwuje katalog systemowy</w:t>
      </w:r>
    </w:p>
    <w:p w14:paraId="6C3ADDF0" w14:textId="5C15BAF1" w:rsidR="00A832E5" w:rsidRDefault="00A832E5" w:rsidP="00A832E5">
      <w:pPr>
        <w:pStyle w:val="Akapitzlist"/>
        <w:numPr>
          <w:ilvl w:val="3"/>
          <w:numId w:val="4"/>
        </w:numPr>
      </w:pPr>
      <w:r>
        <w:t>Obsługuje współbieżny dostęp</w:t>
      </w:r>
    </w:p>
    <w:p w14:paraId="42FE57C2" w14:textId="77777777" w:rsidR="00A838CA" w:rsidRDefault="00A832E5" w:rsidP="00A832E5">
      <w:pPr>
        <w:pStyle w:val="Akapitzlist"/>
        <w:numPr>
          <w:ilvl w:val="3"/>
          <w:numId w:val="4"/>
        </w:numPr>
      </w:pPr>
      <w:r>
        <w:lastRenderedPageBreak/>
        <w:t>Realizuje odzyskiwanie danych po awarii</w:t>
      </w:r>
    </w:p>
    <w:p w14:paraId="60366A5E" w14:textId="759933C5" w:rsidR="00A832E5" w:rsidRDefault="00A838CA" w:rsidP="00A838CA">
      <w:pPr>
        <w:pStyle w:val="Akapitzlist"/>
        <w:numPr>
          <w:ilvl w:val="2"/>
          <w:numId w:val="4"/>
        </w:numPr>
      </w:pPr>
      <w:r>
        <w:t>W architekturze klient -serwer rozproszonej każda maszyna może przechowywać dane i być serwerem dla jednych klientów natomiast klientem dla innym. Każda maszyna wspiera cały SZBD.</w:t>
      </w:r>
    </w:p>
    <w:p w14:paraId="04CA3E6B" w14:textId="0D0579DC" w:rsidR="00A832E5" w:rsidRDefault="00A832E5" w:rsidP="00A832E5">
      <w:pPr>
        <w:pStyle w:val="Akapitzlist"/>
        <w:numPr>
          <w:ilvl w:val="1"/>
          <w:numId w:val="4"/>
        </w:numPr>
      </w:pPr>
      <w:r>
        <w:t>Architektura 3- warstwowa</w:t>
      </w:r>
      <w:r w:rsidR="00A838CA">
        <w:t>:</w:t>
      </w:r>
    </w:p>
    <w:p w14:paraId="2620A139" w14:textId="0F95601B" w:rsidR="00A838CA" w:rsidRDefault="00A838CA" w:rsidP="00A838CA">
      <w:pPr>
        <w:pStyle w:val="Akapitzlist"/>
        <w:numPr>
          <w:ilvl w:val="2"/>
          <w:numId w:val="4"/>
        </w:numPr>
      </w:pPr>
      <w:r>
        <w:t>Warstwa dolna</w:t>
      </w:r>
    </w:p>
    <w:p w14:paraId="7094A50D" w14:textId="34E59359" w:rsidR="00A838CA" w:rsidRDefault="00A838CA" w:rsidP="00A838CA">
      <w:pPr>
        <w:pStyle w:val="Akapitzlist"/>
        <w:numPr>
          <w:ilvl w:val="2"/>
          <w:numId w:val="4"/>
        </w:numPr>
      </w:pPr>
      <w:r>
        <w:t>Warstwa środkowa</w:t>
      </w:r>
    </w:p>
    <w:p w14:paraId="66528197" w14:textId="3734400E" w:rsidR="00A838CA" w:rsidRDefault="00A838CA" w:rsidP="00A838CA">
      <w:pPr>
        <w:pStyle w:val="Akapitzlist"/>
        <w:numPr>
          <w:ilvl w:val="2"/>
          <w:numId w:val="4"/>
        </w:numPr>
      </w:pPr>
      <w:r>
        <w:t>Warstwa górna</w:t>
      </w:r>
    </w:p>
    <w:p w14:paraId="6A8A2356" w14:textId="3B2BFD59" w:rsidR="00A838CA" w:rsidRDefault="00A838CA" w:rsidP="00A838CA">
      <w:pPr>
        <w:pStyle w:val="Akapitzlist"/>
        <w:numPr>
          <w:ilvl w:val="2"/>
          <w:numId w:val="4"/>
        </w:numPr>
      </w:pPr>
      <w:r>
        <w:t>Serwer aplikacji</w:t>
      </w:r>
    </w:p>
    <w:p w14:paraId="21A31F78" w14:textId="18AB20FA" w:rsidR="004702DC" w:rsidRDefault="004702DC" w:rsidP="004702DC">
      <w:pPr>
        <w:pStyle w:val="Akapitzlist"/>
        <w:numPr>
          <w:ilvl w:val="0"/>
          <w:numId w:val="4"/>
        </w:numPr>
      </w:pPr>
      <w:r>
        <w:t>System zarządzania bazy danych:</w:t>
      </w:r>
    </w:p>
    <w:p w14:paraId="781CCCD7" w14:textId="362F09A0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Data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system (DBMS) – pełni funkcję pośrednika pomiędzy zapisanymi danymi a użytkownikiem bądź programem chcącym z tych danych skorzystać</w:t>
      </w:r>
    </w:p>
    <w:p w14:paraId="775BAA08" w14:textId="5DB0A271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System zarządzania bazą danych musi posiadać mechanizmy, które pozwalają administrować zbiorami danych umieszczonymi w bazie, zapewniają bezpieczeństwo i integralność danych, umożliwiają dostęp do danych za pomocą SQL, zapewniają </w:t>
      </w:r>
      <w:proofErr w:type="spellStart"/>
      <w:r>
        <w:t>wielodostępowość</w:t>
      </w:r>
      <w:proofErr w:type="spellEnd"/>
      <w:r>
        <w:t xml:space="preserve"> oraz pozwalają na autoryzację dostępu do danych</w:t>
      </w:r>
    </w:p>
    <w:p w14:paraId="5C54B8C4" w14:textId="30AAC833" w:rsidR="004702DC" w:rsidRDefault="004702DC" w:rsidP="004702DC">
      <w:pPr>
        <w:pStyle w:val="Akapitzlist"/>
        <w:numPr>
          <w:ilvl w:val="1"/>
          <w:numId w:val="4"/>
        </w:numPr>
      </w:pPr>
      <w:r>
        <w:t xml:space="preserve">System zarządzania bazą danych </w:t>
      </w:r>
      <w:proofErr w:type="spellStart"/>
      <w:r>
        <w:t>jes</w:t>
      </w:r>
      <w:proofErr w:type="spellEnd"/>
      <w:r>
        <w:t xml:space="preserve"> pośrednikiem (buforem) pomiędzy programami użytkowymi, użytkownikiem końcowym i bazą danych</w:t>
      </w:r>
    </w:p>
    <w:p w14:paraId="22CF22EC" w14:textId="1867A473" w:rsidR="004702DC" w:rsidRDefault="004702DC" w:rsidP="004702DC">
      <w:pPr>
        <w:pStyle w:val="Akapitzlist"/>
        <w:numPr>
          <w:ilvl w:val="1"/>
          <w:numId w:val="4"/>
        </w:numPr>
      </w:pPr>
      <w:r>
        <w:t>W 1975 (ANSI- SP ARC) zaproponował trójpoziomową architekturę:</w:t>
      </w:r>
    </w:p>
    <w:p w14:paraId="5B1C8A4C" w14:textId="092368C9" w:rsidR="004702DC" w:rsidRDefault="004702DC" w:rsidP="004702DC">
      <w:pPr>
        <w:pStyle w:val="Akapitzlist"/>
        <w:numPr>
          <w:ilvl w:val="2"/>
          <w:numId w:val="4"/>
        </w:numPr>
      </w:pPr>
      <w:r>
        <w:t>Poziom zewnętrzny (użytkownika) – opisuje jak użytkownicy widzą dane</w:t>
      </w:r>
    </w:p>
    <w:p w14:paraId="2E7790D5" w14:textId="0A73EEA0" w:rsidR="004702DC" w:rsidRDefault="004702DC" w:rsidP="004702DC">
      <w:pPr>
        <w:pStyle w:val="Akapitzlist"/>
        <w:numPr>
          <w:ilvl w:val="2"/>
          <w:numId w:val="4"/>
        </w:numPr>
      </w:pPr>
      <w:r>
        <w:t xml:space="preserve">Poziom koncepcyjny (pojęciowy) – opisuje widok wszystkich danych w bazie. Poziom ten opisuje logiczny widok baz </w:t>
      </w:r>
      <w:proofErr w:type="spellStart"/>
      <w:r>
        <w:t>danch</w:t>
      </w:r>
      <w:proofErr w:type="spellEnd"/>
      <w:r>
        <w:t>, bez szczegółów dotyczących realizacji</w:t>
      </w:r>
    </w:p>
    <w:p w14:paraId="1C9621CE" w14:textId="08AB6BC7" w:rsidR="004702DC" w:rsidRDefault="004702DC" w:rsidP="004702DC">
      <w:pPr>
        <w:pStyle w:val="Akapitzlist"/>
        <w:numPr>
          <w:ilvl w:val="2"/>
          <w:numId w:val="4"/>
        </w:numPr>
      </w:pPr>
      <w:r>
        <w:t xml:space="preserve">Poziom wewnętrzny (fizyczny)- </w:t>
      </w:r>
      <w:proofErr w:type="spellStart"/>
      <w:r>
        <w:t>opsuje</w:t>
      </w:r>
      <w:proofErr w:type="spellEnd"/>
      <w:r>
        <w:t xml:space="preserve"> sposób przechowywania danych oraz metody dostępu do nich</w:t>
      </w:r>
    </w:p>
    <w:p w14:paraId="33526DC3" w14:textId="6A082FA5" w:rsidR="004702DC" w:rsidRDefault="004702DC" w:rsidP="004702DC">
      <w:pPr>
        <w:pStyle w:val="Akapitzlist"/>
        <w:numPr>
          <w:ilvl w:val="1"/>
          <w:numId w:val="4"/>
        </w:numPr>
      </w:pPr>
      <w:r>
        <w:t>Pomiędzy warstwami istnieją dwa poziomy odwzorowania przekładające się na</w:t>
      </w:r>
      <w:r w:rsidR="00147C5E">
        <w:t xml:space="preserve"> </w:t>
      </w:r>
      <w:r>
        <w:t>dwa poziomy niezależności danych:</w:t>
      </w:r>
    </w:p>
    <w:p w14:paraId="0CFBF556" w14:textId="3C10C2A6" w:rsidR="004702DC" w:rsidRDefault="004702DC" w:rsidP="004702DC">
      <w:pPr>
        <w:pStyle w:val="Akapitzlist"/>
        <w:numPr>
          <w:ilvl w:val="2"/>
          <w:numId w:val="4"/>
        </w:numPr>
      </w:pPr>
      <w:r>
        <w:t>Logiczna niezależnoś</w:t>
      </w:r>
      <w:r w:rsidR="00147C5E">
        <w:t>ć</w:t>
      </w:r>
      <w:r>
        <w:t xml:space="preserve"> danych- oznacza niewrażliwość schematów zewnętrznych na zmiany w schemacie koncepcyjnym</w:t>
      </w:r>
    </w:p>
    <w:p w14:paraId="17973057" w14:textId="01B2CCAD" w:rsidR="004702DC" w:rsidRDefault="004702DC" w:rsidP="004702DC">
      <w:pPr>
        <w:pStyle w:val="Akapitzlist"/>
        <w:numPr>
          <w:ilvl w:val="2"/>
          <w:numId w:val="4"/>
        </w:numPr>
      </w:pPr>
      <w:r>
        <w:t>Fizyczna niezależność danych – oznacza niewrażliwość sche</w:t>
      </w:r>
      <w:r w:rsidR="00147C5E">
        <w:t>ma</w:t>
      </w:r>
      <w:r>
        <w:t>tu koncepcyjnego na zmiany w schemacie fizycznym</w:t>
      </w:r>
    </w:p>
    <w:p w14:paraId="4ADAD14A" w14:textId="2B07CC1A" w:rsidR="004702DC" w:rsidRDefault="00147C5E" w:rsidP="00147C5E">
      <w:pPr>
        <w:pStyle w:val="Akapitzlist"/>
        <w:numPr>
          <w:ilvl w:val="1"/>
          <w:numId w:val="4"/>
        </w:numPr>
      </w:pPr>
      <w:r>
        <w:t>Funkcje SZDB:</w:t>
      </w:r>
    </w:p>
    <w:p w14:paraId="652DCFF8" w14:textId="0A3A1426" w:rsidR="00147C5E" w:rsidRDefault="00147C5E" w:rsidP="00147C5E">
      <w:pPr>
        <w:pStyle w:val="Akapitzlist"/>
        <w:numPr>
          <w:ilvl w:val="2"/>
          <w:numId w:val="4"/>
        </w:numPr>
        <w:rPr>
          <w:lang w:val="en-US"/>
        </w:rPr>
      </w:pPr>
      <w:proofErr w:type="spellStart"/>
      <w:r w:rsidRPr="00147C5E">
        <w:rPr>
          <w:lang w:val="en-US"/>
        </w:rPr>
        <w:t>Funkcje</w:t>
      </w:r>
      <w:proofErr w:type="spellEnd"/>
      <w:r w:rsidRPr="00147C5E">
        <w:rPr>
          <w:lang w:val="en-US"/>
        </w:rPr>
        <w:t xml:space="preserve"> CRUD (create read update d</w:t>
      </w:r>
      <w:r>
        <w:rPr>
          <w:lang w:val="en-US"/>
        </w:rPr>
        <w:t>elete)</w:t>
      </w:r>
    </w:p>
    <w:p w14:paraId="7123B185" w14:textId="44751E3C" w:rsidR="00147C5E" w:rsidRDefault="00147C5E" w:rsidP="00147C5E">
      <w:pPr>
        <w:pStyle w:val="Akapitzlist"/>
        <w:numPr>
          <w:ilvl w:val="2"/>
          <w:numId w:val="4"/>
        </w:numPr>
      </w:pPr>
      <w:r w:rsidRPr="00147C5E">
        <w:t>Obsługa słownika danych – przechowywanie metadanych (</w:t>
      </w:r>
      <w:r>
        <w:t>danych o danych)</w:t>
      </w:r>
    </w:p>
    <w:p w14:paraId="5C15C56D" w14:textId="0D15DAA0" w:rsidR="00147C5E" w:rsidRDefault="00147C5E" w:rsidP="00147C5E">
      <w:pPr>
        <w:pStyle w:val="Akapitzlist"/>
        <w:numPr>
          <w:ilvl w:val="2"/>
          <w:numId w:val="4"/>
        </w:numPr>
      </w:pPr>
      <w:r>
        <w:t>Zarządzanie transakcjami</w:t>
      </w:r>
    </w:p>
    <w:p w14:paraId="1A70EAC5" w14:textId="4E260E08" w:rsidR="00147C5E" w:rsidRDefault="00147C5E" w:rsidP="00147C5E">
      <w:pPr>
        <w:pStyle w:val="Akapitzlist"/>
        <w:numPr>
          <w:ilvl w:val="2"/>
          <w:numId w:val="4"/>
        </w:numPr>
      </w:pPr>
      <w:r>
        <w:t>Sterowanie współbieżnością</w:t>
      </w:r>
    </w:p>
    <w:p w14:paraId="24F51FAD" w14:textId="31EB43BB" w:rsidR="00147C5E" w:rsidRDefault="00147C5E" w:rsidP="00147C5E">
      <w:pPr>
        <w:pStyle w:val="Akapitzlist"/>
        <w:numPr>
          <w:ilvl w:val="2"/>
          <w:numId w:val="4"/>
        </w:numPr>
      </w:pPr>
      <w:r>
        <w:t>Odtwarzanie po awarii</w:t>
      </w:r>
    </w:p>
    <w:p w14:paraId="2992197A" w14:textId="26DDE5E8" w:rsidR="00147C5E" w:rsidRDefault="00147C5E" w:rsidP="00147C5E">
      <w:pPr>
        <w:pStyle w:val="Akapitzlist"/>
        <w:numPr>
          <w:ilvl w:val="2"/>
          <w:numId w:val="4"/>
        </w:numPr>
      </w:pPr>
      <w:r>
        <w:t>Kontrola uprawnień użytkownika</w:t>
      </w:r>
    </w:p>
    <w:p w14:paraId="29C9B87E" w14:textId="400DDD03" w:rsidR="00147C5E" w:rsidRDefault="00147C5E" w:rsidP="00147C5E">
      <w:pPr>
        <w:pStyle w:val="Akapitzlist"/>
        <w:numPr>
          <w:ilvl w:val="2"/>
          <w:numId w:val="4"/>
        </w:numPr>
      </w:pPr>
      <w:r>
        <w:t>Komunikacja danych ( wymiana danych w systemach technologii informacyjnej)</w:t>
      </w:r>
    </w:p>
    <w:p w14:paraId="6EE493E7" w14:textId="2DD0F7AD" w:rsidR="00147C5E" w:rsidRDefault="00147C5E" w:rsidP="00147C5E">
      <w:pPr>
        <w:pStyle w:val="Akapitzlist"/>
        <w:numPr>
          <w:ilvl w:val="2"/>
          <w:numId w:val="4"/>
        </w:numPr>
      </w:pPr>
      <w:r>
        <w:t>Wymuszanie więzów integralności</w:t>
      </w:r>
    </w:p>
    <w:p w14:paraId="37B7A41A" w14:textId="44BA6E48" w:rsidR="00147C5E" w:rsidRDefault="00147C5E" w:rsidP="00147C5E">
      <w:pPr>
        <w:pStyle w:val="Akapitzlist"/>
        <w:numPr>
          <w:ilvl w:val="2"/>
          <w:numId w:val="4"/>
        </w:numPr>
      </w:pPr>
      <w:r>
        <w:t>Udostępnianie narzędzi do administrowania bazą danych (do importowania, eksportowania, monitorowania operacji, monitorowania wydajności)</w:t>
      </w:r>
    </w:p>
    <w:p w14:paraId="3F25901B" w14:textId="6B7C11BC" w:rsidR="00147C5E" w:rsidRDefault="00147C5E" w:rsidP="00147C5E">
      <w:pPr>
        <w:pStyle w:val="Akapitzlist"/>
        <w:numPr>
          <w:ilvl w:val="0"/>
          <w:numId w:val="4"/>
        </w:numPr>
      </w:pPr>
      <w:r>
        <w:t xml:space="preserve">Zadania SZBD – podane przez </w:t>
      </w:r>
      <w:proofErr w:type="spellStart"/>
      <w:r>
        <w:t>Codd;a</w:t>
      </w:r>
      <w:proofErr w:type="spellEnd"/>
      <w:r>
        <w:t xml:space="preserve"> w roku 1982:</w:t>
      </w:r>
    </w:p>
    <w:p w14:paraId="11C149C4" w14:textId="61FDD5A8" w:rsidR="00147C5E" w:rsidRDefault="00147C5E" w:rsidP="00147C5E">
      <w:pPr>
        <w:pStyle w:val="Akapitzlist"/>
        <w:numPr>
          <w:ilvl w:val="1"/>
          <w:numId w:val="4"/>
        </w:numPr>
      </w:pPr>
      <w:r>
        <w:t xml:space="preserve">Zapis odczyt i </w:t>
      </w:r>
      <w:proofErr w:type="spellStart"/>
      <w:r>
        <w:t>aktuazlizacja</w:t>
      </w:r>
      <w:proofErr w:type="spellEnd"/>
      <w:r>
        <w:t xml:space="preserve"> danych</w:t>
      </w:r>
      <w:r>
        <w:br/>
        <w:t xml:space="preserve">DBMS musi umożliwiać użytkownikom zapis, odczyt i </w:t>
      </w:r>
      <w:proofErr w:type="spellStart"/>
      <w:r>
        <w:t>atualizację</w:t>
      </w:r>
      <w:proofErr w:type="spellEnd"/>
      <w:r>
        <w:t xml:space="preserve"> </w:t>
      </w:r>
      <w:proofErr w:type="spellStart"/>
      <w:r>
        <w:t>nazy</w:t>
      </w:r>
      <w:proofErr w:type="spellEnd"/>
      <w:r>
        <w:t xml:space="preserve"> danych przy szczegółów fizycznej implementacji bazy da</w:t>
      </w:r>
      <w:r w:rsidR="00524203">
        <w:t>ny</w:t>
      </w:r>
      <w:r>
        <w:t>ch</w:t>
      </w:r>
    </w:p>
    <w:p w14:paraId="60B4C510" w14:textId="59621B3C" w:rsidR="00524203" w:rsidRDefault="00147C5E" w:rsidP="00524203">
      <w:pPr>
        <w:pStyle w:val="Akapitzlist"/>
        <w:numPr>
          <w:ilvl w:val="1"/>
          <w:numId w:val="4"/>
        </w:numPr>
      </w:pPr>
      <w:r>
        <w:lastRenderedPageBreak/>
        <w:t>Katalog dostępny dla użytkowników</w:t>
      </w:r>
      <w:r w:rsidR="00524203">
        <w:t>:</w:t>
      </w:r>
      <w:r w:rsidR="00524203">
        <w:br/>
        <w:t xml:space="preserve">DBMS musi </w:t>
      </w:r>
      <w:proofErr w:type="spellStart"/>
      <w:r w:rsidR="00524203">
        <w:t>udostępniaż</w:t>
      </w:r>
      <w:proofErr w:type="spellEnd"/>
      <w:r w:rsidR="00524203">
        <w:t xml:space="preserve"> użytkownikom katalog w którym zapamiętane są opisy elementów danych (katalog systemowy) katalog ten jest miejscem przechowywania informacji opisujących dane w bazie czyli inaczej jest zbiorem danych o danych lub metadanych</w:t>
      </w:r>
    </w:p>
    <w:p w14:paraId="7455C5F5" w14:textId="290F4325" w:rsidR="00524203" w:rsidRDefault="00147C5E" w:rsidP="00524203">
      <w:pPr>
        <w:pStyle w:val="Akapitzlist"/>
        <w:numPr>
          <w:ilvl w:val="1"/>
          <w:numId w:val="4"/>
        </w:numPr>
      </w:pPr>
      <w:r>
        <w:t>Obsługa transakcji</w:t>
      </w:r>
    </w:p>
    <w:p w14:paraId="4C6D25FE" w14:textId="3B12D680" w:rsidR="00147C5E" w:rsidRDefault="00147C5E" w:rsidP="00147C5E">
      <w:pPr>
        <w:pStyle w:val="Akapitzlist"/>
        <w:numPr>
          <w:ilvl w:val="1"/>
          <w:numId w:val="4"/>
        </w:numPr>
      </w:pPr>
      <w:r>
        <w:t>Sterowanie współbieżnością:</w:t>
      </w:r>
    </w:p>
    <w:p w14:paraId="5CBBAD63" w14:textId="1B88B6BA" w:rsidR="00147C5E" w:rsidRDefault="00147C5E" w:rsidP="00147C5E">
      <w:pPr>
        <w:pStyle w:val="Akapitzlist"/>
        <w:ind w:left="1440"/>
      </w:pPr>
      <w:r>
        <w:t xml:space="preserve">DBMS musi zawierać pewien mechanizm który </w:t>
      </w:r>
      <w:proofErr w:type="spellStart"/>
      <w:r>
        <w:t>zagrwarantuje</w:t>
      </w:r>
      <w:proofErr w:type="spellEnd"/>
      <w:r>
        <w:t xml:space="preserve"> że aktualizację bazy danych będą </w:t>
      </w:r>
      <w:proofErr w:type="spellStart"/>
      <w:r>
        <w:t>wykonymwane</w:t>
      </w:r>
      <w:proofErr w:type="spellEnd"/>
      <w:r>
        <w:t xml:space="preserve"> poprawnie</w:t>
      </w:r>
    </w:p>
    <w:p w14:paraId="1BC540AC" w14:textId="55CB8EE2" w:rsidR="00147C5E" w:rsidRDefault="00147C5E" w:rsidP="00147C5E">
      <w:pPr>
        <w:pStyle w:val="Akapitzlist"/>
        <w:numPr>
          <w:ilvl w:val="1"/>
          <w:numId w:val="4"/>
        </w:numPr>
      </w:pPr>
      <w:r>
        <w:t>Obsługa odtwarzania bazy</w:t>
      </w:r>
    </w:p>
    <w:p w14:paraId="7D354791" w14:textId="66D6CB45" w:rsidR="00147C5E" w:rsidRDefault="00147C5E" w:rsidP="00147C5E">
      <w:pPr>
        <w:pStyle w:val="Akapitzlist"/>
        <w:numPr>
          <w:ilvl w:val="1"/>
          <w:numId w:val="4"/>
        </w:numPr>
      </w:pPr>
      <w:r>
        <w:t>Obsługa autoryzacji</w:t>
      </w:r>
    </w:p>
    <w:p w14:paraId="5940FDC4" w14:textId="3A365C35" w:rsidR="00147C5E" w:rsidRDefault="00147C5E" w:rsidP="00147C5E">
      <w:pPr>
        <w:pStyle w:val="Akapitzlist"/>
        <w:numPr>
          <w:ilvl w:val="1"/>
          <w:numId w:val="4"/>
        </w:numPr>
      </w:pPr>
      <w:proofErr w:type="spellStart"/>
      <w:r>
        <w:t>Obłsuga</w:t>
      </w:r>
      <w:proofErr w:type="spellEnd"/>
      <w:r>
        <w:t xml:space="preserve"> integralności danych</w:t>
      </w:r>
    </w:p>
    <w:p w14:paraId="527C427B" w14:textId="582BC209" w:rsidR="00147C5E" w:rsidRDefault="00147C5E" w:rsidP="00147C5E">
      <w:pPr>
        <w:pStyle w:val="Akapitzlist"/>
        <w:numPr>
          <w:ilvl w:val="1"/>
          <w:numId w:val="4"/>
        </w:numPr>
      </w:pPr>
      <w:r>
        <w:t>Obsługa transmisji danych</w:t>
      </w:r>
    </w:p>
    <w:p w14:paraId="21BFC995" w14:textId="053EFFCF" w:rsidR="00147C5E" w:rsidRDefault="00147C5E" w:rsidP="00147C5E">
      <w:pPr>
        <w:pStyle w:val="Akapitzlist"/>
        <w:numPr>
          <w:ilvl w:val="1"/>
          <w:numId w:val="4"/>
        </w:numPr>
      </w:pPr>
      <w:r>
        <w:t>Usługi wspierające niezależność danych</w:t>
      </w:r>
    </w:p>
    <w:p w14:paraId="5CE86C75" w14:textId="46945A81" w:rsidR="00147C5E" w:rsidRDefault="00147C5E" w:rsidP="00147C5E">
      <w:pPr>
        <w:pStyle w:val="Akapitzlist"/>
        <w:numPr>
          <w:ilvl w:val="1"/>
          <w:numId w:val="4"/>
        </w:numPr>
      </w:pPr>
      <w:r>
        <w:t>Programy narzędziowe:</w:t>
      </w:r>
    </w:p>
    <w:p w14:paraId="4460D1DE" w14:textId="1E040F9F" w:rsidR="00147C5E" w:rsidRDefault="00524203" w:rsidP="00147C5E">
      <w:pPr>
        <w:pStyle w:val="Akapitzlist"/>
        <w:numPr>
          <w:ilvl w:val="2"/>
          <w:numId w:val="4"/>
        </w:numPr>
      </w:pPr>
      <w:r>
        <w:t>Programy importujące i eksportujące</w:t>
      </w:r>
    </w:p>
    <w:p w14:paraId="1CD806D4" w14:textId="20250139" w:rsidR="00524203" w:rsidRDefault="00524203" w:rsidP="00147C5E">
      <w:pPr>
        <w:pStyle w:val="Akapitzlist"/>
        <w:numPr>
          <w:ilvl w:val="2"/>
          <w:numId w:val="4"/>
        </w:numPr>
      </w:pPr>
      <w:r>
        <w:t>Nadzorujące</w:t>
      </w:r>
    </w:p>
    <w:p w14:paraId="46ACA12D" w14:textId="59EC0748" w:rsidR="00524203" w:rsidRDefault="00524203" w:rsidP="00147C5E">
      <w:pPr>
        <w:pStyle w:val="Akapitzlist"/>
        <w:numPr>
          <w:ilvl w:val="2"/>
          <w:numId w:val="4"/>
        </w:numPr>
      </w:pPr>
      <w:r>
        <w:t>Analizy statystycznej</w:t>
      </w:r>
    </w:p>
    <w:p w14:paraId="4EE0354A" w14:textId="28272046" w:rsidR="00524203" w:rsidRDefault="00524203" w:rsidP="00147C5E">
      <w:pPr>
        <w:pStyle w:val="Akapitzlist"/>
        <w:numPr>
          <w:ilvl w:val="2"/>
          <w:numId w:val="4"/>
        </w:numPr>
      </w:pPr>
      <w:r>
        <w:t>Służące do reorganizacji indeksów</w:t>
      </w:r>
    </w:p>
    <w:p w14:paraId="000DE0A5" w14:textId="4ECE0D6F" w:rsidR="00524203" w:rsidRDefault="00524203" w:rsidP="00147C5E">
      <w:pPr>
        <w:pStyle w:val="Akapitzlist"/>
        <w:numPr>
          <w:ilvl w:val="2"/>
          <w:numId w:val="4"/>
        </w:numPr>
      </w:pPr>
      <w:proofErr w:type="spellStart"/>
      <w:r>
        <w:t>odśmiecające</w:t>
      </w:r>
      <w:proofErr w:type="spellEnd"/>
    </w:p>
    <w:p w14:paraId="52103962" w14:textId="6317C15D" w:rsidR="00524203" w:rsidRDefault="00524203" w:rsidP="002B55BC">
      <w:pPr>
        <w:pStyle w:val="Akapitzlist"/>
        <w:numPr>
          <w:ilvl w:val="0"/>
          <w:numId w:val="4"/>
        </w:numPr>
      </w:pPr>
      <w:r>
        <w:t xml:space="preserve">Co najmniej 5 przykładów </w:t>
      </w:r>
      <w:proofErr w:type="spellStart"/>
      <w:r>
        <w:t>zarządznaia</w:t>
      </w:r>
      <w:proofErr w:type="spellEnd"/>
      <w:r>
        <w:t xml:space="preserve"> bazą danych i krótko ją </w:t>
      </w:r>
      <w:proofErr w:type="spellStart"/>
      <w:r>
        <w:t>opisąc</w:t>
      </w:r>
      <w:proofErr w:type="spellEnd"/>
      <w:r>
        <w:t xml:space="preserve"> (kiedy powstał, jaki model bazy danych)</w:t>
      </w:r>
    </w:p>
    <w:p w14:paraId="21620AAB" w14:textId="63F92276" w:rsidR="002B55BC" w:rsidRDefault="002B55BC" w:rsidP="002B55BC">
      <w:pPr>
        <w:pStyle w:val="Akapitzlist"/>
      </w:pPr>
      <w:proofErr w:type="spellStart"/>
      <w:r>
        <w:t>SQlite</w:t>
      </w:r>
      <w:proofErr w:type="spellEnd"/>
      <w:r>
        <w:t xml:space="preserve"> – </w:t>
      </w:r>
      <w:r w:rsidR="00820EA5">
        <w:t xml:space="preserve">relacyjny system </w:t>
      </w:r>
      <w:proofErr w:type="spellStart"/>
      <w:r w:rsidR="00820EA5">
        <w:t>zarządznia</w:t>
      </w:r>
      <w:proofErr w:type="spellEnd"/>
      <w:r w:rsidR="00820EA5">
        <w:t xml:space="preserve"> bazą danych, który istnieje także jako </w:t>
      </w:r>
      <w:proofErr w:type="spellStart"/>
      <w:r w:rsidR="00820EA5">
        <w:t>bilbioteka</w:t>
      </w:r>
      <w:proofErr w:type="spellEnd"/>
      <w:r w:rsidR="00820EA5">
        <w:t xml:space="preserve"> w języku C, powstała 17 sierpnia 2000 roku</w:t>
      </w:r>
    </w:p>
    <w:p w14:paraId="293CF3E5" w14:textId="2A3E8C2C" w:rsidR="002B55BC" w:rsidRPr="00820EA5" w:rsidRDefault="002B55BC" w:rsidP="002B55BC">
      <w:pPr>
        <w:pStyle w:val="Akapitzlist"/>
        <w:rPr>
          <w:lang w:val="en-US"/>
        </w:rPr>
      </w:pPr>
      <w:r w:rsidRPr="00820EA5">
        <w:rPr>
          <w:lang w:val="en-US"/>
        </w:rPr>
        <w:t>MariaDB</w:t>
      </w:r>
      <w:r w:rsidR="00820EA5" w:rsidRPr="00820EA5">
        <w:rPr>
          <w:lang w:val="en-US"/>
        </w:rPr>
        <w:t xml:space="preserve"> - </w:t>
      </w:r>
    </w:p>
    <w:p w14:paraId="4BCDCAC6" w14:textId="42B02521" w:rsidR="002B55BC" w:rsidRPr="00820EA5" w:rsidRDefault="002B55BC" w:rsidP="002B55BC">
      <w:pPr>
        <w:pStyle w:val="Akapitzlist"/>
      </w:pPr>
      <w:r w:rsidRPr="00820EA5">
        <w:t xml:space="preserve">Oracle </w:t>
      </w:r>
      <w:proofErr w:type="spellStart"/>
      <w:r w:rsidR="00820EA5" w:rsidRPr="00820EA5">
        <w:t>DataBase</w:t>
      </w:r>
      <w:proofErr w:type="spellEnd"/>
      <w:r w:rsidR="00820EA5" w:rsidRPr="00820EA5">
        <w:t xml:space="preserve"> – system zarząd</w:t>
      </w:r>
      <w:r w:rsidR="00820EA5">
        <w:t>zania relacyjną bazą danych stworzony przez firmę Oracle, powstał w roku 1979</w:t>
      </w:r>
    </w:p>
    <w:p w14:paraId="175AA539" w14:textId="6ABD6F32" w:rsidR="002B55BC" w:rsidRPr="00820EA5" w:rsidRDefault="002B55BC" w:rsidP="002B55BC">
      <w:pPr>
        <w:pStyle w:val="Akapitzlist"/>
      </w:pPr>
      <w:r w:rsidRPr="00820EA5">
        <w:t>Microsoft SQL</w:t>
      </w:r>
      <w:r w:rsidR="00820EA5">
        <w:t xml:space="preserve"> – system zarządzania relacyjną bazą danych, powstał 24 kwietnia 1989 roku</w:t>
      </w:r>
    </w:p>
    <w:p w14:paraId="47E06A54" w14:textId="2726C370" w:rsidR="002B55BC" w:rsidRDefault="0026635E" w:rsidP="002B55BC">
      <w:pPr>
        <w:pStyle w:val="Akapitzlist"/>
      </w:pPr>
      <w:r>
        <w:t>MySQL</w:t>
      </w:r>
      <w:r w:rsidR="00820EA5">
        <w:t xml:space="preserve"> – DBMS dla relacyjnych bazy danych, </w:t>
      </w:r>
      <w:proofErr w:type="spellStart"/>
      <w:r w:rsidR="00820EA5">
        <w:t>powsał</w:t>
      </w:r>
      <w:proofErr w:type="spellEnd"/>
      <w:r w:rsidR="00820EA5">
        <w:t xml:space="preserve"> 22 stycznia 2009 roku</w:t>
      </w:r>
    </w:p>
    <w:p w14:paraId="152463A7" w14:textId="69A31A3B" w:rsidR="00820EA5" w:rsidRPr="00147C5E" w:rsidRDefault="00820EA5" w:rsidP="002B55BC">
      <w:pPr>
        <w:pStyle w:val="Akapitzlist"/>
      </w:pPr>
      <w:bookmarkStart w:id="0" w:name="_GoBack"/>
      <w:bookmarkEnd w:id="0"/>
    </w:p>
    <w:sectPr w:rsidR="00820EA5" w:rsidRPr="0014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0E35" w14:textId="77777777" w:rsidR="005547F7" w:rsidRDefault="005547F7" w:rsidP="00373627">
      <w:pPr>
        <w:spacing w:after="0" w:line="240" w:lineRule="auto"/>
      </w:pPr>
      <w:r>
        <w:separator/>
      </w:r>
    </w:p>
  </w:endnote>
  <w:endnote w:type="continuationSeparator" w:id="0">
    <w:p w14:paraId="6500B859" w14:textId="77777777" w:rsidR="005547F7" w:rsidRDefault="005547F7" w:rsidP="0037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ECCB" w14:textId="77777777" w:rsidR="005547F7" w:rsidRDefault="005547F7" w:rsidP="00373627">
      <w:pPr>
        <w:spacing w:after="0" w:line="240" w:lineRule="auto"/>
      </w:pPr>
      <w:r>
        <w:separator/>
      </w:r>
    </w:p>
  </w:footnote>
  <w:footnote w:type="continuationSeparator" w:id="0">
    <w:p w14:paraId="4216AB2D" w14:textId="77777777" w:rsidR="005547F7" w:rsidRDefault="005547F7" w:rsidP="00373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1EF5"/>
    <w:multiLevelType w:val="hybridMultilevel"/>
    <w:tmpl w:val="3CBA2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C74C0"/>
    <w:multiLevelType w:val="hybridMultilevel"/>
    <w:tmpl w:val="6CD8F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E4D9E"/>
    <w:multiLevelType w:val="hybridMultilevel"/>
    <w:tmpl w:val="9D648F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D5613"/>
    <w:multiLevelType w:val="hybridMultilevel"/>
    <w:tmpl w:val="AADA14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8E"/>
    <w:rsid w:val="0013407F"/>
    <w:rsid w:val="00147C5E"/>
    <w:rsid w:val="001A35CD"/>
    <w:rsid w:val="0026635E"/>
    <w:rsid w:val="002B55BC"/>
    <w:rsid w:val="002E5BD0"/>
    <w:rsid w:val="00373627"/>
    <w:rsid w:val="003B206E"/>
    <w:rsid w:val="004702DC"/>
    <w:rsid w:val="00524203"/>
    <w:rsid w:val="00531F79"/>
    <w:rsid w:val="005547F7"/>
    <w:rsid w:val="00572AC7"/>
    <w:rsid w:val="005764C7"/>
    <w:rsid w:val="00576FA9"/>
    <w:rsid w:val="00596BF8"/>
    <w:rsid w:val="005B0D11"/>
    <w:rsid w:val="005B7F3A"/>
    <w:rsid w:val="006571F7"/>
    <w:rsid w:val="00695C43"/>
    <w:rsid w:val="00716204"/>
    <w:rsid w:val="00736198"/>
    <w:rsid w:val="0078218E"/>
    <w:rsid w:val="007B0BEC"/>
    <w:rsid w:val="007C2694"/>
    <w:rsid w:val="008033E5"/>
    <w:rsid w:val="00820EA5"/>
    <w:rsid w:val="0083083D"/>
    <w:rsid w:val="00846FDF"/>
    <w:rsid w:val="00903002"/>
    <w:rsid w:val="0091126D"/>
    <w:rsid w:val="009A0111"/>
    <w:rsid w:val="00A832E5"/>
    <w:rsid w:val="00A838CA"/>
    <w:rsid w:val="00AD14E8"/>
    <w:rsid w:val="00B37F60"/>
    <w:rsid w:val="00C461C6"/>
    <w:rsid w:val="00C61B26"/>
    <w:rsid w:val="00C71C54"/>
    <w:rsid w:val="00CC1146"/>
    <w:rsid w:val="00CC7CCE"/>
    <w:rsid w:val="00CF2ABE"/>
    <w:rsid w:val="00D02C8D"/>
    <w:rsid w:val="00DC680E"/>
    <w:rsid w:val="00E559AD"/>
    <w:rsid w:val="00EB1FF0"/>
    <w:rsid w:val="00EF2A32"/>
    <w:rsid w:val="00F41A3F"/>
    <w:rsid w:val="00F8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F47A"/>
  <w15:chartTrackingRefBased/>
  <w15:docId w15:val="{BBBAA100-70E2-4800-9008-302AD420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1FF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736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736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736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2163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20</cp:revision>
  <dcterms:created xsi:type="dcterms:W3CDTF">2018-09-05T12:24:00Z</dcterms:created>
  <dcterms:modified xsi:type="dcterms:W3CDTF">2018-09-18T22:00:00Z</dcterms:modified>
</cp:coreProperties>
</file>