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v1.2.3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v1.2.3.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Robustness: character time/conc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run_nca: character vs numeric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 to numeric; no type/sort failure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=='1.2.3'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NCA-ED-07,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