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v1.9.0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October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v1.9.0. Execute: Rscript validation/validation.R from the project root. The test tables below list every automated test with the method, expected result, URS reference and classification exactly as defined in validation.R (629 automated, 82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2"/>
      </w:pPr>
      <w:r>
        <w:rPr>
          <w:rFonts w:ascii="Arial" w:cs="Arial" w:eastAsia="Arial" w:hAnsi="Arial"/>
        </w:rPr>
        <w:t>1.4 Change Assessment and Residual Risk</w:t>
      </w:r>
    </w:p>
    <w:p>
      <w:pPr>
        <w:spacing w:after="100"/>
      </w:pPr>
      <w:r>
        <w:rPr>
          <w:rFonts w:ascii="Arial" w:cs="Arial" w:eastAsia="Arial" w:hAnsi="Arial"/>
          <w:sz w:val="22"/>
          <w:szCs w:val="22"/>
        </w:rPr>
        <w:t>Release v1.9.0 changes how a bioequivalence run is built and what its Analysis Record reproduces (URS-EXP-02, URS-EXP-05, URS-EXP-09, URS-BE-02, FM-59, FM-60). It changes one behaviour: a design that does not fit the data is now refused, where v1.8.0 showed a warning. The full automated suite is the revalidation.</w:t>
      </w:r>
    </w:p>
    <w:p>
      <w:pPr>
        <w:spacing w:after="100"/>
      </w:pPr>
      <w:r>
        <w:rPr>
          <w:rFonts w:ascii="Arial" w:cs="Arial" w:eastAsia="Arial" w:hAnsi="Arial"/>
          <w:sz w:val="22"/>
          <w:szCs w:val="22"/>
        </w:rPr>
        <w:t>What changed: R/be_analysis.R (the bioequivalence run moved out of the module into run_be_analysis(); be_raw_table(), be_reference_table(), be_sequence_orders() and be_inputs_from_record() are new), R/mod_path_be.R (the module calls the function, shows its messages and stores the result), R/designs.R (the design check reads the treatment order of each sequence label, and a 2×2×4 study may have four sequences), R/pipeline.R (compare_be_with_reference() and combine_verdicts()), R/export_record.R (the bioequivalence code, the reference tables and the settings travel with the record, and the script runs the bioequivalence analysis), the About page, the READMEs, the manual and the URS.</w:t>
      </w:r>
    </w:p>
    <w:p>
      <w:pPr>
        <w:spacing w:after="100"/>
      </w:pPr>
      <w:r>
        <w:rPr>
          <w:rFonts w:ascii="Arial" w:cs="Arial" w:eastAsia="Arial" w:hAnsi="Arial"/>
          <w:sz w:val="22"/>
          <w:szCs w:val="22"/>
        </w:rPr>
        <w:t>Existing tests touched: EXC-07, EXC-08, ARV-15, ARV-17, COV-13, COV-15 and RSA-12 search source text that moved to run_be_analysis(), and were updated with the same strictness (RSA-12 now also requires that the module holds no direct fit call). ARV-17 no longer lists the design mismatch among the warnings, REC-04 builds a real bioequivalence run, and EXP-VR-02 checks the new version. No test was removed. Nine runs recorded with v1.8.0 give identical results (GLD-01 to GLD-09), so earlier results need no new justification. The one change in behaviour, the refusal of a design that does not fit, is covered by REP-DES-06 to REP-DES-10, with a survey of every bundled dataset.</w:t>
      </w:r>
    </w:p>
    <w:p>
      <w:pPr>
        <w:spacing w:after="100"/>
      </w:pPr>
      <w:r>
        <w:rPr>
          <w:rFonts w:ascii="Arial" w:cs="Arial" w:eastAsia="Arial" w:hAnsi="Arial"/>
          <w:sz w:val="22"/>
          <w:szCs w:val="22"/>
        </w:rPr>
        <w:t>Residual risk. The checks show that no known failure remains and that every requirement is covered. They do not show that no bug exists. A MATCH shows that the code and the settings reproduce the result with the same packages; it is not an independent verification (FM-17). The design check can be too strict for a design the app does not list; the message then says what to change (FM-60).</w:t>
      </w:r>
    </w:p>
    <w:p>
      <w:pPr>
        <w:spacing w:after="100"/>
      </w:pPr>
      <w:r>
        <w:rPr>
          <w:rFonts w:ascii="Arial" w:cs="Arial" w:eastAsia="Arial" w:hAnsi="Arial"/>
          <w:sz w:val="22"/>
          <w:szCs w:val="22"/>
        </w:rPr>
        <w:t>Manual tests MAN-65, MAN-67, MAN-69, MAN-70 and MAN-71 were executed by an AI agent in the running app, with screenshots as evidence. MAN-66 and MAN-68 were executed by hand once and are now automated tests (REC-BE-18 and REP-DES-11). MAN-54 to MAN-64 were executed for v1.8.0 and are not repeated. An agent is not an independent tester. The product owner asked for the manual tests to be executed by the agent, so their independence is limited to that extent. The records are MANUAL_TESTS_MAN-54-64_v1.8.0.md and MANUAL_TESTS_MAN-65-71_v1.9.0.md.</w:t>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27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be_scaled.R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1.9.0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 with a real BE run in the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and BE both 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eight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eight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highly variable replicate example shows both routes of RSABE and the numbers Tutorial 4c quotes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through run_nca(), build_be_data() and be_assess_parameter() for the standard, RSABE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Cmax 88.35% (77.52-100.69%) fails; RSABE: Cmax scaled (s_WR 0.399, limits 70.04-142.78%, bound -0.0446) and AUC standard (s_WR 0.251), both bioequivalent; ABEL limits 73.84-135.43%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parallel example with covariates gives the numbers Tutorial 4b quotes: the unadjusted interval fails for Cmax, the adjusted one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example_be_parallel_covariates.csv with and without Weight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unadjusted 84.64% (77.76-92.12%) not bioequivalent; adjusted for Weight 95.04% (90.12-100.22%) bioequivalent; residual df 37; Weight 68.2 vs 77.7 kg,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two new examples are what the committed generator makes from its seeds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sim_hvd(522) and sim_par(676) from validation/fixtures/make_example_datasets.R against the files in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values: the examples can be regenerated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with no residual degrees of freedom gives a reason, not an error that ends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a 2-subject 2x2x2 crossover and a 1 + 1 parallel study; a 12-subject crossover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and a stated reason for the two degenerate studies (was: R error); the control still gets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infinite or negative value in the BE data is reported, never dropped without a trace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Inf, a negative value and an NA in one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 and the negative value give no verdict with the profile named (was: dropped without a count); an NA is counted as missing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quality check refuses infinite concentrations and a column mapped to two roles, and the pipeline stops on the latter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with an Inf concentration, Time mapped as Concentration, and a one-column file mapped to all three roles; prepare_pk_dataset() on the 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is an error in the quality check (was: no finding or a warning); the pipeline stops with a message instead of a subscript error; a clean file still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assessment with one sequence, and a missing acceptance limit, give a clear refusal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a 2x3x3 study with all subjects in one sequence; fit_be_parameter() with be_lower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refuses with a stated reason (was: contrasts error); the missing limit stops with a message naming the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run turns any unexpected error in the model fit into a message instead of ending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run_be_analysis() in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tryCatch around the fit has a general error handler after the two classed ones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ANL01FL is read in any case, and a dataset where no record has ANL01FL = Y is refused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adnca_convert() on five records with ANL01FL y, Y and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 keeps the same five records as Y (was 0 records and a misleading 'Dataset has 0 rows'); all N is refused with the values found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Warnings that change how BE results are read reach the on-screen checks, the Checks sheet and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run_be_analysis() in R/be_analysis.R and of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paired-comparison note, the missing-Sequence and Tmax warnings are collected in run_warns and stored with the M13A checks, which feed the Checks sheet and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limits and point estimates round halves up, as SAS does, before the comparison with the 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round_half_up(), be_limits_pass() and pe_within_limits() at the halves; code inspection of R/be_analysis.R and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125.005 rounds to 125.01 and fails, as in SAS (was 125.00 and a pass); 125.0049 passes; 79.995 rounds to 80.00; the table shows the same rounded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3.28 Covariate Adjustment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covariates the output is unchanged: same columns, same values, no covariate element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P5 with and without covariates = NULL; column set compared with the list of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output; the 27 known columns; no unadjusted or coefficient element; interval equal to the published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90% CI, point estimate, df and MSE match Python statsmodels (numeric, categorical and log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60-subject seeded dataset; three models fitted in the app and in statsmodels (tool versions in cov_parallel_reference.csv)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 interval, residual df and MSE agree to 7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interval equals the matrix-algebra solution beta = (X'X)^-1 X'y written without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solve(crossprod(X), crossprod(X, y)) on the same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unadjusted pooled interval beside the adjusted one equals statsmodels without covariates; adjustment narrows the interval here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Unadj_Lower/Unadj_Upper and estimate$unadjusted against statsmodels; interval widths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Unadjusted interval equal to the reference; the row names the covariates; the adjusted interval is narrower for prognostic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treatment estimate is invariant to centering, rescaling, row order and factor-level order or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model on centred and rescaled age, recoded and re-ordered sex levels, shuffled rows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interval and df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covariate unrelated to the response moves the estimate only slightly and costs one degree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pure-noise covariate added to the 60-subject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within 5% of the unadjusted one; residual df one lower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data: text with a unit, decimal comma, two values for a subject, role column, log of zero, unknown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be_covariate_prepare() on data with each fault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fault stops with a plain message naming the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model: missing value (subjects named), constant, equal to treatment, duplicate information, too many, too few subjects, too few residual df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covariates that break each rule; class be_covariate_error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case stops; the missing-value message lists subjects 2 and 31; nobody is dropped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category with fewer than 3 subjects gives a warning, and only crossover-free designs accept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Category of two subjects; a 2x2x2 crossover called with a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 the small category; crossover refused with a plain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Coefficient table: one row per numeric covariate and per category against its reference, equal to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covariate_coefs against summary(lm) and confint(lm)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estimates, 90% limits and p-values, labelled by name and category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simulation: with a prognostic covariate the 90% interval covers the true ratio about 90% of the time and is narrower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500 seeded studies, 30 per group, true ratio 1, covariate with slope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Coverage between 86% and 94%; adjusted interval at least 20% narrower on average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balance: means, SDs, category shares and standardized differences match a direct computation;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be_covariate_balance() against mean(), sd() and proportions; one profile marked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values; the excluded subject leaves the summary; NULL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and the downloads carry the covariates: settings JSON, BE_Covariates and Covariate_Balance sheets, adjusted-for and unadjusted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with an adjusted result; be_covariate_sheets();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JSON lists the covariates; both sheets are in results.xlsx; no sheets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the audit event of a bioequivalence run carries the covariate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with covariate details on a temporary trail, read back; the BE module builds those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entry holds name, type and transform of each covariate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planner offers the unadjusted CV and, beside it, the residual CV after adjustment; nothing changes without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on adjusted and unadjusted parallel results, against statsmodels MSE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Main offer equals the unadjusted CV; a second offer equals the adjusted residual CV; no second offer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raise no 'incomplete design' alarm: every subject has one treatment by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the balance pre-check in run_be_analysis() (R/be_analysis.R); click-through on a parallel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pre-check is skipped for parallel designs and kept for crossover and replicate 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3.29 FDA Reference-Scaled Bioequivalence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the independent Python computation on 13 reference data sets (all steps of Appendix 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replicateBE data sets (2x3x3, 2x2x4 and variants, some with missing periods) against Python numpy/scipy (versions in rsabe_reference.csv)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point estimate, 90% limits, s_WR, df, x, boundx, y, boundy and the criterion bound 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a second independent implementation in R (explicit matrices), including on simulated unbalanced studies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rsabe_independent() in validation/fixtures on the 13 data sets and 5 simulated studies with unequal sequences and missing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Consistency with the planner: the pass rate of the assessment equals PowerTOST::power.RSABE within Monte Carlo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3000 seeded studies per case (2x2x4 n=30 CV 45% GMR 0.90; 2x2x4 n=24 CV 60% GMR 1.00; 2x3x3 n=36 CV 50% GMR 0.95) assessed with rsabe_assess(); PowerTOST::power.RSABE with 1e5 simulations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 rates equal within four binomial standard errors of the simulation (cases chosen far above the switch, so the ABE fall-back plays no 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switch at s_WR 0.294 and the point-estimate limits: just below and above, two decimals at both edges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Synthetic 2x2x4 studies with exactly known s_WR and point estimate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Scaling starts at 0.294; 124.99% passes, 125.04% and 125.06% fail; 79.996% passes (80.00), 79.99%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Complete cases: a subject missing a period leaves the contrast, N is reported; unbalanced sequences work;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(77 subjects, missing periods); synthetic study with one period removed or excluded; sequences of unequal size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subjects with every period enter; the count of subjects left out is reported; exclusions act like missing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Unsupported input is refused in plain words: 2x2x3, 2x2x2, missing Period or Sequence, too few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and be_assess_parameter() with unsupported designs and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 = FALSE with a plain reason; be_assess_parameter() stops with class be_scaled_error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assessment wrapper: Route, s_WR, implied limits and criterion bound; below the switch the standard model is used; other confidence levels give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be_assess_parameter('rsabe') on synthetic studies with s_WR 0.6 and 0.2, at 90 and 95%, and on Tmax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route with implied limits and bound; standard route below the switch; the standard approach adds no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the scaled approach nothing changes: 'standard' returns exactly the output of fit_be_parameter()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be_assess_parameter('standard') against fit_be_parameter() on rds01; be_approach_choices() for each design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scaled approaches offered only for the designs the FDA or EMA text covers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explains itself: one line per metric with the route, the numbers and the verdict; an amber hint near the switch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be_scaled_explain() for RSABE (scaled, below the switch, near it), ABEL (Cmax, AUC, below 30%), a run without verdict and a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stated route, numbers and verdict match; the near-switch hint only near 0.294; nothing for a standard or verdictless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on a scaled run: fewer than 24 subjects, subjects left out of the contrasts; nothing for other approaches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with 20 subjects, with 26 subjects and one missing period, and with the standard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below 24 (still computed); a note on subjects left out; no note for other approaches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approach and constants in the settings JSON, BE_Scaled sheet with the steps, approach in the audit event; nothing added for a standard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be_scaled_sheet(), be_scaled_settings(), create_analysis_record() and a trail entry; the BE module builds the snapshot and the audit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Constants and source in the JSON, BE_Scaled sheet, approach in the audit entry; no sheet or setting for the standard approach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URS-EXP-05,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 wiring: the selector exists only for replicate designs, the chosen approach reaches every fit, limits must stay 80-125, stale results clear, per-metric limits are drawn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 click-through on a 36-subject 2x2x4 study with both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Selector only where it applies; both fit calls use it; the two approaches produce different routes and limits in the running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fixes: exclusions leave CVwR, ABEL keeps the point-estimate condition, RSABE respects supportive metrics and refused metrics, Period must be 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code review of phases 1-5, each with the data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Excluded profiles do not enter CVwR; ABEL verdict NO when only the point estimate fails, whatever the checkbox; supportive RSABE metric has no verdict; a zero value stops the RSABE result; text periods are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Interface audit fixes: a level other than 90% gives no scaled interval under a wrong label; the limits are refused before the NCA; advanced covariate options do not stay active unseen; log covariates are named as such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adversarial audit of the interface, each with the input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95% the interval and the estimate are the standard ones with no scaled verdict; the limits check runs first; unticking Advanced options clears them; the balance and the coefficient table say natural 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RSABE point-estimate constraint rounds to two decimals at both edges (was four significant figures, which accepted 125.049%)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synthetic 2x2x4 studies with s_WR 0.6 and point estimates 125.03, 125.004, 79.996 and 79.99%; pe_within_limits() at 125.0049 and 125.049%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125.03% fails the constraint and the verdict is NO (was YES); 125.004 and 79.996% pass; 79.99% fails; no signif() left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Below the switch, the RSABE results say the ordinary test used the app's model and not the FDA replicate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and be_scaled_explain() for synthetic studies with s_WR 0.2 (below the switch) and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 names Appendix C and the FDA model's features below the switch only; the one-line explanation says which model ran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3.30 EMA Expanding Limits (OQ/PQ)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verdict, limits and CVwR equal replicateBE::method.A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rds01-rds30 against replicateBE::method.A (BE, L, U, swR, CVwR)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verdict on every set (both passes and failures occur); same limits above CVwR 30% and 80.00-125.00% below; same s_WR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Cmax is widened: in the same run AUC keeps 80.00-125.00%; the widening is capped at CVwR 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Cmax and on AUC (same data), on data sets with CVwR near and above 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standard route, 80-125; Cmax above 50% CVwR: 69.84-143.19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rules: 2x2x3 accepted, 2x2x2 and parallel groups refused; the point estimate must also lie within 80-125%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rds03 as 2x2x3; rds08 with the Test values raised by 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matches Method A; 2x2x2 and parallel refused with class be_scaled_error; verdict NO when only the point-estimate condition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Sensitivity after an exclusion works for both approaches: the profile is counted as excluded and the scaled result is still 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with one Test profile marked excluded, ABEL and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Excluded_Test = 1. RSABE: one subject fewer in the contrast. Both give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3.31 BE Run and Record (OQ/PQ) (33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'crossover_fixed'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'crossover_mixed'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'parallel_cov'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data/example_be_parallel_covariates.csv;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'hvd_abel'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data/example_be_replicate_hvd.csv;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'hvd_rsabe'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data/example_be_replicate_hvd.csv;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'replicate_excl'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data/example_be_replicate_2x2x4.csv;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'tmax_note'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'steady_state'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GLD-09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run 'partial_auc' is identical to its golden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BE module run through shiny::testServer on data/example_be_crossover.csv; be_result(), be_run_settings() and the notifications against the stored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to the golden file: the table, ANOVA, verdicts, checks and messages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'crossover_fixed'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'crossover_mixed'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'parallel_cov'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data/example_be_parallel_covariates.csv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'hvd_abel'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data/example_be_replicate_hvd.csv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'hvd_rsabe'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data/example_be_replicate_hvd.csv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'replicate_excl'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data/example_be_replicate_2x2x4.csv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'tmax_note'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'steady_state'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'partial_auc' reproduces the BE statistics and the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Record of data/example_be_crossover.csv from the real module; reproduce_analysis.R run in a separate R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script recomputes the NCA and the BE table from the recorded settings; both match; the last line is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value in the app's BE results gives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confidence limit of app_be_reference.csv raised by 0.5 percentage points;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 DIFFERENT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setting (confidence level) gives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ci_level 90 changed to 95 in analysis_settings.json;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Reference treatment gives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be_run reference changed from Reference to Test;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DIFFERENT (the ratio would be inverted)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Changed BE code gives DIFFERENT even when the numbers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comment appended to the shipped be_analysis.R;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code (be_analysis.R):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below the rounding of the table is still detected (unrounded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Raw_Point_Est of app_be_reference.csv changed by 0.003% while the rounded column stays; script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CLOSE: the unrounded estimate is compared, not the rounded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comparison matches rows on Parameter, text exactly, and combines verdicts by their worst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compare_be_with_reference() and combine_verdicts() on small tables: shuffled rows, a changed verdict text, a parameter on one side only, a changed code hash, an empty table, a change of 0.0001; the reference file is ASCII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for shuffled rows; DIFFERENT for text, a missing or extra parameter and a code mismatch; FAILED for nothing; CLOSE for a small change; worst verdict wins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recorded BE settings read back as the settings the run was given (parallel group with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analysis_settings.json of the parallel record read with simplifyDataFrame = FALSE and turned back by be_inputs_from_record()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reference, parameters, covariate specification, level, limits and flags as they were given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ships the BE code unchanged, with hashes, and no longer says the BE statistics are not recomputed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RSABE record unzipped: shipped files against R/, hashes in the JSON and in the manifest, the summary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 copies of the four code files, their SHA-256 in the settings and the manifest, the reference file listed; no 'not recomputed' sentence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REC-BE-18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downloaded BE record, unpacked into an empty folder, reproduces with source() in a fresh R session without the app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real record of the 2x2x2 example (Run, then the Analysis Record download) unpacked into an empty folder; source('reproduce_analysis.R') in a separate Rscript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NCA comparison, the four code files, 'BE result: MATCH' and, as the last line, 'Result: MATCH'; the zip holds no reproduced files, the script writes its 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run in groups is refused: the run stops, no result is written, and the message names the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2x2x2 and the 2x2x4 example with Sequence labelled per group (TR-G1, TR-G2, ...) run through the real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be_result() stays empty; no 'analysis complete'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on crossover data and a crossover on one-period data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selected on the 2x2x2 example; 2x2x2 selected on the parallel example; both through the real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 design, what was found and what to do; no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subject who misses a period, and a four-sequence replicate, are not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example without subject 1 period 2, through the real module; the four-sequence 2x2x4 fixture rds23 against the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runs with the incomplete-subject note; rds23 (RTRT, RTTR, TRRT, TRTR) matches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single treatment order is still analysed as a paired comparison, with its note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2x2x2 example reduced to sequence TR, run through the real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result with design paired and the note; not 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Survey: every bundled dataset is accepted with its own design, and only the multi-group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the sequence orders for every BE dataset in data/ and validation/fixtures/ (including the 4-sequence replicates rds23, rds24) against its own design, and for the two examples run in groups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bundled datasets accepted with their own design; the two multi-group versions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run in groups is refused with the complete message, and the results outputs stay blank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2x2x2 example with its sequences labelled per group, as an uploaded file, design 2x2x2, Run, through the real module; the notifications and the outputs of the results tables and the forest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one error, with the full message; the table and the forest plot are blank; no result and no record data are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3.32 Text Matches the Code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scope statement everywhere: the registry sentence appears in the intended-use text, the design card, the Methods page and the README; the old sentences are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BE_SCOPE_STATEMENT in R/designs.R against app.R, the rendered Methods page and README.md; search for the sentences it replaced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sentence in every copy; none of the old sentences left in the app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Methods page states the constants and limits the code uses, and cites the sources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searched for the constants of R/be_scaled.R (theta, switch, 24 subjects), abel_limits(50) and the references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constant and limit in the text equals the code's; the sections, examples and references are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em dashes in the rendered Methods page, and the two sections of the s_WR estimators are labelled apart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and the source of the Data Guide searched for the em dash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left; both s_WR estimators named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Data Guide and design table describe the same options: approach help, covariate help, per-design approaches, covariate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of the help topics, the Data Guide and the design registry against be_approach_choices()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and guide say what the selector offers: RSABE not for 2x2x3, covariates for parallel groups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requirement ID in the URS document is in the list of tested requirements, and the list holds nothing the URS lacks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requirement IDs in the tables of validation/NCA_Assistant_URS.docx against all_urs, the list behind the coverage line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95 IDs on both sides; a new requirement cannot be left out of the coverage line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and AUC integration: the Methods page, the Upload labels and the popover say what the pipeline does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Rules 1 and 2 on data/example_blq.csv; the rendered Methods page, R/mod_data_upload.R, R/help_system.R and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Rules 1 and 2 give the same Cmax, Tlast, AUClast, AUCinf and half-life, and a different AUCall; the texts state the M13A rule, the Rule 4 and Rule 6 exceptions, the zero segment and the rounding as the code does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counts in the READMEs, the version history and the protocol equal the counts of this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Counts parsed from README.md, validation/README.md, the version history in app.R, the IQ/OQ/PQ protocol, the URS, the manual, and the requirement and file counts in the READMEs, against the results list of this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count equals this run's: automated, manual, critical, supportive, requirements and requirements covered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Covariates in a parallel-group study (Tutorial 4b)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example_be_parallel_covariates.csv; map Subject, Time, Conc, Treatment and Dose (leave Dose per kg empty); Bioequivalence: Parallel groups, open Covariates (optional), choose Weight only;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badge reads 1 selected and the line under the box reads Weight : numeric; the line Adjusted for: Weight appears; Cmax 95.04% (90.12-100.22%) with the unadjusted columns 77.76 and 92.12; AUC to last point 98.13% (93.51-102.99%); the balance card shows 68.16 (9.5) and 77.69 (12),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stop messages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copy of the example in which Weight is written as '67.3 kg', one with a decimal comma in Weight, one with two different Age values for subject 5, and one with Age 0 for subject 7 (log transform ticked under Advanced options); choose the column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message appears under the selector before the run, names the column, and the run stops with the same message; no result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downloads and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MAN-54: Download Complete BE Report (Excel), Download CI Table (CSV) and Generate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workbook has the sheets BE_Covariates (Weight coefficient -0.0122) and Covariate_Balance; the CSV has Adjusted for and the unadjusted columns; analysis_settings.json lists the covariate with its type and transform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approach selector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example_be_replicate_hvd.csv and open the selector; then switch the design to 2x2x3, 2x3x3, 2x2x2 and parallel groups; type 70 as the lower limit with RSABE chosen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EMA ABEL and FDA RSABE for 2x2x4 and 2x3x3; Standard and EMA ABEL for 2x2x3 (selection returns to Standard if it was RSABE); no selector for 2x2x2 and parallel groups; the run stops at once with a message to reset the limits to 80 and 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FDA RSABE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Acceptance approach FDA RSABE, defaults otherwise;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Scaled, s_WR 0.399, limits 70.04-142.78%, criterion bound -0.0446, YES; AUC to last point: Standard, s_WR 0.251, YES; the lines under the table say so in words; the forest plot shows different limits for the two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EMA ABEL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file, Acceptance approach EMA ABEL; run; then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Cmax CVwR 41.5%, limits 73.84-135.43%, 90% CI 77.52-100.69%, YES; AUC limits 80-125%, YES. Standard: Cmax 88.35% (77.52-100.69%),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Fewer than 24 subjects and a missing period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 a copy of example_be_replicate_hvd.csv with 20 subjects, and one with subject 4 period 2 removed;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that the FDA recommends at least 24 subjects (20 found), still computed; a note that subjects who lack a period are left out of the contrasts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trail of a scaled run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MAN-58: Download Complete BE Report (Excel) and the Analysis Record; on a controlled test server repeat the run and open the audit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sheet BE_Scaled with the steps; analysis_settings.json with analysis_approach, theta 0.7967 and the switch 0.294; the audit entry of the run names the approach and its constants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Phone width</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the browser to 375 px wide; repeat MAN-54 and MAN-58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sideways scrolling of the page; the tables scroll inside their frame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Methods page and 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help buttons Which acceptance approach? and Adjusting for baseline characteristics?; the Statistical Methods page (Reference-scaled approaches, examples, references); the Data Guide (Parallel Groups, 2x2x4 replicate, example downloads)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text matches the settings: RSABE not for 2x2x3, covariates for parallel groups only, 24 subjects, switch 0.294; both new example files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that must not stay active unseen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Tick Advanced options, choose a log covariate, untick Advanced options; use RSABE on a replicate study, then load a parallel study and run; untick the point-estimate box with widened limits, reset the limits to 80 and 125 and run ABEL on Cmax with a point estimate outside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advanced choices clear; no warning about an approach on the parallel study; ABEL gives NO because the point estimate is outside 80-125%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records of the example datasets show the reproduction check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the app load each BE example (crossover, parallel with covariates, replicate hvd), choose the design, run the analysis (ABEL and RSABE once on the replicate study) and click Download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notification says 'Reproduction check: MATCH' for every record; the Records section of the summary says the script recomputes the bioequivalence statistics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BE result in a record is detected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an unzipped record change one confidence limit in app_be_reference.csv and run reproduce_analysis.R again; then restore it and append a comment to 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run ends 'Result: DIFFERENT' with 'BE result: DIFFERENT'; the second ends 'Result: DIFFERENT' with 'BE code (be_analysis.R): MISMATCH'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URS-EXP-09, 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on crossover data, and a crossover on parallel data, are refused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Parallel groups on the 2x2x2 example and run; choose 2x2x2 on the parallel example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runs stop with a message that says what the data have, what the design expects and what to do; no results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MAN-70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subject missing a period is not refused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Delete the period 2 rows of subject 1 from the 2x2x2 example, upload it, choose 2x2x2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analysis runs and the note names the subject with data for only one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MAN-71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refusal fits a phone screen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a width of 375 px load the 2x2x2 example with its sequences labelled per group (TR-G1, RT-G1, TR-G2, RT-G2), choose 2x2x2 and click Run, as in the automated test REP-DES-11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message is readable in full and the page does not scroll sideways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IQ-23,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 DOC-02, DOC-03, DOC-06, DOC-07, DOC-05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 DOC-01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 ARV-13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 ARV-13, ARV-16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 DOC-07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GLD-01, GLD-02, GLD-03, GLD-04, GLD-05, GLD-06, GLD-07, GLD-08, GLD-09, ARV-04, ARV-11, ARV-12, ARV-14, PAR-01, PAR-02, PAR-03, PAR-04, PAR-05, COV-00, COV-15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 GLD-01, GLD-02, GLD-03, GLD-04, GLD-05, GLD-06, GLD-07, GLD-08, GLD-09, REP-DES-06, REP-DES-07, REP-DES-08, REP-DES-09, REP-DES-10, REP-DES-11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 MAN-69, MAN-70, MAN-71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 ARV-18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 ABL-01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 RSA-05, RSA-13, ABL-04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EXM-08, COV-00, COV-01, COV-02, COV-03, COV-04, COV-05, COV-06, COV-07, COV-08, COV-09, COV-10, COV-11, COV-12, COV-13, COV-14, RSA-14,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MAN-54, MAN-55, MAN-56,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RSA-01, RSA-02, RSA-03, RSA-04, RSA-05, RSA-06, RSA-07, RSA-08, RSA-09, RSA-10, RSA-11, RSA-12, RSA-13, RSA-14, RSA-15, RSA-16,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MAN-58, MAN-60, MAN-61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RSA-08, RSA-09, RSA-11, RSA-12, RSA-13, ABL-01, ABL-02, ABL-03,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MAN-59, MAN-61,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 COV-14, RSA-03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REC-BE-01, REC-BE-02, REC-BE-03, REC-BE-04, REC-BE-05, REC-BE-06, REC-BE-07, REC-BE-08, REC-BE-09, REC-BE-10, REC-BE-11, REC-BE-12, REC-BE-13, REC-BE-14, REC-BE-15, REC-BE-17,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 MAN-65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REC-BE-11, REC-BE-12, REC-BE-16,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 REC-BE-10, REC-BE-13, REC-BE-14, REC-BE-15, REC-BE-17, REC-BE-18, ARV-17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GLD-01, GLD-02, GLD-03, GLD-04, GLD-05, GLD-06, GLD-07, GLD-08, GLD-09, REC-BE-01, REC-BE-02, REC-BE-03, REC-BE-04, REC-BE-05, REC-BE-06, REC-BE-07, REC-BE-08, REC-BE-09, EXC-08, COV-12,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REC-BE-01, REC-BE-02, REC-BE-03, REC-BE-04, REC-BE-05, REC-BE-06, REC-BE-07, REC-BE-08, REC-BE-09, REC-BE-10, REC-BE-11, REC-BE-12, REC-BE-13, REC-BE-14, REC-BE-15, REC-BE-16, REC-BE-17, REC-BE-18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MAN-65, MAN-67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 ARV-15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 MAN-62, MAN-71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 EXM-07, EXM-08, EXM-09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 COV-13,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MAN-61, 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711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457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96/96</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v1.9.0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