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DCAA" w14:textId="222FE826" w:rsidR="00BC5EB5" w:rsidRPr="00BC5EB5" w:rsidRDefault="00BC5EB5" w:rsidP="00BC5EB5">
      <w:pPr>
        <w:rPr>
          <w:b/>
          <w:bCs/>
          <w:sz w:val="32"/>
          <w:szCs w:val="32"/>
        </w:rPr>
      </w:pPr>
      <w:r w:rsidRPr="00BC5EB5">
        <w:rPr>
          <w:b/>
          <w:bCs/>
          <w:sz w:val="32"/>
          <w:szCs w:val="32"/>
        </w:rPr>
        <w:t>Sales Optimization by Allowing Controlled Negative Profit Scenarios</w:t>
      </w:r>
    </w:p>
    <w:p w14:paraId="06892C58" w14:textId="77777777" w:rsidR="00BC5EB5" w:rsidRPr="00BC5EB5" w:rsidRDefault="00BC5EB5" w:rsidP="00BC5EB5">
      <w:pPr>
        <w:rPr>
          <w:b/>
          <w:bCs/>
          <w:sz w:val="24"/>
          <w:szCs w:val="24"/>
        </w:rPr>
      </w:pPr>
      <w:r w:rsidRPr="00BC5EB5">
        <w:rPr>
          <w:b/>
          <w:bCs/>
          <w:sz w:val="24"/>
          <w:szCs w:val="24"/>
        </w:rPr>
        <w:t>Executive Summary</w:t>
      </w:r>
    </w:p>
    <w:p w14:paraId="5776E37D" w14:textId="77777777" w:rsidR="00BC5EB5" w:rsidRPr="00BC5EB5" w:rsidRDefault="00BC5EB5" w:rsidP="00BC5EB5">
      <w:r w:rsidRPr="00BC5EB5">
        <w:t xml:space="preserve">In high-velocity lead marketplaces, rigid “positive profit per transaction” constraints often leave value on the table. A more mature optimization framework allows </w:t>
      </w:r>
      <w:r w:rsidRPr="00BC5EB5">
        <w:rPr>
          <w:i/>
          <w:iCs/>
        </w:rPr>
        <w:t>controlled negative margins on individual transactions</w:t>
      </w:r>
      <w:r w:rsidRPr="00BC5EB5">
        <w:t xml:space="preserve"> when they unlock higher aggregate profitability, better inventory utilization, or downstream monetization. This article outlines a quantitative approach to sales optimization that explicitly incorporates probabilistic sale outcomes, dynamic pricing, and volume-profit trade-offs.</w:t>
      </w:r>
    </w:p>
    <w:p w14:paraId="0702231B" w14:textId="77777777" w:rsidR="00BC5EB5" w:rsidRPr="00BC5EB5" w:rsidRDefault="00BC5EB5" w:rsidP="00BC5EB5">
      <w:r w:rsidRPr="00BC5EB5">
        <w:pict w14:anchorId="63AB9702">
          <v:rect id="_x0000_i1073" style="width:0;height:1.5pt" o:hralign="center" o:hrstd="t" o:hr="t" fillcolor="#a0a0a0" stroked="f"/>
        </w:pict>
      </w:r>
    </w:p>
    <w:p w14:paraId="78097D79" w14:textId="77777777" w:rsidR="00BC5EB5" w:rsidRPr="00BC5EB5" w:rsidRDefault="00BC5EB5" w:rsidP="00BC5EB5">
      <w:pPr>
        <w:rPr>
          <w:b/>
          <w:bCs/>
          <w:sz w:val="24"/>
          <w:szCs w:val="24"/>
        </w:rPr>
      </w:pPr>
      <w:r w:rsidRPr="00BC5EB5">
        <w:rPr>
          <w:b/>
          <w:bCs/>
          <w:sz w:val="24"/>
          <w:szCs w:val="24"/>
        </w:rPr>
        <w:t>1. Problem Framing and Key Variables</w:t>
      </w:r>
    </w:p>
    <w:p w14:paraId="1F1F93C7" w14:textId="77777777" w:rsidR="00BC5EB5" w:rsidRPr="00BC5EB5" w:rsidRDefault="00BC5EB5" w:rsidP="00BC5EB5">
      <w:r w:rsidRPr="00BC5EB5">
        <w:t>We model the lead sale process as a stochastic optimization problem, where pricing decisions directly impact the probability of sale and, ultimately, total expected profit.</w:t>
      </w:r>
    </w:p>
    <w:p w14:paraId="197506D9" w14:textId="77777777" w:rsidR="00BC5EB5" w:rsidRPr="00BC5EB5" w:rsidRDefault="00BC5EB5" w:rsidP="00BC5EB5">
      <w:r w:rsidRPr="00BC5EB5">
        <w:t>Let:</w:t>
      </w:r>
    </w:p>
    <w:p w14:paraId="3994663C" w14:textId="77777777" w:rsidR="00BC5EB5" w:rsidRPr="00BC5EB5" w:rsidRDefault="00BC5EB5" w:rsidP="00BC5EB5">
      <w:pPr>
        <w:numPr>
          <w:ilvl w:val="0"/>
          <w:numId w:val="1"/>
        </w:numPr>
      </w:pPr>
      <w:r w:rsidRPr="00BC5EB5">
        <w:rPr>
          <w:b/>
          <w:bCs/>
        </w:rPr>
        <w:t>P_min</w:t>
      </w:r>
      <w:r w:rsidRPr="00BC5EB5">
        <w:t xml:space="preserve"> — Minimum acceptable price set by the advertiser</w:t>
      </w:r>
    </w:p>
    <w:p w14:paraId="0D22D681" w14:textId="77777777" w:rsidR="00BC5EB5" w:rsidRPr="00BC5EB5" w:rsidRDefault="00BC5EB5" w:rsidP="00BC5EB5">
      <w:pPr>
        <w:numPr>
          <w:ilvl w:val="0"/>
          <w:numId w:val="1"/>
        </w:numPr>
      </w:pPr>
      <w:r w:rsidRPr="00BC5EB5">
        <w:rPr>
          <w:b/>
          <w:bCs/>
        </w:rPr>
        <w:t>P_lender</w:t>
      </w:r>
      <w:r w:rsidRPr="00BC5EB5">
        <w:t xml:space="preserve"> — Price a lender is willing to pay for a lead</w:t>
      </w:r>
    </w:p>
    <w:p w14:paraId="0C8BCA04" w14:textId="77777777" w:rsidR="00BC5EB5" w:rsidRPr="00BC5EB5" w:rsidRDefault="00BC5EB5" w:rsidP="00BC5EB5">
      <w:pPr>
        <w:numPr>
          <w:ilvl w:val="0"/>
          <w:numId w:val="1"/>
        </w:numPr>
      </w:pPr>
      <w:r w:rsidRPr="00BC5EB5">
        <w:rPr>
          <w:b/>
          <w:bCs/>
        </w:rPr>
        <w:t>P_advertiser</w:t>
      </w:r>
      <w:r w:rsidRPr="00BC5EB5">
        <w:t xml:space="preserve"> — Payout to the advertiser upon sale</w:t>
      </w:r>
    </w:p>
    <w:p w14:paraId="69D1A2F0" w14:textId="77777777" w:rsidR="00BC5EB5" w:rsidRPr="00BC5EB5" w:rsidRDefault="00BC5EB5" w:rsidP="00BC5EB5">
      <w:pPr>
        <w:numPr>
          <w:ilvl w:val="0"/>
          <w:numId w:val="1"/>
        </w:numPr>
      </w:pPr>
      <w:r w:rsidRPr="00BC5EB5">
        <w:rPr>
          <w:b/>
          <w:bCs/>
        </w:rPr>
        <w:t>Profit per lead</w:t>
      </w:r>
      <w:r w:rsidRPr="00BC5EB5">
        <w:t xml:space="preserve"> = P_lender − P_advertiser</w:t>
      </w:r>
    </w:p>
    <w:p w14:paraId="2A64C6D4" w14:textId="77777777" w:rsidR="00BC5EB5" w:rsidRPr="00BC5EB5" w:rsidRDefault="00BC5EB5" w:rsidP="00BC5EB5">
      <w:pPr>
        <w:numPr>
          <w:ilvl w:val="0"/>
          <w:numId w:val="1"/>
        </w:numPr>
      </w:pPr>
      <w:r w:rsidRPr="00BC5EB5">
        <w:rPr>
          <w:b/>
          <w:bCs/>
        </w:rPr>
        <w:t>p_s(P_lender)</w:t>
      </w:r>
      <w:r w:rsidRPr="00BC5EB5">
        <w:t xml:space="preserve"> — Probability that a lead sells at price P_lender</w:t>
      </w:r>
    </w:p>
    <w:p w14:paraId="772C6D3B" w14:textId="77777777" w:rsidR="00BC5EB5" w:rsidRPr="00BC5EB5" w:rsidRDefault="00BC5EB5" w:rsidP="00BC5EB5">
      <w:pPr>
        <w:numPr>
          <w:ilvl w:val="0"/>
          <w:numId w:val="1"/>
        </w:numPr>
      </w:pPr>
      <w:r w:rsidRPr="00BC5EB5">
        <w:rPr>
          <w:b/>
          <w:bCs/>
        </w:rPr>
        <w:t>N</w:t>
      </w:r>
      <w:r w:rsidRPr="00BC5EB5">
        <w:t xml:space="preserve"> — Total number of leads</w:t>
      </w:r>
    </w:p>
    <w:p w14:paraId="7E6775CD" w14:textId="77777777" w:rsidR="00BC5EB5" w:rsidRPr="00BC5EB5" w:rsidRDefault="00BC5EB5" w:rsidP="00BC5EB5">
      <w:pPr>
        <w:numPr>
          <w:ilvl w:val="0"/>
          <w:numId w:val="1"/>
        </w:numPr>
      </w:pPr>
      <w:r w:rsidRPr="00BC5EB5">
        <w:rPr>
          <w:b/>
          <w:bCs/>
        </w:rPr>
        <w:t>E</w:t>
      </w:r>
      <w:r w:rsidRPr="00BC5EB5">
        <w:t xml:space="preserve"> — Expected total profit over N leads</w:t>
      </w:r>
    </w:p>
    <w:p w14:paraId="621F45F6" w14:textId="77777777" w:rsidR="00BC5EB5" w:rsidRPr="00BC5EB5" w:rsidRDefault="00BC5EB5" w:rsidP="00BC5EB5">
      <w:r w:rsidRPr="00BC5EB5">
        <w:t xml:space="preserve">The key insight is that </w:t>
      </w:r>
      <w:r w:rsidRPr="00BC5EB5">
        <w:rPr>
          <w:i/>
          <w:iCs/>
        </w:rPr>
        <w:t>profit is probabilistic, not deterministic</w:t>
      </w:r>
      <w:r w:rsidRPr="00BC5EB5">
        <w:t>. A lower margin with a higher sale probability can outperform a higher margin with poor conversion.</w:t>
      </w:r>
    </w:p>
    <w:p w14:paraId="64CBDE62" w14:textId="77777777" w:rsidR="00BC5EB5" w:rsidRPr="00BC5EB5" w:rsidRDefault="00BC5EB5" w:rsidP="00BC5EB5">
      <w:r w:rsidRPr="00BC5EB5">
        <w:pict w14:anchorId="48CD1951">
          <v:rect id="_x0000_i1074" style="width:0;height:1.5pt" o:hralign="center" o:hrstd="t" o:hr="t" fillcolor="#a0a0a0" stroked="f"/>
        </w:pict>
      </w:r>
    </w:p>
    <w:p w14:paraId="7C1F44A4" w14:textId="77777777" w:rsidR="00BC5EB5" w:rsidRPr="00BC5EB5" w:rsidRDefault="00BC5EB5" w:rsidP="00BC5EB5">
      <w:pPr>
        <w:rPr>
          <w:b/>
          <w:bCs/>
          <w:sz w:val="24"/>
          <w:szCs w:val="24"/>
        </w:rPr>
      </w:pPr>
      <w:r w:rsidRPr="00BC5EB5">
        <w:rPr>
          <w:b/>
          <w:bCs/>
          <w:sz w:val="24"/>
          <w:szCs w:val="24"/>
        </w:rPr>
        <w:t>2. Objective Function</w:t>
      </w:r>
    </w:p>
    <w:p w14:paraId="56994F1F" w14:textId="77777777" w:rsidR="00BC5EB5" w:rsidRPr="00BC5EB5" w:rsidRDefault="00BC5EB5" w:rsidP="00BC5EB5">
      <w:r w:rsidRPr="00BC5EB5">
        <w:t>The core objective is to maximize expected profit:</w:t>
      </w:r>
    </w:p>
    <w:p w14:paraId="527D48BA" w14:textId="73BAC5F6" w:rsidR="00BC5EB5" w:rsidRPr="00BC5EB5" w:rsidRDefault="00BC5EB5" w:rsidP="00BC5EB5">
      <m:oMathPara>
        <m:oMath>
          <m:r>
            <w:rPr>
              <w:rFonts w:ascii="Cambria Math" w:hAnsi="Cambria Math"/>
            </w:rPr>
            <m:t>E=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lender</m:t>
              </m:r>
              <m:r>
                <w:rPr>
                  <w:rFonts w:ascii="Cambria Math" w:hAnsi="Cambria Math"/>
                </w:rPr>
                <m:t>,i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advertiser</m:t>
              </m:r>
              <m:r>
                <w:rPr>
                  <w:rFonts w:ascii="Cambria Math" w:hAnsi="Cambria Math"/>
                </w:rPr>
                <m:t>,i</m:t>
              </m:r>
            </m:sub>
          </m:sSub>
          <m: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lender</m:t>
              </m:r>
              <m:r>
                <w:rPr>
                  <w:rFonts w:ascii="Cambria Math" w:hAnsi="Cambria Math"/>
                </w:rPr>
                <m:t>,i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B5BFA10" w14:textId="77777777" w:rsidR="00BC5EB5" w:rsidRPr="00BC5EB5" w:rsidRDefault="00BC5EB5" w:rsidP="00BC5EB5">
      <w:pPr>
        <w:rPr>
          <w:b/>
          <w:bCs/>
        </w:rPr>
      </w:pPr>
      <w:r w:rsidRPr="00BC5EB5">
        <w:rPr>
          <w:b/>
          <w:bCs/>
        </w:rPr>
        <w:t>Constraints</w:t>
      </w:r>
    </w:p>
    <w:p w14:paraId="02950046" w14:textId="34B3B9E2" w:rsidR="00BC5EB5" w:rsidRPr="00BC5EB5" w:rsidRDefault="00BC5EB5" w:rsidP="00BC5EB5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lender</m:t>
            </m:r>
            <m:r>
              <w:rPr>
                <w:rFonts w:ascii="Cambria Math" w:hAnsi="Cambria Math"/>
              </w:rPr>
              <m:t>,i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advertiser</m:t>
            </m:r>
            <m:r>
              <w:rPr>
                <w:rFonts w:ascii="Cambria Math" w:hAnsi="Cambria Math"/>
              </w:rPr>
              <m:t>,i</m:t>
            </m:r>
          </m:sub>
        </m:sSub>
      </m:oMath>
    </w:p>
    <w:p w14:paraId="29382358" w14:textId="28481488" w:rsidR="00BC5EB5" w:rsidRPr="00BC5EB5" w:rsidRDefault="00BC5EB5" w:rsidP="00BC5EB5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advertiser</m:t>
            </m:r>
            <m:r>
              <w:rPr>
                <w:rFonts w:ascii="Cambria Math" w:hAnsi="Cambria Math"/>
              </w:rPr>
              <m:t>,i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min</m:t>
            </m:r>
            <m:r>
              <w:rPr>
                <w:rFonts w:ascii="Cambria Math" w:hAnsi="Cambria Math"/>
              </w:rPr>
              <m:t>,i</m:t>
            </m:r>
          </m:sub>
        </m:sSub>
      </m:oMath>
    </w:p>
    <w:p w14:paraId="69B0BD5C" w14:textId="4249CDAC" w:rsidR="00BC5EB5" w:rsidRPr="00BC5EB5" w:rsidRDefault="00BC5EB5" w:rsidP="00BC5EB5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∈[0,1]</m:t>
        </m:r>
      </m:oMath>
    </w:p>
    <w:p w14:paraId="3C5D73D3" w14:textId="77777777" w:rsidR="00BC5EB5" w:rsidRPr="00BC5EB5" w:rsidRDefault="00BC5EB5" w:rsidP="00BC5EB5">
      <w:r w:rsidRPr="00BC5EB5">
        <w:t>This formulation already enables rational acceptance of low-margin or even negative-margin scenarios if they improve total expected value.</w:t>
      </w:r>
    </w:p>
    <w:p w14:paraId="683133BA" w14:textId="77777777" w:rsidR="00BC5EB5" w:rsidRDefault="00BC5EB5" w:rsidP="00BC5EB5">
      <w:r w:rsidRPr="00BC5EB5">
        <w:pict w14:anchorId="7F512059">
          <v:rect id="_x0000_i1075" style="width:0;height:1.5pt" o:hralign="center" o:hrstd="t" o:hr="t" fillcolor="#a0a0a0" stroked="f"/>
        </w:pict>
      </w:r>
    </w:p>
    <w:p w14:paraId="571BD693" w14:textId="77777777" w:rsidR="00BC5EB5" w:rsidRPr="00BC5EB5" w:rsidRDefault="00BC5EB5" w:rsidP="00BC5EB5"/>
    <w:p w14:paraId="429A4AC0" w14:textId="77777777" w:rsidR="00BC5EB5" w:rsidRPr="00BC5EB5" w:rsidRDefault="00BC5EB5" w:rsidP="00BC5EB5">
      <w:pPr>
        <w:rPr>
          <w:b/>
          <w:bCs/>
          <w:sz w:val="24"/>
          <w:szCs w:val="24"/>
        </w:rPr>
      </w:pPr>
      <w:r w:rsidRPr="00BC5EB5">
        <w:rPr>
          <w:b/>
          <w:bCs/>
          <w:sz w:val="24"/>
          <w:szCs w:val="24"/>
        </w:rPr>
        <w:lastRenderedPageBreak/>
        <w:t>3. Modeling Sale Probability</w:t>
      </w:r>
    </w:p>
    <w:p w14:paraId="34327BF8" w14:textId="77777777" w:rsidR="00BC5EB5" w:rsidRPr="00BC5EB5" w:rsidRDefault="00BC5EB5" w:rsidP="00BC5EB5">
      <w:r w:rsidRPr="00BC5EB5">
        <w:t>Sale probability is modeled as a decreasing function of lender price:</w:t>
      </w:r>
    </w:p>
    <w:p w14:paraId="0FCAB93B" w14:textId="6B12CC3A" w:rsidR="00BC5EB5" w:rsidRPr="00BC5EB5" w:rsidRDefault="00BC5EB5" w:rsidP="00BC5EB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lender</m:t>
              </m:r>
            </m:sub>
          </m:sSub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-k(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lender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w:br/>
          </m:r>
        </m:oMath>
      </m:oMathPara>
    </w:p>
    <w:p w14:paraId="6F30C1A1" w14:textId="77777777" w:rsidR="00BC5EB5" w:rsidRPr="00BC5EB5" w:rsidRDefault="00BC5EB5" w:rsidP="00BC5EB5">
      <w:r w:rsidRPr="00BC5EB5">
        <w:t>Where:</w:t>
      </w:r>
    </w:p>
    <w:p w14:paraId="3C813C58" w14:textId="77777777" w:rsidR="00BC5EB5" w:rsidRPr="00BC5EB5" w:rsidRDefault="00BC5EB5" w:rsidP="00BC5EB5">
      <w:pPr>
        <w:numPr>
          <w:ilvl w:val="0"/>
          <w:numId w:val="3"/>
        </w:numPr>
      </w:pPr>
      <w:r w:rsidRPr="00BC5EB5">
        <w:rPr>
          <w:b/>
          <w:bCs/>
        </w:rPr>
        <w:t>k &gt; 0</w:t>
      </w:r>
      <w:r w:rsidRPr="00BC5EB5">
        <w:t xml:space="preserve"> controls price sensitivity</w:t>
      </w:r>
    </w:p>
    <w:p w14:paraId="44F4C360" w14:textId="77777777" w:rsidR="00BC5EB5" w:rsidRPr="00BC5EB5" w:rsidRDefault="00BC5EB5" w:rsidP="00BC5EB5">
      <w:r w:rsidRPr="00BC5EB5">
        <w:t>This captures real-world behavior: as price increases, deal velocity drops non-linearly.</w:t>
      </w:r>
    </w:p>
    <w:p w14:paraId="7CF817AF" w14:textId="77777777" w:rsidR="00BC5EB5" w:rsidRPr="00BC5EB5" w:rsidRDefault="00BC5EB5" w:rsidP="00BC5EB5">
      <w:r w:rsidRPr="00BC5EB5">
        <w:pict w14:anchorId="6652F40F">
          <v:rect id="_x0000_i1076" style="width:0;height:1.5pt" o:hralign="center" o:hrstd="t" o:hr="t" fillcolor="#a0a0a0" stroked="f"/>
        </w:pict>
      </w:r>
    </w:p>
    <w:p w14:paraId="54B17E4C" w14:textId="77777777" w:rsidR="00BC5EB5" w:rsidRPr="00BC5EB5" w:rsidRDefault="00BC5EB5" w:rsidP="00BC5EB5">
      <w:pPr>
        <w:rPr>
          <w:b/>
          <w:bCs/>
          <w:sz w:val="24"/>
          <w:szCs w:val="24"/>
        </w:rPr>
      </w:pPr>
      <w:r w:rsidRPr="00BC5EB5">
        <w:rPr>
          <w:b/>
          <w:bCs/>
          <w:sz w:val="24"/>
          <w:szCs w:val="24"/>
        </w:rPr>
        <w:t>4. Optimization Strategies</w:t>
      </w:r>
    </w:p>
    <w:p w14:paraId="38470ED7" w14:textId="77777777" w:rsidR="00BC5EB5" w:rsidRPr="00BC5EB5" w:rsidRDefault="00BC5EB5" w:rsidP="00BC5EB5">
      <w:pPr>
        <w:rPr>
          <w:b/>
          <w:bCs/>
        </w:rPr>
      </w:pPr>
      <w:r w:rsidRPr="00BC5EB5">
        <w:rPr>
          <w:b/>
          <w:bCs/>
        </w:rPr>
        <w:t>Case 1: Static Pricing Optimization</w:t>
      </w:r>
    </w:p>
    <w:p w14:paraId="191110CB" w14:textId="77777777" w:rsidR="00BC5EB5" w:rsidRPr="00BC5EB5" w:rsidRDefault="00BC5EB5" w:rsidP="00BC5EB5">
      <w:r w:rsidRPr="00BC5EB5">
        <w:t>With fixed advertiser and lender price thresholds:</w:t>
      </w:r>
    </w:p>
    <w:p w14:paraId="3EBE088C" w14:textId="51EF11C4" w:rsidR="00BC5EB5" w:rsidRPr="00BC5EB5" w:rsidRDefault="00BC5EB5" w:rsidP="00BC5EB5">
      <m:oMathPara>
        <m:oMath>
          <m:r>
            <w:rPr>
              <w:rFonts w:ascii="Cambria Math" w:hAnsi="Cambria Math"/>
            </w:rPr>
            <m:t>E=N⋅(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lender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advertiser</m:t>
              </m:r>
            </m:sub>
          </m:sSub>
          <m: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lender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B5AC3AB" w14:textId="77777777" w:rsidR="00BC5EB5" w:rsidRPr="00BC5EB5" w:rsidRDefault="00BC5EB5" w:rsidP="00BC5EB5">
      <w:r w:rsidRPr="00BC5EB5">
        <w:t>To find the optimal lender price:</w:t>
      </w:r>
    </w:p>
    <w:p w14:paraId="041144AD" w14:textId="7A1FE6BD" w:rsidR="00BC5EB5" w:rsidRPr="00BC5EB5" w:rsidRDefault="00BC5EB5" w:rsidP="00BC5EB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lender</m:t>
                  </m:r>
                </m:sub>
              </m:sSub>
            </m:den>
          </m:f>
          <m:r>
            <w:rPr>
              <w:rFonts w:ascii="Cambria Math" w:hAnsi="Cambria Math"/>
            </w:rPr>
            <m:t>=N⋅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lender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lender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advertiser</m:t>
                  </m:r>
                </m:sub>
              </m:sSub>
              <m: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lender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br/>
          </m:r>
        </m:oMath>
      </m:oMathPara>
    </w:p>
    <w:p w14:paraId="25845440" w14:textId="77777777" w:rsidR="00BC5EB5" w:rsidRPr="00BC5EB5" w:rsidRDefault="00BC5EB5" w:rsidP="00BC5EB5">
      <w:r w:rsidRPr="00BC5EB5">
        <w:t>Setting the derivative to zero yields the revenue-maximizing price point. In practice, this provides a defensible pricing benchmark rather than a hard rule.</w:t>
      </w:r>
    </w:p>
    <w:p w14:paraId="60A0E5F4" w14:textId="77777777" w:rsidR="00BC5EB5" w:rsidRPr="00BC5EB5" w:rsidRDefault="00BC5EB5" w:rsidP="00BC5EB5">
      <w:r w:rsidRPr="00BC5EB5">
        <w:pict w14:anchorId="1769DBDD">
          <v:rect id="_x0000_i1077" style="width:0;height:1.5pt" o:hralign="center" o:hrstd="t" o:hr="t" fillcolor="#a0a0a0" stroked="f"/>
        </w:pict>
      </w:r>
    </w:p>
    <w:p w14:paraId="17A29F27" w14:textId="77777777" w:rsidR="00BC5EB5" w:rsidRPr="00BC5EB5" w:rsidRDefault="00BC5EB5" w:rsidP="00BC5EB5">
      <w:pPr>
        <w:rPr>
          <w:b/>
          <w:bCs/>
        </w:rPr>
      </w:pPr>
      <w:r w:rsidRPr="00BC5EB5">
        <w:rPr>
          <w:b/>
          <w:bCs/>
        </w:rPr>
        <w:t>Case 2: Dynamic Pricing with Negative Profit Tolerance</w:t>
      </w:r>
    </w:p>
    <w:p w14:paraId="54C06904" w14:textId="77777777" w:rsidR="00BC5EB5" w:rsidRPr="00BC5EB5" w:rsidRDefault="00BC5EB5" w:rsidP="00BC5EB5">
      <w:r w:rsidRPr="00BC5EB5">
        <w:t>In a dynamic system, advertiser payouts can be adjusted iteratively:</w:t>
      </w:r>
    </w:p>
    <w:p w14:paraId="7489B416" w14:textId="77777777" w:rsidR="00BC5EB5" w:rsidRPr="00BC5EB5" w:rsidRDefault="00BC5EB5" w:rsidP="00BC5EB5">
      <w:pPr>
        <w:numPr>
          <w:ilvl w:val="0"/>
          <w:numId w:val="4"/>
        </w:numPr>
      </w:pPr>
      <w:r w:rsidRPr="00BC5EB5">
        <w:t>Compute expected profit at current P_advertiser</w:t>
      </w:r>
    </w:p>
    <w:p w14:paraId="61CEB6F0" w14:textId="77777777" w:rsidR="00BC5EB5" w:rsidRPr="00BC5EB5" w:rsidRDefault="00BC5EB5" w:rsidP="00BC5EB5">
      <w:pPr>
        <w:numPr>
          <w:ilvl w:val="0"/>
          <w:numId w:val="4"/>
        </w:numPr>
      </w:pPr>
      <w:r w:rsidRPr="00BC5EB5">
        <w:t xml:space="preserve">If </w:t>
      </w:r>
      <w:r w:rsidRPr="00BC5EB5">
        <w:rPr>
          <w:b/>
          <w:bCs/>
        </w:rPr>
        <w:t>E ≥ 0</w:t>
      </w:r>
      <w:r w:rsidRPr="00BC5EB5">
        <w:t>, accept pricing</w:t>
      </w:r>
    </w:p>
    <w:p w14:paraId="524CF445" w14:textId="77777777" w:rsidR="00BC5EB5" w:rsidRPr="00BC5EB5" w:rsidRDefault="00BC5EB5" w:rsidP="00BC5EB5">
      <w:pPr>
        <w:numPr>
          <w:ilvl w:val="0"/>
          <w:numId w:val="4"/>
        </w:numPr>
      </w:pPr>
      <w:r w:rsidRPr="00BC5EB5">
        <w:t xml:space="preserve">If </w:t>
      </w:r>
      <w:r w:rsidRPr="00BC5EB5">
        <w:rPr>
          <w:b/>
          <w:bCs/>
        </w:rPr>
        <w:t>E &lt; 0</w:t>
      </w:r>
      <w:r w:rsidRPr="00BC5EB5">
        <w:t>, decrement P_advertiser by ΔP</w:t>
      </w:r>
    </w:p>
    <w:p w14:paraId="6D43E829" w14:textId="77777777" w:rsidR="00BC5EB5" w:rsidRPr="00BC5EB5" w:rsidRDefault="00BC5EB5" w:rsidP="00BC5EB5">
      <w:pPr>
        <w:numPr>
          <w:ilvl w:val="0"/>
          <w:numId w:val="4"/>
        </w:numPr>
      </w:pPr>
      <w:r w:rsidRPr="00BC5EB5">
        <w:t>Recompute until E becomes non-negative</w:t>
      </w:r>
    </w:p>
    <w:p w14:paraId="612E58B7" w14:textId="77777777" w:rsidR="00BC5EB5" w:rsidRPr="00BC5EB5" w:rsidRDefault="00BC5EB5" w:rsidP="00BC5EB5">
      <w:r w:rsidRPr="00BC5EB5">
        <w:t xml:space="preserve">This approach enables </w:t>
      </w:r>
      <w:r w:rsidRPr="00BC5EB5">
        <w:rPr>
          <w:i/>
          <w:iCs/>
        </w:rPr>
        <w:t>temporary negative unit economics</w:t>
      </w:r>
      <w:r w:rsidRPr="00BC5EB5">
        <w:t xml:space="preserve"> while protecting portfolio-level profitability.</w:t>
      </w:r>
    </w:p>
    <w:p w14:paraId="4A0E4D01" w14:textId="77777777" w:rsidR="00BC5EB5" w:rsidRPr="00BC5EB5" w:rsidRDefault="00BC5EB5" w:rsidP="00BC5EB5">
      <w:r w:rsidRPr="00BC5EB5">
        <w:pict w14:anchorId="53245CCA">
          <v:rect id="_x0000_i1078" style="width:0;height:1.5pt" o:hralign="center" o:hrstd="t" o:hr="t" fillcolor="#a0a0a0" stroked="f"/>
        </w:pict>
      </w:r>
    </w:p>
    <w:p w14:paraId="21AD081D" w14:textId="77777777" w:rsidR="00BC5EB5" w:rsidRPr="00BC5EB5" w:rsidRDefault="00BC5EB5" w:rsidP="00BC5EB5">
      <w:pPr>
        <w:rPr>
          <w:b/>
          <w:bCs/>
          <w:sz w:val="24"/>
          <w:szCs w:val="24"/>
        </w:rPr>
      </w:pPr>
      <w:r w:rsidRPr="00BC5EB5">
        <w:rPr>
          <w:b/>
          <w:bCs/>
          <w:sz w:val="24"/>
          <w:szCs w:val="24"/>
        </w:rPr>
        <w:t>5. Volume vs. Profit Trade-Off</w:t>
      </w:r>
    </w:p>
    <w:p w14:paraId="061D17D5" w14:textId="77777777" w:rsidR="00BC5EB5" w:rsidRPr="00BC5EB5" w:rsidRDefault="00BC5EB5" w:rsidP="00BC5EB5">
      <w:r w:rsidRPr="00BC5EB5">
        <w:t>In growth or liquidity-constrained phases, the objective may shift from pure profit maximization to volume maximization under a profitability constraint.</w:t>
      </w:r>
    </w:p>
    <w:p w14:paraId="2527EAF2" w14:textId="77777777" w:rsidR="00BC5EB5" w:rsidRPr="00BC5EB5" w:rsidRDefault="00BC5EB5" w:rsidP="00BC5EB5">
      <w:pPr>
        <w:rPr>
          <w:b/>
          <w:bCs/>
        </w:rPr>
      </w:pPr>
      <w:r w:rsidRPr="00BC5EB5">
        <w:rPr>
          <w:b/>
          <w:bCs/>
        </w:rPr>
        <w:t>Objective:</w:t>
      </w:r>
    </w:p>
    <w:p w14:paraId="076D11F8" w14:textId="5F513EEA" w:rsidR="00BC5EB5" w:rsidRPr="00BC5EB5" w:rsidRDefault="00BC5EB5" w:rsidP="00BC5EB5">
      <m:oMathPara>
        <m:oMath>
          <m:r>
            <w:rPr>
              <w:rFonts w:ascii="Cambria Math" w:hAnsi="Cambria Math"/>
            </w:rPr>
            <m:t>V=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lender</m:t>
              </m:r>
              <m:r>
                <w:rPr>
                  <w:rFonts w:ascii="Cambria Math" w:hAnsi="Cambria Math"/>
                </w:rPr>
                <m:t>,i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64C3B73" w14:textId="77777777" w:rsidR="00BC5EB5" w:rsidRDefault="00BC5EB5" w:rsidP="00BC5EB5">
      <w:pPr>
        <w:rPr>
          <w:b/>
          <w:bCs/>
        </w:rPr>
      </w:pPr>
    </w:p>
    <w:p w14:paraId="7E571894" w14:textId="35248D44" w:rsidR="00BC5EB5" w:rsidRPr="00BC5EB5" w:rsidRDefault="00BC5EB5" w:rsidP="00BC5EB5">
      <w:pPr>
        <w:rPr>
          <w:b/>
          <w:bCs/>
        </w:rPr>
      </w:pPr>
      <w:r w:rsidRPr="00BC5EB5">
        <w:rPr>
          <w:b/>
          <w:bCs/>
        </w:rPr>
        <w:t>Constraint:</w:t>
      </w:r>
    </w:p>
    <w:p w14:paraId="6E56DC86" w14:textId="464C9831" w:rsidR="00BC5EB5" w:rsidRPr="00BC5EB5" w:rsidRDefault="00BC5EB5" w:rsidP="00BC5EB5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lender</m:t>
              </m:r>
              <m:r>
                <w:rPr>
                  <w:rFonts w:ascii="Cambria Math" w:hAnsi="Cambria Math"/>
                </w:rPr>
                <m:t>,i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advertiser</m:t>
              </m:r>
              <m:r>
                <w:rPr>
                  <w:rFonts w:ascii="Cambria Math" w:hAnsi="Cambria Math"/>
                </w:rPr>
                <m:t>,i</m:t>
              </m:r>
            </m:sub>
          </m:sSub>
          <m: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lender</m:t>
              </m:r>
              <m:r>
                <w:rPr>
                  <w:rFonts w:ascii="Cambria Math" w:hAnsi="Cambria Math"/>
                </w:rPr>
                <m:t>,i</m:t>
              </m:r>
            </m:sub>
          </m:sSub>
          <m:r>
            <w:rPr>
              <w:rFonts w:ascii="Cambria Math" w:hAnsi="Cambria Math"/>
            </w:rPr>
            <m:t>)≥0</m:t>
          </m:r>
          <m:r>
            <w:rPr>
              <w:i/>
            </w:rPr>
            <w:br/>
          </m:r>
        </m:oMath>
      </m:oMathPara>
    </w:p>
    <w:p w14:paraId="1556FD23" w14:textId="77777777" w:rsidR="00BC5EB5" w:rsidRPr="00BC5EB5" w:rsidRDefault="00BC5EB5" w:rsidP="00BC5EB5">
      <w:r w:rsidRPr="00BC5EB5">
        <w:t>This becomes a linear programming problem:</w:t>
      </w:r>
    </w:p>
    <w:p w14:paraId="4539F651" w14:textId="77777777" w:rsidR="00BC5EB5" w:rsidRPr="00BC5EB5" w:rsidRDefault="00BC5EB5" w:rsidP="00BC5EB5">
      <w:pPr>
        <w:numPr>
          <w:ilvl w:val="0"/>
          <w:numId w:val="5"/>
        </w:numPr>
      </w:pPr>
      <w:r w:rsidRPr="00BC5EB5">
        <w:rPr>
          <w:b/>
          <w:bCs/>
        </w:rPr>
        <w:t>Maximize:</w:t>
      </w:r>
      <w:r w:rsidRPr="00BC5EB5">
        <w:t xml:space="preserve"> Total sold volume</w:t>
      </w:r>
    </w:p>
    <w:p w14:paraId="5BAB49A8" w14:textId="77777777" w:rsidR="00BC5EB5" w:rsidRPr="00BC5EB5" w:rsidRDefault="00BC5EB5" w:rsidP="00BC5EB5">
      <w:pPr>
        <w:numPr>
          <w:ilvl w:val="0"/>
          <w:numId w:val="5"/>
        </w:numPr>
      </w:pPr>
      <w:r w:rsidRPr="00BC5EB5">
        <w:rPr>
          <w:b/>
          <w:bCs/>
        </w:rPr>
        <w:t>Subject to:</w:t>
      </w:r>
      <w:r w:rsidRPr="00BC5EB5">
        <w:t xml:space="preserve"> Non-negative total profit</w:t>
      </w:r>
    </w:p>
    <w:p w14:paraId="55358FC4" w14:textId="77777777" w:rsidR="00BC5EB5" w:rsidRPr="00BC5EB5" w:rsidRDefault="00BC5EB5" w:rsidP="00BC5EB5">
      <w:r w:rsidRPr="00BC5EB5">
        <w:t>This framework is especially effective when scale, lender retention, or data acquisition have strategic value beyond immediate margin.</w:t>
      </w:r>
    </w:p>
    <w:p w14:paraId="02D934F6" w14:textId="77777777" w:rsidR="00BC5EB5" w:rsidRPr="00BC5EB5" w:rsidRDefault="00BC5EB5" w:rsidP="00BC5EB5">
      <w:r w:rsidRPr="00BC5EB5">
        <w:pict w14:anchorId="3508915E">
          <v:rect id="_x0000_i1079" style="width:0;height:1.5pt" o:hralign="center" o:hrstd="t" o:hr="t" fillcolor="#a0a0a0" stroked="f"/>
        </w:pict>
      </w:r>
    </w:p>
    <w:p w14:paraId="61D18447" w14:textId="77777777" w:rsidR="00BC5EB5" w:rsidRPr="00BC5EB5" w:rsidRDefault="00BC5EB5" w:rsidP="00BC5EB5">
      <w:pPr>
        <w:rPr>
          <w:b/>
          <w:bCs/>
          <w:sz w:val="24"/>
          <w:szCs w:val="24"/>
        </w:rPr>
      </w:pPr>
      <w:r w:rsidRPr="00BC5EB5">
        <w:rPr>
          <w:b/>
          <w:bCs/>
          <w:sz w:val="24"/>
          <w:szCs w:val="24"/>
        </w:rPr>
        <w:t>6. Numerical Illustration</w:t>
      </w:r>
    </w:p>
    <w:p w14:paraId="3DCC7981" w14:textId="77777777" w:rsidR="00BC5EB5" w:rsidRPr="00BC5EB5" w:rsidRDefault="00BC5EB5" w:rsidP="00BC5EB5">
      <w:r w:rsidRPr="00BC5EB5">
        <w:t>Assume:</w:t>
      </w:r>
    </w:p>
    <w:p w14:paraId="685E0EF2" w14:textId="77777777" w:rsidR="00BC5EB5" w:rsidRPr="00BC5EB5" w:rsidRDefault="00BC5EB5" w:rsidP="00BC5EB5">
      <w:pPr>
        <w:numPr>
          <w:ilvl w:val="0"/>
          <w:numId w:val="6"/>
        </w:numPr>
      </w:pPr>
      <w:r w:rsidRPr="00BC5EB5">
        <w:t>P_min = 100</w:t>
      </w:r>
    </w:p>
    <w:p w14:paraId="7B7045E2" w14:textId="77777777" w:rsidR="00BC5EB5" w:rsidRPr="00BC5EB5" w:rsidRDefault="00BC5EB5" w:rsidP="00BC5EB5">
      <w:pPr>
        <w:numPr>
          <w:ilvl w:val="0"/>
          <w:numId w:val="6"/>
        </w:numPr>
      </w:pPr>
      <w:r w:rsidRPr="00BC5EB5">
        <w:t>P_lender = 120</w:t>
      </w:r>
    </w:p>
    <w:p w14:paraId="1D35E57E" w14:textId="77777777" w:rsidR="00BC5EB5" w:rsidRPr="00BC5EB5" w:rsidRDefault="00BC5EB5" w:rsidP="00BC5EB5">
      <w:pPr>
        <w:numPr>
          <w:ilvl w:val="0"/>
          <w:numId w:val="6"/>
        </w:numPr>
      </w:pPr>
      <w:r w:rsidRPr="00BC5EB5">
        <w:t>P_advertiser = 100</w:t>
      </w:r>
    </w:p>
    <w:p w14:paraId="37B1C5F3" w14:textId="77777777" w:rsidR="00BC5EB5" w:rsidRPr="00BC5EB5" w:rsidRDefault="00BC5EB5" w:rsidP="00BC5EB5">
      <w:pPr>
        <w:numPr>
          <w:ilvl w:val="0"/>
          <w:numId w:val="6"/>
        </w:numPr>
      </w:pPr>
      <w:r w:rsidRPr="00BC5EB5">
        <w:t>k = 0.05</w:t>
      </w:r>
    </w:p>
    <w:p w14:paraId="3A03D771" w14:textId="77777777" w:rsidR="00BC5EB5" w:rsidRPr="00BC5EB5" w:rsidRDefault="00BC5EB5" w:rsidP="00BC5EB5">
      <w:pPr>
        <w:rPr>
          <w:b/>
          <w:bCs/>
        </w:rPr>
      </w:pPr>
      <w:r w:rsidRPr="00BC5EB5">
        <w:rPr>
          <w:b/>
          <w:bCs/>
        </w:rPr>
        <w:t>Step 1: Sale Probability</w:t>
      </w:r>
    </w:p>
    <w:p w14:paraId="406CCD90" w14:textId="530F2876" w:rsidR="00BC5EB5" w:rsidRPr="00BC5EB5" w:rsidRDefault="00BC5EB5" w:rsidP="00BC5EB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(120)=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-0.05(120-100)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≈0.3679</m:t>
          </m:r>
          <m:r>
            <w:rPr>
              <w:i/>
            </w:rPr>
            <w:br/>
          </m:r>
        </m:oMath>
      </m:oMathPara>
    </w:p>
    <w:p w14:paraId="2916DA0A" w14:textId="77777777" w:rsidR="00BC5EB5" w:rsidRPr="00BC5EB5" w:rsidRDefault="00BC5EB5" w:rsidP="00BC5EB5">
      <w:pPr>
        <w:rPr>
          <w:b/>
          <w:bCs/>
        </w:rPr>
      </w:pPr>
      <w:r w:rsidRPr="00BC5EB5">
        <w:rPr>
          <w:b/>
          <w:bCs/>
        </w:rPr>
        <w:t>Step 2: Expected Profit</w:t>
      </w:r>
    </w:p>
    <w:p w14:paraId="6CB78B78" w14:textId="77777777" w:rsidR="00BC5EB5" w:rsidRPr="00BC5EB5" w:rsidRDefault="00BC5EB5" w:rsidP="00BC5EB5">
      <w:r w:rsidRPr="00BC5EB5">
        <w:t>For N = 100:</w:t>
      </w:r>
    </w:p>
    <w:p w14:paraId="586E72A1" w14:textId="4235AE40" w:rsidR="00BC5EB5" w:rsidRPr="00BC5EB5" w:rsidRDefault="00BC5EB5" w:rsidP="00BC5EB5">
      <m:oMathPara>
        <m:oMath>
          <m:r>
            <w:rPr>
              <w:rFonts w:ascii="Cambria Math" w:hAnsi="Cambria Math"/>
            </w:rPr>
            <m:t>E=100⋅(120-100)⋅0.3679≈735.8</m:t>
          </m:r>
          <m:r>
            <w:rPr>
              <w:i/>
            </w:rPr>
            <w:br/>
          </m:r>
        </m:oMath>
      </m:oMathPara>
    </w:p>
    <w:p w14:paraId="20306408" w14:textId="77777777" w:rsidR="00BC5EB5" w:rsidRPr="00BC5EB5" w:rsidRDefault="00BC5EB5" w:rsidP="00BC5EB5">
      <w:r w:rsidRPr="00BC5EB5">
        <w:t>Despite a moderate sale probability, the pricing structure yields strong expected profitability.</w:t>
      </w:r>
    </w:p>
    <w:p w14:paraId="7B7A3CB4" w14:textId="77777777" w:rsidR="00BC5EB5" w:rsidRPr="00BC5EB5" w:rsidRDefault="00BC5EB5" w:rsidP="00BC5EB5">
      <w:pPr>
        <w:rPr>
          <w:b/>
          <w:bCs/>
        </w:rPr>
      </w:pPr>
      <w:r w:rsidRPr="00BC5EB5">
        <w:rPr>
          <w:b/>
          <w:bCs/>
        </w:rPr>
        <w:t>Step 3: Dynamic Adjustment</w:t>
      </w:r>
    </w:p>
    <w:p w14:paraId="1B77AF44" w14:textId="77777777" w:rsidR="00BC5EB5" w:rsidRPr="00BC5EB5" w:rsidRDefault="00BC5EB5" w:rsidP="00BC5EB5">
      <w:r w:rsidRPr="00BC5EB5">
        <w:t>If E becomes negative at lower lender prices, advertiser payouts are adjusted downward until portfolio-level profitability is restored.</w:t>
      </w:r>
    </w:p>
    <w:p w14:paraId="598B9081" w14:textId="77777777" w:rsidR="00BC5EB5" w:rsidRPr="00BC5EB5" w:rsidRDefault="00BC5EB5" w:rsidP="00BC5EB5">
      <w:r w:rsidRPr="00BC5EB5">
        <w:pict w14:anchorId="24BD90C7">
          <v:rect id="_x0000_i1080" style="width:0;height:1.5pt" o:hralign="center" o:hrstd="t" o:hr="t" fillcolor="#a0a0a0" stroked="f"/>
        </w:pict>
      </w:r>
    </w:p>
    <w:p w14:paraId="5A3385AB" w14:textId="77777777" w:rsidR="00BC5EB5" w:rsidRPr="00BC5EB5" w:rsidRDefault="00BC5EB5" w:rsidP="00BC5EB5">
      <w:pPr>
        <w:spacing w:after="0"/>
        <w:rPr>
          <w:b/>
          <w:bCs/>
          <w:sz w:val="24"/>
          <w:szCs w:val="24"/>
        </w:rPr>
      </w:pPr>
      <w:r w:rsidRPr="00BC5EB5">
        <w:rPr>
          <w:b/>
          <w:bCs/>
          <w:sz w:val="24"/>
          <w:szCs w:val="24"/>
        </w:rPr>
        <w:t>Strategic Takeaways</w:t>
      </w:r>
    </w:p>
    <w:p w14:paraId="059BE50A" w14:textId="77777777" w:rsidR="00BC5EB5" w:rsidRPr="00BC5EB5" w:rsidRDefault="00BC5EB5" w:rsidP="00BC5EB5">
      <w:pPr>
        <w:numPr>
          <w:ilvl w:val="0"/>
          <w:numId w:val="7"/>
        </w:numPr>
        <w:spacing w:after="0"/>
      </w:pPr>
      <w:r w:rsidRPr="00BC5EB5">
        <w:t>Per-lead profitability is a misleading KPI; expected value is the correct optimization target</w:t>
      </w:r>
    </w:p>
    <w:p w14:paraId="48AE6409" w14:textId="77777777" w:rsidR="00BC5EB5" w:rsidRPr="00BC5EB5" w:rsidRDefault="00BC5EB5" w:rsidP="00BC5EB5">
      <w:pPr>
        <w:numPr>
          <w:ilvl w:val="0"/>
          <w:numId w:val="7"/>
        </w:numPr>
        <w:spacing w:after="0"/>
      </w:pPr>
      <w:r w:rsidRPr="00BC5EB5">
        <w:t>Allowing controlled negative margins can materially increase total profit</w:t>
      </w:r>
    </w:p>
    <w:p w14:paraId="654077F9" w14:textId="77777777" w:rsidR="00BC5EB5" w:rsidRPr="00BC5EB5" w:rsidRDefault="00BC5EB5" w:rsidP="00BC5EB5">
      <w:pPr>
        <w:numPr>
          <w:ilvl w:val="0"/>
          <w:numId w:val="7"/>
        </w:numPr>
        <w:spacing w:after="0"/>
      </w:pPr>
      <w:r w:rsidRPr="00BC5EB5">
        <w:t>Probability-aware pricing outperforms static margin rules</w:t>
      </w:r>
    </w:p>
    <w:p w14:paraId="754768F7" w14:textId="77777777" w:rsidR="00BC5EB5" w:rsidRPr="00BC5EB5" w:rsidRDefault="00BC5EB5" w:rsidP="00BC5EB5">
      <w:pPr>
        <w:numPr>
          <w:ilvl w:val="0"/>
          <w:numId w:val="7"/>
        </w:numPr>
        <w:spacing w:after="0"/>
      </w:pPr>
      <w:r w:rsidRPr="00BC5EB5">
        <w:t>Linear and non-linear optimization models are practical tools, not academic exercises</w:t>
      </w:r>
    </w:p>
    <w:p w14:paraId="4F92BFF2" w14:textId="77777777" w:rsidR="00BC5EB5" w:rsidRPr="00BC5EB5" w:rsidRDefault="00BC5EB5" w:rsidP="00BC5EB5">
      <w:pPr>
        <w:spacing w:after="0"/>
      </w:pPr>
      <w:r w:rsidRPr="00BC5EB5">
        <w:t xml:space="preserve">In short, sales optimization is not about avoiding losses—it’s about </w:t>
      </w:r>
      <w:r w:rsidRPr="00BC5EB5">
        <w:rPr>
          <w:i/>
          <w:iCs/>
        </w:rPr>
        <w:t>allocating them intelligently</w:t>
      </w:r>
      <w:r w:rsidRPr="00BC5EB5">
        <w:t xml:space="preserve"> to maximize long-term enterprise value.</w:t>
      </w:r>
    </w:p>
    <w:sectPr w:rsidR="00BC5EB5" w:rsidRPr="00BC5EB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146C"/>
    <w:multiLevelType w:val="multilevel"/>
    <w:tmpl w:val="465E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B1473"/>
    <w:multiLevelType w:val="multilevel"/>
    <w:tmpl w:val="875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F2542"/>
    <w:multiLevelType w:val="multilevel"/>
    <w:tmpl w:val="2660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622A5"/>
    <w:multiLevelType w:val="multilevel"/>
    <w:tmpl w:val="73AA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C7C0F"/>
    <w:multiLevelType w:val="multilevel"/>
    <w:tmpl w:val="23E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66466"/>
    <w:multiLevelType w:val="multilevel"/>
    <w:tmpl w:val="C25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F0974"/>
    <w:multiLevelType w:val="multilevel"/>
    <w:tmpl w:val="C04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370486">
    <w:abstractNumId w:val="6"/>
  </w:num>
  <w:num w:numId="2" w16cid:durableId="488597317">
    <w:abstractNumId w:val="2"/>
  </w:num>
  <w:num w:numId="3" w16cid:durableId="1271086078">
    <w:abstractNumId w:val="3"/>
  </w:num>
  <w:num w:numId="4" w16cid:durableId="910190704">
    <w:abstractNumId w:val="0"/>
  </w:num>
  <w:num w:numId="5" w16cid:durableId="1097940577">
    <w:abstractNumId w:val="5"/>
  </w:num>
  <w:num w:numId="6" w16cid:durableId="67192833">
    <w:abstractNumId w:val="4"/>
  </w:num>
  <w:num w:numId="7" w16cid:durableId="1873807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B5"/>
    <w:rsid w:val="009A5E36"/>
    <w:rsid w:val="00BC5EB5"/>
    <w:rsid w:val="00BD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9F0B"/>
  <w15:chartTrackingRefBased/>
  <w15:docId w15:val="{C1B75DD6-D572-44F4-BA10-A1B52558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Grant</dc:creator>
  <cp:keywords/>
  <dc:description/>
  <cp:lastModifiedBy>Yuri Grant</cp:lastModifiedBy>
  <cp:revision>1</cp:revision>
  <dcterms:created xsi:type="dcterms:W3CDTF">2026-01-21T19:14:00Z</dcterms:created>
  <dcterms:modified xsi:type="dcterms:W3CDTF">2026-01-21T19:23:00Z</dcterms:modified>
</cp:coreProperties>
</file>