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43" w:rsidRPr="00665643" w:rsidRDefault="00665643" w:rsidP="00665643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can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log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Modeler (Design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Studio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)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link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below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Use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same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username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password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used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connect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Robusta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orchestrator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hyperlink r:id="rId5" w:history="1">
        <w:r w:rsidRPr="00665643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lang w:eastAsia="tr-TR"/>
          </w:rPr>
          <w:t>https://178.18.207.85:8443/modeler/</w:t>
        </w:r>
      </w:hyperlink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4152900" cy="2914650"/>
            <wp:effectExtent l="0" t="0" r="0" b="0"/>
            <wp:docPr id="24" name="Resim 24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tab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will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menus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import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search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edit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3429000"/>
            <wp:effectExtent l="0" t="0" r="0" b="0"/>
            <wp:docPr id="23" name="Resim 23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fill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necessary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fields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New Model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4038600" cy="4838700"/>
            <wp:effectExtent l="0" t="0" r="0" b="0"/>
            <wp:docPr id="22" name="Resim 22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following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screenshot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shows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design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studio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left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pane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BPM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RPA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components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all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together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right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side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canvas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where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generate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5267325"/>
            <wp:effectExtent l="0" t="0" r="0" b="9525"/>
            <wp:docPr id="21" name="Resim 21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just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drag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drop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selected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activity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onto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canvas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fill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necessary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parameters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define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connect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activities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each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other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using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arrows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For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example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values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for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Move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activity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under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‘File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operations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’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may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set as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given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at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following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table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107"/>
      </w:tblGrid>
      <w:tr w:rsidR="00665643" w:rsidRPr="00665643" w:rsidTr="00665643">
        <w:trPr>
          <w:tblHeader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643" w:rsidRPr="00665643" w:rsidRDefault="00665643" w:rsidP="0066564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665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Columns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643" w:rsidRPr="00665643" w:rsidRDefault="00665643" w:rsidP="0066564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665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Inputs</w:t>
            </w:r>
            <w:proofErr w:type="spellEnd"/>
          </w:p>
        </w:tc>
      </w:tr>
      <w:tr w:rsidR="00665643" w:rsidRPr="00665643" w:rsidTr="00665643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643" w:rsidRPr="00665643" w:rsidRDefault="00665643" w:rsidP="006656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File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643" w:rsidRPr="00665643" w:rsidRDefault="00665643" w:rsidP="006656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C:\TrainingProcesses\MoveFile\File </w:t>
            </w: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Move.txt</w:t>
            </w:r>
          </w:p>
        </w:tc>
      </w:tr>
      <w:tr w:rsidR="00665643" w:rsidRPr="00665643" w:rsidTr="00665643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643" w:rsidRPr="00665643" w:rsidRDefault="00665643" w:rsidP="006656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Destination</w:t>
            </w:r>
            <w:proofErr w:type="spellEnd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643" w:rsidRPr="00665643" w:rsidRDefault="00665643" w:rsidP="006656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C:\TrainingProcesses\MoveFile\Folder </w:t>
            </w: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Move</w:t>
            </w:r>
            <w:proofErr w:type="spellEnd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\File </w:t>
            </w: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Move</w:t>
            </w:r>
            <w:proofErr w:type="spellEnd"/>
            <w:r w:rsidRPr="0066564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New.txt</w:t>
            </w:r>
          </w:p>
        </w:tc>
      </w:tr>
    </w:tbl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5943600" cy="3143250"/>
            <wp:effectExtent l="0" t="0" r="0" b="0"/>
            <wp:docPr id="20" name="Resim 20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3429000" cy="1590675"/>
            <wp:effectExtent l="0" t="0" r="0" b="9525"/>
            <wp:docPr id="19" name="Resim 19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After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completed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validate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model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validate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(</w:t>
      </w:r>
      <w:r w:rsidRPr="00665643">
        <w:rPr>
          <w:rFonts w:ascii="Segoe UI" w:eastAsia="Times New Roman" w:hAnsi="Segoe UI" w:cs="Segoe UI"/>
          <w:b/>
          <w:bCs/>
          <w:noProof/>
          <w:color w:val="0000FF"/>
          <w:sz w:val="30"/>
          <w:szCs w:val="30"/>
          <w:lang w:eastAsia="tr-TR"/>
        </w:rPr>
        <w:drawing>
          <wp:inline distT="0" distB="0" distL="0" distR="0">
            <wp:extent cx="171450" cy="180975"/>
            <wp:effectExtent l="0" t="0" r="0" b="9525"/>
            <wp:docPr id="18" name="Resim 18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)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1847850"/>
            <wp:effectExtent l="0" t="0" r="0" b="0"/>
            <wp:docPr id="17" name="Resim 17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After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validated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save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model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save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( </w:t>
      </w:r>
      <w:r w:rsidRPr="00665643">
        <w:rPr>
          <w:rFonts w:ascii="Segoe UI" w:eastAsia="Times New Roman" w:hAnsi="Segoe UI" w:cs="Segoe UI"/>
          <w:b/>
          <w:bCs/>
          <w:noProof/>
          <w:color w:val="0000FF"/>
          <w:sz w:val="30"/>
          <w:szCs w:val="30"/>
          <w:lang w:eastAsia="tr-TR"/>
        </w:rPr>
        <w:drawing>
          <wp:inline distT="0" distB="0" distL="0" distR="0">
            <wp:extent cx="238125" cy="247650"/>
            <wp:effectExtent l="0" t="0" r="9525" b="0"/>
            <wp:docPr id="16" name="Resim 16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 )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4000500" cy="3257550"/>
            <wp:effectExtent l="0" t="0" r="0" b="0"/>
            <wp:docPr id="15" name="Resim 15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After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saving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this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should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included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in an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run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tab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will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menus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import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edit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3114675"/>
            <wp:effectExtent l="0" t="0" r="0" b="9525"/>
            <wp:docPr id="14" name="Resim 14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fill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necessary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fields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Create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New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Definition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4029075" cy="3829050"/>
            <wp:effectExtent l="0" t="0" r="9525" b="0"/>
            <wp:docPr id="13" name="Resim 13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lastRenderedPageBreak/>
        <w:br/>
      </w:r>
    </w:p>
    <w:p w:rsidR="00665643" w:rsidRPr="00665643" w:rsidRDefault="00665643" w:rsidP="00665643">
      <w:pPr>
        <w:numPr>
          <w:ilvl w:val="0"/>
          <w:numId w:val="10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Set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Group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access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as ‘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Group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’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prevent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other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groups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5943600" cy="3124200"/>
            <wp:effectExtent l="0" t="0" r="0" b="0"/>
            <wp:docPr id="12" name="Resim 12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‘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Edit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included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models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’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select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included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space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out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of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popup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window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close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it.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3590925"/>
            <wp:effectExtent l="0" t="0" r="0" b="9525"/>
            <wp:docPr id="11" name="Resim 11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Save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save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(</w:t>
      </w:r>
      <w:r w:rsidRPr="00665643">
        <w:rPr>
          <w:rFonts w:ascii="Segoe UI" w:eastAsia="Times New Roman" w:hAnsi="Segoe UI" w:cs="Segoe UI"/>
          <w:b/>
          <w:bCs/>
          <w:noProof/>
          <w:color w:val="0000FF"/>
          <w:sz w:val="30"/>
          <w:szCs w:val="30"/>
          <w:lang w:eastAsia="tr-TR"/>
        </w:rPr>
        <w:drawing>
          <wp:inline distT="0" distB="0" distL="0" distR="0">
            <wp:extent cx="228600" cy="247650"/>
            <wp:effectExtent l="0" t="0" r="0" b="0"/>
            <wp:docPr id="10" name="Resim 10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)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4171950" cy="4333875"/>
            <wp:effectExtent l="0" t="0" r="0" b="9525"/>
            <wp:docPr id="9" name="Resim 9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run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back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tab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select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3514725"/>
            <wp:effectExtent l="0" t="0" r="0" b="9525"/>
            <wp:docPr id="8" name="Resim 8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run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worker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play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(</w:t>
      </w:r>
      <w:r w:rsidRPr="00665643">
        <w:rPr>
          <w:rFonts w:ascii="Segoe UI" w:eastAsia="Times New Roman" w:hAnsi="Segoe UI" w:cs="Segoe UI"/>
          <w:b/>
          <w:bCs/>
          <w:noProof/>
          <w:color w:val="0000FF"/>
          <w:sz w:val="30"/>
          <w:szCs w:val="30"/>
          <w:lang w:eastAsia="tr-TR"/>
        </w:rPr>
        <w:drawing>
          <wp:inline distT="0" distB="0" distL="0" distR="0">
            <wp:extent cx="228600" cy="247650"/>
            <wp:effectExtent l="0" t="0" r="0" b="0"/>
            <wp:docPr id="7" name="Resim 7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)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5943600" cy="2924175"/>
            <wp:effectExtent l="0" t="0" r="0" b="9525"/>
            <wp:docPr id="6" name="Resim 6" descr="image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lastRenderedPageBreak/>
        <w:t xml:space="preserve">Select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worker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popup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screen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Theni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Run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button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One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‘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Successfully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’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message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screen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picked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be sent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worker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4981575" cy="2352675"/>
            <wp:effectExtent l="0" t="0" r="9525" b="9525"/>
            <wp:docPr id="5" name="Resim 5" descr="image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Monitor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with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Robusta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Scheduler</w:t>
      </w:r>
      <w:proofErr w:type="spellEnd"/>
    </w:p>
    <w:p w:rsidR="00665643" w:rsidRPr="00665643" w:rsidRDefault="00665643" w:rsidP="00665643">
      <w:pPr>
        <w:numPr>
          <w:ilvl w:val="0"/>
          <w:numId w:val="1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can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open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module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link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below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select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monitor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this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app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numPr>
          <w:ilvl w:val="0"/>
          <w:numId w:val="1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hyperlink r:id="rId46" w:history="1">
        <w:r w:rsidRPr="00665643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lang w:eastAsia="tr-TR"/>
          </w:rPr>
          <w:t>https://178.18.207.85:8443/scheduler/</w:t>
        </w:r>
      </w:hyperlink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3562350"/>
            <wp:effectExtent l="0" t="0" r="0" b="0"/>
            <wp:docPr id="4" name="Resim 4" descr="image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tab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can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search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check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statuses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of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5943600" cy="2305050"/>
            <wp:effectExtent l="0" t="0" r="0" b="0"/>
            <wp:docPr id="3" name="Resim 3" descr="image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By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clicking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Instances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icon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can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instance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of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scheduled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run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details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5943600" cy="1809750"/>
            <wp:effectExtent l="0" t="0" r="0" b="0"/>
            <wp:docPr id="2" name="Resim 2" descr="image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43" w:rsidRPr="00665643" w:rsidRDefault="00665643" w:rsidP="00665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br/>
      </w:r>
    </w:p>
    <w:p w:rsidR="00665643" w:rsidRPr="00665643" w:rsidRDefault="00665643" w:rsidP="00665643">
      <w:pPr>
        <w:numPr>
          <w:ilvl w:val="0"/>
          <w:numId w:val="1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When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you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click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Show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Diagram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icon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on a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row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flow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diagram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shown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path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followed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seen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blue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.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Also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,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values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of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variables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defined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in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process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is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available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at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this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 xml:space="preserve"> </w:t>
      </w:r>
      <w:proofErr w:type="spellStart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page</w:t>
      </w:r>
      <w:proofErr w:type="spellEnd"/>
      <w:r w:rsidRPr="0066564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.</w:t>
      </w:r>
    </w:p>
    <w:p w:rsidR="00665643" w:rsidRPr="00665643" w:rsidRDefault="00665643" w:rsidP="0066564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665643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5943600" cy="4267200"/>
            <wp:effectExtent l="0" t="0" r="0" b="0"/>
            <wp:docPr id="1" name="Resim 1" descr="image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D3" w:rsidRDefault="00E628D3">
      <w:bookmarkStart w:id="0" w:name="_GoBack"/>
      <w:bookmarkEnd w:id="0"/>
    </w:p>
    <w:sectPr w:rsidR="00E6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C9C"/>
    <w:multiLevelType w:val="multilevel"/>
    <w:tmpl w:val="C0E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7E34"/>
    <w:multiLevelType w:val="multilevel"/>
    <w:tmpl w:val="BFA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0690"/>
    <w:multiLevelType w:val="multilevel"/>
    <w:tmpl w:val="E9E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C2674"/>
    <w:multiLevelType w:val="multilevel"/>
    <w:tmpl w:val="F71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388E"/>
    <w:multiLevelType w:val="multilevel"/>
    <w:tmpl w:val="C9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479F7"/>
    <w:multiLevelType w:val="multilevel"/>
    <w:tmpl w:val="816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7D03"/>
    <w:multiLevelType w:val="multilevel"/>
    <w:tmpl w:val="850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C4036"/>
    <w:multiLevelType w:val="multilevel"/>
    <w:tmpl w:val="424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026D0"/>
    <w:multiLevelType w:val="multilevel"/>
    <w:tmpl w:val="4FB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C4388"/>
    <w:multiLevelType w:val="multilevel"/>
    <w:tmpl w:val="D99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D473C"/>
    <w:multiLevelType w:val="multilevel"/>
    <w:tmpl w:val="179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302B7"/>
    <w:multiLevelType w:val="multilevel"/>
    <w:tmpl w:val="D14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7029A"/>
    <w:multiLevelType w:val="multilevel"/>
    <w:tmpl w:val="1E1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06E36"/>
    <w:multiLevelType w:val="multilevel"/>
    <w:tmpl w:val="B46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149A2"/>
    <w:multiLevelType w:val="multilevel"/>
    <w:tmpl w:val="22B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56795"/>
    <w:multiLevelType w:val="multilevel"/>
    <w:tmpl w:val="384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A08B9"/>
    <w:multiLevelType w:val="multilevel"/>
    <w:tmpl w:val="86C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83174"/>
    <w:multiLevelType w:val="multilevel"/>
    <w:tmpl w:val="B75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D3F70"/>
    <w:multiLevelType w:val="multilevel"/>
    <w:tmpl w:val="F51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6"/>
  </w:num>
  <w:num w:numId="5">
    <w:abstractNumId w:val="0"/>
  </w:num>
  <w:num w:numId="6">
    <w:abstractNumId w:val="18"/>
  </w:num>
  <w:num w:numId="7">
    <w:abstractNumId w:val="2"/>
  </w:num>
  <w:num w:numId="8">
    <w:abstractNumId w:val="1"/>
  </w:num>
  <w:num w:numId="9">
    <w:abstractNumId w:val="4"/>
  </w:num>
  <w:num w:numId="10">
    <w:abstractNumId w:val="17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  <w:num w:numId="15">
    <w:abstractNumId w:val="16"/>
  </w:num>
  <w:num w:numId="16">
    <w:abstractNumId w:val="3"/>
  </w:num>
  <w:num w:numId="17">
    <w:abstractNumId w:val="15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2C"/>
    <w:rsid w:val="00665643"/>
    <w:rsid w:val="00E628D3"/>
    <w:rsid w:val="00E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7DD9A-61D0-481F-85E8-0875D3D7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6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665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564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6564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656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87966919/130036145-964ddf78-cd11-4b75-9797-6b73926fa24e.png" TargetMode="External"/><Relationship Id="rId26" Type="http://schemas.openxmlformats.org/officeDocument/2006/relationships/hyperlink" Target="https://user-images.githubusercontent.com/87966919/130034420-f18b0c2a-8e3c-466b-adda-3d7401fa0648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user-images.githubusercontent.com/87966919/130034532-410cc1ef-d056-4262-a174-20dbc3f255b1.png" TargetMode="External"/><Relationship Id="rId42" Type="http://schemas.openxmlformats.org/officeDocument/2006/relationships/hyperlink" Target="https://user-images.githubusercontent.com/87966919/130034613-295b6a04-c5a8-4712-b04e-a0073beede89.png" TargetMode="External"/><Relationship Id="rId47" Type="http://schemas.openxmlformats.org/officeDocument/2006/relationships/hyperlink" Target="https://user-images.githubusercontent.com/87966919/130034700-d0676c33-16c3-4a7b-bcd3-0462ad3b0380.png" TargetMode="External"/><Relationship Id="rId50" Type="http://schemas.openxmlformats.org/officeDocument/2006/relationships/image" Target="media/image22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87966919/130034351-3747c182-0c18-4e85-ba58-ed0d95077ffd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s://user-images.githubusercontent.com/87966919/130034405-31e38920-c632-4787-a47a-8c49ccae8edf.png" TargetMode="External"/><Relationship Id="rId32" Type="http://schemas.openxmlformats.org/officeDocument/2006/relationships/hyperlink" Target="https://user-images.githubusercontent.com/87966919/130034510-b873509e-bf33-4427-b093-778e2edf8a23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user-images.githubusercontent.com/87966919/130034596-c78e54b4-50cf-4b4d-9edb-e5eb8df80209.png" TargetMode="External"/><Relationship Id="rId45" Type="http://schemas.openxmlformats.org/officeDocument/2006/relationships/image" Target="media/image20.png"/><Relationship Id="rId53" Type="http://schemas.openxmlformats.org/officeDocument/2006/relationships/hyperlink" Target="https://user-images.githubusercontent.com/87966919/130034772-34ed5277-c4d1-49a6-a2c1-d677dfa58cfd.png" TargetMode="External"/><Relationship Id="rId5" Type="http://schemas.openxmlformats.org/officeDocument/2006/relationships/hyperlink" Target="https://178.18.207.85:8443/modeler/" TargetMode="External"/><Relationship Id="rId10" Type="http://schemas.openxmlformats.org/officeDocument/2006/relationships/hyperlink" Target="https://user-images.githubusercontent.com/87966919/130034253-f4eb1687-7cfb-4fe1-a38d-df9a676f9481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user-images.githubusercontent.com/87966919/130034633-a36005d8-9e55-4cbf-b252-bc21167c4f3f.png" TargetMode="External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87966919/130034332-e6b1fbcb-6ba6-49d7-8f4a-23aba18ecaba.png" TargetMode="External"/><Relationship Id="rId22" Type="http://schemas.openxmlformats.org/officeDocument/2006/relationships/hyperlink" Target="https://user-images.githubusercontent.com/87966919/130034390-5c30a0f9-028a-408d-b099-056254352df1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user-images.githubusercontent.com/87966919/130034484-5b675ec1-247a-4f89-b29c-8292d8fcc3da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theme" Target="theme/theme1.xml"/><Relationship Id="rId8" Type="http://schemas.openxmlformats.org/officeDocument/2006/relationships/hyperlink" Target="https://user-images.githubusercontent.com/87966919/130034243-65d51c0d-62f2-4081-a869-51789cdca7f0.png" TargetMode="External"/><Relationship Id="rId51" Type="http://schemas.openxmlformats.org/officeDocument/2006/relationships/hyperlink" Target="https://user-images.githubusercontent.com/87966919/130034757-1a49cac6-3df3-493e-86d1-1bf5b02272c9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er-images.githubusercontent.com/87966919/130034276-d89ff180-56cb-4c71-bb00-fa555a06447c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user-images.githubusercontent.com/87966919/130034580-a9d08605-f61e-44e4-b20b-405b67929de3.png" TargetMode="External"/><Relationship Id="rId46" Type="http://schemas.openxmlformats.org/officeDocument/2006/relationships/hyperlink" Target="https://178.18.207.85:8443/scheduler/" TargetMode="External"/><Relationship Id="rId20" Type="http://schemas.openxmlformats.org/officeDocument/2006/relationships/hyperlink" Target="https://user-images.githubusercontent.com/87966919/130034362-6cb04634-fd27-48da-a64d-e8044e1ef489.png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87966919/130034214-f82e8e38-e7e7-43bc-a2d5-1257a724db0e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user-images.githubusercontent.com/87966919/130034454-19e06615-0681-4016-82f9-d4d463eb4618.png" TargetMode="External"/><Relationship Id="rId36" Type="http://schemas.openxmlformats.org/officeDocument/2006/relationships/hyperlink" Target="https://user-images.githubusercontent.com/87966919/130034548-98b64ed5-03c4-4305-9604-2e7d766fee36.png" TargetMode="External"/><Relationship Id="rId49" Type="http://schemas.openxmlformats.org/officeDocument/2006/relationships/hyperlink" Target="https://user-images.githubusercontent.com/87966919/130034732-95436a38-6074-4fe0-a928-15e59c3f5e09.p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2021-09-15T10:00:00Z</dcterms:created>
  <dcterms:modified xsi:type="dcterms:W3CDTF">2021-09-15T10:01:00Z</dcterms:modified>
</cp:coreProperties>
</file>