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2420" w:rsidRPr="0005290D" w:rsidRDefault="00552420" w:rsidP="00552420">
      <w:pPr>
        <w:pStyle w:val="Normal1"/>
      </w:pPr>
    </w:p>
    <w:p w:rsidR="00552420" w:rsidRPr="006231F1" w:rsidRDefault="00552420" w:rsidP="00552420">
      <w:pPr>
        <w:pStyle w:val="Title"/>
        <w:spacing w:after="0"/>
        <w:jc w:val="center"/>
        <w:rPr>
          <w:rFonts w:eastAsia="Times New Roman"/>
          <w:b/>
          <w:color w:val="3366CC"/>
          <w:sz w:val="36"/>
          <w:szCs w:val="42"/>
        </w:rPr>
      </w:pPr>
      <w:r w:rsidRPr="006231F1">
        <w:rPr>
          <w:rFonts w:eastAsia="Times New Roman"/>
          <w:b/>
          <w:color w:val="3366CC"/>
          <w:sz w:val="36"/>
          <w:szCs w:val="42"/>
        </w:rPr>
        <w:t>Madhav Institute of Technology &amp; Science, Gwalior</w:t>
      </w:r>
    </w:p>
    <w:p w:rsidR="00552420" w:rsidRPr="0093009D" w:rsidRDefault="00552420" w:rsidP="00552420">
      <w:pPr>
        <w:pStyle w:val="Normal1"/>
        <w:jc w:val="center"/>
        <w:rPr>
          <w:rFonts w:eastAsia="Times New Roman"/>
          <w:color w:val="3366CC"/>
          <w:sz w:val="26"/>
          <w:szCs w:val="26"/>
        </w:rPr>
      </w:pPr>
      <w:r w:rsidRPr="0093009D">
        <w:rPr>
          <w:rFonts w:eastAsia="Times New Roman"/>
          <w:color w:val="3366CC"/>
          <w:sz w:val="26"/>
          <w:szCs w:val="26"/>
        </w:rPr>
        <w:t>(Deemed to be University)</w:t>
      </w:r>
    </w:p>
    <w:p w:rsidR="00552420" w:rsidRPr="0093009D" w:rsidRDefault="00552420" w:rsidP="00552420">
      <w:pPr>
        <w:pStyle w:val="Normal1"/>
        <w:pBdr>
          <w:bottom w:val="single" w:sz="12" w:space="1" w:color="FFA829"/>
        </w:pBdr>
        <w:jc w:val="center"/>
        <w:rPr>
          <w:rFonts w:eastAsia="Times New Roman"/>
          <w:b/>
          <w:color w:val="3366CC"/>
          <w:sz w:val="28"/>
          <w:szCs w:val="28"/>
        </w:rPr>
      </w:pPr>
      <w:r w:rsidRPr="0093009D">
        <w:rPr>
          <w:rFonts w:eastAsia="Times New Roman"/>
          <w:b/>
          <w:color w:val="3366CC"/>
          <w:sz w:val="28"/>
          <w:szCs w:val="28"/>
        </w:rPr>
        <w:t>NAAC Accredited with A++ Grade</w:t>
      </w:r>
    </w:p>
    <w:p w:rsidR="00552420" w:rsidRPr="0093009D" w:rsidRDefault="00552420" w:rsidP="00552420">
      <w:pPr>
        <w:pStyle w:val="Normal1"/>
        <w:jc w:val="center"/>
        <w:rPr>
          <w:rFonts w:eastAsia="Times New Roman"/>
          <w:sz w:val="26"/>
          <w:szCs w:val="26"/>
        </w:rPr>
      </w:pPr>
    </w:p>
    <w:p w:rsidR="00552420" w:rsidRPr="0093009D" w:rsidRDefault="00552420" w:rsidP="00552420">
      <w:pPr>
        <w:pStyle w:val="Normal1"/>
        <w:jc w:val="center"/>
        <w:rPr>
          <w:rFonts w:eastAsia="Times New Roman"/>
          <w:sz w:val="28"/>
          <w:szCs w:val="28"/>
        </w:rPr>
      </w:pPr>
    </w:p>
    <w:p w:rsidR="00552420" w:rsidRPr="00AB6748" w:rsidRDefault="00552420" w:rsidP="00552420">
      <w:pPr>
        <w:pStyle w:val="Normal1"/>
        <w:jc w:val="center"/>
        <w:rPr>
          <w:rFonts w:eastAsia="Times New Roman"/>
          <w:b/>
          <w:sz w:val="48"/>
          <w:szCs w:val="48"/>
        </w:rPr>
      </w:pPr>
      <w:r w:rsidRPr="00AB6748">
        <w:rPr>
          <w:rFonts w:eastAsia="Times New Roman"/>
          <w:b/>
          <w:sz w:val="48"/>
          <w:szCs w:val="48"/>
        </w:rPr>
        <w:t>CENTRE FOR INTERNET OF THINGS</w:t>
      </w:r>
    </w:p>
    <w:p w:rsidR="00865C29" w:rsidRPr="00865C29" w:rsidRDefault="00865C29" w:rsidP="00865C29">
      <w:pPr>
        <w:pStyle w:val="Normal1"/>
        <w:jc w:val="center"/>
        <w:rPr>
          <w:rFonts w:eastAsia="Times New Roman"/>
          <w:b/>
          <w:bCs/>
          <w:sz w:val="48"/>
          <w:szCs w:val="48"/>
          <w:lang w:val="en-IN"/>
        </w:rPr>
      </w:pPr>
      <w:r w:rsidRPr="00865C29">
        <w:rPr>
          <w:rFonts w:eastAsia="Times New Roman"/>
          <w:b/>
          <w:bCs/>
          <w:sz w:val="48"/>
          <w:szCs w:val="48"/>
          <w:lang w:val="en-IN"/>
        </w:rPr>
        <w:t>Planning and Discussion</w:t>
      </w:r>
      <w:r>
        <w:rPr>
          <w:rFonts w:eastAsia="Times New Roman"/>
          <w:b/>
          <w:bCs/>
          <w:sz w:val="48"/>
          <w:szCs w:val="48"/>
          <w:lang w:val="en-IN"/>
        </w:rPr>
        <w:t xml:space="preserve"> for Minor Project</w:t>
      </w:r>
    </w:p>
    <w:p w:rsidR="00552420" w:rsidRPr="006116C7" w:rsidRDefault="00552420" w:rsidP="006116C7">
      <w:pPr>
        <w:pStyle w:val="Normal1"/>
        <w:jc w:val="center"/>
        <w:rPr>
          <w:rFonts w:eastAsia="Times New Roman"/>
          <w:b/>
          <w:bCs/>
          <w:sz w:val="48"/>
          <w:szCs w:val="48"/>
          <w:lang w:val="en-IN"/>
        </w:rPr>
      </w:pPr>
      <w:r w:rsidRPr="00AB6748">
        <w:rPr>
          <w:rFonts w:eastAsia="Times New Roman"/>
          <w:b/>
          <w:sz w:val="48"/>
          <w:szCs w:val="48"/>
        </w:rPr>
        <w:t>“</w:t>
      </w:r>
      <w:r w:rsidR="006116C7" w:rsidRPr="006116C7">
        <w:rPr>
          <w:rFonts w:eastAsia="Times New Roman"/>
          <w:b/>
          <w:bCs/>
          <w:sz w:val="48"/>
          <w:szCs w:val="48"/>
          <w:lang w:val="en-IN"/>
        </w:rPr>
        <w:t>IoT-Powered Emergency Alert and Disaster Monitoring System</w:t>
      </w:r>
      <w:r>
        <w:rPr>
          <w:rFonts w:eastAsia="Times New Roman"/>
          <w:b/>
          <w:sz w:val="48"/>
          <w:szCs w:val="48"/>
        </w:rPr>
        <w:t>”</w:t>
      </w:r>
    </w:p>
    <w:p w:rsidR="00552420" w:rsidRPr="0093009D" w:rsidRDefault="00552420" w:rsidP="00552420">
      <w:pPr>
        <w:pStyle w:val="Normal1"/>
        <w:jc w:val="center"/>
        <w:rPr>
          <w:rFonts w:eastAsia="Times New Roman"/>
          <w:sz w:val="28"/>
          <w:szCs w:val="28"/>
        </w:rPr>
      </w:pPr>
    </w:p>
    <w:p w:rsidR="00552420" w:rsidRPr="0093009D" w:rsidRDefault="00552420" w:rsidP="00552420">
      <w:pPr>
        <w:pStyle w:val="Normal1"/>
        <w:spacing w:line="360" w:lineRule="auto"/>
        <w:jc w:val="center"/>
        <w:rPr>
          <w:rFonts w:eastAsia="Times New Roman"/>
          <w:sz w:val="28"/>
          <w:szCs w:val="28"/>
        </w:rPr>
      </w:pPr>
      <w:r w:rsidRPr="0093009D">
        <w:rPr>
          <w:rFonts w:eastAsia="Times New Roman"/>
          <w:sz w:val="28"/>
          <w:szCs w:val="28"/>
        </w:rPr>
        <w:t>Submitted by</w:t>
      </w:r>
    </w:p>
    <w:p w:rsidR="00552420" w:rsidRPr="0093009D" w:rsidRDefault="00552420" w:rsidP="00552420">
      <w:pPr>
        <w:pStyle w:val="Normal1"/>
        <w:jc w:val="center"/>
        <w:rPr>
          <w:rFonts w:eastAsia="Times New Roman"/>
          <w:sz w:val="28"/>
          <w:szCs w:val="28"/>
        </w:rPr>
      </w:pPr>
      <w:r w:rsidRPr="008F413B">
        <w:rPr>
          <w:rFonts w:eastAsia="Times New Roman"/>
          <w:b/>
          <w:bCs/>
          <w:sz w:val="28"/>
          <w:szCs w:val="28"/>
        </w:rPr>
        <w:t>Mohd Faisal Khan(0901IO231035)</w:t>
      </w:r>
    </w:p>
    <w:p w:rsidR="00552420" w:rsidRPr="0093009D" w:rsidRDefault="00552420" w:rsidP="00552420">
      <w:pPr>
        <w:pStyle w:val="Normal1"/>
        <w:jc w:val="center"/>
        <w:rPr>
          <w:rFonts w:eastAsia="Times New Roman"/>
          <w:sz w:val="28"/>
          <w:szCs w:val="28"/>
        </w:rPr>
      </w:pPr>
    </w:p>
    <w:p w:rsidR="00552420" w:rsidRPr="0093009D" w:rsidRDefault="00552420" w:rsidP="00552420">
      <w:pPr>
        <w:pStyle w:val="Normal1"/>
        <w:spacing w:line="360" w:lineRule="auto"/>
        <w:jc w:val="center"/>
        <w:rPr>
          <w:rFonts w:eastAsia="Times New Roman"/>
          <w:sz w:val="28"/>
          <w:szCs w:val="28"/>
        </w:rPr>
      </w:pPr>
      <w:r w:rsidRPr="0093009D">
        <w:rPr>
          <w:rFonts w:eastAsia="Times New Roman"/>
          <w:sz w:val="28"/>
          <w:szCs w:val="28"/>
        </w:rPr>
        <w:t>Submitted to</w:t>
      </w:r>
    </w:p>
    <w:p w:rsidR="006116C7" w:rsidRPr="006116C7" w:rsidRDefault="006116C7" w:rsidP="006116C7">
      <w:pPr>
        <w:pStyle w:val="Normal1"/>
        <w:jc w:val="center"/>
        <w:rPr>
          <w:rFonts w:eastAsia="Times New Roman"/>
          <w:b/>
          <w:sz w:val="28"/>
          <w:szCs w:val="28"/>
          <w:lang w:val="en-IN"/>
        </w:rPr>
      </w:pPr>
      <w:r w:rsidRPr="006116C7">
        <w:rPr>
          <w:rFonts w:eastAsia="Times New Roman"/>
          <w:b/>
          <w:sz w:val="28"/>
          <w:szCs w:val="28"/>
          <w:lang w:val="en-IN"/>
        </w:rPr>
        <w:t>Smita Maithil</w:t>
      </w:r>
    </w:p>
    <w:p w:rsidR="00552420" w:rsidRPr="0093009D" w:rsidRDefault="00552420" w:rsidP="00552420">
      <w:pPr>
        <w:pStyle w:val="Normal1"/>
        <w:jc w:val="center"/>
        <w:rPr>
          <w:rFonts w:eastAsia="Times New Roman"/>
          <w:sz w:val="28"/>
          <w:szCs w:val="28"/>
        </w:rPr>
      </w:pPr>
      <w:r w:rsidRPr="0093009D">
        <w:rPr>
          <w:rFonts w:eastAsia="Times New Roman"/>
          <w:sz w:val="28"/>
          <w:szCs w:val="28"/>
        </w:rPr>
        <w:t>Assistant Professor</w:t>
      </w:r>
    </w:p>
    <w:p w:rsidR="00552420" w:rsidRPr="0093009D" w:rsidRDefault="00552420" w:rsidP="00552420">
      <w:pPr>
        <w:pStyle w:val="Normal1"/>
        <w:jc w:val="center"/>
        <w:rPr>
          <w:rFonts w:eastAsia="Times New Roman"/>
          <w:sz w:val="28"/>
          <w:szCs w:val="28"/>
        </w:rPr>
      </w:pPr>
    </w:p>
    <w:p w:rsidR="00552420" w:rsidRPr="0093009D" w:rsidRDefault="00552420" w:rsidP="00552420">
      <w:pPr>
        <w:pStyle w:val="Normal1"/>
        <w:jc w:val="center"/>
        <w:rPr>
          <w:rFonts w:eastAsia="Times New Roman"/>
          <w:sz w:val="28"/>
          <w:szCs w:val="28"/>
        </w:rPr>
      </w:pPr>
    </w:p>
    <w:p w:rsidR="00552420" w:rsidRDefault="00552420" w:rsidP="00552420">
      <w:pPr>
        <w:pStyle w:val="Normal1"/>
        <w:jc w:val="center"/>
        <w:rPr>
          <w:rFonts w:eastAsia="Times New Roman"/>
          <w:sz w:val="28"/>
          <w:szCs w:val="28"/>
        </w:rPr>
      </w:pPr>
      <w:r w:rsidRPr="0093009D">
        <w:rPr>
          <w:rFonts w:eastAsia="Times New Roman"/>
          <w:noProof/>
          <w:sz w:val="28"/>
          <w:szCs w:val="28"/>
        </w:rPr>
        <w:drawing>
          <wp:inline distT="114300" distB="114300" distL="114300" distR="114300" wp14:anchorId="4615A480" wp14:editId="47548B1B">
            <wp:extent cx="1562100" cy="126682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52420" w:rsidRPr="0093009D" w:rsidRDefault="00552420" w:rsidP="00552420">
      <w:pPr>
        <w:pStyle w:val="Normal1"/>
        <w:rPr>
          <w:rFonts w:eastAsia="Times New Roman"/>
          <w:sz w:val="28"/>
          <w:szCs w:val="28"/>
        </w:rPr>
      </w:pPr>
    </w:p>
    <w:p w:rsidR="00552420" w:rsidRPr="00AA32FC" w:rsidRDefault="00552420" w:rsidP="00552420">
      <w:pPr>
        <w:pStyle w:val="Normal1"/>
        <w:jc w:val="center"/>
        <w:rPr>
          <w:rFonts w:eastAsia="Times New Roman"/>
          <w:b/>
          <w:sz w:val="32"/>
          <w:szCs w:val="32"/>
        </w:rPr>
      </w:pPr>
      <w:r w:rsidRPr="00AA32FC">
        <w:rPr>
          <w:rFonts w:eastAsia="Times New Roman"/>
          <w:b/>
          <w:sz w:val="32"/>
          <w:szCs w:val="32"/>
        </w:rPr>
        <w:t>Centre for Internet of Things</w:t>
      </w:r>
    </w:p>
    <w:p w:rsidR="00552420" w:rsidRPr="00AA32FC" w:rsidRDefault="00552420" w:rsidP="00552420">
      <w:pPr>
        <w:pStyle w:val="Normal1"/>
        <w:jc w:val="center"/>
        <w:rPr>
          <w:rFonts w:eastAsia="Times New Roman"/>
          <w:sz w:val="32"/>
          <w:szCs w:val="32"/>
        </w:rPr>
      </w:pPr>
      <w:r w:rsidRPr="00AA32FC">
        <w:rPr>
          <w:rFonts w:eastAsia="Times New Roman"/>
          <w:sz w:val="32"/>
          <w:szCs w:val="32"/>
        </w:rPr>
        <w:t>Madhav Institute of Technology &amp; Science, Gwalior</w:t>
      </w:r>
    </w:p>
    <w:p w:rsidR="00552420" w:rsidRPr="00AA32FC" w:rsidRDefault="00552420" w:rsidP="00552420">
      <w:pPr>
        <w:pStyle w:val="Normal1"/>
        <w:jc w:val="center"/>
        <w:rPr>
          <w:rFonts w:eastAsia="Times New Roman"/>
          <w:sz w:val="32"/>
          <w:szCs w:val="32"/>
        </w:rPr>
      </w:pPr>
      <w:r w:rsidRPr="00AA32FC">
        <w:rPr>
          <w:rFonts w:eastAsia="Times New Roman"/>
          <w:sz w:val="32"/>
          <w:szCs w:val="32"/>
        </w:rPr>
        <w:t>Gole ka Mandir, Gwalior - 474005, M.P., India</w:t>
      </w:r>
    </w:p>
    <w:p w:rsidR="00552420" w:rsidRPr="00AA32FC" w:rsidRDefault="00552420" w:rsidP="00552420">
      <w:pPr>
        <w:pStyle w:val="Normal1"/>
        <w:jc w:val="center"/>
        <w:rPr>
          <w:rFonts w:eastAsia="Times New Roman"/>
          <w:sz w:val="32"/>
          <w:szCs w:val="32"/>
        </w:rPr>
      </w:pPr>
    </w:p>
    <w:p w:rsidR="00552420" w:rsidRPr="00AA32FC" w:rsidRDefault="00552420" w:rsidP="00552420">
      <w:pPr>
        <w:pStyle w:val="Normal1"/>
        <w:jc w:val="center"/>
        <w:rPr>
          <w:rFonts w:eastAsia="Times New Roman"/>
          <w:sz w:val="32"/>
          <w:szCs w:val="32"/>
        </w:rPr>
        <w:sectPr w:rsidR="00552420" w:rsidRPr="00AA32FC" w:rsidSect="003D4C1D">
          <w:pgSz w:w="12240" w:h="15840"/>
          <w:pgMar w:top="720" w:right="1440" w:bottom="1440" w:left="1440" w:header="720" w:footer="720" w:gutter="0"/>
          <w:pgBorders w:offsetFrom="page">
            <w:top w:val="single" w:sz="12" w:space="24" w:color="F29000"/>
            <w:left w:val="single" w:sz="12" w:space="24" w:color="F29000"/>
            <w:bottom w:val="single" w:sz="12" w:space="24" w:color="F29000"/>
            <w:right w:val="single" w:sz="12" w:space="24" w:color="F29000"/>
          </w:pgBorders>
          <w:pgNumType w:start="1"/>
          <w:cols w:space="720"/>
        </w:sectPr>
      </w:pPr>
    </w:p>
    <w:p w:rsidR="0057122A" w:rsidRPr="0057122A" w:rsidRDefault="0057122A" w:rsidP="0057122A">
      <w:pPr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57122A">
        <w:rPr>
          <w:rFonts w:ascii="Times New Roman" w:hAnsi="Times New Roman" w:cs="Times New Roman"/>
          <w:b/>
          <w:bCs/>
          <w:sz w:val="40"/>
          <w:szCs w:val="40"/>
          <w:lang w:val="en-IN"/>
        </w:rPr>
        <w:lastRenderedPageBreak/>
        <w:t>1. Project Roadmap Overview</w:t>
      </w:r>
    </w:p>
    <w:p w:rsidR="0057122A" w:rsidRPr="0057122A" w:rsidRDefault="0057122A" w:rsidP="0057122A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The development of the Disaster Monitoring and Early Warning System follows a structured roadmap consisting of requirement analysis, system design, development, testing, and deployment. The roadmap is designed to ensure a systematic progression from concept to implementation while maintaining scalability and reliability. Since the project is entirely software-based and dependent on API data, emphasis is placed on efficient data handling, real-time processing, and user-friendly visualization.</w:t>
      </w:r>
    </w:p>
    <w:p w:rsidR="0057122A" w:rsidRPr="0057122A" w:rsidRDefault="0057122A" w:rsidP="0057122A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The roadmap ensures that each phase contributes to building a robust system capable of monitoring disasters such as earthquakes and extreme weather conditions using real-time data sources.</w:t>
      </w:r>
    </w:p>
    <w:p w:rsidR="0057122A" w:rsidRPr="0057122A" w:rsidRDefault="00000000" w:rsidP="0057122A">
      <w:pPr>
        <w:rPr>
          <w:rFonts w:asciiTheme="minorHAnsi" w:hAnsiTheme="minorHAnsi" w:cstheme="minorHAnsi"/>
          <w:sz w:val="28"/>
          <w:szCs w:val="28"/>
          <w:lang w:val="en-IN"/>
        </w:rPr>
      </w:pPr>
      <w:r>
        <w:rPr>
          <w:rFonts w:asciiTheme="minorHAnsi" w:hAnsiTheme="minorHAnsi" w:cstheme="minorHAnsi"/>
          <w:sz w:val="28"/>
          <w:szCs w:val="28"/>
          <w:lang w:val="en-IN"/>
        </w:rPr>
        <w:pict>
          <v:rect id="_x0000_i1025" style="width:0;height:1.5pt" o:hralign="center" o:hrstd="t" o:hr="t" fillcolor="#a0a0a0" stroked="f"/>
        </w:pict>
      </w:r>
    </w:p>
    <w:p w:rsidR="0057122A" w:rsidRPr="0057122A" w:rsidRDefault="0057122A" w:rsidP="0057122A">
      <w:pPr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57122A">
        <w:rPr>
          <w:rFonts w:ascii="Times New Roman" w:hAnsi="Times New Roman" w:cs="Times New Roman"/>
          <w:b/>
          <w:bCs/>
          <w:sz w:val="40"/>
          <w:szCs w:val="40"/>
          <w:lang w:val="en-IN"/>
        </w:rPr>
        <w:t>2. Requirement Analysis</w:t>
      </w:r>
    </w:p>
    <w:p w:rsidR="0057122A" w:rsidRPr="0057122A" w:rsidRDefault="0057122A" w:rsidP="0057122A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In this phase, the functional and non-functional requirements of the system are identified and documented. The primary objective is to define what the system should do and how it should perform under various conditions.</w:t>
      </w:r>
    </w:p>
    <w:p w:rsidR="0057122A" w:rsidRPr="0057122A" w:rsidRDefault="0057122A" w:rsidP="0057122A">
      <w:pPr>
        <w:numPr>
          <w:ilvl w:val="0"/>
          <w:numId w:val="26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The system must fetch real-time data from external APIs such as weather and earthquake services.</w:t>
      </w:r>
    </w:p>
    <w:p w:rsidR="0057122A" w:rsidRPr="0057122A" w:rsidRDefault="0057122A" w:rsidP="0057122A">
      <w:pPr>
        <w:numPr>
          <w:ilvl w:val="0"/>
          <w:numId w:val="26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It should process and analyze incoming data to detect abnormal or hazardous conditions.</w:t>
      </w:r>
    </w:p>
    <w:p w:rsidR="0057122A" w:rsidRPr="0057122A" w:rsidRDefault="0057122A" w:rsidP="0057122A">
      <w:pPr>
        <w:numPr>
          <w:ilvl w:val="0"/>
          <w:numId w:val="26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The system must generate alerts based on predefined thresholds or logic.</w:t>
      </w:r>
    </w:p>
    <w:p w:rsidR="0057122A" w:rsidRPr="0057122A" w:rsidRDefault="0057122A" w:rsidP="0057122A">
      <w:pPr>
        <w:numPr>
          <w:ilvl w:val="0"/>
          <w:numId w:val="26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A user interface should be provided to display real-time data and alerts clearly.</w:t>
      </w:r>
    </w:p>
    <w:p w:rsidR="0057122A" w:rsidRPr="0057122A" w:rsidRDefault="0057122A" w:rsidP="0057122A">
      <w:pPr>
        <w:numPr>
          <w:ilvl w:val="0"/>
          <w:numId w:val="26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Non-functional requirements include system reliability, scalability, low latency, and ease of use.</w:t>
      </w:r>
    </w:p>
    <w:p w:rsidR="0057122A" w:rsidRPr="0057122A" w:rsidRDefault="0057122A" w:rsidP="0057122A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This phase establishes the foundation for system development and ensures alignment with project objectives.</w:t>
      </w:r>
    </w:p>
    <w:p w:rsidR="0057122A" w:rsidRPr="0057122A" w:rsidRDefault="00000000" w:rsidP="0057122A">
      <w:pPr>
        <w:rPr>
          <w:rFonts w:asciiTheme="minorHAnsi" w:hAnsiTheme="minorHAnsi" w:cstheme="minorHAnsi"/>
          <w:sz w:val="28"/>
          <w:szCs w:val="28"/>
          <w:lang w:val="en-IN"/>
        </w:rPr>
      </w:pPr>
      <w:r>
        <w:rPr>
          <w:rFonts w:asciiTheme="minorHAnsi" w:hAnsiTheme="minorHAnsi" w:cstheme="minorHAnsi"/>
          <w:sz w:val="28"/>
          <w:szCs w:val="28"/>
          <w:lang w:val="en-IN"/>
        </w:rPr>
        <w:pict>
          <v:rect id="_x0000_i1026" style="width:0;height:1.5pt" o:hralign="center" o:hrstd="t" o:hr="t" fillcolor="#a0a0a0" stroked="f"/>
        </w:pict>
      </w:r>
    </w:p>
    <w:p w:rsidR="0057122A" w:rsidRDefault="0057122A" w:rsidP="0057122A">
      <w:pPr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:rsidR="0057122A" w:rsidRDefault="0057122A" w:rsidP="0057122A">
      <w:pPr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:rsidR="0057122A" w:rsidRDefault="0057122A" w:rsidP="0057122A">
      <w:pPr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:rsidR="0057122A" w:rsidRDefault="0057122A" w:rsidP="0057122A">
      <w:pPr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:rsidR="0057122A" w:rsidRPr="0057122A" w:rsidRDefault="0057122A" w:rsidP="0057122A">
      <w:pPr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57122A">
        <w:rPr>
          <w:rFonts w:ascii="Times New Roman" w:hAnsi="Times New Roman" w:cs="Times New Roman"/>
          <w:b/>
          <w:bCs/>
          <w:sz w:val="40"/>
          <w:szCs w:val="40"/>
          <w:lang w:val="en-IN"/>
        </w:rPr>
        <w:lastRenderedPageBreak/>
        <w:t>3.System Design</w:t>
      </w:r>
    </w:p>
    <w:p w:rsidR="0057122A" w:rsidRPr="0057122A" w:rsidRDefault="0057122A" w:rsidP="0057122A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The system design phase focuses on defining the architecture, components, and data flow. Since the project is software-only, the architecture is based on a layered model.</w:t>
      </w:r>
    </w:p>
    <w:p w:rsidR="0057122A" w:rsidRPr="0057122A" w:rsidRDefault="0057122A" w:rsidP="0057122A">
      <w:pPr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The frontend layer is responsible for displaying data and alerts through dashboards.</w:t>
      </w:r>
    </w:p>
    <w:p w:rsidR="0057122A" w:rsidRPr="0057122A" w:rsidRDefault="0057122A" w:rsidP="0057122A">
      <w:pPr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The backend layer handles data processing, business logic, and API integration.</w:t>
      </w:r>
    </w:p>
    <w:p w:rsidR="0057122A" w:rsidRPr="0057122A" w:rsidRDefault="0057122A" w:rsidP="0057122A">
      <w:pPr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The API integration layer connects the system with external data sources such as weather and seismic APIs.</w:t>
      </w:r>
    </w:p>
    <w:p w:rsidR="0057122A" w:rsidRPr="0057122A" w:rsidRDefault="0057122A" w:rsidP="0057122A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The system follows a modular design approach, allowing easy addition of new disaster types or APIs in the future. Data flow is designed to ensure real-time updates and minimal delay in alert generation.</w:t>
      </w:r>
    </w:p>
    <w:p w:rsidR="0057122A" w:rsidRPr="0057122A" w:rsidRDefault="00000000" w:rsidP="0057122A">
      <w:pPr>
        <w:rPr>
          <w:rFonts w:asciiTheme="minorHAnsi" w:hAnsiTheme="minorHAnsi" w:cstheme="minorHAnsi"/>
          <w:sz w:val="28"/>
          <w:szCs w:val="28"/>
          <w:lang w:val="en-IN"/>
        </w:rPr>
      </w:pPr>
      <w:r>
        <w:rPr>
          <w:rFonts w:asciiTheme="minorHAnsi" w:hAnsiTheme="minorHAnsi" w:cstheme="minorHAnsi"/>
          <w:sz w:val="28"/>
          <w:szCs w:val="28"/>
          <w:lang w:val="en-IN"/>
        </w:rPr>
        <w:pict>
          <v:rect id="_x0000_i1027" style="width:0;height:1.5pt" o:hralign="center" o:hrstd="t" o:hr="t" fillcolor="#a0a0a0" stroked="f"/>
        </w:pict>
      </w:r>
    </w:p>
    <w:p w:rsidR="0057122A" w:rsidRPr="0057122A" w:rsidRDefault="0057122A" w:rsidP="0057122A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="Times New Roman" w:hAnsi="Times New Roman" w:cs="Times New Roman"/>
          <w:b/>
          <w:bCs/>
          <w:sz w:val="40"/>
          <w:szCs w:val="40"/>
          <w:lang w:val="en-IN"/>
        </w:rPr>
        <w:t>4. Technology Selection</w:t>
      </w:r>
    </w:p>
    <w:p w:rsidR="0057122A" w:rsidRPr="0057122A" w:rsidRDefault="0057122A" w:rsidP="0057122A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Appropriate technologies are selected to ensure efficient implementation and performance.</w:t>
      </w:r>
    </w:p>
    <w:p w:rsidR="0057122A" w:rsidRPr="0057122A" w:rsidRDefault="0057122A" w:rsidP="0057122A">
      <w:pPr>
        <w:numPr>
          <w:ilvl w:val="0"/>
          <w:numId w:val="28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Frontend technologies include HTML, CSS, and JavaScript, with optional frameworks like React for enhanced user experience.</w:t>
      </w:r>
    </w:p>
    <w:p w:rsidR="0057122A" w:rsidRPr="0057122A" w:rsidRDefault="0057122A" w:rsidP="0057122A">
      <w:pPr>
        <w:numPr>
          <w:ilvl w:val="0"/>
          <w:numId w:val="28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Backend technologies include Node.js or Python (Flask/Django) for handling server-side logic.</w:t>
      </w:r>
    </w:p>
    <w:p w:rsidR="0057122A" w:rsidRPr="0057122A" w:rsidRDefault="0057122A" w:rsidP="0057122A">
      <w:pPr>
        <w:numPr>
          <w:ilvl w:val="0"/>
          <w:numId w:val="28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APIs such as OpenWeatherMap and USGS Earthquake API are used for real-time data retrieval.</w:t>
      </w:r>
    </w:p>
    <w:p w:rsidR="0057122A" w:rsidRPr="0057122A" w:rsidRDefault="0057122A" w:rsidP="0057122A">
      <w:pPr>
        <w:numPr>
          <w:ilvl w:val="0"/>
          <w:numId w:val="28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Optional databases like MongoDB or MySQL can be used to store historical data for analysis.</w:t>
      </w:r>
    </w:p>
    <w:p w:rsidR="0057122A" w:rsidRPr="0057122A" w:rsidRDefault="0057122A" w:rsidP="0057122A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The selection of technologies is based on ease of integration, scalability, and real-time processing capability.</w:t>
      </w:r>
    </w:p>
    <w:p w:rsidR="0057122A" w:rsidRPr="0057122A" w:rsidRDefault="00000000" w:rsidP="0057122A">
      <w:pPr>
        <w:rPr>
          <w:rFonts w:asciiTheme="minorHAnsi" w:hAnsiTheme="minorHAnsi" w:cstheme="minorHAnsi"/>
          <w:sz w:val="28"/>
          <w:szCs w:val="28"/>
          <w:lang w:val="en-IN"/>
        </w:rPr>
      </w:pPr>
      <w:r>
        <w:rPr>
          <w:rFonts w:asciiTheme="minorHAnsi" w:hAnsiTheme="minorHAnsi" w:cstheme="minorHAnsi"/>
          <w:sz w:val="28"/>
          <w:szCs w:val="28"/>
          <w:lang w:val="en-IN"/>
        </w:rPr>
        <w:pict>
          <v:rect id="_x0000_i1028" style="width:0;height:1.5pt" o:hralign="center" o:hrstd="t" o:hr="t" fillcolor="#a0a0a0" stroked="f"/>
        </w:pict>
      </w:r>
    </w:p>
    <w:p w:rsidR="0057122A" w:rsidRPr="0057122A" w:rsidRDefault="0057122A" w:rsidP="0057122A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="Times New Roman" w:hAnsi="Times New Roman" w:cs="Times New Roman"/>
          <w:b/>
          <w:bCs/>
          <w:sz w:val="40"/>
          <w:szCs w:val="40"/>
          <w:lang w:val="en-IN"/>
        </w:rPr>
        <w:t>5</w:t>
      </w:r>
      <w:r>
        <w:rPr>
          <w:rFonts w:ascii="Times New Roman" w:hAnsi="Times New Roman" w:cs="Times New Roman"/>
          <w:b/>
          <w:bCs/>
          <w:sz w:val="40"/>
          <w:szCs w:val="40"/>
          <w:lang w:val="en-IN"/>
        </w:rPr>
        <w:t>.</w:t>
      </w:r>
      <w:r w:rsidRPr="0057122A">
        <w:rPr>
          <w:rFonts w:ascii="Times New Roman" w:hAnsi="Times New Roman" w:cs="Times New Roman"/>
          <w:b/>
          <w:bCs/>
          <w:sz w:val="40"/>
          <w:szCs w:val="40"/>
          <w:lang w:val="en-IN"/>
        </w:rPr>
        <w:t xml:space="preserve"> Data Collection and Integration</w:t>
      </w:r>
    </w:p>
    <w:p w:rsidR="0057122A" w:rsidRPr="0057122A" w:rsidRDefault="0057122A" w:rsidP="0057122A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This phase involves integrating external APIs and fetching real-time data.</w:t>
      </w:r>
    </w:p>
    <w:p w:rsidR="0057122A" w:rsidRPr="0057122A" w:rsidRDefault="0057122A" w:rsidP="0057122A">
      <w:pPr>
        <w:numPr>
          <w:ilvl w:val="0"/>
          <w:numId w:val="29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API endpoints are configured to retrieve data in JSON format.</w:t>
      </w:r>
    </w:p>
    <w:p w:rsidR="0057122A" w:rsidRPr="0057122A" w:rsidRDefault="0057122A" w:rsidP="0057122A">
      <w:pPr>
        <w:numPr>
          <w:ilvl w:val="0"/>
          <w:numId w:val="29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The system periodically requests updated data using scheduled calls or polling mechanisms.</w:t>
      </w:r>
    </w:p>
    <w:p w:rsidR="0057122A" w:rsidRPr="0057122A" w:rsidRDefault="0057122A" w:rsidP="0057122A">
      <w:pPr>
        <w:numPr>
          <w:ilvl w:val="0"/>
          <w:numId w:val="29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lastRenderedPageBreak/>
        <w:t>Data such as temperature, rainfall, wind speed, and earthquake magnitude is extracted and stored temporarily for processing.</w:t>
      </w:r>
    </w:p>
    <w:p w:rsidR="0057122A" w:rsidRPr="0057122A" w:rsidRDefault="0057122A" w:rsidP="0057122A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Proper error handling is implemented to manage API failures or network issues, ensuring system stability.</w:t>
      </w:r>
    </w:p>
    <w:p w:rsidR="0057122A" w:rsidRPr="0057122A" w:rsidRDefault="00000000" w:rsidP="0057122A">
      <w:pPr>
        <w:rPr>
          <w:rFonts w:asciiTheme="minorHAnsi" w:hAnsiTheme="minorHAnsi" w:cstheme="minorHAnsi"/>
          <w:sz w:val="28"/>
          <w:szCs w:val="28"/>
          <w:lang w:val="en-IN"/>
        </w:rPr>
      </w:pPr>
      <w:r>
        <w:rPr>
          <w:rFonts w:asciiTheme="minorHAnsi" w:hAnsiTheme="minorHAnsi" w:cstheme="minorHAnsi"/>
          <w:sz w:val="28"/>
          <w:szCs w:val="28"/>
          <w:lang w:val="en-IN"/>
        </w:rPr>
        <w:pict>
          <v:rect id="_x0000_i1029" style="width:0;height:1.5pt" o:hralign="center" o:hrstd="t" o:hr="t" fillcolor="#a0a0a0" stroked="f"/>
        </w:pict>
      </w:r>
    </w:p>
    <w:p w:rsidR="0057122A" w:rsidRPr="0057122A" w:rsidRDefault="0057122A" w:rsidP="0057122A">
      <w:pPr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57122A">
        <w:rPr>
          <w:rFonts w:ascii="Times New Roman" w:hAnsi="Times New Roman" w:cs="Times New Roman"/>
          <w:b/>
          <w:bCs/>
          <w:sz w:val="40"/>
          <w:szCs w:val="40"/>
          <w:lang w:val="en-IN"/>
        </w:rPr>
        <w:t>6. Data Processing and Risk Analysis</w:t>
      </w:r>
    </w:p>
    <w:p w:rsidR="0057122A" w:rsidRPr="0057122A" w:rsidRDefault="0057122A" w:rsidP="0057122A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In this phase, the collected data is analyzed to identify potential disaster conditions.</w:t>
      </w:r>
    </w:p>
    <w:p w:rsidR="0057122A" w:rsidRPr="0057122A" w:rsidRDefault="0057122A" w:rsidP="0057122A">
      <w:pPr>
        <w:numPr>
          <w:ilvl w:val="0"/>
          <w:numId w:val="30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The system applies predefined thresholds to determine risk levels.</w:t>
      </w:r>
    </w:p>
    <w:p w:rsidR="0057122A" w:rsidRPr="0057122A" w:rsidRDefault="0057122A" w:rsidP="0057122A">
      <w:pPr>
        <w:numPr>
          <w:ilvl w:val="0"/>
          <w:numId w:val="30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For example, an earthquake magnitude above a certain value triggers a high-risk alert.</w:t>
      </w:r>
    </w:p>
    <w:p w:rsidR="0057122A" w:rsidRPr="0057122A" w:rsidRDefault="0057122A" w:rsidP="0057122A">
      <w:pPr>
        <w:numPr>
          <w:ilvl w:val="0"/>
          <w:numId w:val="30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Weather parameters such as heavy rainfall or strong winds are evaluated to detect possible floods or storms.</w:t>
      </w:r>
    </w:p>
    <w:p w:rsidR="0057122A" w:rsidRPr="0057122A" w:rsidRDefault="0057122A" w:rsidP="0057122A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The processing logic is designed to be efficient and fast, enabling real-time decision-making.</w:t>
      </w:r>
    </w:p>
    <w:p w:rsidR="0057122A" w:rsidRPr="0057122A" w:rsidRDefault="00000000" w:rsidP="0057122A">
      <w:pPr>
        <w:rPr>
          <w:rFonts w:asciiTheme="minorHAnsi" w:hAnsiTheme="minorHAnsi" w:cstheme="minorHAnsi"/>
          <w:sz w:val="28"/>
          <w:szCs w:val="28"/>
          <w:lang w:val="en-IN"/>
        </w:rPr>
      </w:pPr>
      <w:r>
        <w:rPr>
          <w:rFonts w:asciiTheme="minorHAnsi" w:hAnsiTheme="minorHAnsi" w:cstheme="minorHAnsi"/>
          <w:sz w:val="28"/>
          <w:szCs w:val="28"/>
          <w:lang w:val="en-IN"/>
        </w:rPr>
        <w:pict>
          <v:rect id="_x0000_i1030" style="width:0;height:1.5pt" o:hralign="center" o:hrstd="t" o:hr="t" fillcolor="#a0a0a0" stroked="f"/>
        </w:pict>
      </w:r>
    </w:p>
    <w:p w:rsidR="0057122A" w:rsidRPr="0057122A" w:rsidRDefault="0057122A" w:rsidP="0057122A">
      <w:pPr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57122A">
        <w:rPr>
          <w:rFonts w:ascii="Times New Roman" w:hAnsi="Times New Roman" w:cs="Times New Roman"/>
          <w:b/>
          <w:bCs/>
          <w:sz w:val="40"/>
          <w:szCs w:val="40"/>
          <w:lang w:val="en-IN"/>
        </w:rPr>
        <w:t>7.Alert Generation and Notification</w:t>
      </w:r>
    </w:p>
    <w:p w:rsidR="0057122A" w:rsidRPr="0057122A" w:rsidRDefault="0057122A" w:rsidP="0057122A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Once a risk is detected, the system generates alerts for users.</w:t>
      </w:r>
    </w:p>
    <w:p w:rsidR="0057122A" w:rsidRPr="0057122A" w:rsidRDefault="0057122A" w:rsidP="0057122A">
      <w:pPr>
        <w:numPr>
          <w:ilvl w:val="0"/>
          <w:numId w:val="31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Alerts are categorized into different levels such as low, medium, and high risk.</w:t>
      </w:r>
    </w:p>
    <w:p w:rsidR="0057122A" w:rsidRPr="0057122A" w:rsidRDefault="0057122A" w:rsidP="0057122A">
      <w:pPr>
        <w:numPr>
          <w:ilvl w:val="0"/>
          <w:numId w:val="31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Notifications are displayed on the user interface in real time.</w:t>
      </w:r>
    </w:p>
    <w:p w:rsidR="0057122A" w:rsidRPr="0057122A" w:rsidRDefault="0057122A" w:rsidP="0057122A">
      <w:pPr>
        <w:numPr>
          <w:ilvl w:val="0"/>
          <w:numId w:val="31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Optional features include sending alerts via email or SMS for wider dissemination.</w:t>
      </w:r>
    </w:p>
    <w:p w:rsidR="0057122A" w:rsidRPr="0057122A" w:rsidRDefault="0057122A" w:rsidP="0057122A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The goal is to ensure that users receive timely and accurate warnings to take preventive action.</w:t>
      </w:r>
    </w:p>
    <w:p w:rsidR="0057122A" w:rsidRPr="0057122A" w:rsidRDefault="00000000" w:rsidP="0057122A">
      <w:pPr>
        <w:rPr>
          <w:rFonts w:asciiTheme="minorHAnsi" w:hAnsiTheme="minorHAnsi" w:cstheme="minorHAnsi"/>
          <w:sz w:val="28"/>
          <w:szCs w:val="28"/>
          <w:lang w:val="en-IN"/>
        </w:rPr>
      </w:pPr>
      <w:r>
        <w:rPr>
          <w:rFonts w:asciiTheme="minorHAnsi" w:hAnsiTheme="minorHAnsi" w:cstheme="minorHAnsi"/>
          <w:sz w:val="28"/>
          <w:szCs w:val="28"/>
          <w:lang w:val="en-IN"/>
        </w:rPr>
        <w:pict>
          <v:rect id="_x0000_i1031" style="width:0;height:1.5pt" o:hralign="center" o:hrstd="t" o:hr="t" fillcolor="#a0a0a0" stroked="f"/>
        </w:pict>
      </w:r>
    </w:p>
    <w:p w:rsidR="0057122A" w:rsidRPr="0057122A" w:rsidRDefault="0057122A" w:rsidP="0057122A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="Times New Roman" w:hAnsi="Times New Roman" w:cs="Times New Roman"/>
          <w:b/>
          <w:bCs/>
          <w:sz w:val="40"/>
          <w:szCs w:val="40"/>
          <w:lang w:val="en-IN"/>
        </w:rPr>
        <w:t>8.</w:t>
      </w:r>
      <w:r>
        <w:rPr>
          <w:rFonts w:ascii="Times New Roman" w:hAnsi="Times New Roman" w:cs="Times New Roman"/>
          <w:b/>
          <w:bCs/>
          <w:sz w:val="40"/>
          <w:szCs w:val="40"/>
          <w:lang w:val="en-IN"/>
        </w:rPr>
        <w:t xml:space="preserve"> </w:t>
      </w:r>
      <w:r w:rsidRPr="0057122A">
        <w:rPr>
          <w:rFonts w:ascii="Times New Roman" w:hAnsi="Times New Roman" w:cs="Times New Roman"/>
          <w:b/>
          <w:bCs/>
          <w:sz w:val="40"/>
          <w:szCs w:val="40"/>
          <w:lang w:val="en-IN"/>
        </w:rPr>
        <w:t>User Interface and Visualization</w:t>
      </w:r>
    </w:p>
    <w:p w:rsidR="0057122A" w:rsidRPr="0057122A" w:rsidRDefault="0057122A" w:rsidP="0057122A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The system includes a user-friendly interface for monitoring and analysis.</w:t>
      </w:r>
    </w:p>
    <w:p w:rsidR="0057122A" w:rsidRPr="0057122A" w:rsidRDefault="0057122A" w:rsidP="0057122A">
      <w:pPr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A dashboard displays real-time data in the form of charts, graphs, and maps.</w:t>
      </w:r>
    </w:p>
    <w:p w:rsidR="0057122A" w:rsidRPr="0057122A" w:rsidRDefault="0057122A" w:rsidP="0057122A">
      <w:pPr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Alerts are highlighted prominently for quick identification.</w:t>
      </w:r>
    </w:p>
    <w:p w:rsidR="0057122A" w:rsidRPr="0057122A" w:rsidRDefault="0057122A" w:rsidP="0057122A">
      <w:pPr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Users can select locations and view disaster-related data specific to that region.</w:t>
      </w:r>
    </w:p>
    <w:p w:rsidR="0057122A" w:rsidRPr="0057122A" w:rsidRDefault="0057122A" w:rsidP="0057122A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lastRenderedPageBreak/>
        <w:t>Visualization enhances understanding and helps users interpret data effectively.</w:t>
      </w:r>
    </w:p>
    <w:p w:rsidR="0057122A" w:rsidRPr="0057122A" w:rsidRDefault="00000000" w:rsidP="0057122A">
      <w:pPr>
        <w:rPr>
          <w:rFonts w:asciiTheme="minorHAnsi" w:hAnsiTheme="minorHAnsi" w:cstheme="minorHAnsi"/>
          <w:sz w:val="28"/>
          <w:szCs w:val="28"/>
          <w:lang w:val="en-IN"/>
        </w:rPr>
      </w:pPr>
      <w:r>
        <w:rPr>
          <w:rFonts w:asciiTheme="minorHAnsi" w:hAnsiTheme="minorHAnsi" w:cstheme="minorHAnsi"/>
          <w:sz w:val="28"/>
          <w:szCs w:val="28"/>
          <w:lang w:val="en-IN"/>
        </w:rPr>
        <w:pict>
          <v:rect id="_x0000_i1032" style="width:0;height:1.5pt" o:hralign="center" o:hrstd="t" o:hr="t" fillcolor="#a0a0a0" stroked="f"/>
        </w:pict>
      </w:r>
    </w:p>
    <w:p w:rsidR="0057122A" w:rsidRPr="0057122A" w:rsidRDefault="0057122A" w:rsidP="0057122A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="Times New Roman" w:hAnsi="Times New Roman" w:cs="Times New Roman"/>
          <w:b/>
          <w:bCs/>
          <w:sz w:val="40"/>
          <w:szCs w:val="40"/>
          <w:lang w:val="en-IN"/>
        </w:rPr>
        <w:t>9. Testing and Validation</w:t>
      </w:r>
    </w:p>
    <w:p w:rsidR="0057122A" w:rsidRPr="0057122A" w:rsidRDefault="0057122A" w:rsidP="0057122A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Testing ensures that the system functions correctly under various conditions.</w:t>
      </w:r>
    </w:p>
    <w:p w:rsidR="0057122A" w:rsidRPr="0057122A" w:rsidRDefault="0057122A" w:rsidP="0057122A">
      <w:pPr>
        <w:numPr>
          <w:ilvl w:val="0"/>
          <w:numId w:val="33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Unit testing is performed for individual modules such as API integration and data processing.</w:t>
      </w:r>
    </w:p>
    <w:p w:rsidR="0057122A" w:rsidRPr="0057122A" w:rsidRDefault="0057122A" w:rsidP="0057122A">
      <w:pPr>
        <w:numPr>
          <w:ilvl w:val="0"/>
          <w:numId w:val="33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Integration testing ensures smooth communication between frontend and backend components.</w:t>
      </w:r>
    </w:p>
    <w:p w:rsidR="0057122A" w:rsidRPr="0057122A" w:rsidRDefault="0057122A" w:rsidP="0057122A">
      <w:pPr>
        <w:numPr>
          <w:ilvl w:val="0"/>
          <w:numId w:val="33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System testing evaluates overall performance, including real-time data handling and alert accuracy.</w:t>
      </w:r>
    </w:p>
    <w:p w:rsidR="0057122A" w:rsidRPr="0057122A" w:rsidRDefault="0057122A" w:rsidP="0057122A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57122A">
        <w:rPr>
          <w:rFonts w:asciiTheme="minorHAnsi" w:hAnsiTheme="minorHAnsi" w:cstheme="minorHAnsi"/>
          <w:sz w:val="28"/>
          <w:szCs w:val="28"/>
          <w:lang w:val="en-IN"/>
        </w:rPr>
        <w:t>Validation is done using sample data and real-world scenarios to ensure reliability.</w:t>
      </w:r>
    </w:p>
    <w:p w:rsidR="003D4C1D" w:rsidRPr="003D4C1D" w:rsidRDefault="003D4C1D" w:rsidP="0057122A">
      <w:pPr>
        <w:rPr>
          <w:rFonts w:asciiTheme="minorHAnsi" w:hAnsiTheme="minorHAnsi" w:cstheme="minorHAnsi"/>
          <w:sz w:val="28"/>
          <w:szCs w:val="28"/>
          <w:lang w:val="en-IN"/>
        </w:rPr>
      </w:pPr>
    </w:p>
    <w:sectPr w:rsidR="003D4C1D" w:rsidRPr="003D4C1D" w:rsidSect="003D4C1D">
      <w:pgSz w:w="11906" w:h="16838"/>
      <w:pgMar w:top="1440" w:right="1440" w:bottom="1440" w:left="1440" w:header="708" w:footer="708" w:gutter="0"/>
      <w:pgBorders w:offsetFrom="page">
        <w:top w:val="single" w:sz="12" w:space="24" w:color="F29000"/>
        <w:left w:val="single" w:sz="12" w:space="24" w:color="F29000"/>
        <w:bottom w:val="single" w:sz="12" w:space="24" w:color="F29000"/>
        <w:right w:val="single" w:sz="12" w:space="24" w:color="F29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C431D" w:rsidRDefault="00FC431D" w:rsidP="003D4C1D">
      <w:pPr>
        <w:spacing w:line="240" w:lineRule="auto"/>
      </w:pPr>
      <w:r>
        <w:separator/>
      </w:r>
    </w:p>
  </w:endnote>
  <w:endnote w:type="continuationSeparator" w:id="0">
    <w:p w:rsidR="00FC431D" w:rsidRDefault="00FC431D" w:rsidP="003D4C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C431D" w:rsidRDefault="00FC431D" w:rsidP="003D4C1D">
      <w:pPr>
        <w:spacing w:line="240" w:lineRule="auto"/>
      </w:pPr>
      <w:r>
        <w:separator/>
      </w:r>
    </w:p>
  </w:footnote>
  <w:footnote w:type="continuationSeparator" w:id="0">
    <w:p w:rsidR="00FC431D" w:rsidRDefault="00FC431D" w:rsidP="003D4C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55C"/>
    <w:multiLevelType w:val="multilevel"/>
    <w:tmpl w:val="08D4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301D3"/>
    <w:multiLevelType w:val="multilevel"/>
    <w:tmpl w:val="70AC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27051"/>
    <w:multiLevelType w:val="multilevel"/>
    <w:tmpl w:val="27B8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C7216"/>
    <w:multiLevelType w:val="multilevel"/>
    <w:tmpl w:val="F80A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C1720"/>
    <w:multiLevelType w:val="multilevel"/>
    <w:tmpl w:val="990C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458A1"/>
    <w:multiLevelType w:val="multilevel"/>
    <w:tmpl w:val="A204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65424"/>
    <w:multiLevelType w:val="multilevel"/>
    <w:tmpl w:val="45508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BB4E38"/>
    <w:multiLevelType w:val="multilevel"/>
    <w:tmpl w:val="B3E4B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39545B"/>
    <w:multiLevelType w:val="multilevel"/>
    <w:tmpl w:val="BCA6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F2BE9"/>
    <w:multiLevelType w:val="multilevel"/>
    <w:tmpl w:val="8200D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FB23A9"/>
    <w:multiLevelType w:val="multilevel"/>
    <w:tmpl w:val="27CAD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B74927"/>
    <w:multiLevelType w:val="multilevel"/>
    <w:tmpl w:val="37F2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34B73"/>
    <w:multiLevelType w:val="multilevel"/>
    <w:tmpl w:val="6658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E4D37"/>
    <w:multiLevelType w:val="hybridMultilevel"/>
    <w:tmpl w:val="0950B14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DEA769E"/>
    <w:multiLevelType w:val="multilevel"/>
    <w:tmpl w:val="DAC0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7D5D84"/>
    <w:multiLevelType w:val="multilevel"/>
    <w:tmpl w:val="99FC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305CBF"/>
    <w:multiLevelType w:val="multilevel"/>
    <w:tmpl w:val="E42AC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083282"/>
    <w:multiLevelType w:val="multilevel"/>
    <w:tmpl w:val="A478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E865BE"/>
    <w:multiLevelType w:val="multilevel"/>
    <w:tmpl w:val="E42AC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4F587E"/>
    <w:multiLevelType w:val="multilevel"/>
    <w:tmpl w:val="5CDE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B78AF"/>
    <w:multiLevelType w:val="multilevel"/>
    <w:tmpl w:val="3810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9C0B15"/>
    <w:multiLevelType w:val="multilevel"/>
    <w:tmpl w:val="D24A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2E7850"/>
    <w:multiLevelType w:val="multilevel"/>
    <w:tmpl w:val="D61C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3A3358"/>
    <w:multiLevelType w:val="multilevel"/>
    <w:tmpl w:val="0D9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2B6641"/>
    <w:multiLevelType w:val="multilevel"/>
    <w:tmpl w:val="42FA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B15CF3"/>
    <w:multiLevelType w:val="multilevel"/>
    <w:tmpl w:val="2262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0240A"/>
    <w:multiLevelType w:val="multilevel"/>
    <w:tmpl w:val="68143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8559F4"/>
    <w:multiLevelType w:val="multilevel"/>
    <w:tmpl w:val="6F32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8C3AA5"/>
    <w:multiLevelType w:val="multilevel"/>
    <w:tmpl w:val="1B7E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F80FFA"/>
    <w:multiLevelType w:val="multilevel"/>
    <w:tmpl w:val="510E1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9A06D0"/>
    <w:multiLevelType w:val="multilevel"/>
    <w:tmpl w:val="B3E4B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9D53FC"/>
    <w:multiLevelType w:val="multilevel"/>
    <w:tmpl w:val="66D8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2D0018"/>
    <w:multiLevelType w:val="multilevel"/>
    <w:tmpl w:val="A0F2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601959">
    <w:abstractNumId w:val="28"/>
  </w:num>
  <w:num w:numId="2" w16cid:durableId="1828134912">
    <w:abstractNumId w:val="25"/>
  </w:num>
  <w:num w:numId="3" w16cid:durableId="989090003">
    <w:abstractNumId w:val="18"/>
  </w:num>
  <w:num w:numId="4" w16cid:durableId="2112628899">
    <w:abstractNumId w:val="13"/>
  </w:num>
  <w:num w:numId="5" w16cid:durableId="983507270">
    <w:abstractNumId w:val="16"/>
  </w:num>
  <w:num w:numId="6" w16cid:durableId="420102295">
    <w:abstractNumId w:val="29"/>
  </w:num>
  <w:num w:numId="7" w16cid:durableId="995374207">
    <w:abstractNumId w:val="26"/>
  </w:num>
  <w:num w:numId="8" w16cid:durableId="1037582967">
    <w:abstractNumId w:val="6"/>
  </w:num>
  <w:num w:numId="9" w16cid:durableId="1262452474">
    <w:abstractNumId w:val="10"/>
  </w:num>
  <w:num w:numId="10" w16cid:durableId="279578162">
    <w:abstractNumId w:val="30"/>
  </w:num>
  <w:num w:numId="11" w16cid:durableId="156922838">
    <w:abstractNumId w:val="31"/>
  </w:num>
  <w:num w:numId="12" w16cid:durableId="1153640281">
    <w:abstractNumId w:val="8"/>
  </w:num>
  <w:num w:numId="13" w16cid:durableId="1697999968">
    <w:abstractNumId w:val="12"/>
  </w:num>
  <w:num w:numId="14" w16cid:durableId="1616255751">
    <w:abstractNumId w:val="7"/>
  </w:num>
  <w:num w:numId="15" w16cid:durableId="535699060">
    <w:abstractNumId w:val="2"/>
  </w:num>
  <w:num w:numId="16" w16cid:durableId="668290221">
    <w:abstractNumId w:val="5"/>
  </w:num>
  <w:num w:numId="17" w16cid:durableId="2093236764">
    <w:abstractNumId w:val="14"/>
  </w:num>
  <w:num w:numId="18" w16cid:durableId="676150123">
    <w:abstractNumId w:val="32"/>
  </w:num>
  <w:num w:numId="19" w16cid:durableId="371810629">
    <w:abstractNumId w:val="15"/>
  </w:num>
  <w:num w:numId="20" w16cid:durableId="358745445">
    <w:abstractNumId w:val="22"/>
  </w:num>
  <w:num w:numId="21" w16cid:durableId="333655338">
    <w:abstractNumId w:val="4"/>
  </w:num>
  <w:num w:numId="22" w16cid:durableId="339965411">
    <w:abstractNumId w:val="21"/>
  </w:num>
  <w:num w:numId="23" w16cid:durableId="1387989781">
    <w:abstractNumId w:val="24"/>
  </w:num>
  <w:num w:numId="24" w16cid:durableId="1405714054">
    <w:abstractNumId w:val="20"/>
  </w:num>
  <w:num w:numId="25" w16cid:durableId="2057505449">
    <w:abstractNumId w:val="9"/>
  </w:num>
  <w:num w:numId="26" w16cid:durableId="1624001749">
    <w:abstractNumId w:val="11"/>
  </w:num>
  <w:num w:numId="27" w16cid:durableId="1001930107">
    <w:abstractNumId w:val="19"/>
  </w:num>
  <w:num w:numId="28" w16cid:durableId="511997458">
    <w:abstractNumId w:val="23"/>
  </w:num>
  <w:num w:numId="29" w16cid:durableId="1498301704">
    <w:abstractNumId w:val="27"/>
  </w:num>
  <w:num w:numId="30" w16cid:durableId="659848352">
    <w:abstractNumId w:val="0"/>
  </w:num>
  <w:num w:numId="31" w16cid:durableId="1759717935">
    <w:abstractNumId w:val="17"/>
  </w:num>
  <w:num w:numId="32" w16cid:durableId="572277651">
    <w:abstractNumId w:val="1"/>
  </w:num>
  <w:num w:numId="33" w16cid:durableId="20778969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420"/>
    <w:rsid w:val="003C745F"/>
    <w:rsid w:val="003D4C1D"/>
    <w:rsid w:val="004C5784"/>
    <w:rsid w:val="00552420"/>
    <w:rsid w:val="0057122A"/>
    <w:rsid w:val="006116C7"/>
    <w:rsid w:val="0072646A"/>
    <w:rsid w:val="007F317E"/>
    <w:rsid w:val="00865C29"/>
    <w:rsid w:val="008C1760"/>
    <w:rsid w:val="009C40D6"/>
    <w:rsid w:val="009E71B2"/>
    <w:rsid w:val="00EE7AE5"/>
    <w:rsid w:val="00FC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6AE80"/>
  <w15:chartTrackingRefBased/>
  <w15:docId w15:val="{734F8E73-72B9-4A9D-8DB8-B57860C1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420"/>
    <w:pPr>
      <w:spacing w:after="0" w:line="276" w:lineRule="auto"/>
    </w:pPr>
    <w:rPr>
      <w:rFonts w:ascii="Arial" w:eastAsia="Arial" w:hAnsi="Arial" w:cs="Arial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2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4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4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4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4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4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4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552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552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4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4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420"/>
    <w:rPr>
      <w:b/>
      <w:bCs/>
      <w:smallCaps/>
      <w:color w:val="2F5496" w:themeColor="accent1" w:themeShade="BF"/>
      <w:spacing w:val="5"/>
    </w:rPr>
  </w:style>
  <w:style w:type="paragraph" w:customStyle="1" w:styleId="Normal1">
    <w:name w:val="Normal1"/>
    <w:rsid w:val="00552420"/>
    <w:pPr>
      <w:spacing w:after="0" w:line="276" w:lineRule="auto"/>
    </w:pPr>
    <w:rPr>
      <w:rFonts w:ascii="Arial" w:eastAsia="Arial" w:hAnsi="Arial" w:cs="Arial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D4C1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C1D"/>
    <w:rPr>
      <w:rFonts w:ascii="Arial" w:eastAsia="Arial" w:hAnsi="Arial" w:cs="Arial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D4C1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C1D"/>
    <w:rPr>
      <w:rFonts w:ascii="Arial" w:eastAsia="Arial" w:hAnsi="Arial" w:cs="Arial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BA8A9-6415-42CC-AF45-1AFCF36EB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831</Words>
  <Characters>4742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Faisal Khan</dc:creator>
  <cp:keywords/>
  <dc:description/>
  <cp:lastModifiedBy>Mohd Faisal Khan</cp:lastModifiedBy>
  <cp:revision>3</cp:revision>
  <dcterms:created xsi:type="dcterms:W3CDTF">2026-03-18T07:28:00Z</dcterms:created>
  <dcterms:modified xsi:type="dcterms:W3CDTF">2026-03-18T07:51:00Z</dcterms:modified>
</cp:coreProperties>
</file>