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media/image1.jpeg" ContentType="image/jpeg"/>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ackground w:color="FFFFFF"/>
  <w:body>
    <w:p>
      <w:pPr>
        <w:pStyle w:val="Titolo"/>
        <w:bidi w:val="0"/>
      </w:pPr>
      <w:r>
        <w:rPr>
          <w:rtl w:val="0"/>
        </w:rPr>
        <w:t>Gestionale Rappresentanze</w:t>
      </w:r>
    </w:p>
    <w:p>
      <w:pPr>
        <w:pStyle w:val="Corpo"/>
        <w:bidi w:val="0"/>
      </w:pPr>
      <w:r>
        <w:rPr>
          <w:rtl w:val="0"/>
        </w:rPr>
        <w:t>Preparato per</w:t>
      </w:r>
      <w:r>
        <w:rPr>
          <w:rtl w:val="0"/>
        </w:rPr>
        <w:t>:</w:t>
      </w:r>
      <w:r>
        <w:rPr>
          <w:rtl w:val="0"/>
        </w:rPr>
        <w:t xml:space="preserve"> </w:t>
      </w:r>
      <w:r>
        <w:rPr>
          <w:rtl w:val="0"/>
          <w:lang w:val="en-US"/>
        </w:rPr>
        <w:t>Joy, soc. di intermediazione</w:t>
      </w:r>
    </w:p>
    <w:p>
      <w:pPr>
        <w:pStyle w:val="Corpo"/>
        <w:bidi w:val="0"/>
      </w:pPr>
      <w:r>
        <w:rPr>
          <w:rtl w:val="0"/>
        </w:rPr>
        <w:t>Preparato da</w:t>
      </w:r>
      <w:r>
        <w:drawing>
          <wp:anchor distT="215900" distB="215900" distL="215900" distR="215900" simplePos="0" relativeHeight="251659264" behindDoc="0" locked="0" layoutInCell="1" allowOverlap="1">
            <wp:simplePos x="0" y="0"/>
            <wp:positionH relativeFrom="page">
              <wp:posOffset>758826</wp:posOffset>
            </wp:positionH>
            <wp:positionV relativeFrom="page">
              <wp:posOffset>1559475</wp:posOffset>
            </wp:positionV>
            <wp:extent cx="6032500" cy="4864100"/>
            <wp:effectExtent l="0" t="0" r="0" b="0"/>
            <wp:wrapTopAndBottom distT="215900" distB="21590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aa043252_750x683.jpeg"/>
                    <pic:cNvPicPr>
                      <a:picLocks noChangeAspect="1"/>
                    </pic:cNvPicPr>
                  </pic:nvPicPr>
                  <pic:blipFill>
                    <a:blip r:embed="rId4">
                      <a:extLst/>
                    </a:blip>
                    <a:srcRect l="5058" t="12124" r="2142" b="5709"/>
                    <a:stretch>
                      <a:fillRect/>
                    </a:stretch>
                  </pic:blipFill>
                  <pic:spPr>
                    <a:xfrm>
                      <a:off x="0" y="0"/>
                      <a:ext cx="6032500" cy="4864100"/>
                    </a:xfrm>
                    <a:prstGeom prst="rect">
                      <a:avLst/>
                    </a:prstGeom>
                    <a:ln w="3175" cap="flat">
                      <a:solidFill>
                        <a:srgbClr val="000000"/>
                      </a:solidFill>
                      <a:prstDash val="solid"/>
                      <a:miter lim="400000"/>
                    </a:ln>
                    <a:effectLst/>
                  </pic:spPr>
                </pic:pic>
              </a:graphicData>
            </a:graphic>
          </wp:anchor>
        </w:drawing>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6" type="#_x0000_t202" style="visibility:visible;position:absolute;margin-left:60.0pt;margin-top:64.1pt;width:475.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rPr>
        <w:t>:</w:t>
      </w:r>
      <w:r>
        <w:rPr>
          <w:rtl w:val="0"/>
        </w:rPr>
        <w:t xml:space="preserve"> </w:t>
      </w:r>
      <w:r>
        <w:rPr>
          <w:rtl w:val="0"/>
          <w:lang w:val="en-US"/>
        </w:rPr>
        <w:t>Roberto Bruno</w:t>
      </w:r>
    </w:p>
    <w:p>
      <w:pPr>
        <w:pStyle w:val="Corpo"/>
        <w:bidi w:val="0"/>
      </w:pPr>
      <w:r>
        <w:rPr>
          <w:rtl w:val="0"/>
          <w:lang w:val="en-US"/>
        </w:rPr>
        <w:t>Revisionato da: Ramona Petrescu</w:t>
      </w:r>
    </w:p>
    <w:p>
      <w:pPr>
        <w:pStyle w:val="Corpo"/>
        <w:bidi w:val="0"/>
      </w:pPr>
      <w:r>
        <w:rPr>
          <w:rtl w:val="0"/>
          <w:lang w:val="en-US"/>
        </w:rPr>
        <w:t>14 Settembre 2018</w:t>
      </w:r>
    </w:p>
    <w:p>
      <w:pPr>
        <w:pStyle w:val="Corpo"/>
        <w:bidi w:val="0"/>
      </w:pPr>
      <w:r>
        <w:rPr>
          <w:rtl w:val="0"/>
          <w:lang w:val="en-US"/>
        </w:rPr>
        <w:t>Revisione 0.9b</w:t>
      </w:r>
    </w:p>
    <w:p>
      <w:pPr>
        <w:pStyle w:val="Corpo"/>
        <w:bidi w:val="0"/>
      </w:pPr>
    </w:p>
    <w:p>
      <w:pPr>
        <w:pStyle w:val="Corpo"/>
      </w:pPr>
      <w:r>
        <w:rPr>
          <w:rFonts w:ascii="Arial Unicode MS" w:cs="Arial Unicode MS" w:hAnsi="Arial Unicode MS" w:eastAsia="Arial Unicode MS"/>
          <w:b w:val="0"/>
          <w:bCs w:val="0"/>
          <w:i w:val="0"/>
          <w:iCs w:val="0"/>
          <w:sz w:val="36"/>
          <w:szCs w:val="36"/>
        </w:rPr>
        <w:br w:type="page"/>
      </w:r>
    </w:p>
    <w:p>
      <w:pPr>
        <w:pStyle w:val="Intestazione"/>
        <w:bidi w:val="0"/>
      </w:pPr>
      <w:r>
        <w:rPr>
          <w:rtl w:val="0"/>
        </w:rPr>
        <w:t>Gestionale rappresentanze</w:t>
      </w:r>
    </w:p>
    <w:p>
      <w:pPr>
        <w:pStyle w:val="Intestazione 2"/>
        <w:bidi w:val="0"/>
      </w:pPr>
    </w:p>
    <w:p>
      <w:pPr>
        <w:pStyle w:val="Intestazione 2"/>
        <w:bidi w:val="0"/>
      </w:pPr>
      <w:r>
        <w:rPr>
          <w:rFonts w:cs="Arial Unicode MS" w:eastAsia="Arial Unicode MS"/>
          <w:rtl w:val="0"/>
          <w:lang w:val="en-US"/>
        </w:rPr>
        <w:t>Scenario</w:t>
      </w:r>
    </w:p>
    <w:p>
      <w:pPr>
        <w:pStyle w:val="Corpo"/>
        <w:bidi w:val="0"/>
      </w:pPr>
      <w:r>
        <w:rPr>
          <w:rtl w:val="0"/>
          <w:lang w:val="en-US"/>
        </w:rPr>
        <w:t>La Joy srl svolge l</w:t>
      </w:r>
      <w:r>
        <w:rPr>
          <w:rtl w:val="0"/>
          <w:lang w:val="en-US"/>
        </w:rPr>
        <w:t>’</w:t>
      </w:r>
      <w:r>
        <w:rPr>
          <w:rtl w:val="0"/>
          <w:lang w:val="en-US"/>
        </w:rPr>
        <w:t>attivit</w:t>
      </w:r>
      <w:r>
        <w:rPr>
          <w:rtl w:val="0"/>
          <w:lang w:val="en-US"/>
        </w:rPr>
        <w:t xml:space="preserve">à </w:t>
      </w:r>
      <w:r>
        <w:rPr>
          <w:rtl w:val="0"/>
          <w:lang w:val="en-US"/>
        </w:rPr>
        <w:t xml:space="preserve">di rappresentanza per diverse aziende nel settore della ristorazione (grande e piccola), in questo scenario essa si trova ad interfacciarsi con i Produttori di beni, con i </w:t>
      </w:r>
      <w:r>
        <w:rPr>
          <w:rtl w:val="0"/>
        </w:rPr>
        <w:t>Rivenditori</w:t>
      </w:r>
      <w:r>
        <w:rPr>
          <w:rtl w:val="0"/>
          <w:lang w:val="en-US"/>
        </w:rPr>
        <w:t xml:space="preserve"> ed anche con numerose altri Clienti Finali interessati all</w:t>
      </w:r>
      <w:r>
        <w:rPr>
          <w:rtl w:val="0"/>
          <w:lang w:val="en-US"/>
        </w:rPr>
        <w:t>’</w:t>
      </w:r>
      <w:r>
        <w:rPr>
          <w:rtl w:val="0"/>
          <w:lang w:val="en-US"/>
        </w:rPr>
        <w:t>acquisto dei suddetti prodotti.</w:t>
      </w:r>
    </w:p>
    <w:p>
      <w:pPr>
        <w:pStyle w:val="Corpo"/>
        <w:bidi w:val="0"/>
      </w:pPr>
      <w:r>
        <w:rPr>
          <w:rtl w:val="0"/>
          <w:lang w:val="en-US"/>
        </w:rPr>
        <w:t>Da qui nasce l</w:t>
      </w:r>
      <w:r>
        <w:rPr>
          <w:rtl w:val="0"/>
          <w:lang w:val="en-US"/>
        </w:rPr>
        <w:t>’</w:t>
      </w:r>
      <w:r>
        <w:rPr>
          <w:rtl w:val="0"/>
          <w:lang w:val="en-US"/>
        </w:rPr>
        <w:t>esigenza di poter strutturare queste interazioni che provengono da diverse parti. Inoltre questi dati sono spesso utilizzati per l</w:t>
      </w:r>
      <w:r>
        <w:rPr>
          <w:rtl w:val="0"/>
          <w:lang w:val="en-US"/>
        </w:rPr>
        <w:t>’</w:t>
      </w:r>
      <w:r>
        <w:rPr>
          <w:rtl w:val="0"/>
          <w:lang w:val="en-US"/>
        </w:rPr>
        <w:t>invio di comunicazioni commerciali come eventi, presentazioni o corsi di cucina.</w:t>
      </w:r>
    </w:p>
    <w:p>
      <w:pPr>
        <w:pStyle w:val="Corpo"/>
        <w:bidi w:val="0"/>
      </w:pPr>
    </w:p>
    <w:p>
      <w:pPr>
        <w:pStyle w:val="Intestazione 2"/>
        <w:bidi w:val="0"/>
      </w:pPr>
      <w:r>
        <w:rPr>
          <w:rFonts w:cs="Arial Unicode MS" w:eastAsia="Arial Unicode MS"/>
          <w:rtl w:val="0"/>
          <w:lang w:val="en-US"/>
        </w:rPr>
        <w:t>Situazione Attuale</w:t>
      </w:r>
    </w:p>
    <w:p>
      <w:pPr>
        <w:pStyle w:val="Corpo"/>
        <w:bidi w:val="0"/>
      </w:pPr>
      <w:r>
        <w:rPr>
          <w:rtl w:val="0"/>
          <w:lang w:val="en-US"/>
        </w:rPr>
        <w:t>Attualmente la Joy srl gestisce queste informazioni in modo destrutturato utilizzando strumenti eterogenei non collegati tra loro. Questo causa ovviamente un rischio elevato di perdita d</w:t>
      </w:r>
      <w:r>
        <w:rPr>
          <w:rtl w:val="0"/>
          <w:lang w:val="en-US"/>
        </w:rPr>
        <w:t>’</w:t>
      </w:r>
      <w:r>
        <w:rPr>
          <w:rtl w:val="0"/>
          <w:lang w:val="en-US"/>
        </w:rPr>
        <w:t>informazioni e conseguente perdita di opportunit</w:t>
      </w:r>
      <w:r>
        <w:rPr>
          <w:rtl w:val="0"/>
          <w:lang w:val="en-US"/>
        </w:rPr>
        <w:t xml:space="preserve">à </w:t>
      </w:r>
      <w:r>
        <w:rPr>
          <w:rtl w:val="0"/>
          <w:lang w:val="en-US"/>
        </w:rPr>
        <w:t>di business.</w:t>
      </w:r>
    </w:p>
    <w:p>
      <w:pPr>
        <w:pStyle w:val="Corpo"/>
        <w:bidi w:val="0"/>
      </w:pPr>
      <w:r>
        <w:rPr>
          <w:rtl w:val="0"/>
          <w:lang w:val="en-US"/>
        </w:rPr>
        <w:t>I dati attualmente sono memorizzati su rubrica di MsOutlook, su fogli MsExcel ed altri ancora sono gestiti su MsWord. Inoltre dopo l</w:t>
      </w:r>
      <w:r>
        <w:rPr>
          <w:rtl w:val="0"/>
          <w:lang w:val="en-US"/>
        </w:rPr>
        <w:t>’</w:t>
      </w:r>
      <w:r>
        <w:rPr>
          <w:rtl w:val="0"/>
          <w:lang w:val="en-US"/>
        </w:rPr>
        <w:t>estrazione e la ricerca di alcuni indirizzi email questi vengono utilizzati per l</w:t>
      </w:r>
      <w:r>
        <w:rPr>
          <w:rtl w:val="0"/>
          <w:lang w:val="en-US"/>
        </w:rPr>
        <w:t>’</w:t>
      </w:r>
      <w:r>
        <w:rPr>
          <w:rtl w:val="0"/>
          <w:lang w:val="en-US"/>
        </w:rPr>
        <w:t>invio di newsletter sempre utilizzando MsOutlook in maniera manuale.</w:t>
      </w:r>
    </w:p>
    <w:p>
      <w:pPr>
        <w:pStyle w:val="Corpo"/>
        <w:bidi w:val="0"/>
      </w:pPr>
      <w:r>
        <w:rPr>
          <w:rtl w:val="0"/>
          <w:lang w:val="en-US"/>
        </w:rPr>
        <w:t>Inoltre, dal punto di vista della sicurezza, tutte</w:t>
      </w:r>
      <w:r>
        <mc:AlternateContent>
          <mc:Choice Requires="wps">
            <w:drawing>
              <wp:anchor distT="152400" distB="152400" distL="152400" distR="152400" simplePos="0" relativeHeight="251661312"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29"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7" type="#_x0000_t202" style="visibility:visible;position:absolute;margin-left:60.0pt;margin-top:64.1pt;width:475.0pt;height:21.0pt;z-index:251661312;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w:rPr>
          <w:rtl w:val="0"/>
          <w:lang w:val="en-US"/>
        </w:rPr>
        <w:t xml:space="preserve"> questa informazioni gestite senza password sono notevolmente a rischio di sicurezza.</w:t>
      </w:r>
    </w:p>
    <w:p>
      <w:pPr>
        <w:pStyle w:val="Corpo"/>
        <w:bidi w:val="0"/>
      </w:pPr>
    </w:p>
    <w:p>
      <w:pPr>
        <w:pStyle w:val="Intestazione 2"/>
        <w:bidi w:val="0"/>
      </w:pPr>
      <w:r>
        <w:rPr>
          <w:rFonts w:cs="Arial Unicode MS" w:eastAsia="Arial Unicode MS"/>
          <w:rtl w:val="0"/>
          <w:lang w:val="en-US"/>
        </w:rPr>
        <w:t>Proposta Struttura</w:t>
      </w:r>
    </w:p>
    <w:p>
      <w:pPr>
        <w:pStyle w:val="Corpo"/>
        <w:bidi w:val="0"/>
      </w:pPr>
      <w:r>
        <w:rPr>
          <w:rtl w:val="0"/>
          <w:lang w:val="en-US"/>
        </w:rPr>
        <w:t xml:space="preserve">A questo punto si capisce chiaramente che le informazioni sui Produttori, sui </w:t>
      </w:r>
      <w:r>
        <w:rPr>
          <w:rtl w:val="0"/>
        </w:rPr>
        <w:t>Rivenditori</w:t>
      </w:r>
      <w:r>
        <w:rPr>
          <w:rtl w:val="0"/>
          <w:lang w:val="en-US"/>
        </w:rPr>
        <w:t xml:space="preserve"> ed i diversi soggetti interessati ai beni e servizi rappresentati dalla Joy srl sono le fondamenta della societ</w:t>
      </w:r>
      <w:r>
        <w:rPr>
          <w:rtl w:val="0"/>
          <w:lang w:val="en-US"/>
        </w:rPr>
        <w:t>à</w:t>
      </w:r>
      <w:r>
        <w:rPr>
          <w:rtl w:val="0"/>
          <w:lang w:val="en-US"/>
        </w:rPr>
        <w:t>. Per questo esse vanno organizzate, strutturate e protette per estrarne al meglio la ricchezza in esse contenute e contemporaneamente proteggerle con sicurezza.</w:t>
      </w:r>
    </w:p>
    <w:p>
      <w:pPr>
        <w:pStyle w:val="Corpo"/>
        <w:bidi w:val="0"/>
      </w:pPr>
      <w:r>
        <w:rPr>
          <w:rtl w:val="0"/>
          <w:lang w:val="en-US"/>
        </w:rPr>
        <w:t>La memorizzazione e l</w:t>
      </w:r>
      <w:r>
        <w:rPr>
          <w:rtl w:val="0"/>
          <w:lang w:val="en-US"/>
        </w:rPr>
        <w:t>’</w:t>
      </w:r>
      <w:r>
        <w:rPr>
          <w:rtl w:val="0"/>
          <w:lang w:val="en-US"/>
        </w:rPr>
        <w:t>utilizzo di questi dati va quindi protetta e messa all</w:t>
      </w:r>
      <w:r>
        <w:rPr>
          <w:rtl w:val="0"/>
          <w:lang w:val="en-US"/>
        </w:rPr>
        <w:t>’</w:t>
      </w:r>
      <w:r>
        <w:rPr>
          <w:rtl w:val="0"/>
          <w:lang w:val="en-US"/>
        </w:rPr>
        <w:t>interno di un gestionale personalizzato che ne permetta l</w:t>
      </w:r>
      <w:r>
        <w:rPr>
          <w:rtl w:val="0"/>
          <w:lang w:val="en-US"/>
        </w:rPr>
        <w:t>’</w:t>
      </w:r>
      <w:r>
        <w:rPr>
          <w:rtl w:val="0"/>
          <w:lang w:val="en-US"/>
        </w:rPr>
        <w:t>accesso controllato, l</w:t>
      </w:r>
      <w:r>
        <w:rPr>
          <w:rtl w:val="0"/>
          <w:lang w:val="en-US"/>
        </w:rPr>
        <w:t>’</w:t>
      </w:r>
      <w:r>
        <w:rPr>
          <w:rtl w:val="0"/>
          <w:lang w:val="en-US"/>
        </w:rPr>
        <w:t>interrogazione e l</w:t>
      </w:r>
      <w:r>
        <w:rPr>
          <w:rtl w:val="0"/>
          <w:lang w:val="en-US"/>
        </w:rPr>
        <w:t>’</w:t>
      </w:r>
      <w:r>
        <w:rPr>
          <w:rtl w:val="0"/>
          <w:lang w:val="en-US"/>
        </w:rPr>
        <w:t>inserimento.</w:t>
      </w:r>
    </w:p>
    <w:p>
      <w:pPr>
        <w:pStyle w:val="Corpo"/>
        <w:bidi w:val="0"/>
      </w:pPr>
      <w:r>
        <w:rPr>
          <w:rtl w:val="0"/>
          <w:lang w:val="en-US"/>
        </w:rPr>
        <w:t xml:space="preserve">La proposta </w:t>
      </w:r>
      <w:r>
        <w:rPr>
          <w:rtl w:val="0"/>
          <w:lang w:val="en-US"/>
        </w:rPr>
        <w:t xml:space="preserve">è </w:t>
      </w:r>
      <w:r>
        <w:rPr>
          <w:rtl w:val="0"/>
          <w:lang w:val="en-US"/>
        </w:rPr>
        <w:t>un Gestionale Rappresentanze realizzato su misura che permetta tutte le operazioni suddette ma all</w:t>
      </w:r>
      <w:r>
        <w:rPr>
          <w:rtl w:val="0"/>
          <w:lang w:val="en-US"/>
        </w:rPr>
        <w:t>’</w:t>
      </w:r>
      <w:r>
        <w:rPr>
          <w:rtl w:val="0"/>
          <w:lang w:val="en-US"/>
        </w:rPr>
        <w:t>interno di un sistema integrato e complessivo. Questo sistema oltre ad integrare sistemi di sicurezza per l</w:t>
      </w:r>
      <w:r>
        <w:rPr>
          <w:rtl w:val="0"/>
          <w:lang w:val="en-US"/>
        </w:rPr>
        <w:t>’</w:t>
      </w:r>
      <w:r>
        <w:rPr>
          <w:rtl w:val="0"/>
          <w:lang w:val="en-US"/>
        </w:rPr>
        <w:t>accesso controllato permetter</w:t>
      </w:r>
      <w:r>
        <w:rPr>
          <w:rtl w:val="0"/>
          <w:lang w:val="en-US"/>
        </w:rPr>
        <w:t xml:space="preserve">à </w:t>
      </w:r>
      <w:r>
        <w:rPr>
          <w:rtl w:val="0"/>
          <w:lang w:val="en-US"/>
        </w:rPr>
        <w:t>anche l</w:t>
      </w:r>
      <w:r>
        <w:rPr>
          <w:rtl w:val="0"/>
          <w:lang w:val="en-US"/>
        </w:rPr>
        <w:t>’</w:t>
      </w:r>
      <w:r>
        <w:rPr>
          <w:rtl w:val="0"/>
          <w:lang w:val="en-US"/>
        </w:rPr>
        <w:t>interfacciamento come ad esempio:</w:t>
      </w:r>
    </w:p>
    <w:p>
      <w:pPr>
        <w:pStyle w:val="Corpo"/>
        <w:numPr>
          <w:ilvl w:val="0"/>
          <w:numId w:val="2"/>
        </w:numPr>
        <w:bidi w:val="0"/>
      </w:pPr>
      <w:r>
        <w:rPr>
          <w:rtl w:val="0"/>
          <w:lang w:val="en-US"/>
        </w:rPr>
        <w:t>inserimento dati;</w:t>
      </w:r>
    </w:p>
    <w:p>
      <w:pPr>
        <w:pStyle w:val="Corpo"/>
        <w:numPr>
          <w:ilvl w:val="0"/>
          <w:numId w:val="2"/>
        </w:numPr>
        <w:bidi w:val="0"/>
      </w:pPr>
      <w:r>
        <w:rPr>
          <w:rtl w:val="0"/>
          <w:lang w:val="en-US"/>
        </w:rPr>
        <w:t>ricerca dati tramite diversi criteri di ricerca;</w:t>
      </w:r>
    </w:p>
    <w:p>
      <w:pPr>
        <w:pStyle w:val="Corpo"/>
        <w:numPr>
          <w:ilvl w:val="0"/>
          <w:numId w:val="2"/>
        </w:numPr>
        <w:bidi w:val="0"/>
      </w:pPr>
      <w:r>
        <w:rPr>
          <w:rtl w:val="0"/>
          <w:lang w:val="en-US"/>
        </w:rPr>
        <w:t>modifica dei dati;</w:t>
      </w:r>
    </w:p>
    <w:p>
      <w:pPr>
        <w:pStyle w:val="Corpo"/>
        <w:numPr>
          <w:ilvl w:val="0"/>
          <w:numId w:val="2"/>
        </w:numPr>
        <w:bidi w:val="0"/>
      </w:pPr>
      <w:r>
        <w:rPr>
          <w:rtl w:val="0"/>
          <w:lang w:val="en-US"/>
        </w:rPr>
        <w:t>cancellazione o disattivazione di dati vecchi;</w:t>
      </w:r>
    </w:p>
    <w:p>
      <w:pPr>
        <w:pStyle w:val="Corpo"/>
        <w:numPr>
          <w:ilvl w:val="0"/>
          <w:numId w:val="2"/>
        </w:numPr>
        <w:bidi w:val="0"/>
      </w:pPr>
      <w:r>
        <w:rPr>
          <w:rtl w:val="0"/>
          <w:lang w:val="en-US"/>
        </w:rPr>
        <w:t>estrazione dati tramite diversi criteri di ricerca.</w:t>
      </w:r>
    </w:p>
    <w:p>
      <w:pPr>
        <w:pStyle w:val="Corpo"/>
        <w:bidi w:val="0"/>
      </w:pPr>
    </w:p>
    <w:p>
      <w:pPr>
        <w:pStyle w:val="Intestazione 2"/>
        <w:bidi w:val="0"/>
      </w:pPr>
      <w:r>
        <w:rPr>
          <w:rFonts w:cs="Arial Unicode MS" w:eastAsia="Arial Unicode MS"/>
          <w:rtl w:val="0"/>
          <w:lang w:val="en-US"/>
        </w:rPr>
        <w:t>Modello teorico (diagramma ER)</w:t>
      </w:r>
    </w:p>
    <w:p>
      <w:pPr>
        <w:pStyle w:val="Corpo"/>
        <w:bidi w:val="0"/>
      </w:pPr>
      <w:r>
        <w:rPr>
          <w:rtl w:val="0"/>
          <w:lang w:val="en-US"/>
        </w:rPr>
        <w:t>Il modello Entit</w:t>
      </w:r>
      <w:r>
        <w:rPr>
          <w:rtl w:val="0"/>
          <w:lang w:val="en-US"/>
        </w:rPr>
        <w:t xml:space="preserve">à </w:t>
      </w:r>
      <w:r>
        <w:rPr>
          <w:rtl w:val="0"/>
          <w:lang w:val="en-US"/>
        </w:rPr>
        <w:t>- Relazioni rappresenta graficamente i principali attori del gestionale con le relazioni in essere con gli altri attori del modello stesso.</w:t>
      </w:r>
    </w:p>
    <w:p>
      <w:pPr>
        <w:pStyle w:val="Corpo"/>
        <w:bidi w:val="0"/>
      </w:pPr>
      <w:r>
        <w:rPr>
          <w:rtl w:val="0"/>
          <w:lang w:val="en-US"/>
        </w:rPr>
        <w:t>Questo modello permette una visione oggettiva pi</w:t>
      </w:r>
      <w:r>
        <w:rPr>
          <w:rtl w:val="0"/>
          <w:lang w:val="en-US"/>
        </w:rPr>
        <w:t xml:space="preserve">ù </w:t>
      </w:r>
      <w:r>
        <w:rPr>
          <w:rtl w:val="0"/>
          <w:lang w:val="en-US"/>
        </w:rPr>
        <w:t>completa del sistema gestionale complessivo.</w:t>
      </w:r>
    </w:p>
    <w:p>
      <w:pPr>
        <w:pStyle w:val="Corpo"/>
        <w:bidi w:val="0"/>
      </w:pPr>
      <w:r>
        <w:rPr>
          <w:rtl w:val="0"/>
          <w:lang w:val="en-US"/>
        </w:rPr>
        <w:t xml:space="preserve">Il Produttore </w:t>
      </w:r>
      <w:r>
        <w:rPr>
          <w:rtl w:val="0"/>
          <w:lang w:val="en-US"/>
        </w:rPr>
        <w:t xml:space="preserve">é </w:t>
      </w:r>
      <w:r>
        <w:rPr>
          <w:rtl w:val="0"/>
          <w:lang w:val="en-US"/>
        </w:rPr>
        <w:t>l</w:t>
      </w:r>
      <w:r>
        <w:rPr>
          <w:rtl w:val="0"/>
          <w:lang w:val="en-US"/>
        </w:rPr>
        <w:t>’</w:t>
      </w:r>
      <w:r>
        <w:rPr>
          <w:rtl w:val="0"/>
          <w:lang w:val="en-US"/>
        </w:rPr>
        <w:t>entit</w:t>
      </w:r>
      <w:r>
        <w:rPr>
          <w:rtl w:val="0"/>
          <w:lang w:val="en-US"/>
        </w:rPr>
        <w:t xml:space="preserve">à </w:t>
      </w:r>
      <w:r>
        <w:rPr>
          <w:rtl w:val="0"/>
          <w:lang w:val="en-US"/>
        </w:rPr>
        <w:t xml:space="preserve">che rappresenta chi fa i prodotti. </w:t>
      </w:r>
    </w:p>
    <w:p>
      <w:pPr>
        <w:pStyle w:val="Corpo"/>
        <w:bidi w:val="0"/>
      </w:pPr>
      <w:r>
        <w:rPr>
          <w:rtl w:val="0"/>
          <w:lang w:val="en-US"/>
        </w:rPr>
        <w:t xml:space="preserve">Il </w:t>
      </w:r>
      <w:r>
        <w:rPr>
          <w:rtl w:val="0"/>
        </w:rPr>
        <w:t>Rivenditore</w:t>
      </w:r>
      <w:r>
        <w:rPr>
          <w:rtl w:val="0"/>
          <w:lang w:val="en-US"/>
        </w:rPr>
        <w:t xml:space="preserve"> é </w:t>
      </w:r>
      <w:r>
        <w:rPr>
          <w:rtl w:val="0"/>
          <w:lang w:val="en-US"/>
        </w:rPr>
        <w:t>colui che distribuisce e vende i prodotti collegati a diversi produttori.</w:t>
      </w:r>
    </w:p>
    <w:p>
      <w:pPr>
        <w:pStyle w:val="Corpo"/>
        <w:bidi w:val="0"/>
      </w:pPr>
      <w:r>
        <w:rPr>
          <w:rtl w:val="0"/>
          <w:lang w:val="en-US"/>
        </w:rPr>
        <w:t xml:space="preserve">Il Cliente Finale </w:t>
      </w:r>
      <w:r>
        <w:rPr>
          <w:rtl w:val="0"/>
          <w:lang w:val="en-US"/>
        </w:rPr>
        <w:t xml:space="preserve">é </w:t>
      </w:r>
      <w:r>
        <w:rPr>
          <w:rtl w:val="0"/>
          <w:lang w:val="en-US"/>
        </w:rPr>
        <w:t>il primo contatto o il contatto diretto che poi potr</w:t>
      </w:r>
      <w:r>
        <w:rPr>
          <w:rtl w:val="0"/>
          <w:lang w:val="en-US"/>
        </w:rPr>
        <w:t xml:space="preserve">à </w:t>
      </w:r>
      <w:r>
        <w:rPr>
          <w:rtl w:val="0"/>
          <w:lang w:val="en-US"/>
        </w:rPr>
        <w:t>portare ad una vendita da parte del Rivenditore (questi contatti vengono da fiere, incontri o giornate di corsi di cucina).</w:t>
      </w:r>
    </w:p>
    <w:p>
      <w:pPr>
        <w:pStyle w:val="Corpo"/>
        <w:bidi w:val="0"/>
      </w:pPr>
      <w:r>
        <w:rPr>
          <w:rtl w:val="0"/>
          <w:lang w:val="en-US"/>
        </w:rPr>
        <w:t>I rapporti tra i diversi attori (o Entit</w:t>
      </w:r>
      <w:r>
        <w:rPr>
          <w:rtl w:val="0"/>
          <w:lang w:val="en-US"/>
        </w:rPr>
        <w:t>à</w:t>
      </w:r>
      <w:r>
        <w:rPr>
          <w:rtl w:val="0"/>
          <w:lang w:val="en-US"/>
        </w:rPr>
        <w:t xml:space="preserve">) disegna una relazione molti a molti tra Produttori e </w:t>
      </w:r>
      <w:r>
        <w:rPr>
          <w:rtl w:val="0"/>
        </w:rPr>
        <w:t>Rivenditori</w:t>
      </w:r>
      <w:r>
        <w:rPr>
          <w:rtl w:val="0"/>
          <w:lang w:val="en-US"/>
        </w:rPr>
        <w:t xml:space="preserve">, sarebbe a dire che ogni Produttore ha relazioni con diversi </w:t>
      </w:r>
      <w:r>
        <w:rPr>
          <w:rtl w:val="0"/>
        </w:rPr>
        <w:t>Rivenditori</w:t>
      </w:r>
      <w:r>
        <w:rPr>
          <w:rtl w:val="0"/>
          <w:lang w:val="en-US"/>
        </w:rPr>
        <w:t xml:space="preserve"> ed ogni </w:t>
      </w:r>
      <w:r>
        <w:rPr>
          <w:rtl w:val="0"/>
        </w:rPr>
        <w:t>Rivenditore</w:t>
      </w:r>
      <w:r>
        <w:rPr>
          <w:rtl w:val="0"/>
          <w:lang w:val="en-US"/>
        </w:rPr>
        <w:t xml:space="preserve"> ha relazioni con diversi Produttori.</w:t>
      </w:r>
    </w:p>
    <w:p>
      <w:pPr>
        <w:pStyle w:val="Corpo"/>
        <w:bidi w:val="0"/>
      </w:pPr>
      <w:r>
        <w:rPr>
          <w:rtl w:val="0"/>
          <w:lang w:val="en-US"/>
        </w:rPr>
        <w:t>I Clienti Finali invece si collocano in relazione con i Rivenditori del tipo uno a molti: sarebbe a dire che ogni Rivenditore pu</w:t>
      </w:r>
      <w:r>
        <w:rPr>
          <w:rtl w:val="0"/>
          <w:lang w:val="en-US"/>
        </w:rPr>
        <w:t xml:space="preserve">ò </w:t>
      </w:r>
      <w:r>
        <w:rPr>
          <w:rtl w:val="0"/>
          <w:lang w:val="en-US"/>
        </w:rPr>
        <w:t>avere pi</w:t>
      </w:r>
      <w:r>
        <w:rPr>
          <w:rtl w:val="0"/>
          <w:lang w:val="en-US"/>
        </w:rPr>
        <w:t xml:space="preserve">ù </w:t>
      </w:r>
      <w:r>
        <w:rPr>
          <w:rtl w:val="0"/>
          <w:lang w:val="en-US"/>
        </w:rPr>
        <w:t xml:space="preserve">Clienti Finali ma ogni Cliente Finale fa riferimento ad un solo </w:t>
      </w:r>
      <w:r>
        <mc:AlternateContent>
          <mc:Choice Requires="wps">
            <w:drawing>
              <wp:anchor distT="152400" distB="152400" distL="152400" distR="152400" simplePos="0" relativeHeight="251662336" behindDoc="0" locked="0" layoutInCell="1" allowOverlap="1">
                <wp:simplePos x="0" y="0"/>
                <wp:positionH relativeFrom="page">
                  <wp:posOffset>762000</wp:posOffset>
                </wp:positionH>
                <wp:positionV relativeFrom="page">
                  <wp:posOffset>813816</wp:posOffset>
                </wp:positionV>
                <wp:extent cx="6032500" cy="266700"/>
                <wp:effectExtent l="0" t="0" r="0" b="0"/>
                <wp:wrapNone/>
                <wp:docPr id="1073741836" name="officeArt object"/>
                <wp:cNvGraphicFramePr/>
                <a:graphic xmlns:a="http://schemas.openxmlformats.org/drawingml/2006/main">
                  <a:graphicData uri="http://schemas.microsoft.com/office/word/2010/wordprocessingShape">
                    <wps:wsp>
                      <wps:cNvSpPr txBox="1"/>
                      <wps:spPr>
                        <a:xfrm>
                          <a:off x="0" y="0"/>
                          <a:ext cx="6032500" cy="266700"/>
                        </a:xfrm>
                        <a:prstGeom prst="rect">
                          <a:avLst/>
                        </a:prstGeom>
                        <a:noFill/>
                        <a:ln w="12700" cap="flat">
                          <a:noFill/>
                          <a:miter lim="400000"/>
                        </a:ln>
                        <a:effectLst/>
                      </wps:spPr>
                      <wps:bodyPr/>
                    </wps:wsp>
                  </a:graphicData>
                </a:graphic>
              </wp:anchor>
            </w:drawing>
          </mc:Choice>
          <mc:Fallback>
            <w:pict>
              <v:shape id="_x0000_s1028" type="#_x0000_t202" style="visibility:visible;position:absolute;margin-left:60.0pt;margin-top:64.1pt;width:475.0pt;height:21.0pt;z-index:251662336;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w10:wrap type="none" side="bothSides" anchorx="page" anchory="page"/>
              </v:shape>
            </w:pict>
          </mc:Fallback>
        </mc:AlternateContent>
      </w:r>
      <w:r>
        <mc:AlternateContent>
          <mc:Choice Requires="wpg">
            <w:drawing>
              <wp:anchor distT="152400" distB="152400" distL="152400" distR="152400" simplePos="0" relativeHeight="251664384" behindDoc="0" locked="0" layoutInCell="1" allowOverlap="1">
                <wp:simplePos x="0" y="0"/>
                <wp:positionH relativeFrom="page">
                  <wp:posOffset>1689690</wp:posOffset>
                </wp:positionH>
                <wp:positionV relativeFrom="page">
                  <wp:posOffset>8131303</wp:posOffset>
                </wp:positionV>
                <wp:extent cx="4174285" cy="1177196"/>
                <wp:effectExtent l="0" t="0" r="0" b="0"/>
                <wp:wrapTopAndBottom distT="152400" distB="152400"/>
                <wp:docPr id="1073741843" name="officeArt object"/>
                <wp:cNvGraphicFramePr/>
                <a:graphic xmlns:a="http://schemas.openxmlformats.org/drawingml/2006/main">
                  <a:graphicData uri="http://schemas.microsoft.com/office/word/2010/wordprocessingGroup">
                    <wpg:wgp>
                      <wpg:cNvGrpSpPr/>
                      <wpg:grpSpPr>
                        <a:xfrm>
                          <a:off x="0" y="0"/>
                          <a:ext cx="4174285" cy="1177196"/>
                          <a:chOff x="0" y="0"/>
                          <a:chExt cx="4174284" cy="1177195"/>
                        </a:xfrm>
                      </wpg:grpSpPr>
                      <wps:wsp>
                        <wps:cNvPr id="1073741837" name="Shape 1073741837"/>
                        <wps:cNvSpPr/>
                        <wps:spPr>
                          <a:xfrm>
                            <a:off x="2169257" y="0"/>
                            <a:ext cx="947677" cy="764759"/>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38" name="Shape 1073741838"/>
                        <wps:cNvSpPr/>
                        <wps:spPr>
                          <a:xfrm>
                            <a:off x="3226607" y="0"/>
                            <a:ext cx="947678" cy="764759"/>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39" name="Shape 1073741839"/>
                        <wps:cNvSpPr/>
                        <wps:spPr>
                          <a:xfrm>
                            <a:off x="0" y="0"/>
                            <a:ext cx="947677" cy="764759"/>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40" name="Shape 1073741840"/>
                        <wps:cNvSpPr/>
                        <wps:spPr>
                          <a:xfrm>
                            <a:off x="452156" y="787436"/>
                            <a:ext cx="3248290" cy="389760"/>
                          </a:xfrm>
                          <a:custGeom>
                            <a:avLst/>
                            <a:gdLst/>
                            <a:ahLst/>
                            <a:cxnLst>
                              <a:cxn ang="0">
                                <a:pos x="wd2" y="hd2"/>
                              </a:cxn>
                              <a:cxn ang="5400000">
                                <a:pos x="wd2" y="hd2"/>
                              </a:cxn>
                              <a:cxn ang="10800000">
                                <a:pos x="wd2" y="hd2"/>
                              </a:cxn>
                              <a:cxn ang="16200000">
                                <a:pos x="wd2" y="hd2"/>
                              </a:cxn>
                            </a:cxnLst>
                            <a:rect l="0" t="0" r="r" b="b"/>
                            <a:pathLst>
                              <a:path w="21600" h="16201" fill="norm" stroke="1" extrusionOk="0">
                                <a:moveTo>
                                  <a:pt x="0" y="0"/>
                                </a:moveTo>
                                <a:cubicBezTo>
                                  <a:pt x="7536" y="21415"/>
                                  <a:pt x="14736" y="21600"/>
                                  <a:pt x="21600" y="555"/>
                                </a:cubicBezTo>
                              </a:path>
                            </a:pathLst>
                          </a:cu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s:wsp>
                        <wps:cNvPr id="1073741841" name="Shape 1073741841"/>
                        <wps:cNvSpPr/>
                        <wps:spPr>
                          <a:xfrm>
                            <a:off x="614180" y="761837"/>
                            <a:ext cx="1973561" cy="208518"/>
                          </a:xfrm>
                          <a:custGeom>
                            <a:avLst/>
                            <a:gdLst/>
                            <a:ahLst/>
                            <a:cxnLst>
                              <a:cxn ang="0">
                                <a:pos x="wd2" y="hd2"/>
                              </a:cxn>
                              <a:cxn ang="5400000">
                                <a:pos x="wd2" y="hd2"/>
                              </a:cxn>
                              <a:cxn ang="10800000">
                                <a:pos x="wd2" y="hd2"/>
                              </a:cxn>
                              <a:cxn ang="16200000">
                                <a:pos x="wd2" y="hd2"/>
                              </a:cxn>
                            </a:cxnLst>
                            <a:rect l="0" t="0" r="r" b="b"/>
                            <a:pathLst>
                              <a:path w="21600" h="16207" fill="norm" stroke="1" extrusionOk="0">
                                <a:moveTo>
                                  <a:pt x="0" y="0"/>
                                </a:moveTo>
                                <a:cubicBezTo>
                                  <a:pt x="7417" y="21166"/>
                                  <a:pt x="14617" y="21600"/>
                                  <a:pt x="21600" y="1303"/>
                                </a:cubicBezTo>
                              </a:path>
                            </a:pathLst>
                          </a:cu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s:wsp>
                        <wps:cNvPr id="1073741842" name="Shape 1073741842"/>
                        <wps:cNvSpPr/>
                        <wps:spPr>
                          <a:xfrm>
                            <a:off x="95381" y="135717"/>
                            <a:ext cx="255648" cy="337490"/>
                          </a:xfrm>
                          <a:custGeom>
                            <a:avLst/>
                            <a:gdLst/>
                            <a:ahLst/>
                            <a:cxnLst>
                              <a:cxn ang="0">
                                <a:pos x="wd2" y="hd2"/>
                              </a:cxn>
                              <a:cxn ang="5400000">
                                <a:pos x="wd2" y="hd2"/>
                              </a:cxn>
                              <a:cxn ang="10800000">
                                <a:pos x="wd2" y="hd2"/>
                              </a:cxn>
                              <a:cxn ang="16200000">
                                <a:pos x="wd2" y="hd2"/>
                              </a:cxn>
                            </a:cxnLst>
                            <a:rect l="0" t="0" r="r" b="b"/>
                            <a:pathLst>
                              <a:path w="19679" h="21600" fill="norm" stroke="1" extrusionOk="0">
                                <a:moveTo>
                                  <a:pt x="9839" y="0"/>
                                </a:moveTo>
                                <a:cubicBezTo>
                                  <a:pt x="7321" y="0"/>
                                  <a:pt x="4803" y="241"/>
                                  <a:pt x="2882" y="724"/>
                                </a:cubicBezTo>
                                <a:cubicBezTo>
                                  <a:pt x="-961" y="1689"/>
                                  <a:pt x="-961" y="3255"/>
                                  <a:pt x="2882" y="4221"/>
                                </a:cubicBezTo>
                                <a:cubicBezTo>
                                  <a:pt x="6724" y="5186"/>
                                  <a:pt x="12954" y="5186"/>
                                  <a:pt x="16796" y="4221"/>
                                </a:cubicBezTo>
                                <a:cubicBezTo>
                                  <a:pt x="20639" y="3255"/>
                                  <a:pt x="20639" y="1689"/>
                                  <a:pt x="16796" y="724"/>
                                </a:cubicBezTo>
                                <a:cubicBezTo>
                                  <a:pt x="14875" y="241"/>
                                  <a:pt x="12357" y="0"/>
                                  <a:pt x="9839" y="0"/>
                                </a:cubicBezTo>
                                <a:close/>
                                <a:moveTo>
                                  <a:pt x="0" y="3593"/>
                                </a:moveTo>
                                <a:lnTo>
                                  <a:pt x="0" y="18993"/>
                                </a:lnTo>
                                <a:cubicBezTo>
                                  <a:pt x="0" y="20356"/>
                                  <a:pt x="4405" y="21600"/>
                                  <a:pt x="9839" y="21600"/>
                                </a:cubicBezTo>
                                <a:cubicBezTo>
                                  <a:pt x="15273" y="21600"/>
                                  <a:pt x="19678" y="20356"/>
                                  <a:pt x="19678" y="18993"/>
                                </a:cubicBezTo>
                                <a:lnTo>
                                  <a:pt x="19678" y="3593"/>
                                </a:lnTo>
                                <a:cubicBezTo>
                                  <a:pt x="18279" y="4621"/>
                                  <a:pt x="14401" y="5357"/>
                                  <a:pt x="9839" y="5357"/>
                                </a:cubicBezTo>
                                <a:cubicBezTo>
                                  <a:pt x="5277" y="5357"/>
                                  <a:pt x="1399" y="4621"/>
                                  <a:pt x="0" y="3593"/>
                                </a:cubicBezTo>
                                <a:close/>
                              </a:path>
                            </a:pathLst>
                          </a:custGeom>
                          <a:solidFill>
                            <a:schemeClr val="accent1">
                              <a:hueOff val="366345"/>
                              <a:satOff val="11385"/>
                              <a:lumOff val="-23239"/>
                            </a:schemeClr>
                          </a:solidFill>
                          <a:ln w="12700" cap="flat">
                            <a:noFill/>
                            <a:miter lim="400000"/>
                          </a:ln>
                          <a:effectLst/>
                        </wps:spPr>
                        <wps:bodyPr/>
                      </wps:wsp>
                    </wpg:wgp>
                  </a:graphicData>
                </a:graphic>
              </wp:anchor>
            </w:drawing>
          </mc:Choice>
          <mc:Fallback>
            <w:pict>
              <v:group id="_x0000_s1029" style="visibility:visible;position:absolute;margin-left:133.0pt;margin-top:640.3pt;width:328.7pt;height:92.7pt;z-index:251664384;mso-position-horizontal:absolute;mso-position-horizontal-relative:page;mso-position-vertical:absolute;mso-position-vertical-relative:page;mso-wrap-distance-left:12.0pt;mso-wrap-distance-top:12.0pt;mso-wrap-distance-right:12.0pt;mso-wrap-distance-bottom:12.0pt;" coordorigin="0,0" coordsize="4174284,1177196">
                <w10:wrap type="topAndBottom" side="bothSides" anchorx="page" anchory="page"/>
                <v:shape id="_x0000_s1030" style="position:absolute;left:2169257;top:0;width:947677;height:764758;"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31" style="position:absolute;left:3226608;top:0;width:947677;height:764758;"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32" style="position:absolute;left:0;top:0;width:947677;height:764758;"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33" style="position:absolute;left:452156;top:787436;width:3248290;height:389759;" coordorigin="0,0" coordsize="21600,16201" path="M 0,0 C 7536,21415 14736,21600 21600,555 E">
                  <v:fill on="f"/>
                  <v:stroke filltype="solid" color="#367DA2" opacity="100.0%" weight="2.0pt" dashstyle="solid" endcap="flat" miterlimit="400.0%" joinstyle="miter" linestyle="single" startarrow="block" startarrowwidth="medium" startarrowlength="medium" endarrow="block" endarrowwidth="medium" endarrowlength="medium"/>
                </v:shape>
                <v:shape id="_x0000_s1034" style="position:absolute;left:614181;top:761838;width:1973560;height:208517;" coordorigin="0,0" coordsize="21600,16207" path="M 0,0 C 7417,21166 14617,21600 21600,1303 E">
                  <v:fill on="f"/>
                  <v:stroke filltype="solid" color="#367DA2" opacity="100.0%" weight="2.0pt" dashstyle="solid" endcap="flat" miterlimit="400.0%" joinstyle="miter" linestyle="single" startarrow="block" startarrowwidth="medium" startarrowlength="medium" endarrow="block" endarrowwidth="medium" endarrowlength="medium"/>
                </v:shape>
                <v:shape id="_x0000_s1035" style="position:absolute;left:95381;top:135718;width:255647;height:337489;" coordorigin="961,0" coordsize="19679,21600" path="M 10800,0 C 8282,0 5764,241 3843,724 C 0,1689 0,3255 3843,4221 C 7685,5186 13915,5186 17757,4221 C 21600,3255 21600,1689 17757,724 C 15836,241 13318,0 10800,0 X M 961,3593 L 961,18993 C 961,20356 5366,21600 10800,21600 C 16234,21600 20639,20356 20639,18993 L 20639,3593 C 19240,4621 15362,5357 10800,5357 C 6238,5357 2360,4621 961,3593 X E">
                  <v:fill color="#367DA2" opacity="100.0%" type="solid"/>
                  <v:stroke on="f" weight="1.0pt" dashstyle="solid" endcap="flat" miterlimit="400.0%" joinstyle="miter" linestyle="single" startarrow="none" startarrowwidth="medium" startarrowlength="medium" endarrow="none" endarrowwidth="medium" endarrowlength="medium"/>
                </v:shape>
              </v:group>
            </w:pict>
          </mc:Fallback>
        </mc:AlternateContent>
      </w:r>
      <w:r>
        <w:rPr>
          <w:rtl w:val="0"/>
          <w:lang w:val="en-US"/>
        </w:rPr>
        <w:t>Rivenditore.</w:t>
      </w:r>
    </w:p>
    <w:p>
      <w:pPr>
        <w:pStyle w:val="Corpo"/>
        <w:bidi w:val="0"/>
      </w:pPr>
      <w:r>
        <w:rPr>
          <w:rtl w:val="0"/>
          <w:lang w:val="en-US"/>
        </w:rPr>
        <w:t>Qui di seguito una rappresentazione schematica di quello descritto pi</w:t>
      </w:r>
      <w:r>
        <w:rPr>
          <w:rtl w:val="0"/>
          <w:lang w:val="en-US"/>
        </w:rPr>
        <w:t xml:space="preserve">ù </w:t>
      </w:r>
      <w:r>
        <w:rPr>
          <w:rtl w:val="0"/>
          <w:lang w:val="en-US"/>
        </w:rPr>
        <w:t>sopra.</w:t>
      </w:r>
    </w:p>
    <w:p>
      <w:pPr>
        <w:pStyle w:val="Corpo"/>
        <w:bidi w:val="0"/>
      </w:pPr>
      <w:r>
        <mc:AlternateContent>
          <mc:Choice Requires="wpg">
            <w:drawing>
              <wp:anchor distT="152400" distB="152400" distL="152400" distR="152400" simplePos="0" relativeHeight="251663360" behindDoc="0" locked="0" layoutInCell="1" allowOverlap="1">
                <wp:simplePos x="0" y="0"/>
                <wp:positionH relativeFrom="margin">
                  <wp:posOffset>0</wp:posOffset>
                </wp:positionH>
                <wp:positionV relativeFrom="line">
                  <wp:posOffset>173143</wp:posOffset>
                </wp:positionV>
                <wp:extent cx="6297931" cy="859764"/>
                <wp:effectExtent l="0" t="0" r="0" b="0"/>
                <wp:wrapTopAndBottom distT="152400" distB="152400"/>
                <wp:docPr id="1073741835" name="officeArt object"/>
                <wp:cNvGraphicFramePr/>
                <a:graphic xmlns:a="http://schemas.openxmlformats.org/drawingml/2006/main">
                  <a:graphicData uri="http://schemas.microsoft.com/office/word/2010/wordprocessingGroup">
                    <wpg:wgp>
                      <wpg:cNvGrpSpPr/>
                      <wpg:grpSpPr>
                        <a:xfrm>
                          <a:off x="0" y="0"/>
                          <a:ext cx="6297931" cy="859764"/>
                          <a:chOff x="0" y="0"/>
                          <a:chExt cx="6297930" cy="859763"/>
                        </a:xfrm>
                      </wpg:grpSpPr>
                      <wps:wsp>
                        <wps:cNvPr id="1073741830" name="Shape 1073741830"/>
                        <wps:cNvSpPr/>
                        <wps:spPr>
                          <a:xfrm>
                            <a:off x="0" y="0"/>
                            <a:ext cx="1638268" cy="859764"/>
                          </a:xfrm>
                          <a:prstGeom prst="roundRect">
                            <a:avLst>
                              <a:gd name="adj" fmla="val 22157"/>
                            </a:avLst>
                          </a:prstGeom>
                          <a:solidFill>
                            <a:schemeClr val="accent1">
                              <a:hueOff val="-567443"/>
                              <a:satOff val="-4473"/>
                              <a:lumOff val="16999"/>
                            </a:schemeClr>
                          </a:solidFill>
                          <a:ln w="12700" cap="flat">
                            <a:noFill/>
                            <a:miter lim="400000"/>
                          </a:ln>
                          <a:effectLst>
                            <a:outerShdw sx="100000" sy="100000" kx="0" ky="0" algn="b" rotWithShape="0" blurRad="355600" dist="127000" dir="0">
                              <a:srgbClr val="000000">
                                <a:alpha val="75000"/>
                              </a:srgbClr>
                            </a:outerShdw>
                          </a:effectLst>
                        </wps:spPr>
                        <wps:txbx>
                          <w:txbxContent>
                            <w:p>
                              <w:pPr>
                                <w:pStyle w:val="Etichetta scura"/>
                              </w:pPr>
                              <w:r>
                                <w:rPr>
                                  <w:sz w:val="36"/>
                                  <w:szCs w:val="36"/>
                                  <w:rtl w:val="0"/>
                                  <w:lang w:val="en-US"/>
                                </w:rPr>
                                <w:t>Produttori</w:t>
                              </w:r>
                            </w:p>
                          </w:txbxContent>
                        </wps:txbx>
                        <wps:bodyPr wrap="square" lIns="50800" tIns="50800" rIns="50800" bIns="50800" numCol="1" anchor="ctr">
                          <a:noAutofit/>
                        </wps:bodyPr>
                      </wps:wsp>
                      <wps:wsp>
                        <wps:cNvPr id="1073741831" name="Shape 1073741831"/>
                        <wps:cNvSpPr/>
                        <wps:spPr>
                          <a:xfrm>
                            <a:off x="2282774" y="0"/>
                            <a:ext cx="1653294" cy="859764"/>
                          </a:xfrm>
                          <a:prstGeom prst="roundRect">
                            <a:avLst>
                              <a:gd name="adj" fmla="val 22157"/>
                            </a:avLst>
                          </a:prstGeom>
                          <a:solidFill>
                            <a:schemeClr val="accent1">
                              <a:hueOff val="-567443"/>
                              <a:satOff val="-4473"/>
                              <a:lumOff val="16999"/>
                            </a:schemeClr>
                          </a:solidFill>
                          <a:ln w="12700" cap="flat">
                            <a:noFill/>
                            <a:miter lim="400000"/>
                          </a:ln>
                          <a:effectLst>
                            <a:outerShdw sx="100000" sy="100000" kx="0" ky="0" algn="b" rotWithShape="0" blurRad="355600" dist="127000" dir="0">
                              <a:srgbClr val="000000">
                                <a:alpha val="75000"/>
                              </a:srgbClr>
                            </a:outerShdw>
                          </a:effectLst>
                        </wps:spPr>
                        <wps:txbx>
                          <w:txbxContent>
                            <w:p>
                              <w:pPr>
                                <w:pStyle w:val="Etichetta scura"/>
                              </w:pPr>
                              <w:r>
                                <w:rPr>
                                  <w:sz w:val="36"/>
                                  <w:szCs w:val="36"/>
                                  <w:rtl w:val="0"/>
                                  <w:lang w:val="en-US"/>
                                </w:rPr>
                                <w:t>Rivenditori</w:t>
                              </w:r>
                            </w:p>
                          </w:txbxContent>
                        </wps:txbx>
                        <wps:bodyPr wrap="square" lIns="50800" tIns="50800" rIns="50800" bIns="50800" numCol="1" anchor="ctr">
                          <a:noAutofit/>
                        </wps:bodyPr>
                      </wps:wsp>
                      <wps:wsp>
                        <wps:cNvPr id="1073741832" name="Shape 1073741832"/>
                        <wps:cNvSpPr/>
                        <wps:spPr>
                          <a:xfrm flipH="1" flipV="1">
                            <a:off x="1631609" y="490841"/>
                            <a:ext cx="651166" cy="1"/>
                          </a:xfrm>
                          <a:prstGeom prst="line">
                            <a:avLst/>
                          </a:prstGeom>
                          <a:noFill/>
                          <a:ln w="25400" cap="flat">
                            <a:solidFill>
                              <a:schemeClr val="accent1">
                                <a:hueOff val="366345"/>
                                <a:satOff val="11385"/>
                                <a:lumOff val="-23239"/>
                              </a:schemeClr>
                            </a:solidFill>
                            <a:prstDash val="solid"/>
                            <a:miter lim="400000"/>
                            <a:headEnd type="stealth" w="med" len="med"/>
                            <a:tailEnd type="triangle" w="med" len="med"/>
                          </a:ln>
                          <a:effectLst/>
                        </wps:spPr>
                        <wps:bodyPr/>
                      </wps:wsp>
                      <wps:wsp>
                        <wps:cNvPr id="1073741833" name="Shape 1073741833"/>
                        <wps:cNvSpPr/>
                        <wps:spPr>
                          <a:xfrm>
                            <a:off x="4430004" y="0"/>
                            <a:ext cx="1867927" cy="859764"/>
                          </a:xfrm>
                          <a:prstGeom prst="roundRect">
                            <a:avLst>
                              <a:gd name="adj" fmla="val 22157"/>
                            </a:avLst>
                          </a:prstGeom>
                          <a:solidFill>
                            <a:schemeClr val="accent1">
                              <a:hueOff val="-567443"/>
                              <a:satOff val="-4473"/>
                              <a:lumOff val="16999"/>
                            </a:schemeClr>
                          </a:solidFill>
                          <a:ln w="12700" cap="flat">
                            <a:noFill/>
                            <a:miter lim="400000"/>
                          </a:ln>
                          <a:effectLst>
                            <a:outerShdw sx="100000" sy="100000" kx="0" ky="0" algn="b" rotWithShape="0" blurRad="355600" dist="127000" dir="0">
                              <a:srgbClr val="000000">
                                <a:alpha val="75000"/>
                              </a:srgbClr>
                            </a:outerShdw>
                          </a:effectLst>
                        </wps:spPr>
                        <wps:txbx>
                          <w:txbxContent>
                            <w:p>
                              <w:pPr>
                                <w:pStyle w:val="Etichetta scura"/>
                              </w:pPr>
                              <w:r>
                                <w:rPr>
                                  <w:sz w:val="36"/>
                                  <w:szCs w:val="36"/>
                                  <w:rtl w:val="0"/>
                                  <w:lang w:val="en-US"/>
                                </w:rPr>
                                <w:t>Clienti Finali</w:t>
                              </w:r>
                            </w:p>
                          </w:txbxContent>
                        </wps:txbx>
                        <wps:bodyPr wrap="square" lIns="50800" tIns="50800" rIns="50800" bIns="50800" numCol="1" anchor="ctr">
                          <a:noAutofit/>
                        </wps:bodyPr>
                      </wps:wsp>
                      <wps:wsp>
                        <wps:cNvPr id="1073741834" name="Shape 1073741834"/>
                        <wps:cNvSpPr/>
                        <wps:spPr>
                          <a:xfrm flipH="1" flipV="1">
                            <a:off x="3936067" y="429751"/>
                            <a:ext cx="493938" cy="1"/>
                          </a:xfrm>
                          <a:prstGeom prst="line">
                            <a:avLst/>
                          </a:prstGeom>
                          <a:noFill/>
                          <a:ln w="25400" cap="flat">
                            <a:solidFill>
                              <a:schemeClr val="accent1">
                                <a:hueOff val="366345"/>
                                <a:satOff val="11385"/>
                                <a:lumOff val="-23239"/>
                              </a:schemeClr>
                            </a:solidFill>
                            <a:prstDash val="solid"/>
                            <a:miter lim="400000"/>
                            <a:headEnd type="stealth" w="med" len="med"/>
                            <a:tailEnd type="triangle" w="med" len="med"/>
                          </a:ln>
                          <a:effectLst/>
                        </wps:spPr>
                        <wps:bodyPr/>
                      </wps:wsp>
                    </wpg:wgp>
                  </a:graphicData>
                </a:graphic>
              </wp:anchor>
            </w:drawing>
          </mc:Choice>
          <mc:Fallback>
            <w:pict>
              <v:group id="_x0000_s1036" style="visibility:visible;position:absolute;margin-left:-0.0pt;margin-top:13.6pt;width:495.9pt;height:67.7pt;z-index:251663360;mso-position-horizontal:absolute;mso-position-horizontal-relative:margin;mso-position-vertical:absolute;mso-position-vertical-relative:line;mso-wrap-distance-left:12.0pt;mso-wrap-distance-top:12.0pt;mso-wrap-distance-right:12.0pt;mso-wrap-distance-bottom:12.0pt;" coordorigin="0,0" coordsize="6297930,859764">
                <w10:wrap type="topAndBottom" side="bothSides" anchorx="margin"/>
                <v:roundrect id="_x0000_s1037" style="position:absolute;left:0;top:0;width:1638267;height:859764;" adj="4786">
                  <v:fill color="#C3DFE2" opacity="100.0%" type="solid"/>
                  <v:stroke on="f" weight="1.0pt" dashstyle="solid" endcap="flat" miterlimit="400.0%" joinstyle="miter" linestyle="single" startarrow="none" startarrowwidth="medium" startarrowlength="medium" endarrow="none" endarrowwidth="medium" endarrowlength="medium"/>
                  <v:shadow on="t" color="#000000" opacity="0.75" offset="10.0pt,0.0pt"/>
                  <v:textbox>
                    <w:txbxContent>
                      <w:p>
                        <w:pPr>
                          <w:pStyle w:val="Etichetta scura"/>
                        </w:pPr>
                        <w:r>
                          <w:rPr>
                            <w:sz w:val="36"/>
                            <w:szCs w:val="36"/>
                            <w:rtl w:val="0"/>
                            <w:lang w:val="en-US"/>
                          </w:rPr>
                          <w:t>Produttori</w:t>
                        </w:r>
                      </w:p>
                    </w:txbxContent>
                  </v:textbox>
                </v:roundrect>
                <v:roundrect id="_x0000_s1038" style="position:absolute;left:2282775;top:0;width:1653292;height:859764;" adj="4786">
                  <v:fill color="#C3DFE2" opacity="100.0%" type="solid"/>
                  <v:stroke on="f" weight="1.0pt" dashstyle="solid" endcap="flat" miterlimit="400.0%" joinstyle="miter" linestyle="single" startarrow="none" startarrowwidth="medium" startarrowlength="medium" endarrow="none" endarrowwidth="medium" endarrowlength="medium"/>
                  <v:shadow on="t" color="#000000" opacity="0.75" offset="10.0pt,0.0pt"/>
                  <v:textbox>
                    <w:txbxContent>
                      <w:p>
                        <w:pPr>
                          <w:pStyle w:val="Etichetta scura"/>
                        </w:pPr>
                        <w:r>
                          <w:rPr>
                            <w:sz w:val="36"/>
                            <w:szCs w:val="36"/>
                            <w:rtl w:val="0"/>
                            <w:lang w:val="en-US"/>
                          </w:rPr>
                          <w:t>Rivenditori</w:t>
                        </w:r>
                      </w:p>
                    </w:txbxContent>
                  </v:textbox>
                </v:roundrect>
                <v:line id="_x0000_s1039" style="position:absolute;left:1631610;top:490842;width:651165;height:0;flip:x y;">
                  <v:fill on="f"/>
                  <v:stroke filltype="solid" color="#367DA2" opacity="100.0%" weight="2.0pt" dashstyle="solid" endcap="flat" miterlimit="400.0%" joinstyle="miter" linestyle="single" startarrow="classic" startarrowwidth="medium" startarrowlength="medium" endarrow="block" endarrowwidth="medium" endarrowlength="medium"/>
                </v:line>
                <v:roundrect id="_x0000_s1040" style="position:absolute;left:4430005;top:0;width:1867925;height:859764;" adj="4786">
                  <v:fill color="#C3DFE2" opacity="100.0%" type="solid"/>
                  <v:stroke on="f" weight="1.0pt" dashstyle="solid" endcap="flat" miterlimit="400.0%" joinstyle="miter" linestyle="single" startarrow="none" startarrowwidth="medium" startarrowlength="medium" endarrow="none" endarrowwidth="medium" endarrowlength="medium"/>
                  <v:shadow on="t" color="#000000" opacity="0.75" offset="10.0pt,0.0pt"/>
                  <v:textbox>
                    <w:txbxContent>
                      <w:p>
                        <w:pPr>
                          <w:pStyle w:val="Etichetta scura"/>
                        </w:pPr>
                        <w:r>
                          <w:rPr>
                            <w:sz w:val="36"/>
                            <w:szCs w:val="36"/>
                            <w:rtl w:val="0"/>
                            <w:lang w:val="en-US"/>
                          </w:rPr>
                          <w:t>Clienti Finali</w:t>
                        </w:r>
                      </w:p>
                    </w:txbxContent>
                  </v:textbox>
                </v:roundrect>
                <v:line id="_x0000_s1041" style="position:absolute;left:3936067;top:429751;width:493938;height:0;flip:x y;">
                  <v:fill on="f"/>
                  <v:stroke filltype="solid" color="#367DA2" opacity="100.0%" weight="2.0pt" dashstyle="solid" endcap="flat" miterlimit="400.0%" joinstyle="miter" linestyle="single" startarrow="classic" startarrowwidth="medium" startarrowlength="medium" endarrow="block" endarrowwidth="medium" endarrowlength="medium"/>
                </v:line>
              </v:group>
            </w:pict>
          </mc:Fallback>
        </mc:AlternateContent>
      </w:r>
    </w:p>
    <w:p>
      <w:pPr>
        <w:pStyle w:val="Corpo"/>
        <w:bidi w:val="0"/>
      </w:pPr>
    </w:p>
    <w:p>
      <w:pPr>
        <w:pStyle w:val="Corpo"/>
        <w:bidi w:val="0"/>
      </w:pPr>
    </w:p>
    <w:p>
      <w:pPr>
        <w:pStyle w:val="Corpo"/>
        <w:bidi w:val="0"/>
      </w:pPr>
    </w:p>
    <w:p>
      <w:pPr>
        <w:pStyle w:val="Corpo"/>
        <w:bidi w:val="0"/>
      </w:pPr>
    </w:p>
    <w:p>
      <w:pPr>
        <w:pStyle w:val="Corpo"/>
        <w:bidi w:val="0"/>
      </w:pPr>
    </w:p>
    <w:p>
      <w:pPr>
        <w:pStyle w:val="Intestazione 2"/>
        <w:bidi w:val="0"/>
      </w:pPr>
      <w:r>
        <w:rPr>
          <w:rFonts w:cs="Arial Unicode MS" w:eastAsia="Arial Unicode MS"/>
          <w:rtl w:val="0"/>
          <w:lang w:val="en-US"/>
        </w:rPr>
        <w:t>Architettura Locale</w:t>
      </w:r>
    </w:p>
    <w:p>
      <w:pPr>
        <w:pStyle w:val="Corpo"/>
        <w:bidi w:val="0"/>
      </w:pPr>
      <w:r>
        <w:rPr>
          <w:rtl w:val="0"/>
          <w:lang w:val="en-US"/>
        </w:rPr>
        <w:t>Il modello di architettura di tipo locale prevede un sistema basato su un programma installato su diversi PC collegati ad database server in locale (di solito collocato su un pc che funge da server). L</w:t>
      </w:r>
      <w:r>
        <w:rPr>
          <w:rtl w:val="0"/>
          <w:lang w:val="en-US"/>
        </w:rPr>
        <w:t>’</w:t>
      </w:r>
      <w:r>
        <w:rPr>
          <w:rtl w:val="0"/>
          <w:lang w:val="en-US"/>
        </w:rPr>
        <w:t>accesso sar</w:t>
      </w:r>
      <w:r>
        <w:rPr>
          <w:rtl w:val="0"/>
          <w:lang w:val="en-US"/>
        </w:rPr>
        <w:t xml:space="preserve">à </w:t>
      </w:r>
      <w:r>
        <w:rPr>
          <w:rtl w:val="0"/>
          <w:lang w:val="en-US"/>
        </w:rPr>
        <w:t>sempre controllato con password e livelli di permessi personalizzati (vedi capitolo Gestione Sicurezza).</w:t>
      </w:r>
    </w:p>
    <w:p>
      <w:pPr>
        <w:pStyle w:val="Corpo"/>
        <w:bidi w:val="0"/>
      </w:pPr>
      <w:r>
        <w:rPr>
          <w:rtl w:val="0"/>
          <w:lang w:val="en-US"/>
        </w:rPr>
        <w:t>Questo tipo di architettura permette una veloce realizzazione dell</w:t>
      </w:r>
      <w:r>
        <w:rPr>
          <w:rtl w:val="0"/>
          <w:lang w:val="en-US"/>
        </w:rPr>
        <w:t>’</w:t>
      </w:r>
      <w:r>
        <w:rPr>
          <w:rtl w:val="0"/>
          <w:lang w:val="en-US"/>
        </w:rPr>
        <w:t>integrazione di rete ma al contempo non offre potenzialit</w:t>
      </w:r>
      <w:r>
        <w:rPr>
          <w:rtl w:val="0"/>
          <w:lang w:val="en-US"/>
        </w:rPr>
        <w:t xml:space="preserve">à </w:t>
      </w:r>
      <w:r>
        <w:rPr>
          <w:rtl w:val="0"/>
          <w:lang w:val="en-US"/>
        </w:rPr>
        <w:t>per successive evoluzioni al di fuori del contesto fisico di dove si trovano i PC. In altre parole se uno volesse accedere dall</w:t>
      </w:r>
      <w:r>
        <w:rPr>
          <w:rtl w:val="0"/>
          <w:lang w:val="en-US"/>
        </w:rPr>
        <w:t>’</w:t>
      </w:r>
      <w:r>
        <w:rPr>
          <w:rtl w:val="0"/>
          <w:lang w:val="en-US"/>
        </w:rPr>
        <w:t>esterno della sede ai dati presenti sul PC non potrebbe affatto (se non utilizzando complicati meccanismi di tele-assistenza).</w:t>
      </w:r>
    </w:p>
    <w:p>
      <w:pPr>
        <w:pStyle w:val="Corpo"/>
        <w:bidi w:val="0"/>
      </w:pPr>
      <w:r>
        <w:rPr>
          <w:rtl w:val="0"/>
          <w:lang w:val="en-US"/>
        </w:rPr>
        <w:t>D</w:t>
      </w:r>
      <w:r>
        <w:rPr>
          <w:rtl w:val="0"/>
          <w:lang w:val="en-US"/>
        </w:rPr>
        <w:t>’</w:t>
      </w:r>
      <w:r>
        <w:rPr>
          <w:rtl w:val="0"/>
          <w:lang w:val="en-US"/>
        </w:rPr>
        <w:t>altra parte in questo contesto si ha uno forte controllo sui dati e sui sistemi di accesso e manipolazione delle informazioni. Si ha maggiore velocit</w:t>
      </w:r>
      <w:r>
        <w:rPr>
          <w:rtl w:val="0"/>
          <w:lang w:val="en-US"/>
        </w:rPr>
        <w:t xml:space="preserve">à </w:t>
      </w:r>
      <w:r>
        <w:rPr>
          <w:rtl w:val="0"/>
          <w:lang w:val="en-US"/>
        </w:rPr>
        <w:t xml:space="preserve">di elaborazioni e dei tempi di risposta del sistema e oltretutto non si </w:t>
      </w:r>
      <w:r>
        <w:rPr>
          <w:rtl w:val="0"/>
          <w:lang w:val="en-US"/>
        </w:rPr>
        <w:t xml:space="preserve">é </w:t>
      </w:r>
      <w:r>
        <w:rPr>
          <w:rtl w:val="0"/>
          <w:lang w:val="en-US"/>
        </w:rPr>
        <w:t xml:space="preserve">dipendenti da connessioni internet in quanto i dati ed il gestionale </w:t>
      </w:r>
      <w:r>
        <w:rPr>
          <w:rtl w:val="0"/>
          <w:lang w:val="en-US"/>
        </w:rPr>
        <w:t xml:space="preserve">é </w:t>
      </w:r>
      <w:r>
        <w:rPr>
          <w:rtl w:val="0"/>
          <w:lang w:val="en-US"/>
        </w:rPr>
        <w:t>tutto residente in locale (se mancasse al connessione internet, tipo l</w:t>
      </w:r>
      <w:r>
        <w:rPr>
          <w:rtl w:val="0"/>
          <w:lang w:val="en-US"/>
        </w:rPr>
        <w:t>’</w:t>
      </w:r>
      <w:r>
        <w:rPr>
          <w:rtl w:val="0"/>
          <w:lang w:val="en-US"/>
        </w:rPr>
        <w:t>ADSL, tutto continuerebbe a funzionare senza problemi).</w:t>
      </w:r>
    </w:p>
    <w:p>
      <w:pPr>
        <w:pStyle w:val="Corpo"/>
        <w:bidi w:val="0"/>
      </w:pPr>
      <w:r>
        <w:rPr>
          <w:rtl w:val="0"/>
          <w:lang w:val="en-US"/>
        </w:rPr>
        <w:t>Nella versione Locale il backup dovr</w:t>
      </w:r>
      <w:r>
        <w:rPr>
          <w:rtl w:val="0"/>
          <w:lang w:val="en-US"/>
        </w:rPr>
        <w:t xml:space="preserve">à </w:t>
      </w:r>
      <w:r>
        <w:rPr>
          <w:rtl w:val="0"/>
          <w:lang w:val="en-US"/>
        </w:rPr>
        <w:t>essere programmato e gestito con appositi programmi (esterni al gestionale) e con backup anche su dispositivi esterni al computer (tipo USB o NAS) ed anche possibilmente sul Cloud o esternamente alla struttura dove si trovano i computer dell</w:t>
      </w:r>
      <w:r>
        <w:rPr>
          <w:rtl w:val="0"/>
          <w:lang w:val="en-US"/>
        </w:rPr>
        <w:t>’</w:t>
      </w:r>
      <w:r>
        <w:rPr>
          <w:rtl w:val="0"/>
          <w:lang w:val="en-US"/>
        </w:rPr>
        <w:t>ufficio.</w:t>
      </w:r>
    </w:p>
    <w:p>
      <w:pPr>
        <w:pStyle w:val="Corpo"/>
        <w:bidi w:val="0"/>
      </w:pPr>
    </w:p>
    <w:p>
      <w:pPr>
        <w:pStyle w:val="Intestazione 2"/>
        <w:bidi w:val="0"/>
      </w:pPr>
      <w:r>
        <w:rPr>
          <w:rFonts w:cs="Arial Unicode MS" w:eastAsia="Arial Unicode MS"/>
          <w:rtl w:val="0"/>
          <w:lang w:val="en-US"/>
        </w:rPr>
        <w:t>Architettura WebBased</w:t>
      </w:r>
    </w:p>
    <w:p>
      <w:pPr>
        <w:pStyle w:val="Corpo"/>
        <w:bidi w:val="0"/>
      </w:pPr>
      <w:r>
        <w:rPr>
          <w:rtl w:val="0"/>
          <w:lang w:val="en-US"/>
        </w:rPr>
        <w:t>Il modello di architettura di tipo WebBased prevede un server centralizzato su uno spazio web apposito (di solito presso un provider di connessione internet) che si gestir</w:t>
      </w:r>
      <w:r>
        <w:rPr>
          <w:rtl w:val="0"/>
          <w:lang w:val="en-US"/>
        </w:rPr>
        <w:t xml:space="preserve">à </w:t>
      </w:r>
      <w:r>
        <w:rPr>
          <w:rtl w:val="0"/>
          <w:lang w:val="en-US"/>
        </w:rPr>
        <w:t>tramite una interfaccia web sia il collegamento ad un database che l</w:t>
      </w:r>
      <w:r>
        <w:rPr>
          <w:rtl w:val="0"/>
          <w:lang w:val="en-US"/>
        </w:rPr>
        <w:t>’</w:t>
      </w:r>
      <w:r>
        <w:rPr>
          <w:rtl w:val="0"/>
          <w:lang w:val="en-US"/>
        </w:rPr>
        <w:t xml:space="preserve">interrogazione e la memorizzazione dei dati. </w:t>
      </w:r>
    </w:p>
    <w:p>
      <w:pPr>
        <w:pStyle w:val="Corpo"/>
        <w:bidi w:val="0"/>
      </w:pPr>
      <w:r>
        <w:rPr>
          <w:rtl w:val="0"/>
          <w:lang w:val="en-US"/>
        </w:rPr>
        <w:t>Il sistema WebBased permetter</w:t>
      </w:r>
      <w:r>
        <w:rPr>
          <w:rtl w:val="0"/>
          <w:lang w:val="en-US"/>
        </w:rPr>
        <w:t xml:space="preserve">à </w:t>
      </w:r>
      <w:r>
        <w:rPr>
          <w:rtl w:val="0"/>
          <w:lang w:val="en-US"/>
        </w:rPr>
        <w:t>l</w:t>
      </w:r>
      <w:r>
        <w:rPr>
          <w:rtl w:val="0"/>
          <w:lang w:val="en-US"/>
        </w:rPr>
        <w:t>’</w:t>
      </w:r>
      <w:r>
        <w:rPr>
          <w:rtl w:val="0"/>
          <w:lang w:val="en-US"/>
        </w:rPr>
        <w:t>interazione con l</w:t>
      </w:r>
      <w:r>
        <w:rPr>
          <w:rtl w:val="0"/>
          <w:lang w:val="en-US"/>
        </w:rPr>
        <w:t>’</w:t>
      </w:r>
      <w:r>
        <w:rPr>
          <w:rtl w:val="0"/>
          <w:lang w:val="en-US"/>
        </w:rPr>
        <w:t>utente semplicemente tramite un browser (nessun programma da installare localmente) tramite il quale effettuare l</w:t>
      </w:r>
      <w:r>
        <w:rPr>
          <w:rtl w:val="0"/>
          <w:lang w:val="en-US"/>
        </w:rPr>
        <w:t>’</w:t>
      </w:r>
      <w:r>
        <w:rPr>
          <w:rtl w:val="0"/>
          <w:lang w:val="en-US"/>
        </w:rPr>
        <w:t xml:space="preserve">accesso al gestionale sempre protetto da password </w:t>
      </w:r>
      <w:r>
        <w:rPr>
          <w:rtl w:val="0"/>
        </w:rPr>
        <w:t>(vedi capitolo Gestione Sicurezza)</w:t>
      </w:r>
      <w:r>
        <w:rPr>
          <w:rtl w:val="0"/>
          <w:lang w:val="en-US"/>
        </w:rPr>
        <w:t>, e successivamente l</w:t>
      </w:r>
      <w:r>
        <w:rPr>
          <w:rtl w:val="0"/>
          <w:lang w:val="en-US"/>
        </w:rPr>
        <w:t>’</w:t>
      </w:r>
      <w:r>
        <w:rPr>
          <w:rtl w:val="0"/>
          <w:lang w:val="en-US"/>
        </w:rPr>
        <w:t>interazione con i dati in esso memorizzati.</w:t>
      </w:r>
    </w:p>
    <w:p>
      <w:pPr>
        <w:pStyle w:val="Corpo"/>
        <w:bidi w:val="0"/>
      </w:pPr>
      <w:r>
        <w:rPr>
          <w:rtl w:val="0"/>
          <w:lang w:val="en-US"/>
        </w:rPr>
        <w:t xml:space="preserve">Il vantaggio di questa architettura </w:t>
      </w:r>
      <w:r>
        <w:rPr>
          <w:rtl w:val="0"/>
          <w:lang w:val="en-US"/>
        </w:rPr>
        <w:t xml:space="preserve">é </w:t>
      </w:r>
      <w:r>
        <w:rPr>
          <w:rtl w:val="0"/>
          <w:lang w:val="en-US"/>
        </w:rPr>
        <w:t>la possibilit</w:t>
      </w:r>
      <w:r>
        <w:rPr>
          <w:rtl w:val="0"/>
          <w:lang w:val="en-US"/>
        </w:rPr>
        <w:t xml:space="preserve">à </w:t>
      </w:r>
      <w:r>
        <w:rPr>
          <w:rtl w:val="0"/>
          <w:lang w:val="en-US"/>
        </w:rPr>
        <w:t>di collegarsi al gestionale da ovunque nel mondo ci sia un accesso internet e soprattutto per mezzo di qualsiasi dispositivo capace di navigare su internet quindi PC/Portatili, Tablet, Smartphone.</w:t>
      </w:r>
    </w:p>
    <w:p>
      <w:pPr>
        <w:pStyle w:val="Corpo"/>
        <w:bidi w:val="0"/>
      </w:pPr>
      <w:r>
        <w:rPr>
          <w:rtl w:val="0"/>
          <w:lang w:val="en-US"/>
        </w:rPr>
        <w:t>D</w:t>
      </w:r>
      <w:r>
        <w:rPr>
          <w:rtl w:val="0"/>
          <w:lang w:val="en-US"/>
        </w:rPr>
        <w:t>’</w:t>
      </w:r>
      <w:r>
        <w:rPr>
          <w:rtl w:val="0"/>
          <w:lang w:val="en-US"/>
        </w:rPr>
        <w:t xml:space="preserve">altra parte questa architettura necessita obbligatoriamente un collegamento ad internet senza il quale non </w:t>
      </w:r>
      <w:r>
        <w:rPr>
          <w:rtl w:val="0"/>
          <w:lang w:val="en-US"/>
        </w:rPr>
        <w:t xml:space="preserve">é </w:t>
      </w:r>
      <w:r>
        <w:rPr>
          <w:rtl w:val="0"/>
          <w:lang w:val="en-US"/>
        </w:rPr>
        <w:t>utilizzabile. Mentre le interfacce al gestionale sono molto pi</w:t>
      </w:r>
      <w:r>
        <w:rPr>
          <w:rtl w:val="0"/>
          <w:lang w:val="en-US"/>
        </w:rPr>
        <w:t xml:space="preserve">ù </w:t>
      </w:r>
      <w:r>
        <w:rPr>
          <w:rtl w:val="0"/>
          <w:lang w:val="en-US"/>
        </w:rPr>
        <w:t>semplificate non essendoci un controllo stringente sul dispositivo utilizzato (PC/Tablet/Smartphone). La velocit</w:t>
      </w:r>
      <w:r>
        <w:rPr>
          <w:rtl w:val="0"/>
          <w:lang w:val="en-US"/>
        </w:rPr>
        <w:t xml:space="preserve">à </w:t>
      </w:r>
      <w:r>
        <w:rPr>
          <w:rtl w:val="0"/>
          <w:lang w:val="en-US"/>
        </w:rPr>
        <w:t>di interazione sar</w:t>
      </w:r>
      <w:r>
        <w:rPr>
          <w:rtl w:val="0"/>
          <w:lang w:val="en-US"/>
        </w:rPr>
        <w:t xml:space="preserve">à </w:t>
      </w:r>
      <w:r>
        <w:rPr>
          <w:rtl w:val="0"/>
          <w:lang w:val="en-US"/>
        </w:rPr>
        <w:t>anche questa dipendente dal collegamento internet utilizzando quindi soggetto a variazione nei tempi di risposta a seconda della qualit</w:t>
      </w:r>
      <w:r>
        <w:rPr>
          <w:rtl w:val="0"/>
          <w:lang w:val="en-US"/>
        </w:rPr>
        <w:t xml:space="preserve">à </w:t>
      </w:r>
      <w:r>
        <w:rPr>
          <w:rtl w:val="0"/>
          <w:lang w:val="en-US"/>
        </w:rPr>
        <w:t>della linea internet.</w:t>
      </w:r>
    </w:p>
    <w:p>
      <w:pPr>
        <w:pStyle w:val="Corpo"/>
        <w:bidi w:val="0"/>
      </w:pPr>
      <w:r>
        <w:rPr>
          <w:rtl w:val="0"/>
          <w:lang w:val="en-US"/>
        </w:rPr>
        <w:t>Nella versione WebBased il backup dei dati sar</w:t>
      </w:r>
      <w:r>
        <w:rPr>
          <w:rtl w:val="0"/>
          <w:lang w:val="en-US"/>
        </w:rPr>
        <w:t xml:space="preserve">à </w:t>
      </w:r>
      <w:r>
        <w:rPr>
          <w:rtl w:val="0"/>
          <w:lang w:val="en-US"/>
        </w:rPr>
        <w:t>automatico sul server centrale con cadenza giornaliera, settimanale o mensile a scelta dell</w:t>
      </w:r>
      <w:r>
        <w:rPr>
          <w:rtl w:val="0"/>
          <w:lang w:val="en-US"/>
        </w:rPr>
        <w:t>’</w:t>
      </w:r>
      <w:r>
        <w:rPr>
          <w:rtl w:val="0"/>
          <w:lang w:val="en-US"/>
        </w:rPr>
        <w:t>utente. Essendo il backup automatico non ci si dovr</w:t>
      </w:r>
      <w:r>
        <w:rPr>
          <w:rtl w:val="0"/>
          <w:lang w:val="en-US"/>
        </w:rPr>
        <w:t xml:space="preserve">à </w:t>
      </w:r>
      <w:r>
        <w:rPr>
          <w:rtl w:val="0"/>
          <w:lang w:val="en-US"/>
        </w:rPr>
        <w:t>preoccupare di nulla in quanto gestito internamente dai server del provider.</w:t>
      </w:r>
      <w:r>
        <mc:AlternateContent>
          <mc:Choice Requires="wpg">
            <w:drawing>
              <wp:anchor distT="152400" distB="152400" distL="152400" distR="152400" simplePos="0" relativeHeight="251665408" behindDoc="0" locked="0" layoutInCell="1" allowOverlap="1">
                <wp:simplePos x="0" y="0"/>
                <wp:positionH relativeFrom="margin">
                  <wp:posOffset>154526</wp:posOffset>
                </wp:positionH>
                <wp:positionV relativeFrom="line">
                  <wp:posOffset>274460</wp:posOffset>
                </wp:positionV>
                <wp:extent cx="5376943" cy="1484497"/>
                <wp:effectExtent l="0" t="0" r="0" b="0"/>
                <wp:wrapTopAndBottom distT="152400" distB="152400"/>
                <wp:docPr id="1073741853" name="officeArt object"/>
                <wp:cNvGraphicFramePr/>
                <a:graphic xmlns:a="http://schemas.openxmlformats.org/drawingml/2006/main">
                  <a:graphicData uri="http://schemas.microsoft.com/office/word/2010/wordprocessingGroup">
                    <wpg:wgp>
                      <wpg:cNvGrpSpPr/>
                      <wpg:grpSpPr>
                        <a:xfrm>
                          <a:off x="0" y="0"/>
                          <a:ext cx="5376943" cy="1484497"/>
                          <a:chOff x="0" y="0"/>
                          <a:chExt cx="5376942" cy="1484496"/>
                        </a:xfrm>
                      </wpg:grpSpPr>
                      <wps:wsp>
                        <wps:cNvPr id="1073741844" name="Shape 1073741844"/>
                        <wps:cNvSpPr/>
                        <wps:spPr>
                          <a:xfrm>
                            <a:off x="2472256" y="193516"/>
                            <a:ext cx="1099066" cy="662359"/>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603" y="0"/>
                                </a:moveTo>
                                <a:cubicBezTo>
                                  <a:pt x="7967" y="0"/>
                                  <a:pt x="5720" y="2939"/>
                                  <a:pt x="4858" y="7062"/>
                                </a:cubicBezTo>
                                <a:cubicBezTo>
                                  <a:pt x="4628" y="6992"/>
                                  <a:pt x="4391" y="6953"/>
                                  <a:pt x="4150" y="6953"/>
                                </a:cubicBezTo>
                                <a:cubicBezTo>
                                  <a:pt x="1857" y="6953"/>
                                  <a:pt x="0" y="10233"/>
                                  <a:pt x="0" y="14278"/>
                                </a:cubicBezTo>
                                <a:cubicBezTo>
                                  <a:pt x="0" y="18323"/>
                                  <a:pt x="1857" y="21600"/>
                                  <a:pt x="4150" y="21600"/>
                                </a:cubicBezTo>
                                <a:cubicBezTo>
                                  <a:pt x="4193" y="21600"/>
                                  <a:pt x="4237" y="21597"/>
                                  <a:pt x="4280" y="21594"/>
                                </a:cubicBezTo>
                                <a:lnTo>
                                  <a:pt x="10532" y="21597"/>
                                </a:lnTo>
                                <a:cubicBezTo>
                                  <a:pt x="10555" y="21598"/>
                                  <a:pt x="10579" y="21600"/>
                                  <a:pt x="10603" y="21600"/>
                                </a:cubicBezTo>
                                <a:cubicBezTo>
                                  <a:pt x="10626" y="21600"/>
                                  <a:pt x="10648" y="21598"/>
                                  <a:pt x="10672" y="21597"/>
                                </a:cubicBezTo>
                                <a:lnTo>
                                  <a:pt x="18141" y="21600"/>
                                </a:lnTo>
                                <a:cubicBezTo>
                                  <a:pt x="20051" y="21600"/>
                                  <a:pt x="21600" y="18868"/>
                                  <a:pt x="21600" y="15496"/>
                                </a:cubicBezTo>
                                <a:cubicBezTo>
                                  <a:pt x="21600" y="12124"/>
                                  <a:pt x="20051" y="9389"/>
                                  <a:pt x="18141" y="9389"/>
                                </a:cubicBezTo>
                                <a:cubicBezTo>
                                  <a:pt x="17627" y="9389"/>
                                  <a:pt x="17139" y="9589"/>
                                  <a:pt x="16701" y="9943"/>
                                </a:cubicBezTo>
                                <a:cubicBezTo>
                                  <a:pt x="16453" y="4379"/>
                                  <a:pt x="13819" y="0"/>
                                  <a:pt x="10603" y="0"/>
                                </a:cubicBezTo>
                                <a:close/>
                              </a:path>
                            </a:pathLst>
                          </a:custGeom>
                          <a:solidFill>
                            <a:schemeClr val="accent1">
                              <a:hueOff val="366345"/>
                              <a:satOff val="11385"/>
                              <a:lumOff val="-23239"/>
                            </a:schemeClr>
                          </a:solidFill>
                          <a:ln w="12700" cap="flat">
                            <a:noFill/>
                            <a:miter lim="400000"/>
                          </a:ln>
                          <a:effectLst/>
                        </wps:spPr>
                        <wps:bodyPr/>
                      </wps:wsp>
                      <wps:wsp>
                        <wps:cNvPr id="1073741845" name="Shape 1073741845"/>
                        <wps:cNvSpPr/>
                        <wps:spPr>
                          <a:xfrm>
                            <a:off x="180959" y="92410"/>
                            <a:ext cx="773501" cy="624202"/>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46" name="Shape 1073741846"/>
                        <wps:cNvSpPr/>
                        <wps:spPr>
                          <a:xfrm>
                            <a:off x="4108849" y="41742"/>
                            <a:ext cx="1268094" cy="1271902"/>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10801" y="0"/>
                                </a:moveTo>
                                <a:cubicBezTo>
                                  <a:pt x="7949" y="0"/>
                                  <a:pt x="5266" y="392"/>
                                  <a:pt x="3255" y="1111"/>
                                </a:cubicBezTo>
                                <a:cubicBezTo>
                                  <a:pt x="1360" y="1787"/>
                                  <a:pt x="273" y="2685"/>
                                  <a:pt x="273" y="3572"/>
                                </a:cubicBezTo>
                                <a:cubicBezTo>
                                  <a:pt x="273" y="4460"/>
                                  <a:pt x="1360" y="5360"/>
                                  <a:pt x="3255" y="6035"/>
                                </a:cubicBezTo>
                                <a:cubicBezTo>
                                  <a:pt x="5266" y="6749"/>
                                  <a:pt x="7949" y="7147"/>
                                  <a:pt x="10801" y="7147"/>
                                </a:cubicBezTo>
                                <a:cubicBezTo>
                                  <a:pt x="13652" y="7147"/>
                                  <a:pt x="16334" y="6754"/>
                                  <a:pt x="18345" y="6035"/>
                                </a:cubicBezTo>
                                <a:cubicBezTo>
                                  <a:pt x="20240" y="5360"/>
                                  <a:pt x="21327" y="4460"/>
                                  <a:pt x="21327" y="3572"/>
                                </a:cubicBezTo>
                                <a:cubicBezTo>
                                  <a:pt x="21327" y="2685"/>
                                  <a:pt x="20240" y="1787"/>
                                  <a:pt x="18345" y="1111"/>
                                </a:cubicBezTo>
                                <a:cubicBezTo>
                                  <a:pt x="16334" y="398"/>
                                  <a:pt x="13652" y="0"/>
                                  <a:pt x="10801" y="0"/>
                                </a:cubicBezTo>
                                <a:close/>
                                <a:moveTo>
                                  <a:pt x="12" y="4505"/>
                                </a:moveTo>
                                <a:lnTo>
                                  <a:pt x="12" y="5914"/>
                                </a:lnTo>
                                <a:cubicBezTo>
                                  <a:pt x="12" y="8033"/>
                                  <a:pt x="4846" y="9754"/>
                                  <a:pt x="10811" y="9754"/>
                                </a:cubicBezTo>
                                <a:cubicBezTo>
                                  <a:pt x="16776" y="9754"/>
                                  <a:pt x="21600" y="8039"/>
                                  <a:pt x="21600" y="5914"/>
                                </a:cubicBezTo>
                                <a:lnTo>
                                  <a:pt x="21600" y="4505"/>
                                </a:lnTo>
                                <a:cubicBezTo>
                                  <a:pt x="21136" y="5284"/>
                                  <a:pt x="20088" y="5991"/>
                                  <a:pt x="18531" y="6541"/>
                                </a:cubicBezTo>
                                <a:cubicBezTo>
                                  <a:pt x="16460" y="7276"/>
                                  <a:pt x="13718" y="7679"/>
                                  <a:pt x="10806" y="7679"/>
                                </a:cubicBezTo>
                                <a:cubicBezTo>
                                  <a:pt x="7894" y="7679"/>
                                  <a:pt x="5146" y="7276"/>
                                  <a:pt x="3081" y="6541"/>
                                </a:cubicBezTo>
                                <a:cubicBezTo>
                                  <a:pt x="1524" y="5985"/>
                                  <a:pt x="476" y="5284"/>
                                  <a:pt x="12" y="4505"/>
                                </a:cubicBezTo>
                                <a:close/>
                                <a:moveTo>
                                  <a:pt x="0" y="7320"/>
                                </a:moveTo>
                                <a:lnTo>
                                  <a:pt x="0" y="8284"/>
                                </a:lnTo>
                                <a:cubicBezTo>
                                  <a:pt x="0" y="10402"/>
                                  <a:pt x="4836" y="12123"/>
                                  <a:pt x="10801" y="12123"/>
                                </a:cubicBezTo>
                                <a:cubicBezTo>
                                  <a:pt x="16766" y="12123"/>
                                  <a:pt x="21600" y="10408"/>
                                  <a:pt x="21600" y="8284"/>
                                </a:cubicBezTo>
                                <a:lnTo>
                                  <a:pt x="21600" y="7320"/>
                                </a:lnTo>
                                <a:cubicBezTo>
                                  <a:pt x="21458" y="7495"/>
                                  <a:pt x="21295" y="7664"/>
                                  <a:pt x="21098" y="7827"/>
                                </a:cubicBezTo>
                                <a:cubicBezTo>
                                  <a:pt x="20508" y="8329"/>
                                  <a:pt x="19672" y="8769"/>
                                  <a:pt x="18618" y="9145"/>
                                </a:cubicBezTo>
                                <a:cubicBezTo>
                                  <a:pt x="16520" y="9891"/>
                                  <a:pt x="13745" y="10299"/>
                                  <a:pt x="10801" y="10299"/>
                                </a:cubicBezTo>
                                <a:cubicBezTo>
                                  <a:pt x="7856" y="10299"/>
                                  <a:pt x="5080" y="9891"/>
                                  <a:pt x="2982" y="9145"/>
                                </a:cubicBezTo>
                                <a:cubicBezTo>
                                  <a:pt x="1928" y="8769"/>
                                  <a:pt x="1099" y="8329"/>
                                  <a:pt x="504" y="7827"/>
                                </a:cubicBezTo>
                                <a:cubicBezTo>
                                  <a:pt x="307" y="7664"/>
                                  <a:pt x="142" y="7495"/>
                                  <a:pt x="0" y="7320"/>
                                </a:cubicBezTo>
                                <a:close/>
                                <a:moveTo>
                                  <a:pt x="0" y="9689"/>
                                </a:moveTo>
                                <a:lnTo>
                                  <a:pt x="0" y="10653"/>
                                </a:lnTo>
                                <a:cubicBezTo>
                                  <a:pt x="0" y="12771"/>
                                  <a:pt x="4836" y="14492"/>
                                  <a:pt x="10801" y="14492"/>
                                </a:cubicBezTo>
                                <a:cubicBezTo>
                                  <a:pt x="16766" y="14492"/>
                                  <a:pt x="21600" y="12777"/>
                                  <a:pt x="21600" y="10653"/>
                                </a:cubicBezTo>
                                <a:lnTo>
                                  <a:pt x="21600" y="9689"/>
                                </a:lnTo>
                                <a:cubicBezTo>
                                  <a:pt x="21458" y="9864"/>
                                  <a:pt x="21295" y="10033"/>
                                  <a:pt x="21098" y="10197"/>
                                </a:cubicBezTo>
                                <a:cubicBezTo>
                                  <a:pt x="20508" y="10698"/>
                                  <a:pt x="19672" y="11138"/>
                                  <a:pt x="18618" y="11514"/>
                                </a:cubicBezTo>
                                <a:cubicBezTo>
                                  <a:pt x="16520" y="12260"/>
                                  <a:pt x="13745" y="12668"/>
                                  <a:pt x="10801" y="12668"/>
                                </a:cubicBezTo>
                                <a:cubicBezTo>
                                  <a:pt x="7856" y="12668"/>
                                  <a:pt x="5080" y="12260"/>
                                  <a:pt x="2982" y="11514"/>
                                </a:cubicBezTo>
                                <a:cubicBezTo>
                                  <a:pt x="1928" y="11138"/>
                                  <a:pt x="1099" y="10698"/>
                                  <a:pt x="504" y="10197"/>
                                </a:cubicBezTo>
                                <a:cubicBezTo>
                                  <a:pt x="307" y="10033"/>
                                  <a:pt x="142" y="9864"/>
                                  <a:pt x="0" y="9689"/>
                                </a:cubicBezTo>
                                <a:close/>
                                <a:moveTo>
                                  <a:pt x="0" y="12059"/>
                                </a:moveTo>
                                <a:lnTo>
                                  <a:pt x="0" y="13022"/>
                                </a:lnTo>
                                <a:cubicBezTo>
                                  <a:pt x="0" y="15141"/>
                                  <a:pt x="4836" y="16862"/>
                                  <a:pt x="10801" y="16862"/>
                                </a:cubicBezTo>
                                <a:cubicBezTo>
                                  <a:pt x="16766" y="16862"/>
                                  <a:pt x="21600" y="15146"/>
                                  <a:pt x="21600" y="13022"/>
                                </a:cubicBezTo>
                                <a:lnTo>
                                  <a:pt x="21600" y="12059"/>
                                </a:lnTo>
                                <a:cubicBezTo>
                                  <a:pt x="21458" y="12233"/>
                                  <a:pt x="21295" y="12402"/>
                                  <a:pt x="21098" y="12566"/>
                                </a:cubicBezTo>
                                <a:cubicBezTo>
                                  <a:pt x="20508" y="13067"/>
                                  <a:pt x="19672" y="13507"/>
                                  <a:pt x="18618" y="13883"/>
                                </a:cubicBezTo>
                                <a:cubicBezTo>
                                  <a:pt x="16520" y="14629"/>
                                  <a:pt x="13745" y="15037"/>
                                  <a:pt x="10801" y="15037"/>
                                </a:cubicBezTo>
                                <a:cubicBezTo>
                                  <a:pt x="7856" y="15037"/>
                                  <a:pt x="5080" y="14629"/>
                                  <a:pt x="2982" y="13883"/>
                                </a:cubicBezTo>
                                <a:cubicBezTo>
                                  <a:pt x="1928" y="13507"/>
                                  <a:pt x="1099" y="13067"/>
                                  <a:pt x="504" y="12566"/>
                                </a:cubicBezTo>
                                <a:cubicBezTo>
                                  <a:pt x="307" y="12402"/>
                                  <a:pt x="142" y="12233"/>
                                  <a:pt x="0" y="12059"/>
                                </a:cubicBezTo>
                                <a:close/>
                                <a:moveTo>
                                  <a:pt x="0" y="14428"/>
                                </a:moveTo>
                                <a:lnTo>
                                  <a:pt x="0" y="15391"/>
                                </a:lnTo>
                                <a:cubicBezTo>
                                  <a:pt x="0" y="17510"/>
                                  <a:pt x="4836" y="19231"/>
                                  <a:pt x="10801" y="19231"/>
                                </a:cubicBezTo>
                                <a:cubicBezTo>
                                  <a:pt x="16766" y="19231"/>
                                  <a:pt x="21600" y="17515"/>
                                  <a:pt x="21600" y="15391"/>
                                </a:cubicBezTo>
                                <a:lnTo>
                                  <a:pt x="21600" y="14428"/>
                                </a:lnTo>
                                <a:cubicBezTo>
                                  <a:pt x="21458" y="14602"/>
                                  <a:pt x="21295" y="14772"/>
                                  <a:pt x="21098" y="14935"/>
                                </a:cubicBezTo>
                                <a:cubicBezTo>
                                  <a:pt x="20508" y="15436"/>
                                  <a:pt x="19672" y="15877"/>
                                  <a:pt x="18618" y="16252"/>
                                </a:cubicBezTo>
                                <a:cubicBezTo>
                                  <a:pt x="16520" y="16998"/>
                                  <a:pt x="13745" y="17406"/>
                                  <a:pt x="10801" y="17406"/>
                                </a:cubicBezTo>
                                <a:cubicBezTo>
                                  <a:pt x="7856" y="17406"/>
                                  <a:pt x="5080" y="16998"/>
                                  <a:pt x="2982" y="16252"/>
                                </a:cubicBezTo>
                                <a:cubicBezTo>
                                  <a:pt x="1928" y="15877"/>
                                  <a:pt x="1099" y="15436"/>
                                  <a:pt x="504" y="14935"/>
                                </a:cubicBezTo>
                                <a:cubicBezTo>
                                  <a:pt x="307" y="14772"/>
                                  <a:pt x="142" y="14602"/>
                                  <a:pt x="0" y="14428"/>
                                </a:cubicBezTo>
                                <a:close/>
                                <a:moveTo>
                                  <a:pt x="0" y="16797"/>
                                </a:moveTo>
                                <a:lnTo>
                                  <a:pt x="0" y="17760"/>
                                </a:lnTo>
                                <a:cubicBezTo>
                                  <a:pt x="0" y="19879"/>
                                  <a:pt x="4836" y="21600"/>
                                  <a:pt x="10801" y="21600"/>
                                </a:cubicBezTo>
                                <a:cubicBezTo>
                                  <a:pt x="16766" y="21600"/>
                                  <a:pt x="21600" y="19879"/>
                                  <a:pt x="21600" y="17760"/>
                                </a:cubicBezTo>
                                <a:lnTo>
                                  <a:pt x="21600" y="16797"/>
                                </a:lnTo>
                                <a:cubicBezTo>
                                  <a:pt x="21458" y="16971"/>
                                  <a:pt x="21295" y="17141"/>
                                  <a:pt x="21098" y="17304"/>
                                </a:cubicBezTo>
                                <a:cubicBezTo>
                                  <a:pt x="20508" y="17805"/>
                                  <a:pt x="19672" y="18246"/>
                                  <a:pt x="18618" y="18622"/>
                                </a:cubicBezTo>
                                <a:cubicBezTo>
                                  <a:pt x="16520" y="19368"/>
                                  <a:pt x="13745" y="19775"/>
                                  <a:pt x="10801" y="19775"/>
                                </a:cubicBezTo>
                                <a:cubicBezTo>
                                  <a:pt x="7856" y="19775"/>
                                  <a:pt x="5080" y="19368"/>
                                  <a:pt x="2982" y="18622"/>
                                </a:cubicBezTo>
                                <a:cubicBezTo>
                                  <a:pt x="1928" y="18246"/>
                                  <a:pt x="1099" y="17805"/>
                                  <a:pt x="504" y="17304"/>
                                </a:cubicBezTo>
                                <a:cubicBezTo>
                                  <a:pt x="307" y="17141"/>
                                  <a:pt x="142" y="16971"/>
                                  <a:pt x="0" y="16797"/>
                                </a:cubicBezTo>
                                <a:close/>
                              </a:path>
                            </a:pathLst>
                          </a:custGeom>
                          <a:solidFill>
                            <a:schemeClr val="accent1">
                              <a:hueOff val="366345"/>
                              <a:satOff val="11385"/>
                              <a:lumOff val="-23239"/>
                            </a:schemeClr>
                          </a:solidFill>
                          <a:ln w="12700" cap="flat">
                            <a:noFill/>
                            <a:miter lim="400000"/>
                          </a:ln>
                          <a:effectLst/>
                        </wps:spPr>
                        <wps:bodyPr/>
                      </wps:wsp>
                      <wps:wsp>
                        <wps:cNvPr id="1073741847" name="Shape 1073741847"/>
                        <wps:cNvSpPr/>
                        <wps:spPr>
                          <a:xfrm>
                            <a:off x="722282" y="212595"/>
                            <a:ext cx="773500" cy="624201"/>
                          </a:xfrm>
                          <a:custGeom>
                            <a:avLst/>
                            <a:gdLst/>
                            <a:ahLst/>
                            <a:cxnLst>
                              <a:cxn ang="0">
                                <a:pos x="wd2" y="hd2"/>
                              </a:cxn>
                              <a:cxn ang="5400000">
                                <a:pos x="wd2" y="hd2"/>
                              </a:cxn>
                              <a:cxn ang="10800000">
                                <a:pos x="wd2" y="hd2"/>
                              </a:cxn>
                              <a:cxn ang="16200000">
                                <a:pos x="wd2" y="hd2"/>
                              </a:cxn>
                            </a:cxnLst>
                            <a:rect l="0" t="0" r="r" b="b"/>
                            <a:pathLst>
                              <a:path w="21595" h="21600" fill="norm" stroke="1" extrusionOk="0">
                                <a:moveTo>
                                  <a:pt x="464" y="0"/>
                                </a:moveTo>
                                <a:cubicBezTo>
                                  <a:pt x="210" y="0"/>
                                  <a:pt x="0" y="261"/>
                                  <a:pt x="0" y="575"/>
                                </a:cubicBezTo>
                                <a:lnTo>
                                  <a:pt x="0" y="17777"/>
                                </a:lnTo>
                                <a:cubicBezTo>
                                  <a:pt x="0" y="18091"/>
                                  <a:pt x="210" y="18354"/>
                                  <a:pt x="464" y="18354"/>
                                </a:cubicBezTo>
                                <a:lnTo>
                                  <a:pt x="9148" y="18354"/>
                                </a:lnTo>
                                <a:lnTo>
                                  <a:pt x="9116" y="18513"/>
                                </a:lnTo>
                                <a:lnTo>
                                  <a:pt x="8753" y="20763"/>
                                </a:lnTo>
                                <a:lnTo>
                                  <a:pt x="7690" y="20763"/>
                                </a:lnTo>
                                <a:lnTo>
                                  <a:pt x="7690" y="21600"/>
                                </a:lnTo>
                                <a:lnTo>
                                  <a:pt x="10486" y="21600"/>
                                </a:lnTo>
                                <a:lnTo>
                                  <a:pt x="11107" y="21600"/>
                                </a:lnTo>
                                <a:lnTo>
                                  <a:pt x="13905" y="21600"/>
                                </a:lnTo>
                                <a:lnTo>
                                  <a:pt x="13905" y="20763"/>
                                </a:lnTo>
                                <a:lnTo>
                                  <a:pt x="12842" y="20763"/>
                                </a:lnTo>
                                <a:lnTo>
                                  <a:pt x="12479" y="18513"/>
                                </a:lnTo>
                                <a:lnTo>
                                  <a:pt x="12452" y="18354"/>
                                </a:lnTo>
                                <a:lnTo>
                                  <a:pt x="21131" y="18354"/>
                                </a:lnTo>
                                <a:cubicBezTo>
                                  <a:pt x="21384" y="18354"/>
                                  <a:pt x="21595" y="18091"/>
                                  <a:pt x="21595" y="17777"/>
                                </a:cubicBezTo>
                                <a:lnTo>
                                  <a:pt x="21595" y="575"/>
                                </a:lnTo>
                                <a:cubicBezTo>
                                  <a:pt x="21600" y="261"/>
                                  <a:pt x="21389" y="0"/>
                                  <a:pt x="21136" y="0"/>
                                </a:cubicBezTo>
                                <a:lnTo>
                                  <a:pt x="464" y="0"/>
                                </a:lnTo>
                                <a:close/>
                                <a:moveTo>
                                  <a:pt x="10800" y="542"/>
                                </a:moveTo>
                                <a:cubicBezTo>
                                  <a:pt x="10913" y="542"/>
                                  <a:pt x="11006" y="650"/>
                                  <a:pt x="11006" y="797"/>
                                </a:cubicBezTo>
                                <a:cubicBezTo>
                                  <a:pt x="11006" y="937"/>
                                  <a:pt x="10913" y="1052"/>
                                  <a:pt x="10800" y="1052"/>
                                </a:cubicBezTo>
                                <a:cubicBezTo>
                                  <a:pt x="10686" y="1052"/>
                                  <a:pt x="10594" y="937"/>
                                  <a:pt x="10594" y="797"/>
                                </a:cubicBezTo>
                                <a:cubicBezTo>
                                  <a:pt x="10594" y="656"/>
                                  <a:pt x="10686" y="542"/>
                                  <a:pt x="10800" y="542"/>
                                </a:cubicBezTo>
                                <a:close/>
                                <a:moveTo>
                                  <a:pt x="1242" y="1734"/>
                                </a:moveTo>
                                <a:lnTo>
                                  <a:pt x="20358" y="1734"/>
                                </a:lnTo>
                                <a:lnTo>
                                  <a:pt x="20358" y="15233"/>
                                </a:lnTo>
                                <a:lnTo>
                                  <a:pt x="1242" y="15233"/>
                                </a:lnTo>
                                <a:lnTo>
                                  <a:pt x="1242" y="1734"/>
                                </a:lnTo>
                                <a:close/>
                              </a:path>
                            </a:pathLst>
                          </a:custGeom>
                          <a:solidFill>
                            <a:schemeClr val="accent1">
                              <a:hueOff val="366345"/>
                              <a:satOff val="11385"/>
                              <a:lumOff val="-23239"/>
                            </a:schemeClr>
                          </a:solidFill>
                          <a:ln w="12700" cap="flat">
                            <a:noFill/>
                            <a:miter lim="400000"/>
                          </a:ln>
                          <a:effectLst/>
                        </wps:spPr>
                        <wps:bodyPr/>
                      </wps:wsp>
                      <wps:wsp>
                        <wps:cNvPr id="1073741848" name="Shape 1073741848"/>
                        <wps:cNvSpPr/>
                        <wps:spPr>
                          <a:xfrm>
                            <a:off x="0" y="949843"/>
                            <a:ext cx="954460" cy="534654"/>
                          </a:xfrm>
                          <a:custGeom>
                            <a:avLst/>
                            <a:gdLst/>
                            <a:ahLst/>
                            <a:cxnLst>
                              <a:cxn ang="0">
                                <a:pos x="wd2" y="hd2"/>
                              </a:cxn>
                              <a:cxn ang="5400000">
                                <a:pos x="wd2" y="hd2"/>
                              </a:cxn>
                              <a:cxn ang="10800000">
                                <a:pos x="wd2" y="hd2"/>
                              </a:cxn>
                              <a:cxn ang="16200000">
                                <a:pos x="wd2" y="hd2"/>
                              </a:cxn>
                            </a:cxnLst>
                            <a:rect l="0" t="0" r="r" b="b"/>
                            <a:pathLst>
                              <a:path w="21600" h="21599" fill="norm" stroke="1" extrusionOk="0">
                                <a:moveTo>
                                  <a:pt x="1952" y="0"/>
                                </a:moveTo>
                                <a:cubicBezTo>
                                  <a:pt x="1421" y="0"/>
                                  <a:pt x="1439" y="771"/>
                                  <a:pt x="1439" y="1718"/>
                                </a:cubicBezTo>
                                <a:lnTo>
                                  <a:pt x="1439" y="19328"/>
                                </a:lnTo>
                                <a:lnTo>
                                  <a:pt x="0" y="19328"/>
                                </a:lnTo>
                                <a:cubicBezTo>
                                  <a:pt x="0" y="19328"/>
                                  <a:pt x="0" y="19890"/>
                                  <a:pt x="0" y="20529"/>
                                </a:cubicBezTo>
                                <a:cubicBezTo>
                                  <a:pt x="0" y="21600"/>
                                  <a:pt x="190" y="21599"/>
                                  <a:pt x="896" y="21599"/>
                                </a:cubicBezTo>
                                <a:lnTo>
                                  <a:pt x="10332" y="21599"/>
                                </a:lnTo>
                                <a:lnTo>
                                  <a:pt x="11268" y="21599"/>
                                </a:lnTo>
                                <a:lnTo>
                                  <a:pt x="20704" y="21599"/>
                                </a:lnTo>
                                <a:cubicBezTo>
                                  <a:pt x="21367" y="21599"/>
                                  <a:pt x="21600" y="21600"/>
                                  <a:pt x="21600" y="20529"/>
                                </a:cubicBezTo>
                                <a:cubicBezTo>
                                  <a:pt x="21600" y="19890"/>
                                  <a:pt x="21600" y="19328"/>
                                  <a:pt x="21600" y="19328"/>
                                </a:cubicBezTo>
                                <a:lnTo>
                                  <a:pt x="20161" y="19328"/>
                                </a:lnTo>
                                <a:lnTo>
                                  <a:pt x="20161" y="1718"/>
                                </a:lnTo>
                                <a:cubicBezTo>
                                  <a:pt x="20161" y="771"/>
                                  <a:pt x="20196" y="0"/>
                                  <a:pt x="19665" y="0"/>
                                </a:cubicBezTo>
                                <a:lnTo>
                                  <a:pt x="1952" y="0"/>
                                </a:lnTo>
                                <a:close/>
                                <a:moveTo>
                                  <a:pt x="2475" y="1849"/>
                                </a:moveTo>
                                <a:lnTo>
                                  <a:pt x="19125" y="1849"/>
                                </a:lnTo>
                                <a:lnTo>
                                  <a:pt x="19125" y="19328"/>
                                </a:lnTo>
                                <a:lnTo>
                                  <a:pt x="11268" y="19328"/>
                                </a:lnTo>
                                <a:lnTo>
                                  <a:pt x="10332" y="19328"/>
                                </a:lnTo>
                                <a:lnTo>
                                  <a:pt x="2475" y="19328"/>
                                </a:lnTo>
                                <a:lnTo>
                                  <a:pt x="2475" y="1849"/>
                                </a:lnTo>
                                <a:close/>
                              </a:path>
                            </a:pathLst>
                          </a:custGeom>
                          <a:solidFill>
                            <a:schemeClr val="accent1">
                              <a:hueOff val="366345"/>
                              <a:satOff val="11385"/>
                              <a:lumOff val="-23239"/>
                            </a:schemeClr>
                          </a:solidFill>
                          <a:ln w="12700" cap="flat">
                            <a:noFill/>
                            <a:miter lim="400000"/>
                          </a:ln>
                          <a:effectLst/>
                        </wps:spPr>
                        <wps:bodyPr/>
                      </wps:wsp>
                      <wps:wsp>
                        <wps:cNvPr id="1073741849" name="Shape 1073741849"/>
                        <wps:cNvSpPr/>
                        <wps:spPr>
                          <a:xfrm>
                            <a:off x="1178800" y="1015579"/>
                            <a:ext cx="169462" cy="348986"/>
                          </a:xfrm>
                          <a:custGeom>
                            <a:avLst/>
                            <a:gdLst/>
                            <a:ahLst/>
                            <a:cxnLst>
                              <a:cxn ang="0">
                                <a:pos x="wd2" y="hd2"/>
                              </a:cxn>
                              <a:cxn ang="5400000">
                                <a:pos x="wd2" y="hd2"/>
                              </a:cxn>
                              <a:cxn ang="10800000">
                                <a:pos x="wd2" y="hd2"/>
                              </a:cxn>
                              <a:cxn ang="16200000">
                                <a:pos x="wd2" y="hd2"/>
                              </a:cxn>
                            </a:cxnLst>
                            <a:rect l="0" t="0" r="r" b="b"/>
                            <a:pathLst>
                              <a:path w="21600" h="21600" fill="norm" stroke="1" extrusionOk="0">
                                <a:moveTo>
                                  <a:pt x="2068" y="0"/>
                                </a:moveTo>
                                <a:cubicBezTo>
                                  <a:pt x="934" y="0"/>
                                  <a:pt x="0" y="453"/>
                                  <a:pt x="0" y="1004"/>
                                </a:cubicBezTo>
                                <a:lnTo>
                                  <a:pt x="0" y="20596"/>
                                </a:lnTo>
                                <a:cubicBezTo>
                                  <a:pt x="0" y="21152"/>
                                  <a:pt x="934" y="21600"/>
                                  <a:pt x="2068" y="21600"/>
                                </a:cubicBezTo>
                                <a:lnTo>
                                  <a:pt x="19532" y="21600"/>
                                </a:lnTo>
                                <a:cubicBezTo>
                                  <a:pt x="20666" y="21600"/>
                                  <a:pt x="21600" y="21147"/>
                                  <a:pt x="21600" y="20596"/>
                                </a:cubicBezTo>
                                <a:lnTo>
                                  <a:pt x="21600" y="1004"/>
                                </a:lnTo>
                                <a:cubicBezTo>
                                  <a:pt x="21600" y="453"/>
                                  <a:pt x="20677" y="0"/>
                                  <a:pt x="19532" y="0"/>
                                </a:cubicBezTo>
                                <a:lnTo>
                                  <a:pt x="2068" y="0"/>
                                </a:lnTo>
                                <a:close/>
                                <a:moveTo>
                                  <a:pt x="9142" y="1350"/>
                                </a:moveTo>
                                <a:lnTo>
                                  <a:pt x="12468" y="1350"/>
                                </a:lnTo>
                                <a:cubicBezTo>
                                  <a:pt x="12758" y="1350"/>
                                  <a:pt x="12990" y="1463"/>
                                  <a:pt x="12990" y="1604"/>
                                </a:cubicBezTo>
                                <a:cubicBezTo>
                                  <a:pt x="12990" y="1744"/>
                                  <a:pt x="12758" y="1858"/>
                                  <a:pt x="12468" y="1858"/>
                                </a:cubicBezTo>
                                <a:lnTo>
                                  <a:pt x="9142" y="1858"/>
                                </a:lnTo>
                                <a:cubicBezTo>
                                  <a:pt x="8853" y="1858"/>
                                  <a:pt x="8621" y="1744"/>
                                  <a:pt x="8621" y="1604"/>
                                </a:cubicBezTo>
                                <a:cubicBezTo>
                                  <a:pt x="8621" y="1463"/>
                                  <a:pt x="8853" y="1350"/>
                                  <a:pt x="9142" y="1350"/>
                                </a:cubicBezTo>
                                <a:close/>
                                <a:moveTo>
                                  <a:pt x="1477" y="2927"/>
                                </a:moveTo>
                                <a:lnTo>
                                  <a:pt x="20123" y="2927"/>
                                </a:lnTo>
                                <a:lnTo>
                                  <a:pt x="20123" y="18985"/>
                                </a:lnTo>
                                <a:lnTo>
                                  <a:pt x="1477" y="18985"/>
                                </a:lnTo>
                                <a:lnTo>
                                  <a:pt x="1477" y="2927"/>
                                </a:lnTo>
                                <a:close/>
                              </a:path>
                            </a:pathLst>
                          </a:custGeom>
                          <a:solidFill>
                            <a:schemeClr val="accent1">
                              <a:hueOff val="366345"/>
                              <a:satOff val="11385"/>
                              <a:lumOff val="-23239"/>
                            </a:schemeClr>
                          </a:solidFill>
                          <a:ln w="12700" cap="flat">
                            <a:noFill/>
                            <a:miter lim="400000"/>
                          </a:ln>
                          <a:effectLst/>
                        </wps:spPr>
                        <wps:bodyPr/>
                      </wps:wsp>
                      <wps:wsp>
                        <wps:cNvPr id="1073741850" name="Shape 1073741850"/>
                        <wps:cNvSpPr/>
                        <wps:spPr>
                          <a:xfrm flipV="1">
                            <a:off x="1720840" y="-1"/>
                            <a:ext cx="1" cy="1452314"/>
                          </a:xfrm>
                          <a:prstGeom prst="line">
                            <a:avLst/>
                          </a:prstGeom>
                          <a:noFill/>
                          <a:ln w="12700" cap="flat">
                            <a:solidFill>
                              <a:schemeClr val="accent1">
                                <a:hueOff val="366345"/>
                                <a:satOff val="11385"/>
                                <a:lumOff val="-23239"/>
                              </a:schemeClr>
                            </a:solidFill>
                            <a:prstDash val="solid"/>
                            <a:miter lim="400000"/>
                          </a:ln>
                          <a:effectLst/>
                        </wps:spPr>
                        <wps:bodyPr/>
                      </wps:wsp>
                      <wps:wsp>
                        <wps:cNvPr id="1073741851" name="Shape 1073741851"/>
                        <wps:cNvSpPr/>
                        <wps:spPr>
                          <a:xfrm>
                            <a:off x="1781674" y="677693"/>
                            <a:ext cx="675480" cy="1"/>
                          </a:xfrm>
                          <a:prstGeom prst="line">
                            <a:avLst/>
                          </a:pr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s:wsp>
                        <wps:cNvPr id="1073741852" name="Shape 1073741852"/>
                        <wps:cNvSpPr/>
                        <wps:spPr>
                          <a:xfrm>
                            <a:off x="3571321" y="677693"/>
                            <a:ext cx="537529" cy="1"/>
                          </a:xfrm>
                          <a:prstGeom prst="line">
                            <a:avLst/>
                          </a:prstGeom>
                          <a:noFill/>
                          <a:ln w="25400" cap="flat">
                            <a:solidFill>
                              <a:schemeClr val="accent1">
                                <a:hueOff val="366345"/>
                                <a:satOff val="11385"/>
                                <a:lumOff val="-23239"/>
                              </a:schemeClr>
                            </a:solidFill>
                            <a:prstDash val="solid"/>
                            <a:miter lim="400000"/>
                            <a:headEnd type="triangle" w="med" len="med"/>
                            <a:tailEnd type="triangle" w="med" len="med"/>
                          </a:ln>
                          <a:effectLst/>
                        </wps:spPr>
                        <wps:bodyPr/>
                      </wps:wsp>
                    </wpg:wgp>
                  </a:graphicData>
                </a:graphic>
              </wp:anchor>
            </w:drawing>
          </mc:Choice>
          <mc:Fallback>
            <w:pict>
              <v:group id="_x0000_s1042" style="visibility:visible;position:absolute;margin-left:12.2pt;margin-top:21.6pt;width:423.4pt;height:116.9pt;z-index:251665408;mso-position-horizontal:absolute;mso-position-horizontal-relative:margin;mso-position-vertical:absolute;mso-position-vertical-relative:line;mso-wrap-distance-left:12.0pt;mso-wrap-distance-top:12.0pt;mso-wrap-distance-right:12.0pt;mso-wrap-distance-bottom:12.0pt;" coordorigin="0,0" coordsize="5376942,1484497">
                <w10:wrap type="topAndBottom" side="bothSides" anchorx="margin"/>
                <v:shape id="_x0000_s1043" style="position:absolute;left:2472257;top:193517;width:1099064;height:662358;" coordorigin="0,0" coordsize="21600,21600" path="M 10603,0 C 7967,0 5720,2939 4858,7062 C 4628,6992 4391,6953 4150,6953 C 1857,6953 0,10233 0,14278 C 0,18323 1857,21600 4150,21600 C 4193,21600 4237,21597 4280,21594 L 10532,21597 C 10555,21598 10579,21600 10603,21600 C 10626,21600 10648,21598 10672,21597 L 18141,21600 C 20051,21600 21600,18868 21600,15496 C 21600,12124 20051,9389 18141,9389 C 17627,9389 17139,9589 16701,9943 C 16453,4379 13819,0 10603,0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4" style="position:absolute;left:180960;top:92411;width:773499;height:62420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5" style="position:absolute;left:4108850;top:41743;width:1268093;height:1271901;" coordorigin="0,0" coordsize="21600,21600" path="M 10801,0 C 7949,0 5266,392 3255,1111 C 1360,1787 273,2685 273,3572 C 273,4460 1360,5360 3255,6035 C 5266,6749 7949,7147 10801,7147 C 13652,7147 16334,6754 18345,6035 C 20240,5360 21327,4460 21327,3572 C 21327,2685 20240,1787 18345,1111 C 16334,398 13652,0 10801,0 X M 12,4505 L 12,5914 C 12,8033 4846,9754 10811,9754 C 16776,9754 21600,8039 21600,5914 L 21600,4505 C 21136,5284 20088,5991 18531,6541 C 16460,7276 13718,7679 10806,7679 C 7894,7679 5146,7276 3081,6541 C 1524,5985 476,5284 12,4505 X M 0,7320 L 0,8284 C 0,10402 4836,12123 10801,12123 C 16766,12123 21600,10408 21600,8284 L 21600,7320 C 21458,7495 21295,7664 21098,7827 C 20508,8329 19672,8769 18618,9145 C 16520,9891 13745,10299 10801,10299 C 7856,10299 5080,9891 2982,9145 C 1928,8769 1099,8329 504,7827 C 307,7664 142,7495 0,7320 X M 0,9689 L 0,10653 C 0,12771 4836,14492 10801,14492 C 16766,14492 21600,12777 21600,10653 L 21600,9689 C 21458,9864 21295,10033 21098,10197 C 20508,10698 19672,11138 18618,11514 C 16520,12260 13745,12668 10801,12668 C 7856,12668 5080,12260 2982,11514 C 1928,11138 1099,10698 504,10197 C 307,10033 142,9864 0,9689 X M 0,12059 L 0,13022 C 0,15141 4836,16862 10801,16862 C 16766,16862 21600,15146 21600,13022 L 21600,12059 C 21458,12233 21295,12402 21098,12566 C 20508,13067 19672,13507 18618,13883 C 16520,14629 13745,15037 10801,15037 C 7856,15037 5080,14629 2982,13883 C 1928,13507 1099,13067 504,12566 C 307,12402 142,12233 0,12059 X M 0,14428 L 0,15391 C 0,17510 4836,19231 10801,19231 C 16766,19231 21600,17515 21600,15391 L 21600,14428 C 21458,14602 21295,14772 21098,14935 C 20508,15436 19672,15877 18618,16252 C 16520,16998 13745,17406 10801,17406 C 7856,17406 5080,16998 2982,16252 C 1928,15877 1099,15436 504,14935 C 307,14772 142,14602 0,14428 X M 0,16797 L 0,17760 C 0,19879 4836,21600 10801,21600 C 16766,21600 21600,19879 21600,17760 L 21600,16797 C 21458,16971 21295,17141 21098,17304 C 20508,17805 19672,18246 18618,18622 C 16520,19368 13745,19775 10801,19775 C 7856,19775 5080,19368 2982,18622 C 1928,18246 1099,17805 504,17304 C 307,17141 142,16971 0,16797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6" style="position:absolute;left:722283;top:212595;width:773499;height:624200;" coordorigin="0,0" coordsize="21595,21600" path="M 464,0 C 210,0 0,261 0,575 L 0,17777 C 0,18091 210,18354 464,18354 L 9148,18354 L 9116,18513 L 8753,20763 L 7690,20763 L 7690,21600 L 10486,21600 L 11107,21600 L 13905,21600 L 13905,20763 L 12842,20763 L 12479,18513 L 12452,18354 L 21131,18354 C 21384,18354 21595,18091 21595,17777 L 21595,575 C 21600,261 21389,0 21136,0 L 464,0 X M 10800,542 C 10913,542 11006,650 11006,797 C 11006,937 10913,1052 10800,1052 C 10686,1052 10594,937 10594,797 C 10594,656 10686,542 10800,542 X M 1242,1734 L 20358,1734 L 20358,15233 L 1242,15233 L 1242,1734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7" style="position:absolute;left:0;top:949843;width:954459;height:534653;" coordorigin="0,0" coordsize="21600,21599" path="M 1952,0 C 1421,0 1439,771 1439,1718 L 1439,19328 L 0,19328 C 0,19328 0,19890 0,20529 C 0,21600 190,21599 896,21599 L 10332,21599 L 11268,21599 L 20704,21599 C 21367,21599 21600,21600 21600,20529 C 21600,19890 21600,19328 21600,19328 L 20161,19328 L 20161,1718 C 20161,771 20196,0 19665,0 L 1952,0 X M 2475,1849 L 19125,1849 L 19125,19328 L 11268,19328 L 10332,19328 L 2475,19328 L 2475,1849 X E">
                  <v:fill color="#367DA2" opacity="100.0%" type="solid"/>
                  <v:stroke on="f" weight="1.0pt" dashstyle="solid" endcap="flat" miterlimit="400.0%" joinstyle="miter" linestyle="single" startarrow="none" startarrowwidth="medium" startarrowlength="medium" endarrow="none" endarrowwidth="medium" endarrowlength="medium"/>
                </v:shape>
                <v:shape id="_x0000_s1048" style="position:absolute;left:1178800;top:1015579;width:169461;height:348985;" coordorigin="0,0" coordsize="21600,21600" path="M 2068,0 C 934,0 0,453 0,1004 L 0,20596 C 0,21152 934,21600 2068,21600 L 19532,21600 C 20666,21600 21600,21147 21600,20596 L 21600,1004 C 21600,453 20677,0 19532,0 L 2068,0 X M 9142,1350 L 12468,1350 C 12758,1350 12990,1463 12990,1604 C 12990,1744 12758,1858 12468,1858 L 9142,1858 C 8853,1858 8621,1744 8621,1604 C 8621,1463 8853,1350 9142,1350 X M 1477,2927 L 20123,2927 L 20123,18985 L 1477,18985 L 1477,2927 X E">
                  <v:fill color="#367DA2" opacity="100.0%" type="solid"/>
                  <v:stroke on="f" weight="1.0pt" dashstyle="solid" endcap="flat" miterlimit="400.0%" joinstyle="miter" linestyle="single" startarrow="none" startarrowwidth="medium" startarrowlength="medium" endarrow="none" endarrowwidth="medium" endarrowlength="medium"/>
                </v:shape>
                <v:line id="_x0000_s1049" style="position:absolute;left:1720840;top:0;width:0;height:1452313;flip:y;">
                  <v:fill on="f"/>
                  <v:stroke filltype="solid" color="#367DA2" opacity="100.0%" weight="1.0pt" dashstyle="solid" endcap="flat" miterlimit="400.0%" joinstyle="miter" linestyle="single" startarrow="none" startarrowwidth="medium" startarrowlength="medium" endarrow="none" endarrowwidth="medium" endarrowlength="medium"/>
                </v:line>
                <v:line id="_x0000_s1050" style="position:absolute;left:1781674;top:677693;width:675479;height:0;">
                  <v:fill on="f"/>
                  <v:stroke filltype="solid" color="#367DA2" opacity="100.0%" weight="2.0pt" dashstyle="solid" endcap="flat" miterlimit="400.0%" joinstyle="miter" linestyle="single" startarrow="block" startarrowwidth="medium" startarrowlength="medium" endarrow="block" endarrowwidth="medium" endarrowlength="medium"/>
                </v:line>
                <v:line id="_x0000_s1051" style="position:absolute;left:3571321;top:677693;width:537529;height:0;">
                  <v:fill on="f"/>
                  <v:stroke filltype="solid" color="#367DA2" opacity="100.0%" weight="2.0pt" dashstyle="solid" endcap="flat" miterlimit="400.0%" joinstyle="miter" linestyle="single" startarrow="block" startarrowwidth="medium" startarrowlength="medium" endarrow="block" endarrowwidth="medium" endarrowlength="medium"/>
                </v:line>
              </v:group>
            </w:pict>
          </mc:Fallback>
        </mc:AlternateContent>
      </w:r>
    </w:p>
    <w:p>
      <w:pPr>
        <w:pStyle w:val="Corpo"/>
        <w:bidi w:val="0"/>
      </w:pPr>
    </w:p>
    <w:p>
      <w:pPr>
        <w:pStyle w:val="Corpo"/>
        <w:bidi w:val="0"/>
      </w:pPr>
    </w:p>
    <w:p>
      <w:pPr>
        <w:pStyle w:val="Intestazione 2"/>
        <w:bidi w:val="0"/>
      </w:pPr>
      <w:r>
        <w:rPr>
          <w:rFonts w:cs="Arial Unicode MS" w:eastAsia="Arial Unicode MS"/>
          <w:rtl w:val="0"/>
          <w:lang w:val="en-US"/>
        </w:rPr>
        <w:t>Gestione sicurezza</w:t>
      </w:r>
    </w:p>
    <w:p>
      <w:pPr>
        <w:pStyle w:val="Corpo"/>
        <w:bidi w:val="0"/>
      </w:pPr>
      <w:r>
        <w:rPr>
          <w:rtl w:val="0"/>
          <w:lang w:val="en-US"/>
        </w:rPr>
        <w:t xml:space="preserve">Fattore molto importante </w:t>
      </w:r>
      <w:r>
        <w:rPr>
          <w:rtl w:val="0"/>
          <w:lang w:val="en-US"/>
        </w:rPr>
        <w:t xml:space="preserve">é </w:t>
      </w:r>
      <w:r>
        <w:rPr>
          <w:rtl w:val="0"/>
          <w:lang w:val="en-US"/>
        </w:rPr>
        <w:t>la necessit</w:t>
      </w:r>
      <w:r>
        <w:rPr>
          <w:rtl w:val="0"/>
          <w:lang w:val="en-US"/>
        </w:rPr>
        <w:t xml:space="preserve">à </w:t>
      </w:r>
      <w:r>
        <w:rPr>
          <w:rtl w:val="0"/>
          <w:lang w:val="en-US"/>
        </w:rPr>
        <w:t>di controllare e gestire l</w:t>
      </w:r>
      <w:r>
        <w:rPr>
          <w:rtl w:val="0"/>
          <w:lang w:val="en-US"/>
        </w:rPr>
        <w:t>’</w:t>
      </w:r>
      <w:r>
        <w:rPr>
          <w:rtl w:val="0"/>
          <w:lang w:val="en-US"/>
        </w:rPr>
        <w:t>accesso di ciascun utente. Con il Gestionale che si andr</w:t>
      </w:r>
      <w:r>
        <w:rPr>
          <w:rtl w:val="0"/>
          <w:lang w:val="en-US"/>
        </w:rPr>
        <w:t xml:space="preserve">à </w:t>
      </w:r>
      <w:r>
        <w:rPr>
          <w:rtl w:val="0"/>
          <w:lang w:val="en-US"/>
        </w:rPr>
        <w:t>a realizzare ogni utente avr</w:t>
      </w:r>
      <w:r>
        <w:rPr>
          <w:rtl w:val="0"/>
          <w:lang w:val="en-US"/>
        </w:rPr>
        <w:t xml:space="preserve">à </w:t>
      </w:r>
      <w:r>
        <w:rPr>
          <w:rtl w:val="0"/>
          <w:lang w:val="en-US"/>
        </w:rPr>
        <w:t>un profilo personalizzato con il quale si potranno impostare le credenziali ossia i livelli di accesso al sistema. Queste credenziali prevedono quindi livelli incrociati di permessi distinti per ogni entit</w:t>
      </w:r>
      <w:r>
        <w:rPr>
          <w:rtl w:val="0"/>
          <w:lang w:val="en-US"/>
        </w:rPr>
        <w:t xml:space="preserve">à </w:t>
      </w:r>
      <w:r>
        <w:rPr>
          <w:rtl w:val="0"/>
          <w:lang w:val="en-US"/>
        </w:rPr>
        <w:t>presente nel sistema.</w:t>
      </w:r>
    </w:p>
    <w:p>
      <w:pPr>
        <w:pStyle w:val="Corpo"/>
        <w:bidi w:val="0"/>
      </w:pPr>
      <w:r>
        <w:rPr>
          <w:rtl w:val="0"/>
          <w:lang w:val="en-US"/>
        </w:rPr>
        <w:t>I livelli di accesso saranno:</w:t>
      </w:r>
    </w:p>
    <w:p>
      <w:pPr>
        <w:pStyle w:val="Corpo"/>
        <w:numPr>
          <w:ilvl w:val="0"/>
          <w:numId w:val="2"/>
        </w:numPr>
        <w:bidi w:val="0"/>
      </w:pPr>
      <w:r>
        <w:rPr>
          <w:rtl w:val="0"/>
          <w:lang w:val="en-US"/>
        </w:rPr>
        <w:t>inserimento dati;</w:t>
      </w:r>
    </w:p>
    <w:p>
      <w:pPr>
        <w:pStyle w:val="Corpo"/>
        <w:numPr>
          <w:ilvl w:val="0"/>
          <w:numId w:val="2"/>
        </w:numPr>
        <w:bidi w:val="0"/>
      </w:pPr>
      <w:r>
        <w:rPr>
          <w:rtl w:val="0"/>
          <w:lang w:val="en-US"/>
        </w:rPr>
        <w:t>lettura dati;</w:t>
      </w:r>
    </w:p>
    <w:p>
      <w:pPr>
        <w:pStyle w:val="Corpo"/>
        <w:numPr>
          <w:ilvl w:val="0"/>
          <w:numId w:val="2"/>
        </w:numPr>
        <w:bidi w:val="0"/>
      </w:pPr>
      <w:r>
        <w:rPr>
          <w:rtl w:val="0"/>
          <w:lang w:val="en-US"/>
        </w:rPr>
        <w:t>modifica dati;</w:t>
      </w:r>
    </w:p>
    <w:p>
      <w:pPr>
        <w:pStyle w:val="Corpo"/>
        <w:numPr>
          <w:ilvl w:val="0"/>
          <w:numId w:val="2"/>
        </w:numPr>
        <w:bidi w:val="0"/>
      </w:pPr>
      <w:r>
        <w:rPr>
          <w:rtl w:val="0"/>
          <w:lang w:val="en-US"/>
        </w:rPr>
        <w:t>eliminazione dati.</w:t>
      </w:r>
    </w:p>
    <w:p>
      <w:pPr>
        <w:pStyle w:val="Corpo"/>
        <w:bidi w:val="0"/>
      </w:pPr>
      <w:r>
        <w:rPr>
          <w:rtl w:val="0"/>
          <w:lang w:val="en-US"/>
        </w:rPr>
        <w:t>Questi 4 permessi (da scegliere distintamente da parte dell</w:t>
      </w:r>
      <w:r>
        <w:rPr>
          <w:rtl w:val="0"/>
          <w:lang w:val="en-US"/>
        </w:rPr>
        <w:t>’</w:t>
      </w:r>
      <w:r>
        <w:rPr>
          <w:rtl w:val="0"/>
          <w:lang w:val="en-US"/>
        </w:rPr>
        <w:t>amministratore di sistema) permetteranno di creare utenti con specifiche possibilit</w:t>
      </w:r>
      <w:r>
        <w:rPr>
          <w:rtl w:val="0"/>
          <w:lang w:val="en-US"/>
        </w:rPr>
        <w:t xml:space="preserve">à </w:t>
      </w:r>
      <w:r>
        <w:rPr>
          <w:rtl w:val="0"/>
          <w:lang w:val="en-US"/>
        </w:rPr>
        <w:t>di accesso. Ogni permesso sar</w:t>
      </w:r>
      <w:r>
        <w:rPr>
          <w:rtl w:val="0"/>
          <w:lang w:val="en-US"/>
        </w:rPr>
        <w:t xml:space="preserve">à </w:t>
      </w:r>
      <w:r>
        <w:rPr>
          <w:rtl w:val="0"/>
          <w:lang w:val="en-US"/>
        </w:rPr>
        <w:t>da applicare ad ogni singola entit</w:t>
      </w:r>
      <w:r>
        <w:rPr>
          <w:rtl w:val="0"/>
          <w:lang w:val="en-US"/>
        </w:rPr>
        <w:t xml:space="preserve">à </w:t>
      </w:r>
      <w:r>
        <w:rPr>
          <w:rtl w:val="0"/>
          <w:lang w:val="en-US"/>
        </w:rPr>
        <w:t>(quindi al Produttore, al Distributore o ai Clienti Finali).</w:t>
      </w:r>
    </w:p>
    <w:p>
      <w:pPr>
        <w:pStyle w:val="Corpo"/>
        <w:bidi w:val="0"/>
      </w:pPr>
      <w:r>
        <w:rPr>
          <w:rtl w:val="0"/>
          <w:lang w:val="en-US"/>
        </w:rPr>
        <w:t>Il gestionale dovr</w:t>
      </w:r>
      <w:r>
        <w:rPr>
          <w:rtl w:val="0"/>
          <w:lang w:val="en-US"/>
        </w:rPr>
        <w:t xml:space="preserve">à </w:t>
      </w:r>
      <w:r>
        <w:rPr>
          <w:rtl w:val="0"/>
          <w:lang w:val="en-US"/>
        </w:rPr>
        <w:t>anche essere provvisto di un sistema di backup dei dati giornaliero, settimanale o mensile.</w:t>
      </w:r>
    </w:p>
    <w:p>
      <w:pPr>
        <w:pStyle w:val="Corpo"/>
        <w:bidi w:val="0"/>
      </w:pPr>
    </w:p>
    <w:p>
      <w:pPr>
        <w:pStyle w:val="Intestazione 2"/>
        <w:bidi w:val="0"/>
      </w:pPr>
      <w:r>
        <w:rPr>
          <w:rFonts w:cs="Arial Unicode MS" w:eastAsia="Arial Unicode MS"/>
          <w:rtl w:val="0"/>
          <w:lang w:val="en-US"/>
        </w:rPr>
        <w:t>Vantaggi vs. Svantaggi</w:t>
      </w:r>
    </w:p>
    <w:p>
      <w:pPr>
        <w:pStyle w:val="Corpo"/>
        <w:bidi w:val="0"/>
      </w:pPr>
      <w:r>
        <w:rPr>
          <w:rtl w:val="0"/>
          <w:lang w:val="en-US"/>
        </w:rPr>
        <w:t>Confronto delle caratteristiche delle due architetture proposte (in grassetto le caratteristiche migliori).</w:t>
      </w:r>
    </w:p>
    <w:p>
      <w:pPr>
        <w:pStyle w:val="Corpo"/>
        <w:bidi w:val="0"/>
      </w:pPr>
    </w:p>
    <w:tbl>
      <w:tblPr>
        <w:tblW w:w="9500" w:type="dxa"/>
        <w:jc w:val="left"/>
        <w:tblInd w:w="108" w:type="dxa"/>
        <w:tblBorders>
          <w:top w:val="dotted" w:color="919191" w:sz="6" w:space="0" w:shadow="0" w:frame="0"/>
          <w:left w:val="single" w:color="919191" w:sz="2" w:space="0" w:shadow="0" w:frame="0"/>
          <w:bottom w:val="dotted" w:color="919191" w:sz="6" w:space="0" w:shadow="0" w:frame="0"/>
          <w:right w:val="single" w:color="919191" w:sz="2" w:space="0" w:shadow="0" w:frame="0"/>
          <w:insideH w:val="single" w:color="919191" w:sz="2" w:space="0" w:shadow="0" w:frame="0"/>
          <w:insideV w:val="single" w:color="919191" w:sz="2" w:space="0" w:shadow="0" w:frame="0"/>
        </w:tblBorders>
        <w:shd w:val="clear" w:color="auto" w:fill="auto"/>
        <w:tblLayout w:type="fixed"/>
      </w:tblPr>
      <w:tblGrid>
        <w:gridCol w:w="2053"/>
        <w:gridCol w:w="3663"/>
        <w:gridCol w:w="3784"/>
      </w:tblGrid>
      <w:tr>
        <w:tblPrEx>
          <w:shd w:val="clear" w:color="auto" w:fill="357ca2"/>
        </w:tblPrEx>
        <w:trPr>
          <w:trHeight w:val="288" w:hRule="atLeast"/>
          <w:tblHeader/>
        </w:trPr>
        <w:tc>
          <w:tcPr>
            <w:tcW w:type="dxa" w:w="2053"/>
            <w:tcBorders>
              <w:top w:val="nil"/>
              <w:left w:val="nil"/>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tc>
        <w:tc>
          <w:tcPr>
            <w:tcW w:type="dxa" w:w="3662"/>
            <w:tcBorders>
              <w:top w:val="nil"/>
              <w:left w:val="single" w:color="214e66" w:sz="2" w:space="0" w:shadow="0" w:frame="0"/>
              <w:bottom w:val="single" w:color="000000" w:sz="4" w:space="0" w:shadow="0" w:frame="0"/>
              <w:right w:val="single" w:color="214e66" w:sz="2" w:space="0" w:shadow="0" w:frame="0"/>
            </w:tcBorders>
            <w:shd w:val="clear" w:color="auto" w:fill="357ca2"/>
            <w:tcMar>
              <w:top w:type="dxa" w:w="80"/>
              <w:left w:type="dxa" w:w="80"/>
              <w:bottom w:type="dxa" w:w="80"/>
              <w:right w:type="dxa" w:w="80"/>
            </w:tcMar>
            <w:vAlign w:val="top"/>
          </w:tcPr>
          <w:p>
            <w:pPr>
              <w:pStyle w:val="Stile tabella 1"/>
              <w:jc w:val="center"/>
            </w:pPr>
            <w:r>
              <w:rPr>
                <w:rFonts w:ascii="Helvetica Neue" w:hAnsi="Helvetica Neue"/>
                <w:rtl w:val="0"/>
              </w:rPr>
              <w:t>Architett. Locale</w:t>
            </w:r>
          </w:p>
        </w:tc>
        <w:tc>
          <w:tcPr>
            <w:tcW w:type="dxa" w:w="3783"/>
            <w:tcBorders>
              <w:top w:val="nil"/>
              <w:left w:val="single" w:color="214e66" w:sz="2" w:space="0" w:shadow="0" w:frame="0"/>
              <w:bottom w:val="single" w:color="000000" w:sz="4" w:space="0" w:shadow="0" w:frame="0"/>
              <w:right w:val="nil"/>
            </w:tcBorders>
            <w:shd w:val="clear" w:color="auto" w:fill="357ca2"/>
            <w:tcMar>
              <w:top w:type="dxa" w:w="80"/>
              <w:left w:type="dxa" w:w="80"/>
              <w:bottom w:type="dxa" w:w="80"/>
              <w:right w:type="dxa" w:w="80"/>
            </w:tcMar>
            <w:vAlign w:val="top"/>
          </w:tcPr>
          <w:p>
            <w:pPr>
              <w:pStyle w:val="Stile tabella 1"/>
              <w:jc w:val="center"/>
            </w:pPr>
            <w:r>
              <w:rPr>
                <w:rFonts w:ascii="Helvetica Neue" w:hAnsi="Helvetica Neue"/>
                <w:rtl w:val="0"/>
              </w:rPr>
              <w:t>Architett. WebBased</w:t>
            </w:r>
          </w:p>
        </w:tc>
      </w:tr>
      <w:tr>
        <w:tblPrEx>
          <w:shd w:val="clear" w:color="auto" w:fill="auto"/>
        </w:tblPrEx>
        <w:trPr>
          <w:trHeight w:val="288" w:hRule="atLeast"/>
        </w:trPr>
        <w:tc>
          <w:tcPr>
            <w:tcW w:type="dxa" w:w="2053"/>
            <w:tcBorders>
              <w:top w:val="single" w:color="000000" w:sz="4"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Velocit</w:t>
            </w:r>
            <w:r>
              <w:rPr>
                <w:rFonts w:ascii="Helvetica Neue" w:cs="Arial Unicode MS" w:hAnsi="Helvetica Neue" w:eastAsia="Arial Unicode MS" w:hint="default"/>
                <w:rtl w:val="0"/>
              </w:rPr>
              <w:t xml:space="preserve">à </w:t>
            </w:r>
          </w:p>
        </w:tc>
        <w:tc>
          <w:tcPr>
            <w:tcW w:type="dxa" w:w="3662"/>
            <w:tcBorders>
              <w:top w:val="single" w:color="000000" w:sz="4"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Massima possibile</w:t>
            </w:r>
          </w:p>
        </w:tc>
        <w:tc>
          <w:tcPr>
            <w:tcW w:type="dxa" w:w="3783"/>
            <w:tcBorders>
              <w:top w:val="single" w:color="000000" w:sz="4"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Dipende da velocit</w:t>
            </w:r>
            <w:r>
              <w:rPr>
                <w:rFonts w:ascii="Helvetica Neue Light" w:cs="Arial Unicode MS" w:hAnsi="Helvetica Neue Light" w:eastAsia="Arial Unicode MS" w:hint="default"/>
                <w:rtl w:val="0"/>
              </w:rPr>
              <w:t xml:space="preserve">à </w:t>
            </w:r>
            <w:r>
              <w:rPr>
                <w:rFonts w:ascii="Helvetica Neue Light" w:cs="Arial Unicode MS" w:hAnsi="Helvetica Neue Light" w:eastAsia="Arial Unicode MS"/>
                <w:rtl w:val="0"/>
              </w:rPr>
              <w:t>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Limite accesso</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Solo da PC locali</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Nessun limite, basta colleg.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Backup</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Da programmare manualmente in locale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Gestito dal provider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Costi fissi</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Nessuno</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Servizio tariffato del provider</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Costi variabili</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Aggiunta postazione (costo installazione)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Nessun costo di installazione</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Requisiti collegam.</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Basta accendere il PC</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Necessita collega. ad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Licenze esterne</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Nessuna licenza</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Nessuna licenza</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Tempi di realizz.</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Da 1 a 3 mesi per il rilascio finale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Da 2 a 5 mesi per rilascio finale</w:t>
            </w:r>
          </w:p>
        </w:tc>
      </w:tr>
      <w:tr>
        <w:tblPrEx>
          <w:shd w:val="clear" w:color="auto" w:fill="auto"/>
        </w:tblPrEx>
        <w:trPr>
          <w:trHeight w:val="489"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Possibilt</w:t>
            </w:r>
            <w:r>
              <w:rPr>
                <w:rFonts w:ascii="Helvetica Neue" w:cs="Arial Unicode MS" w:hAnsi="Helvetica Neue" w:eastAsia="Arial Unicode MS" w:hint="default"/>
                <w:rtl w:val="0"/>
              </w:rPr>
              <w:t xml:space="preserve">á </w:t>
            </w:r>
            <w:r>
              <w:rPr>
                <w:rFonts w:ascii="Helvetica Neue" w:cs="Arial Unicode MS" w:hAnsi="Helvetica Neue" w:eastAsia="Arial Unicode MS"/>
                <w:rtl w:val="0"/>
              </w:rPr>
              <w:t>upgrade</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Aggiungere un PC</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Nessun limite (limite solo di banda Internet)</w:t>
            </w:r>
          </w:p>
        </w:tc>
      </w:tr>
      <w:tr>
        <w:tblPrEx>
          <w:shd w:val="clear" w:color="auto" w:fill="auto"/>
        </w:tblPrEx>
        <w:trPr>
          <w:trHeight w:val="288" w:hRule="atLeast"/>
        </w:trPr>
        <w:tc>
          <w:tcPr>
            <w:tcW w:type="dxa" w:w="2053"/>
            <w:tcBorders>
              <w:top w:val="dotted" w:color="919191" w:sz="6" w:space="0" w:shadow="0" w:frame="0"/>
              <w:left w:val="nil"/>
              <w:bottom w:val="dotted" w:color="919191" w:sz="6"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Gestione Finestre</w:t>
            </w:r>
          </w:p>
        </w:tc>
        <w:tc>
          <w:tcPr>
            <w:tcW w:type="dxa" w:w="3662"/>
            <w:tcBorders>
              <w:top w:val="dotted" w:color="919191" w:sz="6" w:space="0" w:shadow="0" w:frame="0"/>
              <w:left w:val="single" w:color="000000" w:sz="4" w:space="0" w:shadow="0" w:frame="0"/>
              <w:bottom w:val="dotted" w:color="919191" w:sz="6" w:space="0" w:shadow="0" w:frame="0"/>
              <w:right w:val="single" w:color="919191" w:sz="2" w:space="0" w:shadow="0" w:frame="0"/>
            </w:tcBorders>
            <w:shd w:val="clear" w:color="auto" w:fill="eeeeee"/>
            <w:tcMar>
              <w:top w:type="dxa" w:w="80"/>
              <w:left w:type="dxa" w:w="80"/>
              <w:bottom w:type="dxa" w:w="80"/>
              <w:right w:type="dxa" w:w="80"/>
            </w:tcMar>
            <w:vAlign w:val="top"/>
          </w:tcPr>
          <w:p>
            <w:pPr>
              <w:pStyle w:val="Stile tabella 2"/>
              <w:tabs>
                <w:tab w:val="left" w:pos="920"/>
                <w:tab w:val="left" w:pos="1840"/>
                <w:tab w:val="left" w:pos="2760"/>
              </w:tabs>
            </w:pPr>
            <w:r>
              <w:rPr>
                <w:rFonts w:ascii="Helvetica Neue" w:hAnsi="Helvetica Neue"/>
                <w:b w:val="1"/>
                <w:bCs w:val="1"/>
                <w:rtl w:val="0"/>
              </w:rPr>
              <w:t>Finestre multiple supportate</w:t>
            </w:r>
          </w:p>
        </w:tc>
        <w:tc>
          <w:tcPr>
            <w:tcW w:type="dxa" w:w="3783"/>
            <w:tcBorders>
              <w:top w:val="dotted" w:color="919191" w:sz="6" w:space="0" w:shadow="0" w:frame="0"/>
              <w:left w:val="single" w:color="919191" w:sz="2" w:space="0" w:shadow="0" w:frame="0"/>
              <w:bottom w:val="dotted" w:color="919191" w:sz="6" w:space="0" w:shadow="0" w:frame="0"/>
              <w:right w:val="nil"/>
            </w:tcBorders>
            <w:shd w:val="clear" w:color="auto" w:fill="eeeeee"/>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Finestra singola</w:t>
            </w:r>
          </w:p>
        </w:tc>
      </w:tr>
      <w:tr>
        <w:tblPrEx>
          <w:shd w:val="clear" w:color="auto" w:fill="auto"/>
        </w:tblPrEx>
        <w:trPr>
          <w:trHeight w:val="288" w:hRule="atLeast"/>
        </w:trPr>
        <w:tc>
          <w:tcPr>
            <w:tcW w:type="dxa" w:w="2053"/>
            <w:tcBorders>
              <w:top w:val="dotted" w:color="919191" w:sz="6" w:space="0" w:shadow="0" w:frame="0"/>
              <w:left w:val="nil"/>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Aggiornamenti</w:t>
            </w:r>
          </w:p>
        </w:tc>
        <w:tc>
          <w:tcPr>
            <w:tcW w:type="dxa" w:w="3662"/>
            <w:tcBorders>
              <w:top w:val="dotted" w:color="919191" w:sz="6" w:space="0" w:shadow="0" w:frame="0"/>
              <w:left w:val="single" w:color="000000" w:sz="4" w:space="0" w:shadow="0" w:frame="0"/>
              <w:bottom w:val="single" w:color="000000" w:sz="4"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2"/>
              <w:bidi w:val="0"/>
            </w:pPr>
            <w:r>
              <w:rPr>
                <w:rFonts w:ascii="Helvetica Neue Light" w:cs="Arial Unicode MS" w:hAnsi="Helvetica Neue Light" w:eastAsia="Arial Unicode MS"/>
                <w:rtl w:val="0"/>
              </w:rPr>
              <w:t>Necessita download nuovo software</w:t>
            </w:r>
          </w:p>
        </w:tc>
        <w:tc>
          <w:tcPr>
            <w:tcW w:type="dxa" w:w="3783"/>
            <w:tcBorders>
              <w:top w:val="dotted" w:color="919191" w:sz="6" w:space="0" w:shadow="0" w:frame="0"/>
              <w:left w:val="single" w:color="919191" w:sz="2" w:space="0" w:shadow="0" w:frame="0"/>
              <w:bottom w:val="single" w:color="000000" w:sz="4" w:space="0" w:shadow="0" w:frame="0"/>
              <w:right w:val="nil"/>
            </w:tcBorders>
            <w:shd w:val="clear" w:color="auto" w:fill="auto"/>
            <w:tcMar>
              <w:top w:type="dxa" w:w="80"/>
              <w:left w:type="dxa" w:w="80"/>
              <w:bottom w:type="dxa" w:w="80"/>
              <w:right w:type="dxa" w:w="80"/>
            </w:tcMar>
            <w:vAlign w:val="top"/>
          </w:tcPr>
          <w:p>
            <w:pPr>
              <w:pStyle w:val="Stile tabella 2"/>
              <w:tabs>
                <w:tab w:val="left" w:pos="920"/>
                <w:tab w:val="left" w:pos="1840"/>
                <w:tab w:val="left" w:pos="2760"/>
                <w:tab w:val="left" w:pos="3680"/>
              </w:tabs>
            </w:pPr>
            <w:r>
              <w:rPr>
                <w:rFonts w:ascii="Helvetica Neue" w:hAnsi="Helvetica Neue"/>
                <w:b w:val="1"/>
                <w:bCs w:val="1"/>
                <w:rtl w:val="0"/>
              </w:rPr>
              <w:t>Centralizzato nessun effetto sul client</w:t>
            </w:r>
          </w:p>
        </w:tc>
      </w:tr>
      <w:tr>
        <w:tblPrEx>
          <w:shd w:val="clear" w:color="auto" w:fill="auto"/>
        </w:tblPrEx>
        <w:trPr>
          <w:trHeight w:val="482" w:hRule="atLeast"/>
        </w:trPr>
        <w:tc>
          <w:tcPr>
            <w:tcW w:type="dxa" w:w="2053"/>
            <w:tcBorders>
              <w:top w:val="single" w:color="000000" w:sz="4" w:space="0" w:shadow="0" w:frame="0"/>
              <w:left w:val="nil"/>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Durata licenza</w:t>
            </w:r>
          </w:p>
        </w:tc>
        <w:tc>
          <w:tcPr>
            <w:tcW w:type="dxa" w:w="3662"/>
            <w:tcBorders>
              <w:top w:val="single" w:color="000000" w:sz="4" w:space="0" w:shadow="0" w:frame="0"/>
              <w:left w:val="single" w:color="919191" w:sz="2" w:space="0" w:shadow="0" w:frame="0"/>
              <w:bottom w:val="single" w:color="919191" w:sz="2" w:space="0" w:shadow="0" w:frame="0"/>
              <w:right w:val="single" w:color="919191" w:sz="2"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Nessun limite di durata</w:t>
            </w:r>
          </w:p>
        </w:tc>
        <w:tc>
          <w:tcPr>
            <w:tcW w:type="dxa" w:w="3783"/>
            <w:tcBorders>
              <w:top w:val="single" w:color="000000" w:sz="4" w:space="0" w:shadow="0" w:frame="0"/>
              <w:left w:val="single" w:color="919191" w:sz="2" w:space="0" w:shadow="0" w:frame="0"/>
              <w:bottom w:val="single" w:color="919191" w:sz="2" w:space="0" w:shadow="0" w:frame="0"/>
              <w:right w:val="nil"/>
            </w:tcBorders>
            <w:shd w:val="clear" w:color="auto" w:fill="auto"/>
            <w:tcMar>
              <w:top w:type="dxa" w:w="80"/>
              <w:left w:type="dxa" w:w="80"/>
              <w:bottom w:type="dxa" w:w="80"/>
              <w:right w:type="dxa" w:w="80"/>
            </w:tcMar>
            <w:vAlign w:val="top"/>
          </w:tcPr>
          <w:p>
            <w:pPr>
              <w:pStyle w:val="Stile tabella 3"/>
              <w:tabs>
                <w:tab w:val="left" w:pos="920"/>
                <w:tab w:val="left" w:pos="1840"/>
                <w:tab w:val="left" w:pos="2760"/>
                <w:tab w:val="left" w:pos="3680"/>
              </w:tabs>
            </w:pPr>
            <w:r>
              <w:rPr>
                <w:rFonts w:ascii="Helvetica Neue" w:hAnsi="Helvetica Neue"/>
                <w:b w:val="0"/>
                <w:bCs w:val="0"/>
                <w:rtl w:val="0"/>
              </w:rPr>
              <w:t>Costo di mantenimento provider Internet</w:t>
            </w:r>
          </w:p>
        </w:tc>
      </w:tr>
      <w:tr>
        <w:tblPrEx>
          <w:shd w:val="clear" w:color="auto" w:fill="auto"/>
        </w:tblPrEx>
        <w:trPr>
          <w:trHeight w:val="477" w:hRule="atLeast"/>
        </w:trPr>
        <w:tc>
          <w:tcPr>
            <w:tcW w:type="dxa" w:w="2053"/>
            <w:tcBorders>
              <w:top w:val="single" w:color="919191" w:sz="2" w:space="0" w:shadow="0" w:frame="0"/>
              <w:left w:val="nil"/>
              <w:bottom w:val="nil"/>
              <w:right w:val="single" w:color="919191" w:sz="2" w:space="0" w:shadow="0" w:frame="0"/>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Postazioni</w:t>
            </w:r>
          </w:p>
        </w:tc>
        <w:tc>
          <w:tcPr>
            <w:tcW w:type="dxa" w:w="3662"/>
            <w:tcBorders>
              <w:top w:val="single" w:color="919191" w:sz="2" w:space="0" w:shadow="0" w:frame="0"/>
              <w:left w:val="single" w:color="919191" w:sz="2" w:space="0" w:shadow="0" w:frame="0"/>
              <w:bottom w:val="nil"/>
              <w:right w:val="single" w:color="919191" w:sz="2" w:space="0" w:shadow="0" w:frame="0"/>
            </w:tcBorders>
            <w:shd w:val="clear" w:color="auto" w:fill="auto"/>
            <w:tcMar>
              <w:top w:type="dxa" w:w="80"/>
              <w:left w:type="dxa" w:w="80"/>
              <w:bottom w:type="dxa" w:w="80"/>
              <w:right w:type="dxa" w:w="80"/>
            </w:tcMar>
            <w:vAlign w:val="top"/>
          </w:tcPr>
          <w:p>
            <w:pPr>
              <w:pStyle w:val="Stile tabella 3"/>
              <w:tabs>
                <w:tab w:val="left" w:pos="920"/>
                <w:tab w:val="left" w:pos="1840"/>
                <w:tab w:val="left" w:pos="2760"/>
              </w:tabs>
            </w:pPr>
            <w:r>
              <w:rPr>
                <w:rFonts w:ascii="Helvetica Neue" w:hAnsi="Helvetica Neue"/>
                <w:b w:val="0"/>
                <w:bCs w:val="0"/>
                <w:rtl w:val="0"/>
              </w:rPr>
              <w:t xml:space="preserve">Fisse da configurare </w:t>
            </w:r>
          </w:p>
        </w:tc>
        <w:tc>
          <w:tcPr>
            <w:tcW w:type="dxa" w:w="3783"/>
            <w:tcBorders>
              <w:top w:val="single" w:color="919191" w:sz="2" w:space="0" w:shadow="0" w:frame="0"/>
              <w:left w:val="single" w:color="919191" w:sz="2" w:space="0" w:shadow="0" w:frame="0"/>
              <w:bottom w:val="nil"/>
              <w:right w:val="nil"/>
            </w:tcBorders>
            <w:shd w:val="clear" w:color="auto" w:fill="auto"/>
            <w:tcMar>
              <w:top w:type="dxa" w:w="80"/>
              <w:left w:type="dxa" w:w="80"/>
              <w:bottom w:type="dxa" w:w="80"/>
              <w:right w:type="dxa" w:w="80"/>
            </w:tcMar>
            <w:vAlign w:val="top"/>
          </w:tcPr>
          <w:p>
            <w:pPr>
              <w:pStyle w:val="Stile tabella 3"/>
              <w:bidi w:val="0"/>
            </w:pPr>
            <w:r>
              <w:rPr>
                <w:rFonts w:ascii="Helvetica Neue" w:cs="Arial Unicode MS" w:hAnsi="Helvetica Neue" w:eastAsia="Arial Unicode MS"/>
                <w:rtl w:val="0"/>
              </w:rPr>
              <w:t>Nessuna configurazione basta browser Internet</w:t>
            </w:r>
          </w:p>
        </w:tc>
      </w:tr>
    </w:tbl>
    <w:p>
      <w:pPr>
        <w:pStyle w:val="Corpo"/>
        <w:bidi w:val="0"/>
      </w:pPr>
    </w:p>
    <w:p>
      <w:pPr>
        <w:pStyle w:val="Corpo"/>
        <w:bidi w:val="0"/>
      </w:pPr>
    </w:p>
    <w:p>
      <w:pPr>
        <w:pStyle w:val="Intestazione 2"/>
        <w:bidi w:val="0"/>
      </w:pPr>
      <w:r>
        <w:rPr>
          <w:rFonts w:cs="Arial Unicode MS" w:eastAsia="Arial Unicode MS"/>
          <w:rtl w:val="0"/>
          <w:lang w:val="en-US"/>
        </w:rPr>
        <w:t>Costi Vs. Benefici</w:t>
      </w:r>
    </w:p>
    <w:p>
      <w:pPr>
        <w:pStyle w:val="Corpo"/>
        <w:bidi w:val="0"/>
      </w:pPr>
      <w:r>
        <w:rPr>
          <w:rtl w:val="0"/>
          <w:lang w:val="en-US"/>
        </w:rPr>
        <w:t>Anche la questione dei costi deve essere ben affrontata e compresa anche dal punto di vista dei tempi necessari per la realizzazione delle diverse architetture.</w:t>
      </w:r>
    </w:p>
    <w:p>
      <w:pPr>
        <w:pStyle w:val="Corpo"/>
        <w:bidi w:val="0"/>
      </w:pPr>
      <w:r>
        <w:rPr>
          <w:rtl w:val="0"/>
          <w:lang w:val="en-US"/>
        </w:rPr>
        <w:t>Una volta scelta un</w:t>
      </w:r>
      <w:r>
        <w:rPr>
          <w:rtl w:val="0"/>
          <w:lang w:val="en-US"/>
        </w:rPr>
        <w:t>’</w:t>
      </w:r>
      <w:r>
        <w:rPr>
          <w:rtl w:val="0"/>
          <w:lang w:val="en-US"/>
        </w:rPr>
        <w:t>architettura non si pu</w:t>
      </w:r>
      <w:r>
        <w:rPr>
          <w:rtl w:val="0"/>
          <w:lang w:val="en-US"/>
        </w:rPr>
        <w:t xml:space="preserve">ò </w:t>
      </w:r>
      <w:r>
        <w:rPr>
          <w:rtl w:val="0"/>
          <w:lang w:val="en-US"/>
        </w:rPr>
        <w:t>realizzare l</w:t>
      </w:r>
      <w:r>
        <w:rPr>
          <w:rtl w:val="0"/>
          <w:lang w:val="en-US"/>
        </w:rPr>
        <w:t>’</w:t>
      </w:r>
      <w:r>
        <w:rPr>
          <w:rtl w:val="0"/>
          <w:lang w:val="en-US"/>
        </w:rPr>
        <w:t>altra soluzione in economia in quanto va riscritto tutto il software gestionale.</w:t>
      </w:r>
    </w:p>
    <w:p>
      <w:pPr>
        <w:pStyle w:val="Corpo"/>
        <w:bidi w:val="0"/>
      </w:pPr>
    </w:p>
    <w:p>
      <w:pPr>
        <w:pStyle w:val="Intestazione 2"/>
        <w:bidi w:val="0"/>
      </w:pPr>
      <w:r>
        <w:rPr>
          <w:rFonts w:cs="Arial Unicode MS" w:eastAsia="Arial Unicode MS"/>
          <w:rtl w:val="0"/>
          <w:lang w:val="en-US"/>
        </w:rPr>
        <w:t>Prezzi e modalit</w:t>
      </w:r>
      <w:r>
        <w:rPr>
          <w:rFonts w:cs="Arial Unicode MS" w:eastAsia="Arial Unicode MS" w:hint="default"/>
          <w:rtl w:val="0"/>
          <w:lang w:val="en-US"/>
        </w:rPr>
        <w:t>à</w:t>
      </w:r>
    </w:p>
    <w:p>
      <w:pPr>
        <w:pStyle w:val="Corpo"/>
        <w:bidi w:val="0"/>
      </w:pPr>
      <w:r>
        <w:rPr>
          <w:rtl w:val="0"/>
          <w:lang w:val="en-US"/>
        </w:rPr>
        <w:t>Le considerazioni del prezzo sono ovviamente legate alla complessit</w:t>
      </w:r>
      <w:r>
        <w:rPr>
          <w:rtl w:val="0"/>
          <w:lang w:val="en-US"/>
        </w:rPr>
        <w:t xml:space="preserve">à </w:t>
      </w:r>
      <w:r>
        <w:rPr>
          <w:rtl w:val="0"/>
          <w:lang w:val="en-US"/>
        </w:rPr>
        <w:t>della soluzione proposta. Pi</w:t>
      </w:r>
      <w:r>
        <w:rPr>
          <w:rtl w:val="0"/>
          <w:lang w:val="en-US"/>
        </w:rPr>
        <w:t xml:space="preserve">ù </w:t>
      </w:r>
      <w:r>
        <w:rPr>
          <w:rtl w:val="0"/>
          <w:lang w:val="en-US"/>
        </w:rPr>
        <w:t xml:space="preserve">una soluzione </w:t>
      </w:r>
      <w:r>
        <w:rPr>
          <w:rtl w:val="0"/>
          <w:lang w:val="en-US"/>
        </w:rPr>
        <w:t xml:space="preserve">é </w:t>
      </w:r>
      <w:r>
        <w:rPr>
          <w:rtl w:val="0"/>
          <w:lang w:val="en-US"/>
        </w:rPr>
        <w:t>complicata pi</w:t>
      </w:r>
      <w:r>
        <w:rPr>
          <w:rtl w:val="0"/>
          <w:lang w:val="en-US"/>
        </w:rPr>
        <w:t xml:space="preserve">ù </w:t>
      </w:r>
      <w:r>
        <w:rPr>
          <w:rtl w:val="0"/>
          <w:lang w:val="en-US"/>
        </w:rPr>
        <w:t>il tempo per realizzarla si allunga e di conseguenza anche il costo della soluzione aumenta.</w:t>
      </w:r>
    </w:p>
    <w:p>
      <w:pPr>
        <w:pStyle w:val="Corpo"/>
        <w:bidi w:val="0"/>
      </w:pPr>
    </w:p>
    <w:p>
      <w:pPr>
        <w:pStyle w:val="Corpo"/>
        <w:rPr>
          <w:rFonts w:ascii="Helvetica Neue" w:cs="Helvetica Neue" w:hAnsi="Helvetica Neue" w:eastAsia="Helvetica Neue"/>
          <w:b w:val="1"/>
          <w:bCs w:val="1"/>
        </w:rPr>
      </w:pPr>
      <w:r>
        <w:rPr>
          <w:rFonts w:ascii="Helvetica Neue" w:hAnsi="Helvetica Neue"/>
          <w:b w:val="1"/>
          <w:bCs w:val="1"/>
          <w:rtl w:val="0"/>
          <w:lang w:val="en-US"/>
        </w:rPr>
        <w:t>Architettura Locale</w:t>
      </w:r>
    </w:p>
    <w:p>
      <w:pPr>
        <w:pStyle w:val="Corpo"/>
        <w:bidi w:val="0"/>
      </w:pPr>
      <w:r>
        <w:rPr>
          <w:rtl w:val="0"/>
          <w:lang w:val="en-US"/>
        </w:rPr>
        <w:t>Cosa comprende il prezzo base:</w:t>
      </w:r>
    </w:p>
    <w:p>
      <w:pPr>
        <w:pStyle w:val="Corpo"/>
        <w:numPr>
          <w:ilvl w:val="0"/>
          <w:numId w:val="2"/>
        </w:numPr>
        <w:bidi w:val="0"/>
      </w:pPr>
      <w:r>
        <w:rPr>
          <w:rtl w:val="0"/>
          <w:lang w:val="en-US"/>
        </w:rPr>
        <w:t>realizzazione del software locale Gestionale Rappresentanze;</w:t>
      </w:r>
    </w:p>
    <w:p>
      <w:pPr>
        <w:pStyle w:val="Corpo"/>
        <w:numPr>
          <w:ilvl w:val="0"/>
          <w:numId w:val="2"/>
        </w:numPr>
        <w:bidi w:val="0"/>
      </w:pPr>
      <w:r>
        <w:rPr>
          <w:rtl w:val="0"/>
          <w:lang w:val="en-US"/>
        </w:rPr>
        <w:t>rilascio eseguibile sotto licenza esclusiva per Joy Rappresentanze (senza permesso di distribuzione o diffusione);</w:t>
      </w:r>
    </w:p>
    <w:p>
      <w:pPr>
        <w:pStyle w:val="Corpo"/>
        <w:numPr>
          <w:ilvl w:val="0"/>
          <w:numId w:val="2"/>
        </w:numPr>
        <w:bidi w:val="0"/>
      </w:pPr>
      <w:r>
        <w:rPr>
          <w:rtl w:val="0"/>
          <w:lang w:val="en-US"/>
        </w:rPr>
        <w:t>installazione e configurazione di una postazione Database Server (MsSQL Server Express 2017 regolarmente licenziato da Microsoft) su PC fornito dal cliente;</w:t>
      </w:r>
    </w:p>
    <w:p>
      <w:pPr>
        <w:pStyle w:val="Corpo"/>
        <w:numPr>
          <w:ilvl w:val="0"/>
          <w:numId w:val="2"/>
        </w:numPr>
        <w:bidi w:val="0"/>
      </w:pPr>
      <w:r>
        <w:rPr>
          <w:rtl w:val="0"/>
          <w:lang w:val="en-US"/>
        </w:rPr>
        <w:t>installazione e configurazione base del Gestionale Rappresentanze su 3 postazioni;</w:t>
      </w:r>
    </w:p>
    <w:p>
      <w:pPr>
        <w:pStyle w:val="Corpo"/>
        <w:numPr>
          <w:ilvl w:val="0"/>
          <w:numId w:val="2"/>
        </w:numPr>
        <w:bidi w:val="0"/>
      </w:pPr>
      <w:r>
        <w:rPr>
          <w:rtl w:val="0"/>
          <w:lang w:val="en-US"/>
        </w:rPr>
        <w:t>installazione su 3 postazioni per uso contemporaneo;</w:t>
      </w:r>
    </w:p>
    <w:p>
      <w:pPr>
        <w:pStyle w:val="Corpo"/>
        <w:numPr>
          <w:ilvl w:val="0"/>
          <w:numId w:val="2"/>
        </w:numPr>
        <w:bidi w:val="0"/>
      </w:pPr>
      <w:r>
        <w:rPr>
          <w:rtl w:val="0"/>
          <w:lang w:val="en-US"/>
        </w:rPr>
        <w:t>creazione e configurazione fino a 4 utenti;</w:t>
      </w:r>
    </w:p>
    <w:p>
      <w:pPr>
        <w:pStyle w:val="Corpo"/>
        <w:numPr>
          <w:ilvl w:val="0"/>
          <w:numId w:val="2"/>
        </w:numPr>
        <w:bidi w:val="0"/>
      </w:pPr>
      <w:r>
        <w:rPr>
          <w:rtl w:val="0"/>
          <w:lang w:val="en-US"/>
        </w:rPr>
        <w:t>aggiornamenti software per 2 mesi gratuiti.</w:t>
      </w:r>
    </w:p>
    <w:p>
      <w:pPr>
        <w:pStyle w:val="Corpo"/>
        <w:bidi w:val="0"/>
      </w:pPr>
    </w:p>
    <w:p>
      <w:pPr>
        <w:pStyle w:val="Corpo"/>
        <w:bidi w:val="0"/>
      </w:pPr>
      <w:r>
        <w:rPr>
          <w:rtl w:val="0"/>
          <w:lang w:val="en-US"/>
        </w:rPr>
        <w:t>Costi accessori:</w:t>
      </w:r>
    </w:p>
    <w:p>
      <w:pPr>
        <w:pStyle w:val="Corpo"/>
        <w:numPr>
          <w:ilvl w:val="0"/>
          <w:numId w:val="2"/>
        </w:numPr>
        <w:bidi w:val="0"/>
      </w:pPr>
      <w:r>
        <w:rPr>
          <w:rtl w:val="0"/>
          <w:lang w:val="en-US"/>
        </w:rPr>
        <w:t>canone assistenza primi 2 mesi in tele assistenza o 8 interventi onsite: gratuito;</w:t>
      </w:r>
    </w:p>
    <w:p>
      <w:pPr>
        <w:pStyle w:val="Corpo"/>
        <w:numPr>
          <w:ilvl w:val="0"/>
          <w:numId w:val="2"/>
        </w:numPr>
        <w:bidi w:val="0"/>
      </w:pPr>
      <w:r>
        <w:rPr>
          <w:rtl w:val="0"/>
          <w:lang w:val="en-US"/>
        </w:rPr>
        <w:t>canone assistenza mensile in tele assistenza o 4 interventi onsite: 80,00</w:t>
      </w:r>
      <w:r>
        <w:rPr>
          <w:rtl w:val="0"/>
        </w:rPr>
        <w:t xml:space="preserve"> €</w:t>
      </w:r>
      <w:r>
        <w:rPr>
          <w:rtl w:val="0"/>
          <w:lang w:val="en-US"/>
        </w:rPr>
        <w:t>;</w:t>
      </w:r>
    </w:p>
    <w:p>
      <w:pPr>
        <w:pStyle w:val="Corpo"/>
        <w:numPr>
          <w:ilvl w:val="0"/>
          <w:numId w:val="2"/>
        </w:numPr>
        <w:bidi w:val="0"/>
      </w:pPr>
      <w:r>
        <w:rPr>
          <w:rtl w:val="0"/>
          <w:lang w:val="en-US"/>
        </w:rPr>
        <w:t>installazione su ulteriore postazione o re-installazione su postazione ex novo del gestionale Rappresentanze +80,00</w:t>
      </w:r>
      <w:r>
        <w:rPr>
          <w:rtl w:val="0"/>
        </w:rPr>
        <w:t xml:space="preserve"> €</w:t>
      </w:r>
      <w:r>
        <w:rPr>
          <w:rtl w:val="0"/>
          <w:lang w:val="en-US"/>
        </w:rPr>
        <w:t>;</w:t>
      </w:r>
    </w:p>
    <w:p>
      <w:pPr>
        <w:pStyle w:val="Corpo"/>
        <w:numPr>
          <w:ilvl w:val="0"/>
          <w:numId w:val="2"/>
        </w:numPr>
        <w:bidi w:val="0"/>
      </w:pPr>
      <w:r>
        <w:rPr>
          <w:rtl w:val="0"/>
          <w:lang w:val="en-US"/>
        </w:rPr>
        <w:t>installazione ulteriore postazione o re-installazione su postazione ex novo del Database Server +150,00</w:t>
      </w:r>
      <w:r>
        <w:rPr>
          <w:rtl w:val="0"/>
        </w:rPr>
        <w:t xml:space="preserve"> €</w:t>
      </w:r>
      <w:r>
        <w:rPr>
          <w:rtl w:val="0"/>
          <w:lang w:val="en-US"/>
        </w:rPr>
        <w:t>;</w:t>
      </w:r>
    </w:p>
    <w:p>
      <w:pPr>
        <w:pStyle w:val="Corpo"/>
        <w:numPr>
          <w:ilvl w:val="0"/>
          <w:numId w:val="2"/>
        </w:numPr>
        <w:bidi w:val="0"/>
      </w:pPr>
      <w:r>
        <w:rPr>
          <w:rtl w:val="0"/>
          <w:lang w:val="en-US"/>
        </w:rPr>
        <w:t>creazione e configurazione 1 utente (con gestione permessi e credenziali) +30,00</w:t>
      </w:r>
      <w:r>
        <w:rPr>
          <w:rtl w:val="0"/>
        </w:rPr>
        <w:t xml:space="preserve"> €</w:t>
      </w:r>
      <w:r>
        <w:rPr>
          <w:rtl w:val="0"/>
          <w:lang w:val="en-US"/>
        </w:rPr>
        <w:t>;</w:t>
      </w:r>
    </w:p>
    <w:p>
      <w:pPr>
        <w:pStyle w:val="Corpo"/>
        <w:numPr>
          <w:ilvl w:val="0"/>
          <w:numId w:val="2"/>
        </w:numPr>
        <w:bidi w:val="0"/>
      </w:pPr>
      <w:r>
        <w:rPr>
          <w:rtl w:val="0"/>
          <w:lang w:val="en-US"/>
        </w:rPr>
        <w:t>creazione e configurazione sistema e strategia di backup +100,00</w:t>
      </w:r>
      <w:r>
        <w:rPr>
          <w:rtl w:val="0"/>
        </w:rPr>
        <w:t xml:space="preserve"> €</w:t>
      </w:r>
      <w:r>
        <w:rPr>
          <w:rtl w:val="0"/>
          <w:lang w:val="en-US"/>
        </w:rPr>
        <w:t xml:space="preserve"> (escusi supporti fisici aggiuntivi).</w:t>
      </w:r>
    </w:p>
    <w:p>
      <w:pPr>
        <w:pStyle w:val="Corpo"/>
        <w:bidi w:val="0"/>
      </w:pPr>
    </w:p>
    <w:p>
      <w:pPr>
        <w:pStyle w:val="Corpo"/>
        <w:bidi w:val="0"/>
      </w:pPr>
      <w:r>
        <w:rPr>
          <w:rtl w:val="0"/>
          <w:lang w:val="en-US"/>
        </w:rPr>
        <w:t>Tempi e fasi di rilascio:</w:t>
      </w:r>
    </w:p>
    <w:p>
      <w:pPr>
        <w:pStyle w:val="Corpo"/>
        <w:numPr>
          <w:ilvl w:val="0"/>
          <w:numId w:val="2"/>
        </w:numPr>
        <w:bidi w:val="0"/>
      </w:pPr>
      <w:r>
        <w:rPr>
          <w:rtl w:val="0"/>
          <w:lang w:val="en-US"/>
        </w:rPr>
        <w:t>entro 15gg verr</w:t>
      </w:r>
      <w:r>
        <w:rPr>
          <w:rtl w:val="0"/>
          <w:lang w:val="en-US"/>
        </w:rPr>
        <w:t xml:space="preserve">à </w:t>
      </w:r>
      <w:r>
        <w:rPr>
          <w:rtl w:val="0"/>
          <w:lang w:val="en-US"/>
        </w:rPr>
        <w:t>fornita la struttura del database per concordare nel dettaglio tutti campi necessari in anagrafica per ogni singola entit</w:t>
      </w:r>
      <w:r>
        <w:rPr>
          <w:rtl w:val="0"/>
          <w:lang w:val="en-US"/>
        </w:rPr>
        <w:t xml:space="preserve">à </w:t>
      </w:r>
      <w:r>
        <w:rPr>
          <w:rtl w:val="0"/>
          <w:lang w:val="en-US"/>
        </w:rPr>
        <w:t>(Produttori, Rivenditori e Clienti Finali);</w:t>
      </w:r>
    </w:p>
    <w:p>
      <w:pPr>
        <w:pStyle w:val="Corpo"/>
        <w:numPr>
          <w:ilvl w:val="0"/>
          <w:numId w:val="2"/>
        </w:numPr>
        <w:bidi w:val="0"/>
      </w:pPr>
      <w:r>
        <w:rPr>
          <w:rtl w:val="0"/>
          <w:lang w:val="en-US"/>
        </w:rPr>
        <w:t>entro 1 mese successivo si avr</w:t>
      </w:r>
      <w:r>
        <w:rPr>
          <w:rtl w:val="0"/>
          <w:lang w:val="en-US"/>
        </w:rPr>
        <w:t xml:space="preserve">à </w:t>
      </w:r>
      <w:r>
        <w:rPr>
          <w:rtl w:val="0"/>
          <w:lang w:val="en-US"/>
        </w:rPr>
        <w:t>la prima beta dimostrativa con la scheletro base per testare il funzionamento e la gestione della sicurezza di accesso e di una sola entit</w:t>
      </w:r>
      <w:r>
        <w:rPr>
          <w:rtl w:val="0"/>
          <w:lang w:val="en-US"/>
        </w:rPr>
        <w:t>à</w:t>
      </w:r>
      <w:r>
        <w:rPr>
          <w:rtl w:val="0"/>
          <w:lang w:val="en-US"/>
        </w:rPr>
        <w:t xml:space="preserve">; </w:t>
      </w:r>
    </w:p>
    <w:p>
      <w:pPr>
        <w:pStyle w:val="Corpo"/>
        <w:numPr>
          <w:ilvl w:val="0"/>
          <w:numId w:val="2"/>
        </w:numPr>
        <w:bidi w:val="0"/>
      </w:pPr>
      <w:r>
        <w:rPr>
          <w:rtl w:val="0"/>
          <w:lang w:val="en-US"/>
        </w:rPr>
        <w:t>dopo una verifica delle funzionalit</w:t>
      </w:r>
      <w:r>
        <w:rPr>
          <w:rtl w:val="0"/>
          <w:lang w:val="en-US"/>
        </w:rPr>
        <w:t xml:space="preserve">à </w:t>
      </w:r>
      <w:r>
        <w:rPr>
          <w:rtl w:val="0"/>
          <w:lang w:val="en-US"/>
        </w:rPr>
        <w:t>di base con il cliente si faranno eventuali correzioni richieste dal cliente;</w:t>
      </w:r>
    </w:p>
    <w:p>
      <w:pPr>
        <w:pStyle w:val="Corpo"/>
        <w:numPr>
          <w:ilvl w:val="0"/>
          <w:numId w:val="2"/>
        </w:numPr>
        <w:bidi w:val="0"/>
      </w:pPr>
      <w:r>
        <w:rPr>
          <w:rtl w:val="0"/>
          <w:lang w:val="en-US"/>
        </w:rPr>
        <w:t xml:space="preserve">entro 1,5/2 mesi </w:t>
      </w:r>
      <w:r>
        <w:rPr>
          <w:rtl w:val="0"/>
        </w:rPr>
        <w:t>si passer</w:t>
      </w:r>
      <w:r>
        <w:rPr>
          <w:rtl w:val="0"/>
          <w:lang w:val="fr-FR"/>
        </w:rPr>
        <w:t xml:space="preserve">à </w:t>
      </w:r>
      <w:r>
        <w:rPr>
          <w:rtl w:val="0"/>
        </w:rPr>
        <w:t>al completament</w:t>
      </w:r>
      <w:r>
        <w:rPr>
          <w:rtl w:val="0"/>
          <w:lang w:val="en-US"/>
        </w:rPr>
        <w:t>o</w:t>
      </w:r>
      <w:r>
        <w:rPr>
          <w:rtl w:val="0"/>
        </w:rPr>
        <w:t xml:space="preserve"> del gestionale </w:t>
      </w:r>
      <w:r>
        <w:rPr>
          <w:rtl w:val="0"/>
          <w:lang w:val="en-US"/>
        </w:rPr>
        <w:t>e relativo rilascio in pre-esercizio;</w:t>
      </w:r>
    </w:p>
    <w:p>
      <w:pPr>
        <w:pStyle w:val="Corpo"/>
        <w:numPr>
          <w:ilvl w:val="0"/>
          <w:numId w:val="2"/>
        </w:numPr>
        <w:bidi w:val="0"/>
      </w:pPr>
      <w:r>
        <w:rPr>
          <w:rtl w:val="0"/>
          <w:lang w:val="en-US"/>
        </w:rPr>
        <w:t>affiancamento del cliente per verifica di tutte le funzionalit</w:t>
      </w:r>
      <w:r>
        <w:rPr>
          <w:rtl w:val="0"/>
          <w:lang w:val="en-US"/>
        </w:rPr>
        <w:t xml:space="preserve">à </w:t>
      </w:r>
      <w:r>
        <w:rPr>
          <w:rtl w:val="0"/>
          <w:lang w:val="en-US"/>
        </w:rPr>
        <w:t>indicate qui sopra e rilascio in esercizio.</w:t>
      </w:r>
    </w:p>
    <w:tbl>
      <w:tblPr>
        <w:tblW w:w="9500" w:type="dxa"/>
        <w:jc w:val="left"/>
        <w:tblInd w:w="108" w:type="dxa"/>
        <w:tblBorders>
          <w:top w:val="single" w:color="b4b4b4" w:sz="2" w:space="0" w:shadow="0" w:frame="0"/>
          <w:left w:val="single" w:color="b4b4b4" w:sz="2" w:space="0" w:shadow="0" w:frame="0"/>
          <w:bottom w:val="single" w:color="b4b4b4" w:sz="2" w:space="0" w:shadow="0" w:frame="0"/>
          <w:right w:val="single" w:color="b4b4b4" w:sz="2" w:space="0" w:shadow="0" w:frame="0"/>
          <w:insideH w:val="single" w:color="b4b4b4" w:sz="2" w:space="0" w:shadow="0" w:frame="0"/>
          <w:insideV w:val="single" w:color="b4b4b4" w:sz="2" w:space="0" w:shadow="0" w:frame="0"/>
        </w:tblBorders>
        <w:shd w:val="clear" w:color="auto" w:fill="f5f5ef"/>
        <w:tblLayout w:type="fixed"/>
      </w:tblPr>
      <w:tblGrid>
        <w:gridCol w:w="2375"/>
        <w:gridCol w:w="2375"/>
        <w:gridCol w:w="2375"/>
        <w:gridCol w:w="2375"/>
      </w:tblGrid>
      <w:tr>
        <w:tblPrEx>
          <w:shd w:val="clear" w:color="auto" w:fill="f5f5ef"/>
        </w:tblPrEx>
        <w:trPr>
          <w:trHeight w:val="288" w:hRule="atLeast"/>
        </w:trPr>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pPr>
            <w:r>
              <w:rPr>
                <w:rFonts w:ascii="Helvetica Neue" w:hAnsi="Helvetica Neue"/>
                <w:b w:val="1"/>
                <w:bCs w:val="1"/>
                <w:rtl w:val="0"/>
              </w:rPr>
              <w:t>Prezzo scontato</w:t>
            </w: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1"/>
                <w:dstrike w:val="0"/>
                <w:outline w:val="0"/>
                <w:color w:val="000000"/>
                <w:spacing w:val="0"/>
                <w:kern w:val="0"/>
                <w:position w:val="0"/>
                <w:sz w:val="20"/>
                <w:szCs w:val="20"/>
                <w:u w:val="none"/>
                <w:vertAlign w:val="baseline"/>
                <w:rtl w:val="0"/>
              </w:rPr>
              <w:t>4.000</w:t>
            </w:r>
            <w:r>
              <w:rPr>
                <w:rFonts w:ascii="Helvetica Neue" w:cs="Arial Unicode MS" w:hAnsi="Helvetica Neue" w:eastAsia="Arial Unicode MS" w:hint="default"/>
                <w:b w:val="1"/>
                <w:bCs w:val="1"/>
                <w:i w:val="0"/>
                <w:iCs w:val="0"/>
                <w:caps w:val="0"/>
                <w:smallCaps w:val="0"/>
                <w:strike w:val="1"/>
                <w:dstrike w:val="0"/>
                <w:outline w:val="0"/>
                <w:color w:val="000000"/>
                <w:spacing w:val="0"/>
                <w:kern w:val="0"/>
                <w:position w:val="0"/>
                <w:sz w:val="20"/>
                <w:szCs w:val="20"/>
                <w:u w:val="none"/>
                <w:vertAlign w:val="baseline"/>
                <w:rtl w:val="0"/>
              </w:rPr>
              <w:t> €</w:t>
            </w: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jc w:val="right"/>
            </w:pPr>
            <w:r>
              <w:rPr>
                <w:rFonts w:ascii="Helvetica Neue" w:hAnsi="Helvetica Neue"/>
                <w:b w:val="1"/>
                <w:bCs w:val="1"/>
                <w:rtl w:val="0"/>
              </w:rPr>
              <w:t>2.900</w:t>
            </w:r>
            <w:r>
              <w:rPr>
                <w:rFonts w:ascii="Helvetica Neue" w:hAnsi="Helvetica Neue" w:hint="default"/>
                <w:b w:val="1"/>
                <w:bCs w:val="1"/>
                <w:rtl w:val="0"/>
              </w:rPr>
              <w:t> €</w:t>
            </w:r>
          </w:p>
        </w:tc>
      </w:tr>
    </w:tbl>
    <w:p>
      <w:pPr>
        <w:pStyle w:val="Corpo"/>
        <w:numPr>
          <w:ilvl w:val="0"/>
          <w:numId w:val="2"/>
        </w:numPr>
        <w:bidi w:val="0"/>
      </w:pPr>
    </w:p>
    <w:p>
      <w:pPr>
        <w:pStyle w:val="Corpo"/>
        <w:bidi w:val="0"/>
      </w:pPr>
    </w:p>
    <w:p>
      <w:pPr>
        <w:pStyle w:val="Corpo"/>
        <w:rPr>
          <w:rFonts w:ascii="Helvetica Neue" w:cs="Helvetica Neue" w:hAnsi="Helvetica Neue" w:eastAsia="Helvetica Neue"/>
          <w:b w:val="1"/>
          <w:bCs w:val="1"/>
        </w:rPr>
      </w:pPr>
      <w:r>
        <w:rPr>
          <w:rFonts w:ascii="Helvetica Neue" w:hAnsi="Helvetica Neue"/>
          <w:b w:val="1"/>
          <w:bCs w:val="1"/>
          <w:rtl w:val="0"/>
          <w:lang w:val="en-US"/>
        </w:rPr>
        <w:t>Architettura WebBased</w:t>
      </w:r>
    </w:p>
    <w:p>
      <w:pPr>
        <w:pStyle w:val="Corpo"/>
        <w:bidi w:val="0"/>
      </w:pPr>
      <w:r>
        <w:rPr>
          <w:rtl w:val="0"/>
          <w:lang w:val="en-US"/>
        </w:rPr>
        <w:t>Cosa comprende il prezzo base:</w:t>
      </w:r>
    </w:p>
    <w:p>
      <w:pPr>
        <w:pStyle w:val="Corpo"/>
        <w:numPr>
          <w:ilvl w:val="0"/>
          <w:numId w:val="2"/>
        </w:numPr>
        <w:bidi w:val="0"/>
      </w:pPr>
      <w:r>
        <w:rPr>
          <w:rtl w:val="0"/>
          <w:lang w:val="en-US"/>
        </w:rPr>
        <w:t>realizzazione del software WebBased Gestionale Rappresentanze;</w:t>
      </w:r>
    </w:p>
    <w:p>
      <w:pPr>
        <w:pStyle w:val="Corpo"/>
        <w:numPr>
          <w:ilvl w:val="0"/>
          <w:numId w:val="2"/>
        </w:numPr>
        <w:bidi w:val="0"/>
      </w:pPr>
      <w:r>
        <w:rPr>
          <w:rtl w:val="0"/>
          <w:lang w:val="en-US"/>
        </w:rPr>
        <w:t xml:space="preserve">rilascio software sotto licenza </w:t>
      </w:r>
      <w:r>
        <w:rPr>
          <w:rtl w:val="0"/>
        </w:rPr>
        <w:t>esclusiva (senza permesso di distribuzione o diffusione);</w:t>
      </w:r>
    </w:p>
    <w:p>
      <w:pPr>
        <w:pStyle w:val="Corpo"/>
        <w:numPr>
          <w:ilvl w:val="0"/>
          <w:numId w:val="2"/>
        </w:numPr>
        <w:bidi w:val="0"/>
      </w:pPr>
      <w:r>
        <w:rPr>
          <w:rtl w:val="0"/>
          <w:lang w:val="en-US"/>
        </w:rPr>
        <w:t>configurazione del Database Server (licenza rilasciata dal provider Internet);</w:t>
      </w:r>
    </w:p>
    <w:p>
      <w:pPr>
        <w:pStyle w:val="Corpo"/>
        <w:numPr>
          <w:ilvl w:val="0"/>
          <w:numId w:val="2"/>
        </w:numPr>
        <w:bidi w:val="0"/>
      </w:pPr>
      <w:r>
        <w:rPr>
          <w:rtl w:val="0"/>
          <w:lang w:val="en-US"/>
        </w:rPr>
        <w:t>configurazione base del Gestionale Rappresentanze;</w:t>
      </w:r>
    </w:p>
    <w:p>
      <w:pPr>
        <w:pStyle w:val="Corpo"/>
        <w:numPr>
          <w:ilvl w:val="0"/>
          <w:numId w:val="2"/>
        </w:numPr>
        <w:bidi w:val="0"/>
      </w:pPr>
      <w:r>
        <w:rPr>
          <w:rtl w:val="0"/>
          <w:lang w:val="en-US"/>
        </w:rPr>
        <w:t>creazione e configurazione fino a 4 utenti;</w:t>
      </w:r>
    </w:p>
    <w:p>
      <w:pPr>
        <w:pStyle w:val="Corpo"/>
        <w:numPr>
          <w:ilvl w:val="0"/>
          <w:numId w:val="2"/>
        </w:numPr>
        <w:bidi w:val="0"/>
      </w:pPr>
      <w:r>
        <w:rPr>
          <w:rtl w:val="0"/>
          <w:lang w:val="en-US"/>
        </w:rPr>
        <w:t>creazione sistema e strategia di backup (backup presso il provider);</w:t>
      </w:r>
    </w:p>
    <w:p>
      <w:pPr>
        <w:pStyle w:val="Corpo"/>
        <w:numPr>
          <w:ilvl w:val="0"/>
          <w:numId w:val="2"/>
        </w:numPr>
        <w:bidi w:val="0"/>
      </w:pPr>
      <w:r>
        <w:rPr>
          <w:rtl w:val="0"/>
          <w:lang w:val="en-US"/>
        </w:rPr>
        <w:t>aggiornamenti software per 3 mesi.</w:t>
      </w:r>
    </w:p>
    <w:p>
      <w:pPr>
        <w:pStyle w:val="Corpo"/>
        <w:bidi w:val="0"/>
      </w:pPr>
    </w:p>
    <w:p>
      <w:pPr>
        <w:pStyle w:val="Corpo"/>
        <w:bidi w:val="0"/>
      </w:pPr>
      <w:r>
        <w:rPr>
          <w:rtl w:val="0"/>
          <w:lang w:val="en-US"/>
        </w:rPr>
        <w:t>Costi accessori:</w:t>
      </w:r>
    </w:p>
    <w:p>
      <w:pPr>
        <w:pStyle w:val="Corpo"/>
        <w:numPr>
          <w:ilvl w:val="0"/>
          <w:numId w:val="2"/>
        </w:numPr>
        <w:bidi w:val="0"/>
      </w:pPr>
      <w:r>
        <w:rPr>
          <w:rtl w:val="0"/>
          <w:lang w:val="en-US"/>
        </w:rPr>
        <w:t>canone assistenza primi 2 mesi in tele assistenza o 8 interventi onsite: gratuito;</w:t>
      </w:r>
    </w:p>
    <w:p>
      <w:pPr>
        <w:pStyle w:val="Corpo"/>
        <w:numPr>
          <w:ilvl w:val="0"/>
          <w:numId w:val="2"/>
        </w:numPr>
        <w:bidi w:val="0"/>
      </w:pPr>
      <w:r>
        <w:rPr>
          <w:rtl w:val="0"/>
          <w:lang w:val="en-US"/>
        </w:rPr>
        <w:t>canone assistenza mensile in tele assistenza o 4 interventi onsite: 80,00</w:t>
      </w:r>
      <w:r>
        <w:rPr>
          <w:rtl w:val="0"/>
        </w:rPr>
        <w:t xml:space="preserve"> €</w:t>
      </w:r>
      <w:r>
        <w:rPr>
          <w:rtl w:val="0"/>
          <w:lang w:val="en-US"/>
        </w:rPr>
        <w:t xml:space="preserve"> ;</w:t>
      </w:r>
    </w:p>
    <w:p>
      <w:pPr>
        <w:pStyle w:val="Corpo"/>
        <w:numPr>
          <w:ilvl w:val="0"/>
          <w:numId w:val="2"/>
        </w:numPr>
        <w:bidi w:val="0"/>
      </w:pPr>
      <w:r>
        <w:rPr>
          <w:rtl w:val="0"/>
          <w:lang w:val="en-US"/>
        </w:rPr>
        <w:t xml:space="preserve">creazione e configurazione 1 utente </w:t>
      </w:r>
      <w:r>
        <w:rPr>
          <w:rtl w:val="0"/>
        </w:rPr>
        <w:t xml:space="preserve">(con gestione permessi e credenziali) </w:t>
      </w:r>
      <w:r>
        <w:rPr>
          <w:rtl w:val="0"/>
          <w:lang w:val="en-US"/>
        </w:rPr>
        <w:t>+30,00</w:t>
      </w:r>
      <w:r>
        <w:rPr>
          <w:rtl w:val="0"/>
        </w:rPr>
        <w:t xml:space="preserve"> €</w:t>
      </w:r>
      <w:r>
        <w:rPr>
          <w:rtl w:val="0"/>
          <w:lang w:val="en-US"/>
        </w:rPr>
        <w:t>;</w:t>
      </w:r>
    </w:p>
    <w:p>
      <w:pPr>
        <w:pStyle w:val="Corpo"/>
        <w:numPr>
          <w:ilvl w:val="0"/>
          <w:numId w:val="2"/>
        </w:numPr>
        <w:bidi w:val="0"/>
      </w:pPr>
      <w:r>
        <w:rPr>
          <w:rtl w:val="0"/>
          <w:lang w:val="en-US"/>
        </w:rPr>
        <w:t>spostamento architettura WebBased (Gestionale e Database Server) per cambio provider +300,00</w:t>
      </w:r>
      <w:r>
        <w:rPr>
          <w:rtl w:val="0"/>
        </w:rPr>
        <w:t xml:space="preserve"> €</w:t>
      </w:r>
      <w:r>
        <w:rPr>
          <w:rtl w:val="0"/>
          <w:lang w:val="en-US"/>
        </w:rPr>
        <w:t xml:space="preserve"> .</w:t>
      </w:r>
    </w:p>
    <w:p>
      <w:pPr>
        <w:pStyle w:val="Corpo"/>
        <w:bidi w:val="0"/>
      </w:pPr>
    </w:p>
    <w:p>
      <w:pPr>
        <w:pStyle w:val="Corpo"/>
        <w:bidi w:val="0"/>
      </w:pPr>
      <w:r>
        <w:rPr>
          <w:rtl w:val="0"/>
          <w:lang w:val="en-US"/>
        </w:rPr>
        <w:t>Tempi e fasi di rilascio:</w:t>
      </w:r>
    </w:p>
    <w:p>
      <w:pPr>
        <w:pStyle w:val="Corpo"/>
        <w:numPr>
          <w:ilvl w:val="0"/>
          <w:numId w:val="2"/>
        </w:numPr>
        <w:bidi w:val="0"/>
      </w:pPr>
      <w:r>
        <w:rPr>
          <w:rtl w:val="0"/>
          <w:lang w:val="en-US"/>
        </w:rPr>
        <w:t>entro 15gg verr</w:t>
      </w:r>
      <w:r>
        <w:rPr>
          <w:rtl w:val="0"/>
          <w:lang w:val="en-US"/>
        </w:rPr>
        <w:t xml:space="preserve">à </w:t>
      </w:r>
      <w:r>
        <w:rPr>
          <w:rtl w:val="0"/>
          <w:lang w:val="en-US"/>
        </w:rPr>
        <w:t>fornita la struttura del database per concordare nel dettaglio tutti campi necessari in anagrafica per ogni singola entit</w:t>
      </w:r>
      <w:r>
        <w:rPr>
          <w:rtl w:val="0"/>
          <w:lang w:val="en-US"/>
        </w:rPr>
        <w:t xml:space="preserve">à </w:t>
      </w:r>
      <w:r>
        <w:rPr>
          <w:rtl w:val="0"/>
          <w:lang w:val="en-US"/>
        </w:rPr>
        <w:t>(Produttori, Rivenditori e Clienti Finali);</w:t>
      </w:r>
    </w:p>
    <w:p>
      <w:pPr>
        <w:pStyle w:val="Corpo"/>
        <w:numPr>
          <w:ilvl w:val="0"/>
          <w:numId w:val="2"/>
        </w:numPr>
        <w:bidi w:val="0"/>
      </w:pPr>
      <w:r>
        <w:rPr>
          <w:rtl w:val="0"/>
          <w:lang w:val="en-US"/>
        </w:rPr>
        <w:t>fornitura da parte del cliente di tutte le credenziali di accesso al provider internet per installare e configurare ambiente di produzione e test;</w:t>
      </w:r>
    </w:p>
    <w:p>
      <w:pPr>
        <w:pStyle w:val="Corpo"/>
        <w:numPr>
          <w:ilvl w:val="0"/>
          <w:numId w:val="2"/>
        </w:numPr>
        <w:bidi w:val="0"/>
      </w:pPr>
      <w:r>
        <w:rPr>
          <w:rtl w:val="0"/>
          <w:lang w:val="en-US"/>
        </w:rPr>
        <w:t>entro 1 mese successivo si avr</w:t>
      </w:r>
      <w:r>
        <w:rPr>
          <w:rtl w:val="0"/>
          <w:lang w:val="en-US"/>
        </w:rPr>
        <w:t xml:space="preserve">à </w:t>
      </w:r>
      <w:r>
        <w:rPr>
          <w:rtl w:val="0"/>
          <w:lang w:val="en-US"/>
        </w:rPr>
        <w:t>la prima beta dimostrativa con la scheletro base per testare il funzionamento e la gestione della sicurezza di accesso e di una sola entit</w:t>
      </w:r>
      <w:r>
        <w:rPr>
          <w:rtl w:val="0"/>
          <w:lang w:val="en-US"/>
        </w:rPr>
        <w:t>à</w:t>
      </w:r>
      <w:r>
        <w:rPr>
          <w:rtl w:val="0"/>
          <w:lang w:val="en-US"/>
        </w:rPr>
        <w:t>;</w:t>
      </w:r>
    </w:p>
    <w:p>
      <w:pPr>
        <w:pStyle w:val="Corpo"/>
        <w:numPr>
          <w:ilvl w:val="0"/>
          <w:numId w:val="2"/>
        </w:numPr>
        <w:bidi w:val="0"/>
      </w:pPr>
      <w:r>
        <w:rPr>
          <w:rtl w:val="0"/>
          <w:lang w:val="en-US"/>
        </w:rPr>
        <w:t>dopo una verifica delle funzionalit</w:t>
      </w:r>
      <w:r>
        <w:rPr>
          <w:rtl w:val="0"/>
          <w:lang w:val="en-US"/>
        </w:rPr>
        <w:t xml:space="preserve">à </w:t>
      </w:r>
      <w:r>
        <w:rPr>
          <w:rtl w:val="0"/>
          <w:lang w:val="en-US"/>
        </w:rPr>
        <w:t>base con il cliente si faranno eventuali correzioni richieste dal cliente;</w:t>
      </w:r>
    </w:p>
    <w:p>
      <w:pPr>
        <w:pStyle w:val="Corpo"/>
        <w:numPr>
          <w:ilvl w:val="0"/>
          <w:numId w:val="2"/>
        </w:numPr>
        <w:bidi w:val="0"/>
      </w:pPr>
      <w:r>
        <w:rPr>
          <w:rtl w:val="0"/>
          <w:lang w:val="en-US"/>
        </w:rPr>
        <w:t xml:space="preserve">entro 3 mesi </w:t>
      </w:r>
      <w:r>
        <w:rPr>
          <w:rtl w:val="0"/>
        </w:rPr>
        <w:t>si passer</w:t>
      </w:r>
      <w:r>
        <w:rPr>
          <w:rtl w:val="0"/>
          <w:lang w:val="fr-FR"/>
        </w:rPr>
        <w:t xml:space="preserve">à </w:t>
      </w:r>
      <w:r>
        <w:rPr>
          <w:rtl w:val="0"/>
        </w:rPr>
        <w:t>al completament</w:t>
      </w:r>
      <w:r>
        <w:rPr>
          <w:rtl w:val="0"/>
          <w:lang w:val="en-US"/>
        </w:rPr>
        <w:t>o</w:t>
      </w:r>
      <w:r>
        <w:rPr>
          <w:rtl w:val="0"/>
        </w:rPr>
        <w:t xml:space="preserve"> del gestionale </w:t>
      </w:r>
      <w:r>
        <w:rPr>
          <w:rtl w:val="0"/>
          <w:lang w:val="en-US"/>
        </w:rPr>
        <w:t>e relativo rilascio in per-esercizio;</w:t>
      </w:r>
    </w:p>
    <w:p>
      <w:pPr>
        <w:pStyle w:val="Corpo"/>
        <w:numPr>
          <w:ilvl w:val="0"/>
          <w:numId w:val="2"/>
        </w:numPr>
        <w:bidi w:val="0"/>
      </w:pPr>
      <w:r>
        <w:rPr>
          <w:rtl w:val="0"/>
          <w:lang w:val="en-US"/>
        </w:rPr>
        <w:t>affiancamento del cliente per verifica di tutte le funzionalit</w:t>
      </w:r>
      <w:r>
        <w:rPr>
          <w:rtl w:val="0"/>
          <w:lang w:val="en-US"/>
        </w:rPr>
        <w:t xml:space="preserve">à </w:t>
      </w:r>
      <w:r>
        <w:rPr>
          <w:rtl w:val="0"/>
          <w:lang w:val="en-US"/>
        </w:rPr>
        <w:t>indicate qui sopra e rilascio in esercizio.</w:t>
      </w:r>
    </w:p>
    <w:tbl>
      <w:tblPr>
        <w:tblW w:w="9500" w:type="dxa"/>
        <w:jc w:val="left"/>
        <w:tblInd w:w="108" w:type="dxa"/>
        <w:tblBorders>
          <w:top w:val="single" w:color="b4b4b4" w:sz="2" w:space="0" w:shadow="0" w:frame="0"/>
          <w:left w:val="single" w:color="b4b4b4" w:sz="2" w:space="0" w:shadow="0" w:frame="0"/>
          <w:bottom w:val="single" w:color="b4b4b4" w:sz="2" w:space="0" w:shadow="0" w:frame="0"/>
          <w:right w:val="single" w:color="b4b4b4" w:sz="2" w:space="0" w:shadow="0" w:frame="0"/>
          <w:insideH w:val="single" w:color="b4b4b4" w:sz="2" w:space="0" w:shadow="0" w:frame="0"/>
          <w:insideV w:val="single" w:color="b4b4b4" w:sz="2" w:space="0" w:shadow="0" w:frame="0"/>
        </w:tblBorders>
        <w:shd w:val="clear" w:color="auto" w:fill="f5f5ef"/>
        <w:tblLayout w:type="fixed"/>
      </w:tblPr>
      <w:tblGrid>
        <w:gridCol w:w="2375"/>
        <w:gridCol w:w="2375"/>
        <w:gridCol w:w="2375"/>
        <w:gridCol w:w="2375"/>
      </w:tblGrid>
      <w:tr>
        <w:tblPrEx>
          <w:shd w:val="clear" w:color="auto" w:fill="f5f5ef"/>
        </w:tblPrEx>
        <w:trPr>
          <w:trHeight w:val="288" w:hRule="atLeast"/>
        </w:trPr>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pPr>
            <w:r>
              <w:rPr>
                <w:rFonts w:ascii="Helvetica Neue" w:hAnsi="Helvetica Neue"/>
                <w:b w:val="1"/>
                <w:bCs w:val="1"/>
                <w:rtl w:val="0"/>
              </w:rPr>
              <w:t>Prezzo scontato</w:t>
            </w: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right"/>
              <w:outlineLvl w:val="9"/>
              <w:rPr>
                <w:rtl w:val="0"/>
              </w:rPr>
            </w:pPr>
            <w:r>
              <w:rPr>
                <w:rFonts w:ascii="Helvetica Neue" w:cs="Arial Unicode MS" w:hAnsi="Helvetica Neue" w:eastAsia="Arial Unicode MS"/>
                <w:b w:val="1"/>
                <w:bCs w:val="1"/>
                <w:i w:val="0"/>
                <w:iCs w:val="0"/>
                <w:caps w:val="0"/>
                <w:smallCaps w:val="0"/>
                <w:strike w:val="1"/>
                <w:dstrike w:val="0"/>
                <w:outline w:val="0"/>
                <w:color w:val="000000"/>
                <w:spacing w:val="0"/>
                <w:kern w:val="0"/>
                <w:position w:val="0"/>
                <w:sz w:val="20"/>
                <w:szCs w:val="20"/>
                <w:u w:val="none"/>
                <w:vertAlign w:val="baseline"/>
                <w:rtl w:val="0"/>
              </w:rPr>
              <w:t>8.500</w:t>
            </w:r>
            <w:r>
              <w:rPr>
                <w:rFonts w:ascii="Helvetica Neue" w:cs="Arial Unicode MS" w:hAnsi="Helvetica Neue" w:eastAsia="Arial Unicode MS" w:hint="default"/>
                <w:b w:val="1"/>
                <w:bCs w:val="1"/>
                <w:i w:val="0"/>
                <w:iCs w:val="0"/>
                <w:caps w:val="0"/>
                <w:smallCaps w:val="0"/>
                <w:strike w:val="1"/>
                <w:dstrike w:val="0"/>
                <w:outline w:val="0"/>
                <w:color w:val="000000"/>
                <w:spacing w:val="0"/>
                <w:kern w:val="0"/>
                <w:position w:val="0"/>
                <w:sz w:val="20"/>
                <w:szCs w:val="20"/>
                <w:u w:val="none"/>
                <w:vertAlign w:val="baseline"/>
                <w:rtl w:val="0"/>
              </w:rPr>
              <w:t> €</w:t>
            </w:r>
          </w:p>
        </w:tc>
        <w:tc>
          <w:tcPr>
            <w:tcW w:type="dxa" w:w="2375"/>
            <w:tcBorders>
              <w:top w:val="nil"/>
              <w:left w:val="nil"/>
              <w:bottom w:val="nil"/>
              <w:right w:val="nil"/>
            </w:tcBorders>
            <w:shd w:val="clear" w:color="auto" w:fill="f5f5ef"/>
            <w:tcMar>
              <w:top w:type="dxa" w:w="80"/>
              <w:left w:type="dxa" w:w="80"/>
              <w:bottom w:type="dxa" w:w="80"/>
              <w:right w:type="dxa" w:w="80"/>
            </w:tcMar>
            <w:vAlign w:val="top"/>
          </w:tcPr>
          <w:p>
            <w:pPr>
              <w:pStyle w:val="Stile tabella 2"/>
              <w:tabs>
                <w:tab w:val="left" w:pos="920"/>
                <w:tab w:val="left" w:pos="1840"/>
              </w:tabs>
              <w:jc w:val="right"/>
            </w:pPr>
            <w:r>
              <w:rPr>
                <w:rFonts w:ascii="Helvetica Neue" w:hAnsi="Helvetica Neue"/>
                <w:b w:val="1"/>
                <w:bCs w:val="1"/>
                <w:rtl w:val="0"/>
              </w:rPr>
              <w:t>7.400</w:t>
            </w:r>
            <w:r>
              <w:rPr>
                <w:rFonts w:ascii="Helvetica Neue" w:hAnsi="Helvetica Neue" w:hint="default"/>
                <w:b w:val="1"/>
                <w:bCs w:val="1"/>
                <w:rtl w:val="0"/>
              </w:rPr>
              <w:t> €</w:t>
            </w:r>
          </w:p>
        </w:tc>
      </w:tr>
    </w:tbl>
    <w:p>
      <w:pPr>
        <w:pStyle w:val="Corpo"/>
        <w:bidi w:val="0"/>
      </w:pPr>
    </w:p>
    <w:p>
      <w:pPr>
        <w:pStyle w:val="Corpo"/>
        <w:bidi w:val="0"/>
      </w:pPr>
    </w:p>
    <w:p>
      <w:pPr>
        <w:pStyle w:val="Corpo"/>
        <w:bidi w:val="0"/>
      </w:pPr>
      <w:r>
        <w:rPr>
          <w:rtl w:val="0"/>
          <w:lang w:val="en-US"/>
        </w:rPr>
        <w:t>Modalit</w:t>
      </w:r>
      <w:r>
        <w:rPr>
          <w:rtl w:val="0"/>
          <w:lang w:val="en-US"/>
        </w:rPr>
        <w:t xml:space="preserve">à </w:t>
      </w:r>
      <w:r>
        <w:rPr>
          <w:rtl w:val="0"/>
          <w:lang w:val="en-US"/>
        </w:rPr>
        <w:t>e dilazionamenti di pagamento da stabilirsi separatamente.</w:t>
      </w:r>
    </w:p>
    <w:p>
      <w:pPr>
        <w:pStyle w:val="Corpo"/>
        <w:bidi w:val="0"/>
      </w:pPr>
      <w:r>
        <w:rPr>
          <w:rtl w:val="0"/>
          <w:lang w:val="en-US"/>
        </w:rPr>
        <w:t>Validit</w:t>
      </w:r>
      <w:r>
        <w:rPr>
          <w:rtl w:val="0"/>
          <w:lang w:val="en-US"/>
        </w:rPr>
        <w:t xml:space="preserve">à </w:t>
      </w:r>
      <w:r>
        <w:rPr>
          <w:rtl w:val="0"/>
          <w:lang w:val="en-US"/>
        </w:rPr>
        <w:t>preventivo 45gg (scadenza 30 settembre 2018).</w:t>
      </w:r>
    </w:p>
    <w:p>
      <w:pPr>
        <w:pStyle w:val="Corpo"/>
        <w:bidi w:val="0"/>
      </w:pPr>
    </w:p>
    <w:p>
      <w:pPr>
        <w:pStyle w:val="Corpo"/>
        <w:rPr>
          <w:rFonts w:ascii="Helvetica Neue" w:cs="Helvetica Neue" w:hAnsi="Helvetica Neue" w:eastAsia="Helvetica Neue"/>
          <w:b w:val="1"/>
          <w:bCs w:val="1"/>
        </w:rPr>
      </w:pPr>
      <w:r>
        <w:rPr>
          <w:rFonts w:ascii="Helvetica Neue" w:hAnsi="Helvetica Neue"/>
          <w:b w:val="1"/>
          <w:bCs w:val="1"/>
          <w:rtl w:val="0"/>
          <w:lang w:val="en-US"/>
        </w:rPr>
        <w:t>Note</w:t>
      </w:r>
    </w:p>
    <w:p>
      <w:pPr>
        <w:pStyle w:val="Corpo"/>
        <w:bidi w:val="0"/>
      </w:pPr>
      <w:r>
        <w:rPr>
          <w:rtl w:val="0"/>
          <w:lang w:val="en-US"/>
        </w:rPr>
        <w:t>Costo analisi e relazione proposta 150</w:t>
      </w:r>
      <w:r>
        <w:rPr>
          <w:rtl w:val="0"/>
        </w:rPr>
        <w:t xml:space="preserve"> €</w:t>
      </w:r>
      <w:r>
        <w:rPr>
          <w:rtl w:val="0"/>
          <w:lang w:val="en-US"/>
        </w:rPr>
        <w:t xml:space="preserve"> se non si accetta il preventivo.</w:t>
      </w:r>
    </w:p>
    <w:sectPr>
      <w:headerReference w:type="default" r:id="rId5"/>
      <w:footerReference w:type="default" r:id="rId6"/>
      <w:pgSz w:w="11900" w:h="16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Medium">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750"/>
        <w:tab w:val="right" w:pos="9500"/>
        <w:tab w:val="clear" w:pos="9020"/>
      </w:tabs>
      <w:jc w:val="left"/>
    </w:pPr>
    <w:r>
      <w:rPr>
        <w:sz w:val="16"/>
        <w:szCs w:val="16"/>
        <w:rtl w:val="0"/>
        <w:lang w:val="en-US"/>
      </w:rPr>
      <w:t>Gestionale Rappresentanze</w:t>
    </w:r>
    <w:r>
      <w:rPr>
        <w:sz w:val="16"/>
        <w:szCs w:val="16"/>
      </w:rPr>
      <w:tab/>
      <w:tab/>
    </w:r>
    <w:r>
      <w:rPr>
        <w:sz w:val="16"/>
        <w:szCs w:val="16"/>
        <w:rtl w:val="0"/>
        <w:lang w:val="it-IT"/>
      </w:rPr>
      <w:t xml:space="preserve">Pagina </w:t>
    </w:r>
    <w:r>
      <w:rPr>
        <w:sz w:val="16"/>
        <w:szCs w:val="16"/>
      </w:rPr>
      <w:fldChar w:fldCharType="begin" w:fldLock="0"/>
    </w:r>
    <w:r>
      <w:rPr>
        <w:sz w:val="16"/>
        <w:szCs w:val="16"/>
      </w:rPr>
      <w:instrText xml:space="preserve"> PAGE </w:instrText>
    </w:r>
    <w:r>
      <w:rPr>
        <w:sz w:val="16"/>
        <w:szCs w:val="16"/>
      </w:rPr>
      <w:fldChar w:fldCharType="separate" w:fldLock="0"/>
    </w:r>
    <w:r>
      <w:rPr>
        <w:sz w:val="16"/>
        <w:szCs w:val="16"/>
      </w:rPr>
      <w:t>7</w:t>
    </w:r>
    <w:r>
      <w:rPr>
        <w:sz w:val="16"/>
        <w:szCs w:val="16"/>
      </w:rPr>
      <w:fldChar w:fldCharType="end" w:fldLock="0"/>
    </w:r>
    <w:r>
      <w:rPr>
        <w:sz w:val="16"/>
        <w:szCs w:val="16"/>
        <w:rtl w:val="0"/>
        <w:lang w:val="it-IT"/>
      </w:rPr>
      <w:t xml:space="preserve"> di </w:t>
    </w:r>
    <w:r>
      <w:rPr>
        <w:sz w:val="16"/>
        <w:szCs w:val="16"/>
      </w:rPr>
      <w:fldChar w:fldCharType="begin" w:fldLock="0"/>
    </w:r>
    <w:r>
      <w:rPr>
        <w:sz w:val="16"/>
        <w:szCs w:val="16"/>
      </w:rPr>
      <w:instrText xml:space="preserve"> NUMPAGES </w:instrText>
    </w:r>
    <w:r>
      <w:rPr>
        <w:sz w:val="16"/>
        <w:szCs w:val="16"/>
      </w:rPr>
      <w:fldChar w:fldCharType="separate" w:fldLock="0"/>
    </w:r>
    <w:r>
      <w:rPr>
        <w:sz w:val="16"/>
        <w:szCs w:val="16"/>
      </w:rPr>
      <w:t>7</w:t>
    </w:r>
    <w:r>
      <w:rPr>
        <w:sz w:val="16"/>
        <w:szCs w:val="16"/>
      </w:rPr>
      <w:fldChar w:fldCharType="end" w:fldLock="0"/>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Intestazione e piè di pagina"/>
      <w:tabs>
        <w:tab w:val="center" w:pos="4750"/>
        <w:tab w:val="right" w:pos="9500"/>
        <w:tab w:val="clear" w:pos="9020"/>
      </w:tabs>
      <w:jc w:val="left"/>
    </w:pPr>
    <w:r>
      <w:rPr>
        <w:sz w:val="16"/>
        <w:szCs w:val="16"/>
      </w:rP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723881</wp:posOffset>
              </wp:positionV>
              <wp:extent cx="6029665" cy="19"/>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029665" cy="19"/>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52" style="visibility:visible;position:absolute;margin-left:60.0pt;margin-top:57.0pt;width:474.8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sz w:val="16"/>
        <w:szCs w:val="16"/>
      </w:rP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9804400</wp:posOffset>
              </wp:positionV>
              <wp:extent cx="6030791"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030791"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53" style="visibility:visible;position:absolute;margin-left:60.0pt;margin-top:772.0pt;width:474.9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rPr>
        <w:sz w:val="16"/>
        <w:szCs w:val="16"/>
      </w:rPr>
      <w:tab/>
      <w:tab/>
    </w:r>
    <w:r>
      <w:rPr>
        <w:rStyle w:val="Hyperlink.0"/>
        <w:sz w:val="16"/>
        <w:szCs w:val="16"/>
      </w:rPr>
      <w:fldChar w:fldCharType="begin" w:fldLock="0"/>
    </w:r>
    <w:r>
      <w:rPr>
        <w:rStyle w:val="Hyperlink.0"/>
        <w:sz w:val="16"/>
        <w:szCs w:val="16"/>
      </w:rPr>
      <w:instrText xml:space="preserve"> HYPERLINK "http://informaticarg.com"</w:instrText>
    </w:r>
    <w:r>
      <w:rPr>
        <w:rStyle w:val="Hyperlink.0"/>
        <w:sz w:val="16"/>
        <w:szCs w:val="16"/>
      </w:rPr>
      <w:fldChar w:fldCharType="separate" w:fldLock="0"/>
    </w:r>
    <w:r>
      <w:rPr>
        <w:rStyle w:val="Hyperlink.0"/>
        <w:sz w:val="16"/>
        <w:szCs w:val="16"/>
        <w:rtl w:val="0"/>
        <w:lang w:val="it-IT"/>
      </w:rPr>
      <w:t>informaticarg.com</w:t>
    </w:r>
    <w:r>
      <w:rPr>
        <w:sz w:val="16"/>
        <w:szCs w:val="16"/>
      </w:rPr>
      <w:fldChar w:fldCharType="end" w:fldLock="0"/>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Punto elenco"/>
  </w:abstractNum>
  <w:abstractNum w:abstractNumId="1">
    <w:multiLevelType w:val="hybridMultilevel"/>
    <w:styleLink w:val="Punto elenco"/>
    <w:lvl w:ilvl="0">
      <w:start w:val="1"/>
      <w:numFmt w:val="bullet"/>
      <w:suff w:val="tab"/>
      <w:lvlText w:val="-"/>
      <w:lvlJc w:val="left"/>
      <w:pPr>
        <w:ind w:left="216" w:hanging="216"/>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1">
      <w:start w:val="1"/>
      <w:numFmt w:val="bullet"/>
      <w:suff w:val="tab"/>
      <w:lvlText w:val="-"/>
      <w:lvlJc w:val="left"/>
      <w:pPr>
        <w:ind w:left="4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2">
      <w:start w:val="1"/>
      <w:numFmt w:val="bullet"/>
      <w:suff w:val="tab"/>
      <w:lvlText w:val="-"/>
      <w:lvlJc w:val="left"/>
      <w:pPr>
        <w:ind w:left="6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3">
      <w:start w:val="1"/>
      <w:numFmt w:val="bullet"/>
      <w:suff w:val="tab"/>
      <w:lvlText w:val="-"/>
      <w:lvlJc w:val="left"/>
      <w:pPr>
        <w:ind w:left="8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4">
      <w:start w:val="1"/>
      <w:numFmt w:val="bullet"/>
      <w:suff w:val="tab"/>
      <w:lvlText w:val="-"/>
      <w:lvlJc w:val="left"/>
      <w:pPr>
        <w:ind w:left="110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5">
      <w:start w:val="1"/>
      <w:numFmt w:val="bullet"/>
      <w:suff w:val="tab"/>
      <w:lvlText w:val="-"/>
      <w:lvlJc w:val="left"/>
      <w:pPr>
        <w:ind w:left="132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6">
      <w:start w:val="1"/>
      <w:numFmt w:val="bullet"/>
      <w:suff w:val="tab"/>
      <w:lvlText w:val="-"/>
      <w:lvlJc w:val="left"/>
      <w:pPr>
        <w:ind w:left="154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7">
      <w:start w:val="1"/>
      <w:numFmt w:val="bullet"/>
      <w:suff w:val="tab"/>
      <w:lvlText w:val="-"/>
      <w:lvlJc w:val="left"/>
      <w:pPr>
        <w:ind w:left="176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lvl w:ilvl="8">
      <w:start w:val="1"/>
      <w:numFmt w:val="bullet"/>
      <w:suff w:val="tab"/>
      <w:lvlText w:val="-"/>
      <w:lvlJc w:val="left"/>
      <w:pPr>
        <w:ind w:left="1980" w:hanging="220"/>
      </w:pPr>
      <w:rPr>
        <w:rFonts w:hAnsi="Arial Unicode MS"/>
        <w:caps w:val="0"/>
        <w:smallCaps w:val="0"/>
        <w:strike w:val="0"/>
        <w:dstrike w:val="0"/>
        <w:outline w:val="0"/>
        <w:emboss w:val="0"/>
        <w:imprint w:val="0"/>
        <w:color w:val="7f8685"/>
        <w:spacing w:val="0"/>
        <w:w w:val="100"/>
        <w:kern w:val="0"/>
        <w:position w:val="0"/>
        <w:highlight w:val="none"/>
        <w:vertAlign w:val="baseli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italiano" w:val="‘“(〔[{〈《「『【⦅〘〖«〝︵︷︹︻︽︿﹁﹃﹇﹙﹛﹝｢"/>
  <w:noLineBreaksBefore w:lang="italiano"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Intestazione e piè di pagina">
    <w:name w:val="Intestazione e piè di pagina"/>
    <w:next w:val="Intestazione e piè di pagina"/>
    <w:pPr>
      <w:keepNext w:val="0"/>
      <w:keepLines w:val="0"/>
      <w:pageBreakBefore w:val="0"/>
      <w:widowControl w:val="1"/>
      <w:shd w:val="clear" w:color="auto" w:fill="auto"/>
      <w:tabs>
        <w:tab w:val="right" w:pos="9020"/>
      </w:tabs>
      <w:suppressAutoHyphens w:val="0"/>
      <w:bidi w:val="0"/>
      <w:spacing w:before="0" w:after="0" w:line="288" w:lineRule="auto"/>
      <w:ind w:left="0" w:right="0" w:firstLine="0"/>
      <w:jc w:val="left"/>
      <w:outlineLvl w:val="9"/>
    </w:pPr>
    <w:rPr>
      <w:rFonts w:ascii="Helvetica Neue Medium" w:cs="Arial Unicode MS" w:hAnsi="Helvetica Neue Medium" w:eastAsia="Arial Unicode MS"/>
      <w:b w:val="0"/>
      <w:bCs w:val="0"/>
      <w:i w:val="0"/>
      <w:iCs w:val="0"/>
      <w:caps w:val="0"/>
      <w:smallCaps w:val="0"/>
      <w:strike w:val="0"/>
      <w:dstrike w:val="0"/>
      <w:outline w:val="0"/>
      <w:color w:val="5f5f5f"/>
      <w:spacing w:val="0"/>
      <w:kern w:val="0"/>
      <w:position w:val="0"/>
      <w:sz w:val="20"/>
      <w:szCs w:val="20"/>
      <w:u w:val="none"/>
      <w:vertAlign w:val="baseline"/>
    </w:rPr>
  </w:style>
  <w:style w:type="character" w:styleId="Hyperlink.0">
    <w:name w:val="Hyperlink.0"/>
    <w:basedOn w:val="Hyperlink"/>
    <w:next w:val="Hyperlink.0"/>
    <w:rPr>
      <w:u w:val="single"/>
    </w:rPr>
  </w:style>
  <w:style w:type="paragraph" w:styleId="Titolo">
    <w:name w:val="Titolo"/>
    <w:next w:val="Corpo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vertAlign w:val="baseline"/>
      <w:lang w:val="en-US"/>
    </w:rPr>
  </w:style>
  <w:style w:type="paragraph" w:styleId="Corpo 2">
    <w:name w:val="Corpo 2"/>
    <w:next w:val="Corpo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en-US"/>
    </w:rPr>
  </w:style>
  <w:style w:type="paragraph" w:styleId="Corpo">
    <w:name w:val="Corpo"/>
    <w:next w:val="Corpo"/>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vertAlign w:val="baseline"/>
      <w:lang w:val="it-IT"/>
    </w:rPr>
  </w:style>
  <w:style w:type="paragraph" w:styleId="Intestazione">
    <w:name w:val="Intestazione"/>
    <w:next w:val="Corpo 2"/>
    <w:pPr>
      <w:keepNext w:val="0"/>
      <w:keepLines w:val="0"/>
      <w:pageBreakBefore w:val="0"/>
      <w:widowControl w:val="1"/>
      <w:shd w:val="clear" w:color="auto" w:fill="auto"/>
      <w:suppressAutoHyphens w:val="0"/>
      <w:bidi w:val="0"/>
      <w:spacing w:before="0" w:after="0" w:line="240" w:lineRule="auto"/>
      <w:ind w:left="0" w:right="0" w:firstLine="0"/>
      <w:jc w:val="left"/>
      <w:outlineLvl w:val="0"/>
    </w:pPr>
    <w:rPr>
      <w:rFonts w:ascii="Helvetica Neue Light" w:cs="Arial Unicode MS" w:hAnsi="Helvetica Neue Light" w:eastAsia="Arial Unicode MS"/>
      <w:b w:val="0"/>
      <w:bCs w:val="0"/>
      <w:i w:val="0"/>
      <w:iCs w:val="0"/>
      <w:caps w:val="1"/>
      <w:strike w:val="0"/>
      <w:dstrike w:val="0"/>
      <w:outline w:val="0"/>
      <w:color w:val="434343"/>
      <w:spacing w:val="7"/>
      <w:kern w:val="0"/>
      <w:position w:val="0"/>
      <w:sz w:val="36"/>
      <w:szCs w:val="36"/>
      <w:u w:val="none"/>
      <w:vertAlign w:val="baseline"/>
      <w:lang w:val="en-US"/>
    </w:rPr>
  </w:style>
  <w:style w:type="paragraph" w:styleId="Intestazione 2">
    <w:name w:val="Intestazione 2"/>
    <w:next w:val="Corpo 2"/>
    <w:pPr>
      <w:keepNext w:val="0"/>
      <w:keepLines w:val="0"/>
      <w:pageBreakBefore w:val="0"/>
      <w:widowControl w:val="1"/>
      <w:shd w:val="clear" w:color="auto" w:fill="auto"/>
      <w:suppressAutoHyphens w:val="0"/>
      <w:bidi w:val="0"/>
      <w:spacing w:before="200" w:after="140" w:line="240" w:lineRule="auto"/>
      <w:ind w:left="0" w:right="0" w:firstLine="0"/>
      <w:jc w:val="left"/>
      <w:outlineLvl w:val="1"/>
    </w:pPr>
    <w:rPr>
      <w:rFonts w:ascii="Helvetica Neue" w:cs="Helvetica Neue" w:hAnsi="Helvetica Neue" w:eastAsia="Helvetica Neue"/>
      <w:b w:val="1"/>
      <w:bCs w:val="1"/>
      <w:i w:val="0"/>
      <w:iCs w:val="0"/>
      <w:caps w:val="0"/>
      <w:smallCaps w:val="0"/>
      <w:strike w:val="0"/>
      <w:dstrike w:val="0"/>
      <w:outline w:val="0"/>
      <w:color w:val="357ca2"/>
      <w:spacing w:val="0"/>
      <w:kern w:val="0"/>
      <w:position w:val="0"/>
      <w:sz w:val="22"/>
      <w:szCs w:val="22"/>
      <w:u w:val="none"/>
      <w:vertAlign w:val="baseline"/>
    </w:rPr>
  </w:style>
  <w:style w:type="numbering" w:styleId="Punto elenco">
    <w:name w:val="Punto elenco"/>
    <w:pPr>
      <w:numPr>
        <w:numId w:val="1"/>
      </w:numPr>
    </w:pPr>
  </w:style>
  <w:style w:type="paragraph" w:styleId="Etichetta scura">
    <w:name w:val="Etichetta scura"/>
    <w:next w:val="Etichetta scura"/>
    <w:pPr>
      <w:keepNext w:val="0"/>
      <w:keepLines w:val="0"/>
      <w:pageBreakBefore w:val="0"/>
      <w:widowControl w:val="1"/>
      <w:shd w:val="clear" w:color="auto" w:fill="auto"/>
      <w:suppressAutoHyphens w:val="0"/>
      <w:bidi w:val="0"/>
      <w:spacing w:before="80" w:after="180" w:line="288" w:lineRule="auto"/>
      <w:ind w:left="0" w:right="0" w:firstLine="0"/>
      <w:jc w:val="center"/>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vertAlign w:val="baseline"/>
      <w:lang w:val="en-US"/>
    </w:rPr>
  </w:style>
  <w:style w:type="paragraph" w:styleId="Stile tabella 1">
    <w:name w:val="Stile tabella 1"/>
    <w:next w:val="Stile tabella 1"/>
    <w:pPr>
      <w:keepNext w:val="0"/>
      <w:keepLines w:val="0"/>
      <w:pageBreakBefore w:val="0"/>
      <w:widowControl w:val="1"/>
      <w:shd w:val="clear" w:color="auto" w:fill="auto"/>
      <w:tabs>
        <w:tab w:val="right" w:pos="1267"/>
        <w:tab w:val="right" w:pos="1333"/>
      </w:tabs>
      <w:suppressAutoHyphens w:val="0"/>
      <w:bidi w:val="0"/>
      <w:spacing w:before="200" w:after="0" w:line="288"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fefefe"/>
      <w:spacing w:val="0"/>
      <w:kern w:val="0"/>
      <w:position w:val="0"/>
      <w:sz w:val="20"/>
      <w:szCs w:val="20"/>
      <w:u w:val="none"/>
      <w:vertAlign w:val="baseline"/>
    </w:rPr>
  </w:style>
  <w:style w:type="paragraph" w:styleId="Stile tabella 3">
    <w:name w:val="Stile tabella 3"/>
    <w:next w:val="Stile tabella 3"/>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w:cs="Helvetica Neue" w:hAnsi="Helvetica Neue" w:eastAsia="Helvetica Neue"/>
      <w:b w:val="1"/>
      <w:bCs w:val="1"/>
      <w:i w:val="0"/>
      <w:iCs w:val="0"/>
      <w:caps w:val="0"/>
      <w:smallCaps w:val="0"/>
      <w:strike w:val="0"/>
      <w:dstrike w:val="0"/>
      <w:outline w:val="0"/>
      <w:color w:val="000000"/>
      <w:spacing w:val="0"/>
      <w:kern w:val="0"/>
      <w:position w:val="0"/>
      <w:sz w:val="20"/>
      <w:szCs w:val="20"/>
      <w:u w:val="none"/>
      <w:vertAlign w:val="baseline"/>
    </w:rPr>
  </w:style>
  <w:style w:type="paragraph" w:styleId="Stile tabella 2">
    <w:name w:val="Stile tabella 2"/>
    <w:next w:val="Stile tabella 2"/>
    <w:pPr>
      <w:keepNext w:val="0"/>
      <w:keepLines w:val="0"/>
      <w:pageBreakBefore w:val="0"/>
      <w:widowControl w:val="1"/>
      <w:shd w:val="clear" w:color="auto" w:fill="auto"/>
      <w:tabs>
        <w:tab w:val="right" w:pos="1267"/>
        <w:tab w:val="right" w:pos="1333"/>
      </w:tabs>
      <w:suppressAutoHyphens w:val="0"/>
      <w:bidi w:val="0"/>
      <w:spacing w:before="0" w:after="0" w:line="240" w:lineRule="auto"/>
      <w:ind w:left="0" w:right="0" w:firstLine="0"/>
      <w:jc w:val="left"/>
      <w:outlineLvl w:val="9"/>
    </w:pPr>
    <w:rPr>
      <w:rFonts w:ascii="Helvetica Neue Light" w:cs="Helvetica Neue Light" w:hAnsi="Helvetica Neue Light" w:eastAsia="Helvetica Neue Light"/>
      <w:b w:val="0"/>
      <w:bCs w:val="0"/>
      <w:i w:val="0"/>
      <w:iCs w:val="0"/>
      <w:caps w:val="0"/>
      <w:smallCaps w:val="0"/>
      <w:strike w:val="0"/>
      <w:dstrike w:val="0"/>
      <w:outline w:val="0"/>
      <w:color w:val="000000"/>
      <w:spacing w:val="0"/>
      <w:kern w:val="0"/>
      <w:position w:val="0"/>
      <w:sz w:val="20"/>
      <w:szCs w:val="20"/>
      <w:u w:val="none"/>
      <w:vertAlign w:val="baseline"/>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jpe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