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3A7BCF">
      <w:pPr>
        <w:rPr>
          <w:rFonts w:ascii="Bookman Old Style" w:hAnsi="Bookman Old Style"/>
          <w:sz w:val="48"/>
          <w:szCs w:val="48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>SHAJ</w:t>
      </w:r>
    </w:p>
    <w:p w:rsidR="003A7BCF" w:rsidRPr="00B9205B" w:rsidRDefault="00172B5D" w:rsidP="003C32ED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466.2pt;margin-top:262.65pt;width:28.8pt;height:14.4pt;flip:x y;z-index:251665408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3" type="#_x0000_t32" style="position:absolute;left:0;text-align:left;margin-left:461.4pt;margin-top:149.85pt;width:28.8pt;height:14.4pt;flip:x;z-index:251664384" o:connectortype="straight">
            <v:stroke endarrow="block"/>
          </v:shape>
        </w:pict>
      </w:r>
      <w:r w:rsidR="00AA23C1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7" style="position:absolute;left:0;text-align:left;margin-left:151.8pt;margin-top:253.65pt;width:54pt;height:16.2pt;z-index:251659264" filled="f"/>
        </w:pict>
      </w:r>
      <w:r w:rsidR="00AA23C1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6" style="position:absolute;left:0;text-align:left;margin-left:186.6pt;margin-top:154.65pt;width:50.4pt;height:14.4pt;z-index:251658240" filled="f"/>
        </w:pict>
      </w:r>
      <w:r w:rsidR="003A7BCF" w:rsidRPr="00B9205B">
        <w:rPr>
          <w:rFonts w:ascii="Bookman Old Style" w:hAnsi="Bookman Old Style"/>
          <w:sz w:val="24"/>
          <w:szCs w:val="24"/>
          <w:lang w:val="sq-AL"/>
        </w:rPr>
        <w:t xml:space="preserve">meqë nuk vazhdoni të vrapo-ni me ta në këtë udhë, drejt të njëjtit batak shfrenimi, atyre u vjen çudi dhe vazhdojnë t’ju shajnë. kur panë turmat, ju-denjtë vlonin nga xhelozia dhe nisën t’u kundërviheshin me fjalë blasfemuese atyre që thoshte pavli. meqë ata i kundërviheshin dhe e shanin, ai shkundi rro-bat dhe u tha: «gjaku juaj le të bjerë mbi kokën tuaj! unë jam i pastër. që tani e tutje do të shkoj te njerëzit e kombeve.» </w:t>
      </w:r>
      <w:r w:rsidR="009451EC" w:rsidRPr="00B9205B">
        <w:rPr>
          <w:rFonts w:ascii="Bookman Old Style" w:hAnsi="Bookman Old Style"/>
          <w:sz w:val="24"/>
          <w:szCs w:val="24"/>
          <w:lang w:val="sq-AL"/>
        </w:rPr>
        <w:t>mbani një ndërgjegje të mirë, që, pikërisht</w:t>
      </w:r>
      <w:r w:rsidR="008C4D9F" w:rsidRPr="00B9205B">
        <w:rPr>
          <w:rFonts w:ascii="Bookman Old Style" w:hAnsi="Bookman Old Style"/>
          <w:sz w:val="24"/>
          <w:szCs w:val="24"/>
          <w:lang w:val="sq-AL"/>
        </w:rPr>
        <w:t xml:space="preserve"> për gjërat që thonë kundër jush, t’u vijë turp atyre që flasin me për-çmim për selljen tuaj të mirë si të krishterë.</w:t>
      </w:r>
      <w:r w:rsidR="00AA23C1">
        <w:rPr>
          <w:rFonts w:ascii="Bookman Old Style" w:hAnsi="Bookman Old Style"/>
          <w:sz w:val="24"/>
          <w:szCs w:val="24"/>
          <w:lang w:val="sq-AL"/>
        </w:rPr>
        <w:t xml:space="preserve"> ‘nisi’</w:t>
      </w:r>
      <w:r w:rsidR="008C4D9F" w:rsidRPr="00B9205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65F42" w:rsidRPr="00B9205B">
        <w:rPr>
          <w:rFonts w:ascii="Bookman Old Style" w:hAnsi="Bookman Old Style"/>
          <w:sz w:val="24"/>
          <w:szCs w:val="24"/>
          <w:lang w:val="sq-AL"/>
        </w:rPr>
        <w:t>e sidomos ata që shkojnë pas mishit me dëshi-rën për ta ndotur janë si qen me shpirt të pangopur, që kurrë nuk dinë të kënaqen. gjithashtu, janë barinj që nuk kuptojnë. gjithsecili ndjek rrugën e vet për të nxjerrë për-fitim të padrej</w:t>
      </w:r>
      <w:r w:rsidR="00AA23C1">
        <w:rPr>
          <w:rFonts w:ascii="Bookman Old Style" w:hAnsi="Bookman Old Style"/>
          <w:sz w:val="24"/>
          <w:szCs w:val="24"/>
          <w:lang w:val="sq-AL"/>
        </w:rPr>
        <w:t>të në territorin e tij</w:t>
      </w:r>
      <w:r w:rsidR="00050DF3" w:rsidRPr="00B9205B">
        <w:rPr>
          <w:rFonts w:ascii="Bookman Old Style" w:hAnsi="Bookman Old Style"/>
          <w:sz w:val="24"/>
          <w:szCs w:val="24"/>
          <w:lang w:val="sq-AL"/>
        </w:rPr>
        <w:t xml:space="preserve"> ‘shpesh’</w:t>
      </w:r>
      <w:r w:rsidR="00065F42" w:rsidRPr="00B9205B">
        <w:rPr>
          <w:rFonts w:ascii="Bookman Old Style" w:hAnsi="Bookman Old Style"/>
          <w:sz w:val="24"/>
          <w:szCs w:val="24"/>
          <w:lang w:val="sq-AL"/>
        </w:rPr>
        <w:t xml:space="preserve"> njësoj</w:t>
      </w:r>
      <w:r w:rsidR="00AA23C1">
        <w:rPr>
          <w:rFonts w:ascii="Bookman Old Style" w:hAnsi="Bookman Old Style"/>
          <w:sz w:val="24"/>
          <w:szCs w:val="24"/>
          <w:lang w:val="sq-AL"/>
        </w:rPr>
        <w:t xml:space="preserve"> edhe </w:t>
      </w:r>
      <w:r w:rsidR="00065F42" w:rsidRPr="00B9205B">
        <w:rPr>
          <w:rFonts w:ascii="Bookman Old Style" w:hAnsi="Bookman Old Style"/>
          <w:sz w:val="24"/>
          <w:szCs w:val="24"/>
          <w:lang w:val="sq-AL"/>
        </w:rPr>
        <w:t>sodoma dhe go-morra bashkë me qytetet pë-rreth, pasi në të njëjtën mëny</w:t>
      </w:r>
      <w:r w:rsidR="00A90E5C" w:rsidRPr="00B9205B">
        <w:rPr>
          <w:rFonts w:ascii="Bookman Old Style" w:hAnsi="Bookman Old Style"/>
          <w:sz w:val="24"/>
          <w:szCs w:val="24"/>
          <w:lang w:val="sq-AL"/>
        </w:rPr>
        <w:t>-</w:t>
      </w:r>
      <w:r w:rsidR="00065F42" w:rsidRPr="00B9205B">
        <w:rPr>
          <w:rFonts w:ascii="Bookman Old Style" w:hAnsi="Bookman Old Style"/>
          <w:sz w:val="24"/>
          <w:szCs w:val="24"/>
          <w:lang w:val="sq-AL"/>
        </w:rPr>
        <w:t>rë</w:t>
      </w:r>
      <w:r w:rsidR="00A90E5C" w:rsidRPr="00B9205B">
        <w:rPr>
          <w:rFonts w:ascii="Bookman Old Style" w:hAnsi="Bookman Old Style"/>
          <w:sz w:val="24"/>
          <w:szCs w:val="24"/>
          <w:lang w:val="sq-AL"/>
        </w:rPr>
        <w:t xml:space="preserve"> si të lartpërmendurit ishin dhënë pas kurvërisë dhe kishin shkuar pas mishit për përdo-rim të panatyrshëm, na janë vënë përpara si një shembu</w:t>
      </w:r>
      <w:r w:rsidR="00050DF3" w:rsidRPr="00B9205B">
        <w:rPr>
          <w:rFonts w:ascii="Bookman Old Style" w:hAnsi="Bookman Old Style"/>
          <w:sz w:val="24"/>
          <w:szCs w:val="24"/>
          <w:lang w:val="sq-AL"/>
        </w:rPr>
        <w:t>ll paralajmërues, duke pësuar n</w:t>
      </w:r>
      <w:r w:rsidR="00A90E5C" w:rsidRPr="00B9205B">
        <w:rPr>
          <w:rFonts w:ascii="Bookman Old Style" w:hAnsi="Bookman Old Style"/>
          <w:sz w:val="24"/>
          <w:szCs w:val="24"/>
          <w:lang w:val="sq-AL"/>
        </w:rPr>
        <w:t xml:space="preserve">dëshkimin gjyqësor të zjarrit të përjetshëm. </w:t>
      </w:r>
      <w:r w:rsidR="009C7343" w:rsidRPr="00B9205B">
        <w:rPr>
          <w:rFonts w:ascii="Bookman Old Style" w:hAnsi="Bookman Old Style"/>
          <w:sz w:val="24"/>
          <w:szCs w:val="24"/>
          <w:lang w:val="sq-AL"/>
        </w:rPr>
        <w:t>dhe që për-çmojnë autoritetin sundues. mos e mall</w:t>
      </w:r>
      <w:r w:rsidR="00D32A74" w:rsidRPr="00B9205B">
        <w:rPr>
          <w:rFonts w:ascii="Bookman Old Style" w:hAnsi="Bookman Old Style"/>
          <w:sz w:val="24"/>
          <w:szCs w:val="24"/>
          <w:lang w:val="sq-AL"/>
        </w:rPr>
        <w:t>ko perëndi-në,</w:t>
      </w:r>
      <w:r w:rsidR="007D2964" w:rsidRPr="00B9205B">
        <w:rPr>
          <w:rFonts w:ascii="Bookman Old Style" w:hAnsi="Bookman Old Style"/>
          <w:sz w:val="24"/>
          <w:szCs w:val="24"/>
          <w:lang w:val="sq-AL"/>
        </w:rPr>
        <w:t xml:space="preserve"> meqë ata i kundërviheshin dhe e shanin, meqë nuk vazhdoni të vrapo-ni me ta në këtë udhë, drejt të njëjtit batak shfrenimi,</w:t>
      </w:r>
      <w:r w:rsidR="00AA23C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32A74" w:rsidRPr="00B9205B">
        <w:rPr>
          <w:rFonts w:ascii="Bookman Old Style" w:hAnsi="Bookman Old Style"/>
          <w:sz w:val="24"/>
          <w:szCs w:val="24"/>
          <w:lang w:val="sq-AL"/>
        </w:rPr>
        <w:t>‘</w:t>
      </w:r>
      <w:r w:rsidR="00D32A74" w:rsidRPr="00495607">
        <w:rPr>
          <w:rFonts w:ascii="Bookman Old Style" w:hAnsi="Bookman Old Style"/>
          <w:sz w:val="24"/>
          <w:szCs w:val="24"/>
          <w:lang w:val="sq-AL"/>
        </w:rPr>
        <w:t>më pas’</w:t>
      </w:r>
      <w:r w:rsidR="007D2964" w:rsidRPr="00B9205B">
        <w:rPr>
          <w:rFonts w:ascii="Bookman Old Style" w:hAnsi="Bookman Old Style"/>
          <w:sz w:val="24"/>
          <w:szCs w:val="24"/>
          <w:lang w:val="sq-AL"/>
        </w:rPr>
        <w:t xml:space="preserve"> atyre u vjen</w:t>
      </w:r>
      <w:r w:rsidR="002B0504">
        <w:rPr>
          <w:rFonts w:ascii="Bookman Old Style" w:hAnsi="Bookman Old Style"/>
          <w:sz w:val="24"/>
          <w:szCs w:val="24"/>
          <w:lang w:val="sq-AL"/>
        </w:rPr>
        <w:t xml:space="preserve"> çudi dhe vazhdojnë t’ju </w:t>
      </w:r>
      <w:r w:rsidR="002B0504" w:rsidRPr="002B0504">
        <w:rPr>
          <w:rFonts w:ascii="Bookman Old Style" w:hAnsi="Bookman Old Style"/>
          <w:sz w:val="24"/>
          <w:szCs w:val="24"/>
          <w:u w:val="single"/>
          <w:lang w:val="sq-AL"/>
        </w:rPr>
        <w:t>SHAJ</w:t>
      </w:r>
      <w:r w:rsidR="007D2964" w:rsidRPr="00B9205B">
        <w:rPr>
          <w:rFonts w:ascii="Bookman Old Style" w:hAnsi="Bookman Old Style"/>
          <w:sz w:val="24"/>
          <w:szCs w:val="24"/>
          <w:lang w:val="sq-AL"/>
        </w:rPr>
        <w:t>në.</w:t>
      </w:r>
      <w:r w:rsidR="008472D8" w:rsidRPr="00B9205B">
        <w:rPr>
          <w:rFonts w:ascii="Bookman Old Style" w:hAnsi="Bookman Old Style"/>
          <w:sz w:val="24"/>
          <w:szCs w:val="24"/>
          <w:lang w:val="sq-AL"/>
        </w:rPr>
        <w:t xml:space="preserve"> ai shkundi rro</w:t>
      </w:r>
      <w:r w:rsidR="00F90332" w:rsidRPr="00B9205B">
        <w:rPr>
          <w:rFonts w:ascii="Bookman Old Style" w:hAnsi="Bookman Old Style"/>
          <w:sz w:val="24"/>
          <w:szCs w:val="24"/>
          <w:lang w:val="sq-AL"/>
        </w:rPr>
        <w:t>-</w:t>
      </w:r>
      <w:r w:rsidR="008472D8" w:rsidRPr="00B9205B">
        <w:rPr>
          <w:rFonts w:ascii="Bookman Old Style" w:hAnsi="Bookman Old Style"/>
          <w:sz w:val="24"/>
          <w:szCs w:val="24"/>
          <w:lang w:val="sq-AL"/>
        </w:rPr>
        <w:t>bat</w:t>
      </w:r>
      <w:r w:rsidR="00F90332" w:rsidRPr="00B9205B">
        <w:rPr>
          <w:rFonts w:ascii="Bookman Old Style" w:hAnsi="Bookman Old Style"/>
          <w:sz w:val="24"/>
          <w:szCs w:val="24"/>
          <w:lang w:val="sq-AL"/>
        </w:rPr>
        <w:t xml:space="preserve"> në rast se dikush nuk ju pra-non ose nuk i dëgjon fjalët tua-ja, me të dalë nga </w:t>
      </w:r>
      <w:r w:rsidR="0060480E">
        <w:rPr>
          <w:rFonts w:ascii="Bookman Old Style" w:hAnsi="Bookman Old Style"/>
          <w:sz w:val="24"/>
          <w:szCs w:val="24"/>
          <w:lang w:val="sq-AL"/>
        </w:rPr>
        <w:t>a</w:t>
      </w:r>
      <w:r w:rsidR="00F90332" w:rsidRPr="00B9205B">
        <w:rPr>
          <w:rFonts w:ascii="Bookman Old Style" w:hAnsi="Bookman Old Style"/>
          <w:sz w:val="24"/>
          <w:szCs w:val="24"/>
          <w:lang w:val="sq-AL"/>
        </w:rPr>
        <w:t xml:space="preserve">jo shtëpi ose nga ai qytet, shkundni pluhu-rin nga këmbët. </w:t>
      </w:r>
      <w:r w:rsidR="003B3C3C" w:rsidRPr="00B9205B">
        <w:rPr>
          <w:rFonts w:ascii="Bookman Old Style" w:hAnsi="Bookman Old Style"/>
          <w:sz w:val="24"/>
          <w:szCs w:val="24"/>
          <w:lang w:val="sq-AL"/>
        </w:rPr>
        <w:t>këta shkundën pluhurin e këmbëve si dëshmi kundër tyre dhe shkuan në ikoni. dhe</w:t>
      </w:r>
      <w:r w:rsidR="0060480E">
        <w:rPr>
          <w:rFonts w:ascii="Bookman Old Style" w:hAnsi="Bookman Old Style"/>
          <w:sz w:val="24"/>
          <w:szCs w:val="24"/>
          <w:lang w:val="sq-AL"/>
        </w:rPr>
        <w:t xml:space="preserve"> u tha</w:t>
      </w:r>
      <w:r w:rsidR="003B3C3C" w:rsidRPr="00B9205B">
        <w:rPr>
          <w:rFonts w:ascii="Bookman Old Style" w:hAnsi="Bookman Old Style"/>
          <w:sz w:val="24"/>
          <w:szCs w:val="24"/>
          <w:lang w:val="sq-AL"/>
        </w:rPr>
        <w:t>: «gjaku juaj dije se ditën që do të dalësh dhe do të kalosh luginën e pë-rroit të kidronit, njësoj edhe nëse ka dhënë me fajde e ka marrë kamatë.</w:t>
      </w:r>
      <w:r w:rsidR="002611D2" w:rsidRPr="00B9205B">
        <w:rPr>
          <w:rFonts w:ascii="Bookman Old Style" w:hAnsi="Bookman Old Style"/>
          <w:sz w:val="24"/>
          <w:szCs w:val="24"/>
          <w:lang w:val="sq-AL"/>
        </w:rPr>
        <w:t xml:space="preserve"> por ai që e dëgjon tingullin e bririt nuk ia vë veshin para-lajmërimit, le të bjerë mbi kokën tuaj! unë jam i pastër. nëse unë i them të ligut: ‘ke për të vdekur, dhe ti nuk e lajmëron e nuk i thua që ta lërë rrugën e tij të ligë e të jetojë, prandaj, pikërisht sot ju marr si dë-shmitarë se unë jam i pastër nga gjaku i të gjithë njerëzve, që tani e tutje do të shkoj te njerëzit e kombeve.»</w:t>
      </w:r>
      <w:r w:rsidR="00192BD3" w:rsidRPr="00B9205B">
        <w:rPr>
          <w:rFonts w:ascii="Bookman Old Style" w:hAnsi="Bookman Old Style"/>
          <w:sz w:val="24"/>
          <w:szCs w:val="24"/>
          <w:lang w:val="sq-AL"/>
        </w:rPr>
        <w:t xml:space="preserve"> atëherë, pavli dhe barnaba thanë me guxim: «fjala e perëndisë du-hej t’ju thuhej më parë juve. por meqë po e hidhni poshtë e nuk e quani veten të denjë për jetën e përhershme, ja, ne po shkojmë te kombet. ndaj, di-jeni se lajmi për mjetin me të ci-lin perëndia sjell shpëtimin, po u çohet kombeve. ato me sigu-ri do ta dëgjojnë.» sepse mua nuk më vjen turp për lajmin e mirë. në të vërtetë, ai është fuqia e perëndisë për shpëtimin e kujtdo që ka besim, më parë të judeut, por edhe të grekut. dhe të robtohemi, </w:t>
      </w:r>
      <w:r w:rsidR="00381583" w:rsidRPr="00B9205B">
        <w:rPr>
          <w:rFonts w:ascii="Bookman Old Style" w:hAnsi="Bookman Old Style"/>
          <w:sz w:val="24"/>
          <w:szCs w:val="24"/>
          <w:lang w:val="sq-AL"/>
        </w:rPr>
        <w:t>pa dyshim, vëllezër, e mbani mend lodhjen dhe mu-ndin tonë. ne jua predikuam lajmin e mirë të perëndisë, duke punuar natë e ditë, që të mos</w:t>
      </w:r>
      <w:r w:rsidR="00186656">
        <w:rPr>
          <w:rFonts w:ascii="Bookman Old Style" w:hAnsi="Bookman Old Style"/>
          <w:sz w:val="24"/>
          <w:szCs w:val="24"/>
          <w:lang w:val="sq-AL"/>
        </w:rPr>
        <w:t xml:space="preserve"> i</w:t>
      </w:r>
      <w:r w:rsidR="00381583" w:rsidRPr="00B9205B">
        <w:rPr>
          <w:rFonts w:ascii="Bookman Old Style" w:hAnsi="Bookman Old Style"/>
          <w:sz w:val="24"/>
          <w:szCs w:val="24"/>
          <w:lang w:val="sq-AL"/>
        </w:rPr>
        <w:t xml:space="preserve"> bëh</w:t>
      </w:r>
      <w:r w:rsidR="00186656">
        <w:rPr>
          <w:rFonts w:ascii="Bookman Old Style" w:hAnsi="Bookman Old Style"/>
          <w:sz w:val="24"/>
          <w:szCs w:val="24"/>
          <w:lang w:val="sq-AL"/>
        </w:rPr>
        <w:t>eshim barrë e ma-dhe</w:t>
      </w:r>
      <w:r w:rsidR="00381583" w:rsidRPr="00B9205B">
        <w:rPr>
          <w:rFonts w:ascii="Bookman Old Style" w:hAnsi="Bookman Old Style"/>
          <w:sz w:val="24"/>
          <w:szCs w:val="24"/>
          <w:lang w:val="sq-AL"/>
        </w:rPr>
        <w:t xml:space="preserve"> askujt prej jush. </w:t>
      </w:r>
      <w:r w:rsidR="00DE46A5" w:rsidRPr="00B9205B">
        <w:rPr>
          <w:rFonts w:ascii="Bookman Old Style" w:hAnsi="Bookman Old Style"/>
          <w:sz w:val="24"/>
          <w:szCs w:val="24"/>
          <w:lang w:val="sq-AL"/>
        </w:rPr>
        <w:t xml:space="preserve">duke punuar me duart tona. e meqë kishin të njëjtin za-nat, qëndroi në shtëpinë e tyre dhe punuan bashkë, se za-nati i tyre ishte bërës tendash. </w:t>
      </w:r>
      <w:r w:rsidR="00F44DE7" w:rsidRPr="00B9205B">
        <w:rPr>
          <w:rFonts w:ascii="Bookman Old Style" w:hAnsi="Bookman Old Style"/>
          <w:sz w:val="24"/>
          <w:szCs w:val="24"/>
          <w:lang w:val="sq-AL"/>
        </w:rPr>
        <w:t xml:space="preserve">ju vetë e dini se me këto duar jam përkujdesur për nevojat e mia dhe të atyre që ishin me mua. as hëngrëm falas bukën e ndokujt. </w:t>
      </w:r>
      <w:r w:rsidR="00345E9E" w:rsidRPr="00B9205B">
        <w:rPr>
          <w:rFonts w:ascii="Bookman Old Style" w:hAnsi="Bookman Old Style"/>
          <w:sz w:val="24"/>
          <w:szCs w:val="24"/>
          <w:lang w:val="sq-AL"/>
        </w:rPr>
        <w:t>p</w:t>
      </w:r>
      <w:r w:rsidR="00F44DE7" w:rsidRPr="00B9205B">
        <w:rPr>
          <w:rFonts w:ascii="Bookman Old Style" w:hAnsi="Bookman Old Style"/>
          <w:sz w:val="24"/>
          <w:szCs w:val="24"/>
          <w:lang w:val="sq-AL"/>
        </w:rPr>
        <w:t>ërkundra</w:t>
      </w:r>
      <w:r w:rsidR="00345E9E" w:rsidRPr="00B9205B">
        <w:rPr>
          <w:rFonts w:ascii="Bookman Old Style" w:hAnsi="Bookman Old Style"/>
          <w:sz w:val="24"/>
          <w:szCs w:val="24"/>
          <w:lang w:val="sq-AL"/>
        </w:rPr>
        <w:t xml:space="preserve">-zi, me lodhje dhe me mund pu-nuam natë e ditë, që të mos i bëheshim barrë e madhe asnjë-rit prej jush. </w:t>
      </w:r>
      <w:r w:rsidR="005F08BB" w:rsidRPr="00B9205B">
        <w:rPr>
          <w:rFonts w:ascii="Bookman Old Style" w:hAnsi="Bookman Old Style"/>
          <w:sz w:val="24"/>
          <w:szCs w:val="24"/>
          <w:lang w:val="sq-AL"/>
        </w:rPr>
        <w:t xml:space="preserve">kur na </w:t>
      </w:r>
      <w:r w:rsidR="00134E2D">
        <w:rPr>
          <w:rFonts w:ascii="Bookman Old Style" w:hAnsi="Bookman Old Style"/>
          <w:sz w:val="24"/>
          <w:szCs w:val="24"/>
          <w:lang w:val="sq-AL"/>
        </w:rPr>
        <w:t>shajnë,</w:t>
      </w:r>
      <w:r w:rsidR="00C23F39" w:rsidRPr="00B9205B">
        <w:rPr>
          <w:rFonts w:ascii="Bookman Old Style" w:hAnsi="Bookman Old Style"/>
          <w:sz w:val="24"/>
          <w:szCs w:val="24"/>
          <w:lang w:val="sq-AL"/>
        </w:rPr>
        <w:t xml:space="preserve"> be-kojmë;</w:t>
      </w:r>
      <w:r w:rsidR="00B9205B" w:rsidRPr="00B9205B">
        <w:rPr>
          <w:rFonts w:ascii="Bookman Old Style" w:hAnsi="Bookman Old Style"/>
          <w:sz w:val="24"/>
          <w:szCs w:val="24"/>
          <w:lang w:val="sq-AL"/>
        </w:rPr>
        <w:t xml:space="preserve"> ‘vazhdoi’ </w:t>
      </w:r>
      <w:r w:rsidR="00C23F39" w:rsidRPr="00B9205B">
        <w:rPr>
          <w:rFonts w:ascii="Bookman Old Style" w:hAnsi="Bookman Old Style"/>
          <w:sz w:val="24"/>
          <w:szCs w:val="24"/>
          <w:lang w:val="sq-AL"/>
        </w:rPr>
        <w:t xml:space="preserve">ata le të mallkojnë, por ti më beko. janë ngritur kundër meje, por u turpërofshin! kurse shërbëtori yt le të </w:t>
      </w:r>
      <w:r w:rsidR="00C23F39" w:rsidRPr="00B9205B">
        <w:rPr>
          <w:rFonts w:ascii="Bookman Old Style" w:hAnsi="Bookman Old Style"/>
          <w:sz w:val="24"/>
          <w:szCs w:val="24"/>
          <w:lang w:val="sq-AL"/>
        </w:rPr>
        <w:lastRenderedPageBreak/>
        <w:t>gëzojë! vazhdoni të bekoni ata që ju përndjekin; të bekoni e të mos mallkoni</w:t>
      </w:r>
      <w:r w:rsidR="003C32ED" w:rsidRPr="00B9205B">
        <w:rPr>
          <w:rFonts w:ascii="Bookman Old Style" w:hAnsi="Bookman Old Style"/>
          <w:sz w:val="24"/>
          <w:szCs w:val="24"/>
          <w:lang w:val="sq-AL"/>
        </w:rPr>
        <w:t xml:space="preserve">. </w: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1" type="#_x0000_t32" style="position:absolute;left:0;text-align:left;margin-left:464.4pt;margin-top:25.8pt;width:28.8pt;height:14.4pt;flip:x;z-index:251662336;mso-position-horizontal-relative:text;mso-position-vertical-relative:text" o:connectortype="straight">
            <v:stroke endarrow="block"/>
          </v:shape>
        </w:pict>
      </w:r>
      <w:r w:rsidR="00AA23C1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8" style="position:absolute;left:0;text-align:left;margin-left:391.2pt;margin-top:25.8pt;width:64.8pt;height:21.6pt;z-index:251660288;mso-position-horizontal-relative:text;mso-position-vertical-relative:text" filled="f"/>
        </w:pict>
      </w:r>
      <w:r w:rsidR="003C32ED" w:rsidRPr="00B9205B">
        <w:rPr>
          <w:rFonts w:ascii="Bookman Old Style" w:hAnsi="Bookman Old Style"/>
          <w:sz w:val="24"/>
          <w:szCs w:val="24"/>
          <w:lang w:val="sq-AL"/>
        </w:rPr>
        <w:t>mos e ktheni të keqen me të keqe dhe sharjen me të sharë, por jepni një be-kim, sepse ju u thirrët në këtë udhë, që të trashëgoni një be-kim</w:t>
      </w:r>
      <w:r w:rsidR="003C32ED" w:rsidRPr="00495607">
        <w:rPr>
          <w:rFonts w:ascii="Bookman Old Style" w:hAnsi="Bookman Old Style"/>
          <w:sz w:val="24"/>
          <w:szCs w:val="24"/>
          <w:lang w:val="sq-AL"/>
        </w:rPr>
        <w:t>.</w:t>
      </w:r>
      <w:r w:rsidR="00B9205B" w:rsidRPr="00495607">
        <w:rPr>
          <w:rFonts w:ascii="Bookman Old Style" w:hAnsi="Bookman Old Style"/>
          <w:sz w:val="24"/>
          <w:szCs w:val="24"/>
          <w:lang w:val="sq-AL"/>
        </w:rPr>
        <w:t xml:space="preserve"> ‘dhe –</w:t>
      </w:r>
      <w:r w:rsidR="00B9205B" w:rsidRPr="00495607">
        <w:rPr>
          <w:rFonts w:ascii="Bookman Old Style" w:hAnsi="Bookman Old Style"/>
          <w:i/>
          <w:iCs/>
          <w:sz w:val="24"/>
          <w:szCs w:val="24"/>
          <w:lang w:val="sq-AL"/>
        </w:rPr>
        <w:t xml:space="preserve">ua </w:t>
      </w:r>
      <w:r w:rsidR="00B9205B" w:rsidRPr="00495607">
        <w:rPr>
          <w:rFonts w:ascii="Bookman Old Style" w:eastAsia="Arial Unicode MS" w:hAnsi="Bookman Old Style" w:cs="Arial Unicode MS"/>
          <w:sz w:val="24"/>
          <w:szCs w:val="24"/>
          <w:rtl/>
          <w:lang w:val="sq-AL" w:bidi="he-IL"/>
        </w:rPr>
        <w:t>ו</w:t>
      </w:r>
      <w:r w:rsidR="00B9205B" w:rsidRPr="0049560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’</w:t>
      </w:r>
      <w:r w:rsidR="003C32ED" w:rsidRPr="00B9205B">
        <w:rPr>
          <w:rFonts w:ascii="Bookman Old Style" w:hAnsi="Bookman Old Style"/>
          <w:sz w:val="24"/>
          <w:szCs w:val="24"/>
          <w:lang w:val="sq-AL"/>
        </w:rPr>
        <w:t xml:space="preserve"> kur na përndjekin, du-rojmë; megjith-atë, unë po ju them: vazhdoni të doni armiqtë tuaj e të lu-teni për ata që ju përndjekin, kur e shanin, ata që kalonin andej, nisën ta shanin, tund-nin kokën ai nuk e kthente sharjen. ai ishte nën një shtypje të madhe dhe pranoi ta mundonin</w:t>
      </w:r>
      <w:r w:rsidR="0022218D" w:rsidRPr="00B9205B">
        <w:rPr>
          <w:rFonts w:ascii="Bookman Old Style" w:hAnsi="Bookman Old Style"/>
          <w:sz w:val="24"/>
          <w:szCs w:val="24"/>
          <w:lang w:val="sq-AL"/>
        </w:rPr>
        <w:t xml:space="preserve">, megjith-atë nuk e hapi gojën. po e ço-nin si delen në </w:t>
      </w:r>
      <w:r w:rsidR="0022218D" w:rsidRPr="00495607">
        <w:rPr>
          <w:rFonts w:ascii="Bookman Old Style" w:hAnsi="Bookman Old Style"/>
          <w:sz w:val="24"/>
          <w:szCs w:val="24"/>
          <w:lang w:val="sq-AL"/>
        </w:rPr>
        <w:t>therto</w:t>
      </w:r>
      <w:r w:rsidR="00B9205B" w:rsidRPr="00495607">
        <w:rPr>
          <w:rFonts w:ascii="Bookman Old Style" w:hAnsi="Bookman Old Style"/>
          <w:sz w:val="24"/>
          <w:szCs w:val="24"/>
          <w:lang w:val="sq-AL"/>
        </w:rPr>
        <w:t>re. ‘vazhdoi’</w:t>
      </w:r>
      <w:r w:rsidR="0022218D" w:rsidRPr="00495607">
        <w:rPr>
          <w:rFonts w:ascii="Bookman Old Style" w:hAnsi="Bookman Old Style"/>
          <w:sz w:val="24"/>
          <w:szCs w:val="24"/>
          <w:lang w:val="sq-AL"/>
        </w:rPr>
        <w:t xml:space="preserve"> mos</w:t>
      </w:r>
      <w:r w:rsidR="0022218D" w:rsidRPr="00B9205B">
        <w:rPr>
          <w:rFonts w:ascii="Bookman Old Style" w:hAnsi="Bookman Old Style"/>
          <w:sz w:val="24"/>
          <w:szCs w:val="24"/>
          <w:lang w:val="sq-AL"/>
        </w:rPr>
        <w:t xml:space="preserve"> e lejo të keqen të të mundë, por vazhdo ta mundësh të keqen me të mirën.</w:t>
      </w:r>
      <w:r w:rsidR="00B9205B" w:rsidRPr="00B9205B">
        <w:rPr>
          <w:rFonts w:ascii="Bookman Old Style" w:hAnsi="Bookman Old Style"/>
          <w:sz w:val="24"/>
          <w:szCs w:val="24"/>
          <w:lang w:val="sq-AL"/>
        </w:rPr>
        <w:t xml:space="preserve"> ‘shpesh’</w:t>
      </w:r>
      <w:r w:rsidR="00F8349F" w:rsidRPr="00B9205B">
        <w:rPr>
          <w:rFonts w:ascii="Bookman Old Style" w:hAnsi="Bookman Old Style"/>
          <w:sz w:val="24"/>
          <w:szCs w:val="24"/>
          <w:lang w:val="sq-AL"/>
        </w:rPr>
        <w:t xml:space="preserve"> kur vuan-te, edhe pse ishte bir, mësoi bindjen nga ato që vuajti</w:t>
      </w:r>
      <w:r w:rsidR="00B9205B" w:rsidRPr="00B9205B">
        <w:rPr>
          <w:rFonts w:ascii="Bookman Old Style" w:hAnsi="Bookman Old Style"/>
          <w:sz w:val="24"/>
          <w:szCs w:val="24"/>
          <w:lang w:val="sq-AL"/>
        </w:rPr>
        <w:t xml:space="preserve"> ‘dhe –</w:t>
      </w:r>
      <w:r w:rsidR="00B9205B" w:rsidRPr="00B9205B">
        <w:rPr>
          <w:rFonts w:ascii="Bookman Old Style" w:hAnsi="Bookman Old Style"/>
          <w:i/>
          <w:iCs/>
          <w:sz w:val="24"/>
          <w:szCs w:val="24"/>
          <w:lang w:val="sq-AL"/>
        </w:rPr>
        <w:t xml:space="preserve">ua </w:t>
      </w:r>
      <w:r w:rsidR="00B9205B" w:rsidRPr="00B9205B">
        <w:rPr>
          <w:rFonts w:ascii="Arial Unicode MS" w:eastAsia="Arial Unicode MS" w:hAnsi="Arial Unicode MS" w:cs="Arial Unicode MS" w:hint="eastAsia"/>
          <w:sz w:val="24"/>
          <w:szCs w:val="24"/>
          <w:rtl/>
          <w:lang w:val="sq-AL" w:bidi="he-IL"/>
        </w:rPr>
        <w:t>ו</w:t>
      </w:r>
      <w:r w:rsidR="00B9205B" w:rsidRPr="00B9205B">
        <w:rPr>
          <w:rFonts w:ascii="Bookman Old Style" w:hAnsi="Bookman Old Style"/>
          <w:sz w:val="24"/>
          <w:szCs w:val="24"/>
          <w:lang w:val="sq-AL" w:bidi="he-IL"/>
        </w:rPr>
        <w:t>’</w:t>
      </w:r>
      <w:r w:rsidR="00F8349F" w:rsidRPr="00B9205B">
        <w:rPr>
          <w:rFonts w:ascii="Bookman Old Style" w:hAnsi="Bookman Old Style"/>
          <w:sz w:val="24"/>
          <w:szCs w:val="24"/>
          <w:lang w:val="sq-AL"/>
        </w:rPr>
        <w:t xml:space="preserve"> nuk </w: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2" type="#_x0000_t32" style="position:absolute;left:0;text-align:left;margin-left:464.4pt;margin-top:152.4pt;width:28.8pt;height:14.4pt;flip:x y;z-index:251663360;mso-position-horizontal-relative:text;mso-position-vertical-relative:text" o:connectortype="straight">
            <v:stroke endarrow="block"/>
          </v:shape>
        </w:pict>
      </w:r>
      <w:r w:rsidR="00495607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9" style="position:absolute;left:0;text-align:left;margin-left:280.8pt;margin-top:145.8pt;width:50.4pt;height:14.4pt;z-index:251661312;mso-position-horizontal-relative:text;mso-position-vertical-relative:text" filled="f"/>
        </w:pict>
      </w:r>
      <w:r w:rsidR="00F8349F" w:rsidRPr="00B9205B">
        <w:rPr>
          <w:rFonts w:ascii="Bookman Old Style" w:hAnsi="Bookman Old Style"/>
          <w:sz w:val="24"/>
          <w:szCs w:val="24"/>
          <w:lang w:val="sq-AL"/>
        </w:rPr>
        <w:t xml:space="preserve">kërcënonte, por e linte veten në duart e atij </w:t>
      </w:r>
      <w:r w:rsidR="00F8349F" w:rsidRPr="00495607">
        <w:rPr>
          <w:rFonts w:ascii="Bookman Old Style" w:hAnsi="Bookman Old Style"/>
          <w:sz w:val="24"/>
          <w:szCs w:val="24"/>
          <w:lang w:val="sq-AL"/>
        </w:rPr>
        <w:t>por je-hovai i ushtrive</w:t>
      </w:r>
      <w:r w:rsidR="00F8349F" w:rsidRPr="00B9205B">
        <w:rPr>
          <w:rFonts w:ascii="Bookman Old Style" w:hAnsi="Bookman Old Style"/>
          <w:sz w:val="24"/>
          <w:szCs w:val="24"/>
          <w:lang w:val="sq-AL"/>
        </w:rPr>
        <w:t xml:space="preserve"> gjykon me drejtësi. ai heton veshkat dhe zemrën. ah, sikur të shoh hakmarrjen tënde</w:t>
      </w:r>
      <w:r w:rsidR="009071A6" w:rsidRPr="00B9205B">
        <w:rPr>
          <w:rFonts w:ascii="Bookman Old Style" w:hAnsi="Bookman Old Style"/>
          <w:sz w:val="24"/>
          <w:szCs w:val="24"/>
          <w:lang w:val="sq-AL"/>
        </w:rPr>
        <w:t xml:space="preserve"> ndaj tyre, sepse ty ta kam bërë të ditur çështjen time ligjore. por unë nuk po kër-koj lavdi për veten time. është një që kërkon dhe gjykon.</w:t>
      </w:r>
      <w:r w:rsidR="00043CAA" w:rsidRPr="00B9205B">
        <w:rPr>
          <w:rFonts w:ascii="Bookman Old Style" w:hAnsi="Bookman Old Style"/>
          <w:sz w:val="24"/>
          <w:szCs w:val="24"/>
          <w:lang w:val="sq-AL"/>
        </w:rPr>
        <w:t xml:space="preserve"> por edhe për ne, që do të llo-garitemi si të drejtë, ngaqë be</w:t>
      </w:r>
      <w:r w:rsidR="00057CDD">
        <w:rPr>
          <w:rFonts w:ascii="Bookman Old Style" w:hAnsi="Bookman Old Style"/>
          <w:sz w:val="24"/>
          <w:szCs w:val="24"/>
          <w:lang w:val="sq-AL"/>
        </w:rPr>
        <w:t>-</w:t>
      </w:r>
      <w:r w:rsidR="00043CAA" w:rsidRPr="00B9205B">
        <w:rPr>
          <w:rFonts w:ascii="Bookman Old Style" w:hAnsi="Bookman Old Style"/>
          <w:sz w:val="24"/>
          <w:szCs w:val="24"/>
          <w:lang w:val="sq-AL"/>
        </w:rPr>
        <w:t xml:space="preserve">sojmë tek ai që ngriti nga të vdekurit jezuin, zotërinë tonë. që gjykon me drejtësi. </w:t>
      </w:r>
      <w:r w:rsidR="00F8349F" w:rsidRPr="00B9205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92BD3" w:rsidRPr="00B9205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C7343" w:rsidRPr="00B9205B">
        <w:rPr>
          <w:rFonts w:ascii="Bookman Old Style" w:hAnsi="Bookman Old Style"/>
          <w:sz w:val="24"/>
          <w:szCs w:val="24"/>
          <w:lang w:val="sq-AL"/>
        </w:rPr>
        <w:t xml:space="preserve">   </w:t>
      </w:r>
      <w:r w:rsidR="00065F42" w:rsidRPr="00B9205B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sectPr w:rsidR="003A7BCF" w:rsidRPr="00B9205B" w:rsidSect="00C23F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7BCF"/>
    <w:rsid w:val="00043CAA"/>
    <w:rsid w:val="00050DF3"/>
    <w:rsid w:val="00057CDD"/>
    <w:rsid w:val="00065CCB"/>
    <w:rsid w:val="00065F42"/>
    <w:rsid w:val="001002D5"/>
    <w:rsid w:val="00134E2D"/>
    <w:rsid w:val="00172B5D"/>
    <w:rsid w:val="00186656"/>
    <w:rsid w:val="00192BD3"/>
    <w:rsid w:val="001F42E0"/>
    <w:rsid w:val="0022218D"/>
    <w:rsid w:val="002611D2"/>
    <w:rsid w:val="002B0504"/>
    <w:rsid w:val="00345E9E"/>
    <w:rsid w:val="0037247D"/>
    <w:rsid w:val="00381583"/>
    <w:rsid w:val="003A7BCF"/>
    <w:rsid w:val="003B3C3C"/>
    <w:rsid w:val="003C32ED"/>
    <w:rsid w:val="00495607"/>
    <w:rsid w:val="005F08BB"/>
    <w:rsid w:val="0060480E"/>
    <w:rsid w:val="00617A63"/>
    <w:rsid w:val="007D2964"/>
    <w:rsid w:val="008472D8"/>
    <w:rsid w:val="008C4D9F"/>
    <w:rsid w:val="009071A6"/>
    <w:rsid w:val="009451EC"/>
    <w:rsid w:val="009C7343"/>
    <w:rsid w:val="00A90E5C"/>
    <w:rsid w:val="00AA23C1"/>
    <w:rsid w:val="00AC2A8D"/>
    <w:rsid w:val="00B9205B"/>
    <w:rsid w:val="00C23F39"/>
    <w:rsid w:val="00D10FFA"/>
    <w:rsid w:val="00D32A74"/>
    <w:rsid w:val="00D444BD"/>
    <w:rsid w:val="00DE46A5"/>
    <w:rsid w:val="00F208E1"/>
    <w:rsid w:val="00F44DE7"/>
    <w:rsid w:val="00F8349F"/>
    <w:rsid w:val="00F9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4" type="connector" idref="#_x0000_s1031"/>
        <o:r id="V:Rule6" type="connector" idref="#_x0000_s1032"/>
        <o:r id="V:Rule8" type="connector" idref="#_x0000_s1033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85AE3-3E60-48B1-A572-76302993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2020-08-27T14:04:00Z</dcterms:created>
  <dcterms:modified xsi:type="dcterms:W3CDTF">2020-08-27T14:04:00Z</dcterms:modified>
</cp:coreProperties>
</file>