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汇报周期：2026.05.04-2026.05.10｜来源：20260507-Neusphere internal meeting.pdf</w:t>
      </w:r>
    </w:p>
    <w:p>
      <w:pPr>
        <w:pStyle w:val="Callout"/>
      </w:pPr>
      <w:r>
        <w:t>管理判断：本周期重点在 Vision Claw V0.2、Stream V1.5.0_GPU、On-Premise V2.5 Hotfix v1 的节点闭环。整体应优先关注提测/发布 gate、测试资源和跨团队依赖，确保已明确的时间点能形成可验收结果。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议题_Vision Claw_V0.2 序号 日期 内容 回复 16 26/04/27 下一版本（V0....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试：测试集要求文档产品5/8输出。要求：总共不少于100条；每个 能力至少1条。Risk：非并发队列、对测试时长有影响。 Done 17 26/5/7 确定V0.2开发scope和完成...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议题_Stream_V1.5.0_GPU 序号 日期 内容 回复 6 26/4/20 商定下个版本的st...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接口文档”，“case list”；环境数据要搞好。 4/29中午前需完成。否则影响前端提测前完成开发。@泽文@立根@ 何醇 Done 11 26/5/7 “#964719 [P0]新...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On-Premise V2.5 Hotfix v1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议题_V2.5_ Hotfix_v1 (On-Premise 5/9 release) 序号 日期 内容...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本周议题已有明确推进记录，后续重点是按节点跟踪闭环和验收结果。</w:t>
            </w:r>
          </w:p>
        </w:tc>
      </w:tr>
    </w:tbl>
    <w:p/>
    <w:p>
      <w:pPr>
        <w:pStyle w:val="1"/>
      </w:pPr>
      <w:r>
        <w:t>一、本周关键进展</w:t>
      </w:r>
    </w:p>
    <w:p>
      <w:pPr/>
      <w:r>
        <w:t>Vision Claw V0.2：议题_Vision Claw_V0.2 序号 日期 内容 回复 16 26/04/27 下一版本（V0.2）的产品需求定稿进行中；确认“开发排期”后续进行。 【4/29】12#和13#已完成；14#4/30 14:00商定工程开发完成日期 【4/30】14#完成排期确认。 1. 工程：5/13～14，针对新增的内容，产品4/30给出。旧接口相关材料 和新材料统一5/15给前端。 2. 工程完成全部开发任务日期5/20 3. 前端：5/1...</w:t>
      </w:r>
    </w:p>
    <w:p>
      <w:pPr/>
      <w:r>
        <w:t>Stream V1.5.0_GPU：议题_Stream_V1.5.0_GPU 序号 日期 内容 回复 6 26/4/20 商定下个版本的stream产品需求“讨论”节点 @Roc@昊呈 Done 7 26/4/23 研究终版提前2日交付。@意遥@郅韬 备注：50系列的环境升级不涉及代码的更新；直接共用一套代码就行。 仅涉及环境的升级。 Done 8 26/4/27 下个版本的产品需求信息收集。@昊呈 Todo 9 26/4/27 “行为感知”更改完成日期至5/8，“分类”...</w:t>
      </w:r>
    </w:p>
    <w:p>
      <w:pPr/>
      <w:r>
        <w:t>On-Premise V2.5 Hotfix v1：议题_V2.5_ Hotfix_v1 (On-Premise 5/9 release) 序号 日期 内容 回复 11 26/4/13 调整本次的开发和测试策略： 1. 孤立的问题修复后和环境更新后给测试 2. 涉及可能会关联到其它问题点的、需要请开发同学同步给测试知晓 3. 回归测试放到最后进行，包括主流程和修改的功能 4. Console部署测试也要进行（测试的项目list待确认）@志航 @超博@榕唯 Done 12 26/4/13 ...</w:t>
      </w:r>
    </w:p>
    <w:p>
      <w:pPr>
        <w:pStyle w:val="1"/>
      </w:pPr>
      <w:r>
        <w:t>二、关键风险与阻塞</w:t>
      </w:r>
    </w:p>
    <w:p>
      <w:pPr/>
      <w:r>
        <w:t>议题_Vision Claw_V0.2：试：测试集要求文档产品5/8输出。要求：总共不少于100条；每个 能力至少1条。Risk：非并发队列、对测试时长有影响。 Done 17 26/5/7 确定V0.2开发scope和完成日期 Done 18 26/5/7 测试集的维护。按照链接中D和G列准备@晓楠 Todo 9</w:t>
      </w:r>
    </w:p>
    <w:p>
      <w:pPr/>
      <w:r>
        <w:t>议题_Vision Claw_V0.2：要求：总共不少于100条；每个 能力至少1条。Risk：非并发队列、对测试时长有影响。 Done 17 26/5/7 确定V0.2开发scope和完成日期 Done 18 26/5/7 测试集的维护。按照链接中D和G列准备@晓楠 Todo 9</w:t>
      </w:r>
    </w:p>
    <w:p>
      <w:pPr/>
      <w:r>
        <w:t>议题_Stream_V1.5.0_GPU：接口文档”，“case list”；环境数据要搞好。 4/29中午前需完成。否则影响前端提测前完成开发。@泽文@立根@ 何醇 Done 11 26/5/7 “#964719 [P0]新增检测的evluation”不需要在5/8提测版本（适配40 系列）中测试，改为在适配50系列的版本中进行。@京杰 Done 17</w:t>
      </w:r>
    </w:p>
    <w:p>
      <w:pPr>
        <w:pStyle w:val="1"/>
      </w:pPr>
      <w:r>
        <w:t>三、下周计划</w:t>
      </w:r>
    </w:p>
    <w:p>
      <w:pPr/>
      <w:r>
        <w:t>跟进本周提到的提测、发布、文档和测试集节点，确认责任人和完成闭环。</w:t>
      </w:r>
    </w:p>
    <w:p>
      <w:pPr/>
      <w:r>
        <w:t>对延期或未设置关键日期的事项进行排期校准。</w:t>
      </w:r>
    </w:p>
    <w:p>
      <w:pPr>
        <w:pStyle w:val="1"/>
      </w:pPr>
      <w:r>
        <w:t>四、需要老板关注</w:t>
      </w:r>
    </w:p>
    <w:p>
      <w:pPr/>
      <w:r>
        <w:t>关注关键节点是否存在资源冲突，尤其是提测、回归测试和发布前确认。</w:t>
      </w:r>
    </w:p>
    <w:p>
      <w:pPr/>
      <w:r>
        <w:t>对跨团队依赖和延期风险保持升级通道。</w:t>
      </w:r>
    </w:p>
    <w:p>
      <w:pPr>
        <w:pStyle w:val="1"/>
      </w:pPr>
      <w:r>
        <w:t>五、来源与口径</w:t>
      </w:r>
    </w:p>
    <w:p>
      <w:pPr/>
      <w:r>
        <w:t>来源说明：筛选资料中包含“议题”的页面；执行周期为 2026-05-04 至 2026-05-10。</w:t>
      </w:r>
    </w:p>
    <w:p>
      <w:pPr/>
      <w:r>
        <w:t>采用页面：第 5 页、第 9 页、第 12 页。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