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5D4B" w14:textId="617ABE3A" w:rsidR="00F47F67" w:rsidRDefault="00F47F67">
      <w:pPr>
        <w:pStyle w:val="NormalWeb"/>
        <w:divId w:val="1302999291"/>
      </w:pPr>
    </w:p>
    <w:p w14:paraId="717065DE" w14:textId="18219B6B" w:rsidR="00F47F67" w:rsidRDefault="00F47F67" w:rsidP="002423A4">
      <w:pPr>
        <w:divId w:val="1302999291"/>
        <w:rPr>
          <w:rFonts w:eastAsia="Times New Roman"/>
        </w:rPr>
      </w:pPr>
    </w:p>
    <w:p w14:paraId="0000D809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1. Introdução</w:t>
      </w:r>
    </w:p>
    <w:p w14:paraId="3B6C716A" w14:textId="77777777" w:rsidR="00F47F67" w:rsidRDefault="00F47F67">
      <w:pPr>
        <w:pStyle w:val="NormalWeb"/>
        <w:divId w:val="1302999291"/>
      </w:pPr>
      <w:r>
        <w:t>A Engenharia de Reservatórios de Petróleo constitui uma das áreas mais estratégicas da engenharia moderna, sendo responsável por compreender, quantificar e otimizar a extração de hidrocarbonetos presentes no subsolo. Mais do que simplesmente produzir petróleo, esta disciplina busca responder a três questões fundamentais: quanto petróleo existe, quanto pode ser recuperado e qual a forma mais eficiente e sustentável de produzi-lo.</w:t>
      </w:r>
    </w:p>
    <w:p w14:paraId="4A47C66D" w14:textId="77777777" w:rsidR="00F47F67" w:rsidRDefault="00F47F67">
      <w:pPr>
        <w:pStyle w:val="NormalWeb"/>
        <w:divId w:val="1302999291"/>
      </w:pPr>
      <w:r>
        <w:t>Embora o petróleo seja conhecido desde a Antiguidade, apenas nos últimos dois séculos ocorreu a transformação do seu aproveitamento empírico em uma ciência rigorosa baseada em princípios físicos, matemáticos e computacionais. O desenvolvimento da Engenharia de Reservatórios representa, portanto, a evolução da engenharia como um todo — passando de práticas experimentais para modelos científicos avançados apoiados por simulação numérica e inteligência artificial.</w:t>
      </w:r>
    </w:p>
    <w:p w14:paraId="3E941FD6" w14:textId="77777777" w:rsidR="00F47F67" w:rsidRDefault="00F47F67">
      <w:pPr>
        <w:pStyle w:val="NormalWeb"/>
        <w:divId w:val="1302999291"/>
      </w:pPr>
      <w:r>
        <w:t>Atualmente, os hidrocarbonetos continuam desempenhando papel central na matriz energética mundial, o que torna essencial o domínio técnico desta área, especialmente para países produtores como Angola, cuja soberania energética depende da formação de engenheiros altamente qualificados.</w:t>
      </w:r>
    </w:p>
    <w:p w14:paraId="53961F38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43140" wp14:editId="76D22BCE">
                <wp:extent cx="5400040" cy="1270"/>
                <wp:effectExtent l="0" t="31750" r="0" b="36830"/>
                <wp:docPr id="558823495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2227C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389650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2. Conceito de Reservatório de Petróleo</w:t>
      </w:r>
    </w:p>
    <w:p w14:paraId="32EB5547" w14:textId="77777777" w:rsidR="00F47F67" w:rsidRDefault="00F47F67">
      <w:pPr>
        <w:pStyle w:val="NormalWeb"/>
        <w:divId w:val="1302999291"/>
      </w:pPr>
      <w:r>
        <w:t>Um reservatório de petróleo é definido como uma formação rochosa subterrânea capaz de armazenar e transmitir fluidos devido à presença de porosidade e permeabilidade adequadas. Para que exista acumulação economicamente explorável de hidrocarbonetos, quatro elementos geológicos devem coexistir:</w:t>
      </w:r>
    </w:p>
    <w:p w14:paraId="093352F2" w14:textId="77777777" w:rsidR="00F47F67" w:rsidRDefault="00F47F67" w:rsidP="00F47F67">
      <w:pPr>
        <w:pStyle w:val="NormalWeb"/>
        <w:numPr>
          <w:ilvl w:val="0"/>
          <w:numId w:val="13"/>
        </w:numPr>
        <w:divId w:val="1302999291"/>
      </w:pPr>
      <w:r>
        <w:t>Rocha geradora;</w:t>
      </w:r>
    </w:p>
    <w:p w14:paraId="1101D2B4" w14:textId="77777777" w:rsidR="00F47F67" w:rsidRDefault="00F47F67" w:rsidP="00F47F67">
      <w:pPr>
        <w:pStyle w:val="NormalWeb"/>
        <w:numPr>
          <w:ilvl w:val="0"/>
          <w:numId w:val="13"/>
        </w:numPr>
        <w:divId w:val="1302999291"/>
      </w:pPr>
      <w:r>
        <w:t>Rocha reservatório;</w:t>
      </w:r>
    </w:p>
    <w:p w14:paraId="0DFCED21" w14:textId="77777777" w:rsidR="00F47F67" w:rsidRDefault="00F47F67" w:rsidP="00F47F67">
      <w:pPr>
        <w:pStyle w:val="NormalWeb"/>
        <w:numPr>
          <w:ilvl w:val="0"/>
          <w:numId w:val="13"/>
        </w:numPr>
        <w:divId w:val="1302999291"/>
      </w:pPr>
      <w:r>
        <w:t>Rocha selante;</w:t>
      </w:r>
    </w:p>
    <w:p w14:paraId="3B21C522" w14:textId="77777777" w:rsidR="00F47F67" w:rsidRDefault="00F47F67" w:rsidP="00F47F67">
      <w:pPr>
        <w:pStyle w:val="NormalWeb"/>
        <w:numPr>
          <w:ilvl w:val="0"/>
          <w:numId w:val="13"/>
        </w:numPr>
        <w:divId w:val="1302999291"/>
      </w:pPr>
      <w:r>
        <w:t>Armadilha geológica.</w:t>
      </w:r>
    </w:p>
    <w:p w14:paraId="19948165" w14:textId="77777777" w:rsidR="00F47F67" w:rsidRDefault="00F47F67">
      <w:pPr>
        <w:pStyle w:val="NormalWeb"/>
        <w:divId w:val="1302999291"/>
      </w:pPr>
      <w:r>
        <w:t>As armadilhas podem ser estruturais ou estratigráficas, sendo responsáveis pelo confinamento dos hidrocarbonetos ao longo do tempo geológico.</w:t>
      </w:r>
    </w:p>
    <w:p w14:paraId="7134C393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76994" wp14:editId="03CA5A9D">
                <wp:extent cx="5400040" cy="1270"/>
                <wp:effectExtent l="0" t="31750" r="0" b="36830"/>
                <wp:docPr id="59741698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C17E9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3FCDF9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3. Era Empírica: Antiguidade ao Século XVIII</w:t>
      </w:r>
    </w:p>
    <w:p w14:paraId="7ACD8EC3" w14:textId="77777777" w:rsidR="00F47F67" w:rsidRDefault="00F47F67">
      <w:pPr>
        <w:pStyle w:val="NormalWeb"/>
        <w:divId w:val="1302999291"/>
      </w:pPr>
      <w:r>
        <w:t>O uso do petróleo antecede a ciência moderna. Civilizações antigas já utilizavam betume natural para impermeabilização, construção e fins medicinais. Contudo, essas aplicações baseavam-se exclusivamente na observação prática, sem compreensão científica dos processos envolvidos.</w:t>
      </w:r>
    </w:p>
    <w:p w14:paraId="3AEACFB8" w14:textId="77777777" w:rsidR="00F47F67" w:rsidRDefault="00F47F67">
      <w:pPr>
        <w:pStyle w:val="NormalWeb"/>
        <w:divId w:val="1302999291"/>
      </w:pPr>
      <w:r>
        <w:t>Até o século XVIII, a exploração ocorria de forma rudimentar, sem conhecimento geológico ou métodos sistemáticos. A ausência de fundamentos científicos resultava em baixas taxas de recuperação e grande desperdício de recursos.</w:t>
      </w:r>
    </w:p>
    <w:p w14:paraId="5D2F8981" w14:textId="77777777" w:rsidR="00F47F67" w:rsidRDefault="00F47F67">
      <w:pPr>
        <w:pStyle w:val="NormalWeb"/>
        <w:divId w:val="1302999291"/>
      </w:pPr>
      <w:r>
        <w:t>Essa fase caracteriza-se por:</w:t>
      </w:r>
    </w:p>
    <w:p w14:paraId="03BAF488" w14:textId="77777777" w:rsidR="00F47F67" w:rsidRDefault="00F47F67" w:rsidP="00F47F67">
      <w:pPr>
        <w:pStyle w:val="NormalWeb"/>
        <w:numPr>
          <w:ilvl w:val="0"/>
          <w:numId w:val="14"/>
        </w:numPr>
        <w:divId w:val="1302999291"/>
      </w:pPr>
      <w:r>
        <w:t>exploração artesanal;</w:t>
      </w:r>
    </w:p>
    <w:p w14:paraId="3643B0A4" w14:textId="77777777" w:rsidR="00F47F67" w:rsidRDefault="00F47F67" w:rsidP="00F47F67">
      <w:pPr>
        <w:pStyle w:val="NormalWeb"/>
        <w:numPr>
          <w:ilvl w:val="0"/>
          <w:numId w:val="14"/>
        </w:numPr>
        <w:divId w:val="1302999291"/>
      </w:pPr>
      <w:r>
        <w:t>ausência de modelos físicos;</w:t>
      </w:r>
    </w:p>
    <w:p w14:paraId="5DDC55FF" w14:textId="77777777" w:rsidR="00F47F67" w:rsidRDefault="00F47F67" w:rsidP="00F47F67">
      <w:pPr>
        <w:pStyle w:val="NormalWeb"/>
        <w:numPr>
          <w:ilvl w:val="0"/>
          <w:numId w:val="14"/>
        </w:numPr>
        <w:divId w:val="1302999291"/>
      </w:pPr>
      <w:r>
        <w:t>produção baseada em tentativa e erro.</w:t>
      </w:r>
    </w:p>
    <w:p w14:paraId="68DC1058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02F8A7" wp14:editId="5E09DA4F">
                <wp:extent cx="5400040" cy="1270"/>
                <wp:effectExtent l="0" t="31750" r="0" b="36830"/>
                <wp:docPr id="1403973838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F088C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6BF1B5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 Fundamentação Teórica: Séculos XIX e Início do Século XX</w:t>
      </w:r>
    </w:p>
    <w:p w14:paraId="1124A29F" w14:textId="77777777" w:rsidR="00F47F67" w:rsidRDefault="00F47F67">
      <w:pPr>
        <w:pStyle w:val="NormalWeb"/>
        <w:divId w:val="1302999291"/>
      </w:pPr>
      <w:r>
        <w:t>A verdadeira revolução científica começou no século XIX com o surgimento da engenharia moderna e da física aplicada.</w:t>
      </w:r>
    </w:p>
    <w:p w14:paraId="457F5686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4.1 O Poço Drake e o nascimento da indústria petrolífera</w:t>
      </w:r>
    </w:p>
    <w:p w14:paraId="41272553" w14:textId="77777777" w:rsidR="00F47F67" w:rsidRDefault="00F47F67">
      <w:pPr>
        <w:pStyle w:val="NormalWeb"/>
        <w:divId w:val="1302999291"/>
      </w:pPr>
      <w:r>
        <w:t>Em 1859, o poço Drake, nos Estados Unidos, marcou o início da produção comercial de petróleo. Este evento impulsionou a exploração global e criou a necessidade de compreender cientificamente o comportamento dos reservatórios.</w:t>
      </w:r>
    </w:p>
    <w:p w14:paraId="15CFC868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4.2 A Lei de Darcy</w:t>
      </w:r>
    </w:p>
    <w:p w14:paraId="5F47FCCB" w14:textId="77777777" w:rsidR="00F47F67" w:rsidRDefault="00F47F67">
      <w:pPr>
        <w:pStyle w:val="NormalWeb"/>
        <w:divId w:val="1302999291"/>
      </w:pPr>
      <w:r>
        <w:t>O marco mais importante desta fase foi a formulação da Lei de Darcy (1856), que descreve o escoamento de fluidos em meios porosos. Essa lei estabeleceu a base matemática da Engenharia de Reservatórios, permitindo quantificar a relação entre:</w:t>
      </w:r>
    </w:p>
    <w:p w14:paraId="67B9EEBB" w14:textId="77777777" w:rsidR="00F47F67" w:rsidRDefault="00F47F67" w:rsidP="00F47F67">
      <w:pPr>
        <w:pStyle w:val="NormalWeb"/>
        <w:numPr>
          <w:ilvl w:val="0"/>
          <w:numId w:val="15"/>
        </w:numPr>
        <w:divId w:val="1302999291"/>
      </w:pPr>
      <w:r>
        <w:t>vazão,</w:t>
      </w:r>
    </w:p>
    <w:p w14:paraId="630866DB" w14:textId="77777777" w:rsidR="00F47F67" w:rsidRDefault="00F47F67" w:rsidP="00F47F67">
      <w:pPr>
        <w:pStyle w:val="NormalWeb"/>
        <w:numPr>
          <w:ilvl w:val="0"/>
          <w:numId w:val="15"/>
        </w:numPr>
        <w:divId w:val="1302999291"/>
      </w:pPr>
      <w:r>
        <w:t>permeabilidade,</w:t>
      </w:r>
    </w:p>
    <w:p w14:paraId="545EC11D" w14:textId="77777777" w:rsidR="00F47F67" w:rsidRDefault="00F47F67" w:rsidP="00F47F67">
      <w:pPr>
        <w:pStyle w:val="NormalWeb"/>
        <w:numPr>
          <w:ilvl w:val="0"/>
          <w:numId w:val="15"/>
        </w:numPr>
        <w:divId w:val="1302999291"/>
      </w:pPr>
      <w:r>
        <w:t>viscosidade,</w:t>
      </w:r>
    </w:p>
    <w:p w14:paraId="52236268" w14:textId="77777777" w:rsidR="00F47F67" w:rsidRDefault="00F47F67" w:rsidP="00F47F67">
      <w:pPr>
        <w:pStyle w:val="NormalWeb"/>
        <w:numPr>
          <w:ilvl w:val="0"/>
          <w:numId w:val="15"/>
        </w:numPr>
        <w:divId w:val="1302999291"/>
      </w:pPr>
      <w:r>
        <w:t>gradiente de pressão.</w:t>
      </w:r>
    </w:p>
    <w:p w14:paraId="328306B3" w14:textId="77777777" w:rsidR="00F47F67" w:rsidRDefault="00F47F67">
      <w:pPr>
        <w:pStyle w:val="NormalWeb"/>
        <w:divId w:val="1302999291"/>
      </w:pPr>
      <w:r>
        <w:t>A partir desse momento, o comportamento dos reservatórios passou a ser modelado cientificamente.</w:t>
      </w:r>
    </w:p>
    <w:p w14:paraId="67A4CF7A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8F904" wp14:editId="6245F301">
                <wp:extent cx="5400040" cy="1270"/>
                <wp:effectExtent l="0" t="31750" r="0" b="36830"/>
                <wp:docPr id="623033793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277FD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B85BFB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5. Propriedades Fundamentais de Rocha e Fluido</w:t>
      </w:r>
    </w:p>
    <w:p w14:paraId="13AD6BCD" w14:textId="77777777" w:rsidR="00F47F67" w:rsidRDefault="00F47F67">
      <w:pPr>
        <w:pStyle w:val="NormalWeb"/>
        <w:divId w:val="1302999291"/>
      </w:pPr>
      <w:r>
        <w:t xml:space="preserve">O desempenho produtivo de um reservatório depende diretamente de suas propriedades </w:t>
      </w:r>
      <w:proofErr w:type="spellStart"/>
      <w:r>
        <w:t>petrofísicas</w:t>
      </w:r>
      <w:proofErr w:type="spellEnd"/>
      <w:r>
        <w:t>.</w:t>
      </w:r>
    </w:p>
    <w:p w14:paraId="7F0D531D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5.1 Porosidade e Permeabilidade</w:t>
      </w:r>
    </w:p>
    <w:p w14:paraId="3D3A6FDA" w14:textId="77777777" w:rsidR="00F47F67" w:rsidRDefault="00F47F67" w:rsidP="00F47F67">
      <w:pPr>
        <w:pStyle w:val="NormalWeb"/>
        <w:numPr>
          <w:ilvl w:val="0"/>
          <w:numId w:val="16"/>
        </w:numPr>
        <w:divId w:val="1302999291"/>
      </w:pPr>
      <w:r>
        <w:rPr>
          <w:rStyle w:val="Forte"/>
        </w:rPr>
        <w:t>Porosidade</w:t>
      </w:r>
      <w:r>
        <w:t>: mede o volume disponível para armazenamento de fluidos.</w:t>
      </w:r>
    </w:p>
    <w:p w14:paraId="05E1E2D4" w14:textId="77777777" w:rsidR="00F47F67" w:rsidRDefault="00F47F67" w:rsidP="00F47F67">
      <w:pPr>
        <w:pStyle w:val="NormalWeb"/>
        <w:numPr>
          <w:ilvl w:val="0"/>
          <w:numId w:val="16"/>
        </w:numPr>
        <w:divId w:val="1302999291"/>
      </w:pPr>
      <w:r>
        <w:rPr>
          <w:rStyle w:val="Forte"/>
        </w:rPr>
        <w:t>Permeabilidade</w:t>
      </w:r>
      <w:r>
        <w:t>: indica a capacidade da rocha de permitir o fluxo.</w:t>
      </w:r>
    </w:p>
    <w:p w14:paraId="45C79052" w14:textId="77777777" w:rsidR="00F47F67" w:rsidRDefault="00F47F67">
      <w:pPr>
        <w:pStyle w:val="NormalWeb"/>
        <w:divId w:val="1302999291"/>
      </w:pPr>
      <w:r>
        <w:t>A estrutura microscópica dos poros controla a produtividade do reservatório.</w:t>
      </w:r>
    </w:p>
    <w:p w14:paraId="13F86133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5.2 Análise PVT</w:t>
      </w:r>
    </w:p>
    <w:p w14:paraId="3AB598FA" w14:textId="77777777" w:rsidR="00F47F67" w:rsidRDefault="00F47F67">
      <w:pPr>
        <w:pStyle w:val="NormalWeb"/>
        <w:divId w:val="1302999291"/>
      </w:pPr>
      <w:r>
        <w:t>A análise Pressão-Volume-Temperatura (PVT) permite caracterizar o comportamento termodinâmico dos fluidos, definindo estratégias de produção adequadas conforme o tipo de fluido:</w:t>
      </w:r>
    </w:p>
    <w:p w14:paraId="63BA722E" w14:textId="77777777" w:rsidR="00F47F67" w:rsidRDefault="00F47F67" w:rsidP="00F47F67">
      <w:pPr>
        <w:pStyle w:val="NormalWeb"/>
        <w:numPr>
          <w:ilvl w:val="0"/>
          <w:numId w:val="17"/>
        </w:numPr>
        <w:divId w:val="1302999291"/>
      </w:pPr>
      <w:r>
        <w:t>óleo negro,</w:t>
      </w:r>
    </w:p>
    <w:p w14:paraId="02BB33DE" w14:textId="77777777" w:rsidR="00F47F67" w:rsidRDefault="00F47F67" w:rsidP="00F47F67">
      <w:pPr>
        <w:pStyle w:val="NormalWeb"/>
        <w:numPr>
          <w:ilvl w:val="0"/>
          <w:numId w:val="17"/>
        </w:numPr>
        <w:divId w:val="1302999291"/>
      </w:pPr>
      <w:r>
        <w:t>óleo volátil,</w:t>
      </w:r>
    </w:p>
    <w:p w14:paraId="62C1875D" w14:textId="77777777" w:rsidR="00F47F67" w:rsidRDefault="00F47F67" w:rsidP="00F47F67">
      <w:pPr>
        <w:pStyle w:val="NormalWeb"/>
        <w:numPr>
          <w:ilvl w:val="0"/>
          <w:numId w:val="17"/>
        </w:numPr>
        <w:divId w:val="1302999291"/>
      </w:pPr>
      <w:r>
        <w:t>gás condensado,</w:t>
      </w:r>
    </w:p>
    <w:p w14:paraId="3572F213" w14:textId="77777777" w:rsidR="00F47F67" w:rsidRDefault="00F47F67" w:rsidP="00F47F67">
      <w:pPr>
        <w:pStyle w:val="NormalWeb"/>
        <w:numPr>
          <w:ilvl w:val="0"/>
          <w:numId w:val="17"/>
        </w:numPr>
        <w:divId w:val="1302999291"/>
      </w:pPr>
      <w:r>
        <w:t>gás seco.</w:t>
      </w:r>
    </w:p>
    <w:p w14:paraId="15BD93FA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88646D" wp14:editId="7B81751F">
                <wp:extent cx="5400040" cy="1270"/>
                <wp:effectExtent l="0" t="31750" r="0" b="36830"/>
                <wp:docPr id="1218658509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1B7F5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E2A5D4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 Consolidação Científica no Século XX</w:t>
      </w:r>
    </w:p>
    <w:p w14:paraId="26007ED9" w14:textId="77777777" w:rsidR="00F47F67" w:rsidRDefault="00F47F67">
      <w:pPr>
        <w:pStyle w:val="NormalWeb"/>
        <w:divId w:val="1302999291"/>
      </w:pPr>
      <w:r>
        <w:t>O século XX marcou a transformação definitiva da Engenharia de Reservatórios em disciplina científica estruturada.</w:t>
      </w:r>
    </w:p>
    <w:p w14:paraId="7C0F1396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6.1 Sistematização da Engenharia de Reservatórios</w:t>
      </w:r>
    </w:p>
    <w:p w14:paraId="696F49A4" w14:textId="77777777" w:rsidR="00F47F67" w:rsidRDefault="00F47F67">
      <w:pPr>
        <w:pStyle w:val="NormalWeb"/>
        <w:divId w:val="1302999291"/>
      </w:pPr>
      <w:r>
        <w:t xml:space="preserve">Pesquisadores como </w:t>
      </w:r>
      <w:proofErr w:type="spellStart"/>
      <w:r>
        <w:t>Muskat</w:t>
      </w:r>
      <w:proofErr w:type="spellEnd"/>
      <w:r>
        <w:t xml:space="preserve"> estabeleceram modelos matemáticos para descrever o fluxo multifásico em meios porosos, consolidando os fundamentos da área.</w:t>
      </w:r>
    </w:p>
    <w:p w14:paraId="6D6904D9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6.2 Mecanismos de Produção</w:t>
      </w:r>
    </w:p>
    <w:p w14:paraId="70EBE4BA" w14:textId="77777777" w:rsidR="00F47F67" w:rsidRDefault="00F47F67">
      <w:pPr>
        <w:pStyle w:val="NormalWeb"/>
        <w:divId w:val="1302999291"/>
      </w:pPr>
      <w:r>
        <w:t>Os principais mecanismos naturais incluem:</w:t>
      </w:r>
    </w:p>
    <w:p w14:paraId="24B2A2FE" w14:textId="77777777" w:rsidR="00F47F67" w:rsidRDefault="00F47F67" w:rsidP="00F47F67">
      <w:pPr>
        <w:pStyle w:val="NormalWeb"/>
        <w:numPr>
          <w:ilvl w:val="0"/>
          <w:numId w:val="18"/>
        </w:numPr>
        <w:divId w:val="1302999291"/>
      </w:pPr>
      <w:r>
        <w:t>expansão do fluido;</w:t>
      </w:r>
    </w:p>
    <w:p w14:paraId="7423A1A5" w14:textId="77777777" w:rsidR="00F47F67" w:rsidRDefault="00F47F67" w:rsidP="00F47F67">
      <w:pPr>
        <w:pStyle w:val="NormalWeb"/>
        <w:numPr>
          <w:ilvl w:val="0"/>
          <w:numId w:val="18"/>
        </w:numPr>
        <w:divId w:val="1302999291"/>
      </w:pPr>
      <w:r>
        <w:t>capa de gás;</w:t>
      </w:r>
    </w:p>
    <w:p w14:paraId="15FD19B3" w14:textId="77777777" w:rsidR="00F47F67" w:rsidRDefault="00F47F67" w:rsidP="00F47F67">
      <w:pPr>
        <w:pStyle w:val="NormalWeb"/>
        <w:numPr>
          <w:ilvl w:val="0"/>
          <w:numId w:val="18"/>
        </w:numPr>
        <w:divId w:val="1302999291"/>
      </w:pPr>
      <w:r>
        <w:t>influxo de água;</w:t>
      </w:r>
    </w:p>
    <w:p w14:paraId="29CFAAF1" w14:textId="77777777" w:rsidR="00F47F67" w:rsidRDefault="00F47F67" w:rsidP="00F47F67">
      <w:pPr>
        <w:pStyle w:val="NormalWeb"/>
        <w:numPr>
          <w:ilvl w:val="0"/>
          <w:numId w:val="18"/>
        </w:numPr>
        <w:divId w:val="1302999291"/>
      </w:pPr>
      <w:r>
        <w:t>drenagem gravitacional.</w:t>
      </w:r>
    </w:p>
    <w:p w14:paraId="1EDD9AE5" w14:textId="77777777" w:rsidR="00F47F67" w:rsidRDefault="00F47F67">
      <w:pPr>
        <w:pStyle w:val="NormalWeb"/>
        <w:divId w:val="1302999291"/>
      </w:pPr>
      <w:r>
        <w:t>A identificação correta do mecanismo dominante tornou-se essencial para previsão de produção.</w:t>
      </w:r>
    </w:p>
    <w:p w14:paraId="368C17A3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6.3 Método do Balanço de Materiais</w:t>
      </w:r>
    </w:p>
    <w:p w14:paraId="377396E4" w14:textId="77777777" w:rsidR="00F47F67" w:rsidRDefault="00F47F67">
      <w:pPr>
        <w:pStyle w:val="NormalWeb"/>
        <w:divId w:val="1302999291"/>
      </w:pPr>
      <w:r>
        <w:t>Esse método permite estimar o volume original de hidrocarbonetos no reservatório e prever o declínio de pressão ao longo da produção.</w:t>
      </w:r>
    </w:p>
    <w:p w14:paraId="68707806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6.4 Análise de Pressão Transiente</w:t>
      </w:r>
    </w:p>
    <w:p w14:paraId="3DB97E28" w14:textId="77777777" w:rsidR="00F47F67" w:rsidRDefault="00F47F67">
      <w:pPr>
        <w:pStyle w:val="NormalWeb"/>
        <w:divId w:val="1302999291"/>
      </w:pPr>
      <w:r>
        <w:t>Testes de pressão passaram a fornecer informações sobre:</w:t>
      </w:r>
    </w:p>
    <w:p w14:paraId="1029A7AA" w14:textId="77777777" w:rsidR="00F47F67" w:rsidRDefault="00F47F67" w:rsidP="00F47F67">
      <w:pPr>
        <w:pStyle w:val="NormalWeb"/>
        <w:numPr>
          <w:ilvl w:val="0"/>
          <w:numId w:val="19"/>
        </w:numPr>
        <w:divId w:val="1302999291"/>
      </w:pPr>
      <w:r>
        <w:t>permeabilidade;</w:t>
      </w:r>
    </w:p>
    <w:p w14:paraId="2911E426" w14:textId="77777777" w:rsidR="00F47F67" w:rsidRDefault="00F47F67" w:rsidP="00F47F67">
      <w:pPr>
        <w:pStyle w:val="NormalWeb"/>
        <w:numPr>
          <w:ilvl w:val="0"/>
          <w:numId w:val="19"/>
        </w:numPr>
        <w:divId w:val="1302999291"/>
      </w:pPr>
      <w:r>
        <w:t>danos de formação;</w:t>
      </w:r>
    </w:p>
    <w:p w14:paraId="2E6A52E8" w14:textId="77777777" w:rsidR="00F47F67" w:rsidRDefault="00F47F67" w:rsidP="00F47F67">
      <w:pPr>
        <w:pStyle w:val="NormalWeb"/>
        <w:numPr>
          <w:ilvl w:val="0"/>
          <w:numId w:val="19"/>
        </w:numPr>
        <w:divId w:val="1302999291"/>
      </w:pPr>
      <w:r>
        <w:t>limites do reservatório.</w:t>
      </w:r>
    </w:p>
    <w:p w14:paraId="3FFB6499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6.5 Simulação Numérica</w:t>
      </w:r>
    </w:p>
    <w:p w14:paraId="2A4F2503" w14:textId="77777777" w:rsidR="00F47F67" w:rsidRDefault="00F47F67">
      <w:pPr>
        <w:pStyle w:val="NormalWeb"/>
        <w:divId w:val="1302999291"/>
      </w:pPr>
      <w:r>
        <w:t xml:space="preserve">A introdução dos computadores representou uma ruptura paradigmática. Modelos tridimensionais passaram a integrar dados geológicos, </w:t>
      </w:r>
      <w:proofErr w:type="spellStart"/>
      <w:r>
        <w:t>petrofísicos</w:t>
      </w:r>
      <w:proofErr w:type="spellEnd"/>
      <w:r>
        <w:t xml:space="preserve"> e operacionais, permitindo prever o comportamento do campo antes da tomada de decisão.</w:t>
      </w:r>
    </w:p>
    <w:p w14:paraId="394BBF5A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772A10" wp14:editId="66956EC4">
                <wp:extent cx="5400040" cy="1270"/>
                <wp:effectExtent l="0" t="31750" r="0" b="36830"/>
                <wp:docPr id="1032670397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C078D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F8C2AD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7. A Era Digital e os Desafios Contemporâneos</w:t>
      </w:r>
    </w:p>
    <w:p w14:paraId="47513EAA" w14:textId="77777777" w:rsidR="00F47F67" w:rsidRDefault="00F47F67">
      <w:pPr>
        <w:pStyle w:val="NormalWeb"/>
        <w:divId w:val="1302999291"/>
      </w:pPr>
      <w:r>
        <w:t>No século XXI, a Engenharia de Reservatórios entrou na era digital, caracterizada pela integração de tecnologias avançadas.</w:t>
      </w:r>
    </w:p>
    <w:p w14:paraId="12DDD51B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7.1 Recuperação Avançada de Petróleo (EOR)</w:t>
      </w:r>
    </w:p>
    <w:p w14:paraId="63451C03" w14:textId="77777777" w:rsidR="00F47F67" w:rsidRDefault="00F47F67">
      <w:pPr>
        <w:pStyle w:val="NormalWeb"/>
        <w:divId w:val="1302999291"/>
      </w:pPr>
      <w:r>
        <w:t>Métodos EOR aumentam o fator de recuperação através de:</w:t>
      </w:r>
    </w:p>
    <w:p w14:paraId="6D50898F" w14:textId="77777777" w:rsidR="00F47F67" w:rsidRDefault="00F47F67" w:rsidP="00F47F67">
      <w:pPr>
        <w:pStyle w:val="NormalWeb"/>
        <w:numPr>
          <w:ilvl w:val="0"/>
          <w:numId w:val="20"/>
        </w:numPr>
        <w:divId w:val="1302999291"/>
      </w:pPr>
      <w:r>
        <w:t>injeção de gás;</w:t>
      </w:r>
    </w:p>
    <w:p w14:paraId="45BA376C" w14:textId="77777777" w:rsidR="00F47F67" w:rsidRDefault="00F47F67" w:rsidP="00F47F67">
      <w:pPr>
        <w:pStyle w:val="NormalWeb"/>
        <w:numPr>
          <w:ilvl w:val="0"/>
          <w:numId w:val="20"/>
        </w:numPr>
        <w:divId w:val="1302999291"/>
      </w:pPr>
      <w:r>
        <w:t>processos térmicos;</w:t>
      </w:r>
    </w:p>
    <w:p w14:paraId="13ED0979" w14:textId="77777777" w:rsidR="00F47F67" w:rsidRDefault="00F47F67" w:rsidP="00F47F67">
      <w:pPr>
        <w:pStyle w:val="NormalWeb"/>
        <w:numPr>
          <w:ilvl w:val="0"/>
          <w:numId w:val="20"/>
        </w:numPr>
        <w:divId w:val="1302999291"/>
      </w:pPr>
      <w:r>
        <w:t>métodos químicos.</w:t>
      </w:r>
    </w:p>
    <w:p w14:paraId="07911544" w14:textId="77777777" w:rsidR="00F47F67" w:rsidRDefault="00F47F67">
      <w:pPr>
        <w:pStyle w:val="NormalWeb"/>
        <w:divId w:val="1302999291"/>
      </w:pPr>
      <w:r>
        <w:t>Essas técnicas tornam economicamente viáveis campos maduros.</w:t>
      </w:r>
    </w:p>
    <w:p w14:paraId="63E98EEB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7.2 Monitoramento em Tempo Real</w:t>
      </w:r>
    </w:p>
    <w:p w14:paraId="121CB693" w14:textId="77777777" w:rsidR="00F47F67" w:rsidRDefault="00F47F67">
      <w:pPr>
        <w:pStyle w:val="NormalWeb"/>
        <w:divId w:val="1302999291"/>
      </w:pPr>
      <w:r>
        <w:t>Sensores permanentes instalados nos poços permitem coleta contínua de dados como pressão, temperatura e vazão, possibilitando otimização operacional imediata.</w:t>
      </w:r>
    </w:p>
    <w:p w14:paraId="7294D9C6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7.3 Sistemas de Suporte à Decisão</w:t>
      </w:r>
    </w:p>
    <w:p w14:paraId="53737FDB" w14:textId="77777777" w:rsidR="00F47F67" w:rsidRDefault="00F47F67">
      <w:pPr>
        <w:pStyle w:val="NormalWeb"/>
        <w:divId w:val="1302999291"/>
      </w:pPr>
      <w:r>
        <w:t>A integração de grandes volumes de dados gerou sistemas computacionais capazes de auxiliar engenheiros na escolha das melhores estratégias de produção.</w:t>
      </w:r>
    </w:p>
    <w:p w14:paraId="10FCE93A" w14:textId="77777777" w:rsidR="00F47F67" w:rsidRDefault="00F47F67">
      <w:pPr>
        <w:pStyle w:val="Ttulo3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 xml:space="preserve">7.4 Inteligência Artificial e </w:t>
      </w:r>
      <w:proofErr w:type="spellStart"/>
      <w:r>
        <w:rPr>
          <w:rStyle w:val="Forte"/>
          <w:rFonts w:eastAsia="Times New Roman"/>
          <w:b w:val="0"/>
          <w:bCs w:val="0"/>
        </w:rPr>
        <w:t>Machine</w:t>
      </w:r>
      <w:proofErr w:type="spellEnd"/>
      <w:r>
        <w:rPr>
          <w:rStyle w:val="Forte"/>
          <w:rFonts w:eastAsia="Times New Roman"/>
          <w:b w:val="0"/>
          <w:bCs w:val="0"/>
        </w:rPr>
        <w:t xml:space="preserve"> Learning</w:t>
      </w:r>
    </w:p>
    <w:p w14:paraId="518C026D" w14:textId="77777777" w:rsidR="00F47F67" w:rsidRDefault="00F47F67">
      <w:pPr>
        <w:pStyle w:val="NormalWeb"/>
        <w:divId w:val="1302999291"/>
      </w:pPr>
      <w:r>
        <w:t>Algoritmos modernos permitem:</w:t>
      </w:r>
    </w:p>
    <w:p w14:paraId="0345FDD2" w14:textId="77777777" w:rsidR="00F47F67" w:rsidRDefault="00F47F67" w:rsidP="00F47F67">
      <w:pPr>
        <w:pStyle w:val="NormalWeb"/>
        <w:numPr>
          <w:ilvl w:val="0"/>
          <w:numId w:val="21"/>
        </w:numPr>
        <w:divId w:val="1302999291"/>
      </w:pPr>
      <w:r>
        <w:t>prever curvas de declínio;</w:t>
      </w:r>
    </w:p>
    <w:p w14:paraId="2F271C2F" w14:textId="77777777" w:rsidR="00F47F67" w:rsidRDefault="00F47F67" w:rsidP="00F47F67">
      <w:pPr>
        <w:pStyle w:val="NormalWeb"/>
        <w:numPr>
          <w:ilvl w:val="0"/>
          <w:numId w:val="21"/>
        </w:numPr>
        <w:divId w:val="1302999291"/>
      </w:pPr>
      <w:r>
        <w:t>otimizar produção automaticamente;</w:t>
      </w:r>
    </w:p>
    <w:p w14:paraId="0A710814" w14:textId="77777777" w:rsidR="00F47F67" w:rsidRDefault="00F47F67" w:rsidP="00F47F67">
      <w:pPr>
        <w:pStyle w:val="NormalWeb"/>
        <w:numPr>
          <w:ilvl w:val="0"/>
          <w:numId w:val="21"/>
        </w:numPr>
        <w:divId w:val="1302999291"/>
      </w:pPr>
      <w:r>
        <w:t>identificar padrões em dados sísmicos;</w:t>
      </w:r>
    </w:p>
    <w:p w14:paraId="2D4F98F2" w14:textId="77777777" w:rsidR="00F47F67" w:rsidRDefault="00F47F67" w:rsidP="00F47F67">
      <w:pPr>
        <w:pStyle w:val="NormalWeb"/>
        <w:numPr>
          <w:ilvl w:val="0"/>
          <w:numId w:val="21"/>
        </w:numPr>
        <w:divId w:val="1302999291"/>
      </w:pPr>
      <w:r>
        <w:t>reduzir incertezas operacionais.</w:t>
      </w:r>
    </w:p>
    <w:p w14:paraId="61AB3FCC" w14:textId="77777777" w:rsidR="00F47F67" w:rsidRDefault="00F47F67">
      <w:pPr>
        <w:pStyle w:val="NormalWeb"/>
        <w:divId w:val="1302999291"/>
      </w:pPr>
      <w:r>
        <w:t>A IA representa uma nova fronteira da engenharia energética.</w:t>
      </w:r>
    </w:p>
    <w:p w14:paraId="01BB64AF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C755EF" wp14:editId="3338678D">
                <wp:extent cx="5400040" cy="1270"/>
                <wp:effectExtent l="0" t="31750" r="0" b="36830"/>
                <wp:docPr id="309008323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CE62D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122C73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8. Reservatórios Não Convencionais</w:t>
      </w:r>
    </w:p>
    <w:p w14:paraId="0D3FE4F7" w14:textId="77777777" w:rsidR="00F47F67" w:rsidRDefault="00F47F67">
      <w:pPr>
        <w:pStyle w:val="NormalWeb"/>
        <w:divId w:val="1302999291"/>
      </w:pPr>
      <w:r>
        <w:t xml:space="preserve">O avanço tecnológico possibilitou a produção em formações de baixa permeabilidade, como </w:t>
      </w:r>
      <w:proofErr w:type="spellStart"/>
      <w:r>
        <w:t>shale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e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oil</w:t>
      </w:r>
      <w:proofErr w:type="spellEnd"/>
      <w:r>
        <w:t>, utilizando:</w:t>
      </w:r>
    </w:p>
    <w:p w14:paraId="673F9024" w14:textId="77777777" w:rsidR="00F47F67" w:rsidRDefault="00F47F67" w:rsidP="00F47F67">
      <w:pPr>
        <w:pStyle w:val="NormalWeb"/>
        <w:numPr>
          <w:ilvl w:val="0"/>
          <w:numId w:val="22"/>
        </w:numPr>
        <w:divId w:val="1302999291"/>
      </w:pPr>
      <w:r>
        <w:t>poços horizontais;</w:t>
      </w:r>
    </w:p>
    <w:p w14:paraId="0C899D69" w14:textId="77777777" w:rsidR="00F47F67" w:rsidRDefault="00F47F67" w:rsidP="00F47F67">
      <w:pPr>
        <w:pStyle w:val="NormalWeb"/>
        <w:numPr>
          <w:ilvl w:val="0"/>
          <w:numId w:val="22"/>
        </w:numPr>
        <w:divId w:val="1302999291"/>
      </w:pPr>
      <w:proofErr w:type="spellStart"/>
      <w:r>
        <w:t>fraturamento</w:t>
      </w:r>
      <w:proofErr w:type="spellEnd"/>
      <w:r>
        <w:t xml:space="preserve"> hidráulico.</w:t>
      </w:r>
    </w:p>
    <w:p w14:paraId="16687A0C" w14:textId="77777777" w:rsidR="00F47F67" w:rsidRDefault="00F47F67">
      <w:pPr>
        <w:pStyle w:val="NormalWeb"/>
        <w:divId w:val="1302999291"/>
      </w:pPr>
      <w:r>
        <w:t>Esses recursos redefiniram o cenário energético global.</w:t>
      </w:r>
    </w:p>
    <w:p w14:paraId="411EDAFA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948C5" wp14:editId="3199580D">
                <wp:extent cx="5400040" cy="1270"/>
                <wp:effectExtent l="0" t="31750" r="0" b="36830"/>
                <wp:docPr id="58347356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7BCD6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C380A3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9. Engenharia de Reservatórios de Gás</w:t>
      </w:r>
    </w:p>
    <w:p w14:paraId="022AC290" w14:textId="77777777" w:rsidR="00F47F67" w:rsidRDefault="00F47F67">
      <w:pPr>
        <w:pStyle w:val="NormalWeb"/>
        <w:divId w:val="1302999291"/>
      </w:pPr>
      <w:r>
        <w:t>Reservatórios de gás apresentam comportamento distinto dos reservatórios de óleo devido à elevada compressibilidade do fluido, exigindo modelos específicos para previsão de produção e gerenciamento de pressão.</w:t>
      </w:r>
    </w:p>
    <w:p w14:paraId="3D76BD85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D3C42F" wp14:editId="711A3AA1">
                <wp:extent cx="5400040" cy="1270"/>
                <wp:effectExtent l="0" t="31750" r="0" b="36830"/>
                <wp:docPr id="816307740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70652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515B6F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10. Captura e Armazenamento de CO₂ (CCS)</w:t>
      </w:r>
    </w:p>
    <w:p w14:paraId="3F2D59B6" w14:textId="77777777" w:rsidR="00F47F67" w:rsidRDefault="00F47F67">
      <w:pPr>
        <w:pStyle w:val="NormalWeb"/>
        <w:divId w:val="1302999291"/>
      </w:pPr>
      <w:r>
        <w:t>A transição energética trouxe novos desafios ambientais. A tecnologia CCS consiste na injeção de dióxido de carbono em formações geológicas profundas, reduzindo emissões atmosféricas e utilizando conhecimentos típicos da Engenharia de Reservatórios.</w:t>
      </w:r>
    </w:p>
    <w:p w14:paraId="49D77149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8207C" wp14:editId="68130166">
                <wp:extent cx="5400040" cy="1270"/>
                <wp:effectExtent l="0" t="31750" r="0" b="36830"/>
                <wp:docPr id="171799913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7A8EF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21D303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11. Síntese Histórica da Evolução da Disciplina</w:t>
      </w:r>
    </w:p>
    <w:p w14:paraId="51A8FD98" w14:textId="77777777" w:rsidR="00F47F67" w:rsidRDefault="00F47F67">
      <w:pPr>
        <w:pStyle w:val="NormalWeb"/>
        <w:divId w:val="1302999291"/>
      </w:pPr>
      <w:r>
        <w:t>A evolução da Engenharia de Reservatórios pode ser dividida em quatro eras principais:</w:t>
      </w:r>
    </w:p>
    <w:p w14:paraId="5B159273" w14:textId="77777777" w:rsidR="00F47F67" w:rsidRDefault="00F47F67" w:rsidP="00F47F67">
      <w:pPr>
        <w:pStyle w:val="NormalWeb"/>
        <w:numPr>
          <w:ilvl w:val="0"/>
          <w:numId w:val="23"/>
        </w:numPr>
        <w:divId w:val="1302999291"/>
      </w:pPr>
      <w:r>
        <w:rPr>
          <w:rStyle w:val="Forte"/>
        </w:rPr>
        <w:t>Era Empírica</w:t>
      </w:r>
      <w:r>
        <w:t xml:space="preserve"> — exploração baseada na experiência;</w:t>
      </w:r>
    </w:p>
    <w:p w14:paraId="65A024A2" w14:textId="77777777" w:rsidR="00F47F67" w:rsidRDefault="00F47F67" w:rsidP="00F47F67">
      <w:pPr>
        <w:pStyle w:val="NormalWeb"/>
        <w:numPr>
          <w:ilvl w:val="0"/>
          <w:numId w:val="23"/>
        </w:numPr>
        <w:divId w:val="1302999291"/>
      </w:pPr>
      <w:r>
        <w:rPr>
          <w:rStyle w:val="Forte"/>
        </w:rPr>
        <w:t>Era Teórica</w:t>
      </w:r>
      <w:r>
        <w:t xml:space="preserve"> — surgimento da Lei de Darcy e fundamentos científicos;</w:t>
      </w:r>
    </w:p>
    <w:p w14:paraId="4BAA5968" w14:textId="77777777" w:rsidR="00F47F67" w:rsidRDefault="00F47F67" w:rsidP="00F47F67">
      <w:pPr>
        <w:pStyle w:val="NormalWeb"/>
        <w:numPr>
          <w:ilvl w:val="0"/>
          <w:numId w:val="23"/>
        </w:numPr>
        <w:divId w:val="1302999291"/>
      </w:pPr>
      <w:r>
        <w:rPr>
          <w:rStyle w:val="Forte"/>
        </w:rPr>
        <w:t>Era de Consolidação Científica</w:t>
      </w:r>
      <w:r>
        <w:t xml:space="preserve"> — desenvolvimento de métodos analíticos e computacionais;</w:t>
      </w:r>
    </w:p>
    <w:p w14:paraId="6134BC9A" w14:textId="77777777" w:rsidR="00F47F67" w:rsidRDefault="00F47F67" w:rsidP="00F47F67">
      <w:pPr>
        <w:pStyle w:val="NormalWeb"/>
        <w:numPr>
          <w:ilvl w:val="0"/>
          <w:numId w:val="23"/>
        </w:numPr>
        <w:divId w:val="1302999291"/>
      </w:pPr>
      <w:r>
        <w:rPr>
          <w:rStyle w:val="Forte"/>
        </w:rPr>
        <w:t>Era Digital</w:t>
      </w:r>
      <w:r>
        <w:t xml:space="preserve"> — integração de IA, </w:t>
      </w:r>
      <w:proofErr w:type="spellStart"/>
      <w:r>
        <w:t>IoT</w:t>
      </w:r>
      <w:proofErr w:type="spellEnd"/>
      <w:r>
        <w:t xml:space="preserve"> e simulação avançada.</w:t>
      </w:r>
    </w:p>
    <w:p w14:paraId="3F344746" w14:textId="77777777" w:rsidR="00F47F67" w:rsidRDefault="00F47F67">
      <w:pPr>
        <w:pStyle w:val="NormalWeb"/>
        <w:divId w:val="1302999291"/>
      </w:pPr>
      <w:r>
        <w:t>Essa trajetória demonstra a transformação da engenharia em ciência quantitativa altamente interdisciplinar.</w:t>
      </w:r>
    </w:p>
    <w:p w14:paraId="539F0E69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9836A" wp14:editId="1FA35FCA">
                <wp:extent cx="5400040" cy="1270"/>
                <wp:effectExtent l="0" t="31750" r="0" b="36830"/>
                <wp:docPr id="1006147344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C1A93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F8C503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12. Importância Estratégica para Angola</w:t>
      </w:r>
    </w:p>
    <w:p w14:paraId="3DAAC906" w14:textId="77777777" w:rsidR="00F47F67" w:rsidRDefault="00F47F67">
      <w:pPr>
        <w:pStyle w:val="NormalWeb"/>
        <w:divId w:val="1302999291"/>
      </w:pPr>
      <w:r>
        <w:t>Para países produtores, dominar a Engenharia de Reservatórios significa:</w:t>
      </w:r>
    </w:p>
    <w:p w14:paraId="5BEEC937" w14:textId="77777777" w:rsidR="00F47F67" w:rsidRDefault="00F47F67" w:rsidP="00F47F67">
      <w:pPr>
        <w:pStyle w:val="NormalWeb"/>
        <w:numPr>
          <w:ilvl w:val="0"/>
          <w:numId w:val="24"/>
        </w:numPr>
        <w:divId w:val="1302999291"/>
      </w:pPr>
      <w:r>
        <w:t>maximizar recuperação de recursos;</w:t>
      </w:r>
    </w:p>
    <w:p w14:paraId="72AA1B3E" w14:textId="77777777" w:rsidR="00F47F67" w:rsidRDefault="00F47F67" w:rsidP="00F47F67">
      <w:pPr>
        <w:pStyle w:val="NormalWeb"/>
        <w:numPr>
          <w:ilvl w:val="0"/>
          <w:numId w:val="24"/>
        </w:numPr>
        <w:divId w:val="1302999291"/>
      </w:pPr>
      <w:r>
        <w:t>reduzir dependência tecnológica externa;</w:t>
      </w:r>
    </w:p>
    <w:p w14:paraId="02E418AE" w14:textId="77777777" w:rsidR="00F47F67" w:rsidRDefault="00F47F67" w:rsidP="00F47F67">
      <w:pPr>
        <w:pStyle w:val="NormalWeb"/>
        <w:numPr>
          <w:ilvl w:val="0"/>
          <w:numId w:val="24"/>
        </w:numPr>
        <w:divId w:val="1302999291"/>
      </w:pPr>
      <w:r>
        <w:t>aumentar eficiência econômica;</w:t>
      </w:r>
    </w:p>
    <w:p w14:paraId="03938822" w14:textId="77777777" w:rsidR="00F47F67" w:rsidRDefault="00F47F67" w:rsidP="00F47F67">
      <w:pPr>
        <w:pStyle w:val="NormalWeb"/>
        <w:numPr>
          <w:ilvl w:val="0"/>
          <w:numId w:val="24"/>
        </w:numPr>
        <w:divId w:val="1302999291"/>
      </w:pPr>
      <w:r>
        <w:t>garantir segurança energética.</w:t>
      </w:r>
    </w:p>
    <w:p w14:paraId="4DDA2751" w14:textId="77777777" w:rsidR="00F47F67" w:rsidRDefault="00F47F67">
      <w:pPr>
        <w:pStyle w:val="NormalWeb"/>
        <w:divId w:val="1302999291"/>
      </w:pPr>
      <w:r>
        <w:t>A formação académica sólida torna-se essencial para o desenvolvimento sustentável do setor petrolífero nacional.</w:t>
      </w:r>
    </w:p>
    <w:p w14:paraId="45232A48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E7989" wp14:editId="2FA95C9B">
                <wp:extent cx="5400040" cy="1270"/>
                <wp:effectExtent l="0" t="31750" r="0" b="36830"/>
                <wp:docPr id="874343229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16094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19F8E0" w14:textId="77777777" w:rsidR="00F47F67" w:rsidRDefault="00F47F67">
      <w:pPr>
        <w:pStyle w:val="Ttulo2"/>
        <w:divId w:val="130299929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13. Conclusão</w:t>
      </w:r>
    </w:p>
    <w:p w14:paraId="0C6D98B9" w14:textId="77777777" w:rsidR="00F47F67" w:rsidRDefault="00F47F67">
      <w:pPr>
        <w:pStyle w:val="NormalWeb"/>
        <w:divId w:val="1302999291"/>
      </w:pPr>
      <w:r>
        <w:t>A história da Engenharia de Reservatórios reflete a própria evolução da ciência aplicada. O campo evoluiu de práticas intuitivas para uma disciplina altamente tecnológica baseada em modelagem matemática, computação avançada e inteligência artificial.</w:t>
      </w:r>
    </w:p>
    <w:p w14:paraId="6388A189" w14:textId="77777777" w:rsidR="00F47F67" w:rsidRDefault="00F47F67">
      <w:pPr>
        <w:pStyle w:val="NormalWeb"/>
        <w:divId w:val="1302999291"/>
      </w:pPr>
      <w:r>
        <w:t>Hoje, o engenheiro de reservatórios atua como gestor de sistemas físicos complexos, integrando geologia, física, matemática e ciência de dados para otimizar a produção de energia de forma eficiente e responsável.</w:t>
      </w:r>
    </w:p>
    <w:p w14:paraId="0BA9E4AE" w14:textId="77777777" w:rsidR="00F47F67" w:rsidRDefault="00F47F67">
      <w:pPr>
        <w:pStyle w:val="NormalWeb"/>
        <w:divId w:val="1302999291"/>
      </w:pPr>
      <w:r>
        <w:t>O futuro da área será marcado pela digitalização crescente, pela integração com tecnologias de baixo carbono e pela necessidade de equilibrar segurança energética e sustentabilidade ambiental. Nesse contexto, o domínio dessa disciplina torna-se fundamental para o desenvolvimento técnico e econômico de nações produtoras de petróleo.</w:t>
      </w:r>
    </w:p>
    <w:p w14:paraId="0FB6ADDF" w14:textId="77777777" w:rsidR="00F47F67" w:rsidRDefault="00F47F67">
      <w:pPr>
        <w:divId w:val="13029992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26600" wp14:editId="671FD09C">
                <wp:extent cx="5400040" cy="1270"/>
                <wp:effectExtent l="0" t="31750" r="0" b="36830"/>
                <wp:docPr id="199337637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53896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4E71E1" w14:textId="74C8948E" w:rsidR="00D60AF6" w:rsidRPr="002423A4" w:rsidRDefault="00D60AF6" w:rsidP="002423A4">
      <w:pPr>
        <w:pStyle w:val="NormalWeb"/>
        <w:divId w:val="1302999291"/>
      </w:pPr>
    </w:p>
    <w:sectPr w:rsidR="00D60AF6" w:rsidRPr="002423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722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1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67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20B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55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15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603F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C3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F64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20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963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FC67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2D03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A65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43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02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355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B6B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67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8B44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7F54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4511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70B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153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E42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1687381">
    <w:abstractNumId w:val="12"/>
  </w:num>
  <w:num w:numId="2" w16cid:durableId="403336803">
    <w:abstractNumId w:val="21"/>
  </w:num>
  <w:num w:numId="3" w16cid:durableId="1330018258">
    <w:abstractNumId w:val="7"/>
  </w:num>
  <w:num w:numId="4" w16cid:durableId="1707556841">
    <w:abstractNumId w:val="0"/>
  </w:num>
  <w:num w:numId="5" w16cid:durableId="1167944051">
    <w:abstractNumId w:val="6"/>
  </w:num>
  <w:num w:numId="6" w16cid:durableId="363289698">
    <w:abstractNumId w:val="11"/>
  </w:num>
  <w:num w:numId="7" w16cid:durableId="1981180188">
    <w:abstractNumId w:val="20"/>
  </w:num>
  <w:num w:numId="8" w16cid:durableId="25641143">
    <w:abstractNumId w:val="4"/>
  </w:num>
  <w:num w:numId="9" w16cid:durableId="1778718717">
    <w:abstractNumId w:val="19"/>
  </w:num>
  <w:num w:numId="10" w16cid:durableId="1804616421">
    <w:abstractNumId w:val="25"/>
  </w:num>
  <w:num w:numId="11" w16cid:durableId="1594515180">
    <w:abstractNumId w:val="3"/>
  </w:num>
  <w:num w:numId="12" w16cid:durableId="1442069648">
    <w:abstractNumId w:val="13"/>
  </w:num>
  <w:num w:numId="13" w16cid:durableId="1014116093">
    <w:abstractNumId w:val="23"/>
  </w:num>
  <w:num w:numId="14" w16cid:durableId="830826415">
    <w:abstractNumId w:val="18"/>
  </w:num>
  <w:num w:numId="15" w16cid:durableId="1178540082">
    <w:abstractNumId w:val="2"/>
  </w:num>
  <w:num w:numId="16" w16cid:durableId="1751852775">
    <w:abstractNumId w:val="24"/>
  </w:num>
  <w:num w:numId="17" w16cid:durableId="1166283732">
    <w:abstractNumId w:val="8"/>
  </w:num>
  <w:num w:numId="18" w16cid:durableId="1718966326">
    <w:abstractNumId w:val="14"/>
  </w:num>
  <w:num w:numId="19" w16cid:durableId="1469013666">
    <w:abstractNumId w:val="15"/>
  </w:num>
  <w:num w:numId="20" w16cid:durableId="2110155151">
    <w:abstractNumId w:val="10"/>
  </w:num>
  <w:num w:numId="21" w16cid:durableId="1471622">
    <w:abstractNumId w:val="16"/>
  </w:num>
  <w:num w:numId="22" w16cid:durableId="2096320620">
    <w:abstractNumId w:val="1"/>
  </w:num>
  <w:num w:numId="23" w16cid:durableId="1611468320">
    <w:abstractNumId w:val="22"/>
  </w:num>
  <w:num w:numId="24" w16cid:durableId="1512450">
    <w:abstractNumId w:val="5"/>
  </w:num>
  <w:num w:numId="25" w16cid:durableId="697315957">
    <w:abstractNumId w:val="9"/>
  </w:num>
  <w:num w:numId="26" w16cid:durableId="858857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F6"/>
    <w:rsid w:val="002423A4"/>
    <w:rsid w:val="00515B2D"/>
    <w:rsid w:val="00763AE1"/>
    <w:rsid w:val="00813D7B"/>
    <w:rsid w:val="0093579A"/>
    <w:rsid w:val="009B0678"/>
    <w:rsid w:val="00D60AF6"/>
    <w:rsid w:val="00D72C44"/>
    <w:rsid w:val="00DA3CD0"/>
    <w:rsid w:val="00F4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3B643"/>
  <w15:chartTrackingRefBased/>
  <w15:docId w15:val="{3FB0F4B4-1F38-7141-B3F4-17244D75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6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A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0AF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60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6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2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5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6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9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52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637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1349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Abel</dc:creator>
  <cp:keywords/>
  <dc:description/>
  <cp:lastModifiedBy>Paulo Abel</cp:lastModifiedBy>
  <cp:revision>2</cp:revision>
  <dcterms:created xsi:type="dcterms:W3CDTF">2026-04-05T19:46:00Z</dcterms:created>
  <dcterms:modified xsi:type="dcterms:W3CDTF">2026-04-05T19:46:00Z</dcterms:modified>
</cp:coreProperties>
</file>