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9AF99" w14:textId="77777777" w:rsidR="00826244" w:rsidRPr="00563932" w:rsidRDefault="00826244" w:rsidP="00826244">
      <w:pPr>
        <w:jc w:val="center"/>
        <w:rPr>
          <w:b/>
          <w:sz w:val="24"/>
          <w:szCs w:val="24"/>
          <w:lang w:val="en-GB"/>
        </w:rPr>
      </w:pPr>
      <w:proofErr w:type="spellStart"/>
      <w:r w:rsidRPr="00563932">
        <w:rPr>
          <w:b/>
          <w:sz w:val="24"/>
          <w:szCs w:val="24"/>
          <w:lang w:val="en-GB"/>
        </w:rPr>
        <w:t>PlantFUNCO</w:t>
      </w:r>
      <w:proofErr w:type="spellEnd"/>
      <w:r w:rsidRPr="00563932">
        <w:rPr>
          <w:b/>
          <w:sz w:val="24"/>
          <w:szCs w:val="24"/>
          <w:lang w:val="en-GB"/>
        </w:rPr>
        <w:t>: integrative functional genomics database reveals clues into duplicates divergence evolution</w:t>
      </w:r>
    </w:p>
    <w:p w14:paraId="0DF26D02" w14:textId="77777777"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Sara Guerrero</w:t>
      </w:r>
      <w:r>
        <w:rPr>
          <w:sz w:val="24"/>
          <w:szCs w:val="24"/>
          <w:vertAlign w:val="superscript"/>
        </w:rPr>
        <w:t>1</w:t>
      </w:r>
      <w:r>
        <w:rPr>
          <w:sz w:val="24"/>
          <w:szCs w:val="24"/>
        </w:rPr>
        <w:t>, Ana Álvarez</w:t>
      </w:r>
      <w:r>
        <w:rPr>
          <w:sz w:val="24"/>
          <w:szCs w:val="24"/>
          <w:vertAlign w:val="superscript"/>
        </w:rPr>
        <w:t>1</w:t>
      </w:r>
      <w:r>
        <w:rPr>
          <w:sz w:val="24"/>
          <w:szCs w:val="24"/>
        </w:rPr>
        <w:t>, Jesús Pascual</w:t>
      </w:r>
      <w:r>
        <w:rPr>
          <w:sz w:val="24"/>
          <w:szCs w:val="24"/>
          <w:vertAlign w:val="superscript"/>
        </w:rPr>
        <w:t>1</w:t>
      </w:r>
      <w:r>
        <w:rPr>
          <w:sz w:val="24"/>
          <w:szCs w:val="24"/>
        </w:rPr>
        <w:t>, Mónica Meijón</w:t>
      </w:r>
      <w:r>
        <w:rPr>
          <w:sz w:val="24"/>
          <w:szCs w:val="24"/>
          <w:vertAlign w:val="superscript"/>
        </w:rPr>
        <w:t>1*</w:t>
      </w:r>
    </w:p>
    <w:p w14:paraId="284C92D6" w14:textId="77777777" w:rsidR="00826244" w:rsidRPr="00563932" w:rsidRDefault="00826244" w:rsidP="00826244">
      <w:pPr>
        <w:jc w:val="left"/>
        <w:rPr>
          <w:lang w:val="en-GB"/>
        </w:rPr>
      </w:pPr>
      <w:r w:rsidRPr="00563932">
        <w:rPr>
          <w:vertAlign w:val="superscript"/>
          <w:lang w:val="en-GB"/>
        </w:rPr>
        <w:t>1</w:t>
      </w:r>
      <w:r w:rsidRPr="00563932">
        <w:rPr>
          <w:lang w:val="en-GB"/>
        </w:rPr>
        <w:t xml:space="preserve"> Plant Physiology, Department of Organisms and Systems Biology, Faculty of Biology and Biotechnology Institute of Asturias, University of Oviedo, Asturias, Spain</w:t>
      </w:r>
    </w:p>
    <w:p w14:paraId="1CA9DC8F" w14:textId="77777777" w:rsidR="00826244" w:rsidRPr="00563932" w:rsidRDefault="00826244" w:rsidP="00826244">
      <w:pPr>
        <w:jc w:val="left"/>
        <w:rPr>
          <w:rStyle w:val="Hipervnculo"/>
          <w:lang w:val="en-GB"/>
        </w:rPr>
      </w:pPr>
      <w:r w:rsidRPr="00563932">
        <w:rPr>
          <w:vertAlign w:val="superscript"/>
          <w:lang w:val="en-GB"/>
        </w:rPr>
        <w:t>*</w:t>
      </w:r>
      <w:r w:rsidRPr="00563932">
        <w:rPr>
          <w:lang w:val="en-GB"/>
        </w:rPr>
        <w:t xml:space="preserve"> Correspondence: </w:t>
      </w:r>
      <w:hyperlink r:id="rId8" w:history="1">
        <w:r w:rsidRPr="00563932">
          <w:rPr>
            <w:rStyle w:val="Hipervnculo"/>
            <w:lang w:val="en-GB"/>
          </w:rPr>
          <w:t>meijonmonica@uniovi.es</w:t>
        </w:r>
      </w:hyperlink>
    </w:p>
    <w:p w14:paraId="406AB362" w14:textId="77777777" w:rsidR="002B5377" w:rsidRPr="00563932" w:rsidRDefault="002B5377" w:rsidP="00826244">
      <w:pPr>
        <w:jc w:val="left"/>
        <w:rPr>
          <w:color w:val="0563C1" w:themeColor="hyperlink"/>
          <w:u w:val="single"/>
          <w:lang w:val="en-GB"/>
        </w:rPr>
      </w:pPr>
    </w:p>
    <w:p w14:paraId="3B7F11FF" w14:textId="77777777" w:rsidR="00826244" w:rsidRPr="00563932" w:rsidRDefault="00826244" w:rsidP="00826244">
      <w:pPr>
        <w:pStyle w:val="Ttulo1"/>
        <w:rPr>
          <w:lang w:val="en-GB"/>
        </w:rPr>
      </w:pPr>
      <w:r w:rsidRPr="00563932">
        <w:rPr>
          <w:lang w:val="en-GB"/>
        </w:rPr>
        <w:t>Abstract</w:t>
      </w:r>
    </w:p>
    <w:p w14:paraId="512763B8" w14:textId="7BF9D6BC" w:rsidR="00FF1E2E" w:rsidRPr="00563932" w:rsidRDefault="00075A98" w:rsidP="00826244">
      <w:pPr>
        <w:rPr>
          <w:lang w:val="en-GB"/>
        </w:rPr>
      </w:pPr>
      <w:r w:rsidRPr="00563932">
        <w:rPr>
          <w:lang w:val="en-GB"/>
        </w:rPr>
        <w:t>Evolutionary epigenomics</w:t>
      </w:r>
      <w:r w:rsidR="00826244" w:rsidRPr="00563932">
        <w:rPr>
          <w:lang w:val="en-GB"/>
        </w:rPr>
        <w:t xml:space="preserve"> and more generally evolutionary functional-genomics, is an emerging field studying how non-DNA encoded alterations in gene expression regulation are an important form of plasticity and adaptation. Previous evidence </w:t>
      </w:r>
      <w:proofErr w:type="spellStart"/>
      <w:r w:rsidR="00826244" w:rsidRPr="00563932">
        <w:rPr>
          <w:lang w:val="en-GB"/>
        </w:rPr>
        <w:t>analyzing</w:t>
      </w:r>
      <w:proofErr w:type="spellEnd"/>
      <w:r w:rsidR="00826244" w:rsidRPr="00563932">
        <w:rPr>
          <w:lang w:val="en-GB"/>
        </w:rPr>
        <w:t xml:space="preserve"> plants </w:t>
      </w:r>
      <w:r w:rsidR="00AC4C21" w:rsidRPr="00563932">
        <w:rPr>
          <w:lang w:val="en-GB"/>
        </w:rPr>
        <w:t>comparative</w:t>
      </w:r>
      <w:r w:rsidR="00826244" w:rsidRPr="00563932">
        <w:rPr>
          <w:lang w:val="en-GB"/>
        </w:rPr>
        <w:t xml:space="preserve"> functional-genomics ha</w:t>
      </w:r>
      <w:r w:rsidR="008B67D3" w:rsidRPr="00563932">
        <w:rPr>
          <w:lang w:val="en-GB"/>
        </w:rPr>
        <w:t>s mostly been focused on comparing</w:t>
      </w:r>
      <w:r w:rsidR="00826244" w:rsidRPr="00563932">
        <w:rPr>
          <w:lang w:val="en-GB"/>
        </w:rPr>
        <w:t xml:space="preserve"> same assay matched experiments, missing the power of heterogeneous datasets for conservation inference. To fill th</w:t>
      </w:r>
      <w:r w:rsidR="00DC1E9B" w:rsidRPr="00563932">
        <w:rPr>
          <w:lang w:val="en-GB"/>
        </w:rPr>
        <w:t xml:space="preserve">is gap, we </w:t>
      </w:r>
      <w:r w:rsidR="009247EB" w:rsidRPr="00563932">
        <w:rPr>
          <w:lang w:val="en-GB"/>
        </w:rPr>
        <w:t>developed</w:t>
      </w:r>
      <w:r w:rsidR="00DC1E9B" w:rsidRPr="00563932">
        <w:rPr>
          <w:lang w:val="en-GB"/>
        </w:rPr>
        <w:t xml:space="preserve"> </w:t>
      </w:r>
      <w:proofErr w:type="spellStart"/>
      <w:r w:rsidR="00DC1E9B" w:rsidRPr="00563932">
        <w:rPr>
          <w:lang w:val="en-GB"/>
        </w:rPr>
        <w:t>PlantFUN</w:t>
      </w:r>
      <w:proofErr w:type="spellEnd"/>
      <w:r w:rsidR="00DC1E9B" w:rsidRPr="00563932">
        <w:rPr>
          <w:lang w:val="en-GB"/>
        </w:rPr>
        <w:t>(</w:t>
      </w:r>
      <w:proofErr w:type="spellStart"/>
      <w:r w:rsidR="00826244" w:rsidRPr="00563932">
        <w:rPr>
          <w:lang w:val="en-GB"/>
        </w:rPr>
        <w:t>ctional</w:t>
      </w:r>
      <w:proofErr w:type="spellEnd"/>
      <w:r w:rsidR="00826244" w:rsidRPr="00563932">
        <w:rPr>
          <w:lang w:val="en-GB"/>
        </w:rPr>
        <w:t>)CO(</w:t>
      </w:r>
      <w:proofErr w:type="spellStart"/>
      <w:r w:rsidR="00826244" w:rsidRPr="00563932">
        <w:rPr>
          <w:lang w:val="en-GB"/>
        </w:rPr>
        <w:t>nservation</w:t>
      </w:r>
      <w:proofErr w:type="spellEnd"/>
      <w:r w:rsidR="00826244" w:rsidRPr="00563932">
        <w:rPr>
          <w:lang w:val="en-GB"/>
        </w:rPr>
        <w:t xml:space="preserve">) database which is </w:t>
      </w:r>
      <w:r w:rsidR="00562AEF" w:rsidRPr="00563932">
        <w:rPr>
          <w:lang w:val="en-GB"/>
        </w:rPr>
        <w:t>constitu</w:t>
      </w:r>
      <w:r w:rsidR="004639F7" w:rsidRPr="00563932">
        <w:rPr>
          <w:lang w:val="en-GB"/>
        </w:rPr>
        <w:t>t</w:t>
      </w:r>
      <w:r w:rsidR="00562AEF" w:rsidRPr="00563932">
        <w:rPr>
          <w:lang w:val="en-GB"/>
        </w:rPr>
        <w:t xml:space="preserve">ed by several tools and </w:t>
      </w:r>
      <w:r w:rsidR="00826244" w:rsidRPr="00563932">
        <w:rPr>
          <w:lang w:val="en-GB"/>
        </w:rPr>
        <w:t xml:space="preserve">two </w:t>
      </w:r>
      <w:r w:rsidR="00C005BA" w:rsidRPr="00563932">
        <w:rPr>
          <w:lang w:val="en-GB"/>
        </w:rPr>
        <w:t xml:space="preserve">main </w:t>
      </w:r>
      <w:r w:rsidR="00592854" w:rsidRPr="00563932">
        <w:rPr>
          <w:lang w:val="en-GB"/>
        </w:rPr>
        <w:t>resources:</w:t>
      </w:r>
      <w:r w:rsidR="00826244" w:rsidRPr="00563932">
        <w:rPr>
          <w:lang w:val="en-GB"/>
        </w:rPr>
        <w:t xml:space="preserve"> inter-species chromatin states and f</w:t>
      </w:r>
      <w:r w:rsidR="00FB4622" w:rsidRPr="00563932">
        <w:rPr>
          <w:lang w:val="en-GB"/>
        </w:rPr>
        <w:t>unctional genomics conservation</w:t>
      </w:r>
      <w:r w:rsidR="00826244" w:rsidRPr="00563932">
        <w:rPr>
          <w:lang w:val="en-GB"/>
        </w:rPr>
        <w:t xml:space="preserve"> scores, presented and analysed in this work for three well-established plant mod</w:t>
      </w:r>
      <w:r w:rsidR="00F11A53" w:rsidRPr="00563932">
        <w:rPr>
          <w:lang w:val="en-GB"/>
        </w:rPr>
        <w:t>els</w:t>
      </w:r>
      <w:r w:rsidR="00FA7A4C" w:rsidRPr="00563932">
        <w:rPr>
          <w:lang w:val="en-GB"/>
        </w:rPr>
        <w:t xml:space="preserve"> (</w:t>
      </w:r>
      <w:r w:rsidR="00FA7A4C" w:rsidRPr="00563932">
        <w:rPr>
          <w:i/>
          <w:lang w:val="en-GB"/>
        </w:rPr>
        <w:t>Arabidopsis thaliana</w:t>
      </w:r>
      <w:r w:rsidR="00FA7A4C" w:rsidRPr="00563932">
        <w:rPr>
          <w:lang w:val="en-GB"/>
        </w:rPr>
        <w:t xml:space="preserve">, </w:t>
      </w:r>
      <w:r w:rsidR="00FA7A4C" w:rsidRPr="00563932">
        <w:rPr>
          <w:i/>
          <w:lang w:val="en-GB"/>
        </w:rPr>
        <w:t>Oryza sativa</w:t>
      </w:r>
      <w:r w:rsidR="00FA7A4C" w:rsidRPr="00563932">
        <w:rPr>
          <w:lang w:val="en-GB"/>
        </w:rPr>
        <w:t xml:space="preserve"> and </w:t>
      </w:r>
      <w:proofErr w:type="spellStart"/>
      <w:r w:rsidR="00FA7A4C" w:rsidRPr="00563932">
        <w:rPr>
          <w:i/>
          <w:lang w:val="en-GB"/>
        </w:rPr>
        <w:t>Zea</w:t>
      </w:r>
      <w:proofErr w:type="spellEnd"/>
      <w:r w:rsidR="00FA7A4C" w:rsidRPr="00563932">
        <w:rPr>
          <w:i/>
          <w:lang w:val="en-GB"/>
        </w:rPr>
        <w:t xml:space="preserve"> mays</w:t>
      </w:r>
      <w:r w:rsidR="00FA7A4C" w:rsidRPr="00563932">
        <w:rPr>
          <w:lang w:val="en-GB"/>
        </w:rPr>
        <w:t>)</w:t>
      </w:r>
      <w:r w:rsidR="00F11A53" w:rsidRPr="00563932">
        <w:rPr>
          <w:lang w:val="en-GB"/>
        </w:rPr>
        <w:t xml:space="preserve">. Overall, </w:t>
      </w:r>
      <w:proofErr w:type="spellStart"/>
      <w:r w:rsidR="005019D5" w:rsidRPr="00563932">
        <w:rPr>
          <w:lang w:val="en-GB"/>
        </w:rPr>
        <w:t>PlantFUNCO</w:t>
      </w:r>
      <w:proofErr w:type="spellEnd"/>
      <w:r w:rsidR="005019D5" w:rsidRPr="00563932">
        <w:rPr>
          <w:lang w:val="en-GB"/>
        </w:rPr>
        <w:t xml:space="preserve"> </w:t>
      </w:r>
      <w:r w:rsidR="006B1AF8" w:rsidRPr="00563932">
        <w:rPr>
          <w:lang w:val="en-GB"/>
        </w:rPr>
        <w:t xml:space="preserve">can </w:t>
      </w:r>
      <w:r w:rsidR="00826244" w:rsidRPr="00563932">
        <w:rPr>
          <w:lang w:val="en-GB"/>
        </w:rPr>
        <w:t>elucidate evolutionary information in terms of cross-species functional agreement</w:t>
      </w:r>
      <w:r w:rsidR="00C636F9" w:rsidRPr="00563932">
        <w:rPr>
          <w:lang w:val="en-GB"/>
        </w:rPr>
        <w:t xml:space="preserve">. </w:t>
      </w:r>
      <w:r w:rsidR="00826244" w:rsidRPr="00563932">
        <w:rPr>
          <w:lang w:val="en-GB"/>
        </w:rPr>
        <w:t xml:space="preserve">Therefore, </w:t>
      </w:r>
      <w:r w:rsidR="007A572D" w:rsidRPr="00563932">
        <w:rPr>
          <w:lang w:val="en-GB"/>
        </w:rPr>
        <w:t>providing a new compleme</w:t>
      </w:r>
      <w:r w:rsidR="00F54D8A" w:rsidRPr="00563932">
        <w:rPr>
          <w:lang w:val="en-GB"/>
        </w:rPr>
        <w:t xml:space="preserve">ntary comparative-genomics </w:t>
      </w:r>
      <w:r w:rsidR="003E155B" w:rsidRPr="00563932">
        <w:rPr>
          <w:lang w:val="en-GB"/>
        </w:rPr>
        <w:t>source</w:t>
      </w:r>
      <w:r w:rsidR="007A572D" w:rsidRPr="00563932">
        <w:rPr>
          <w:lang w:val="en-GB"/>
        </w:rPr>
        <w:t xml:space="preserve"> </w:t>
      </w:r>
      <w:r w:rsidR="00826244" w:rsidRPr="00563932">
        <w:rPr>
          <w:lang w:val="en-GB"/>
        </w:rPr>
        <w:t>to asses</w:t>
      </w:r>
      <w:r w:rsidR="006D05F2" w:rsidRPr="00563932">
        <w:rPr>
          <w:lang w:val="en-GB"/>
        </w:rPr>
        <w:t>s</w:t>
      </w:r>
      <w:r w:rsidR="00826244" w:rsidRPr="00563932">
        <w:rPr>
          <w:lang w:val="en-GB"/>
        </w:rPr>
        <w:t xml:space="preserve"> evolutionary studies. In order to illustra</w:t>
      </w:r>
      <w:r w:rsidR="00472BAF" w:rsidRPr="00563932">
        <w:rPr>
          <w:lang w:val="en-GB"/>
        </w:rPr>
        <w:t>te potential applications of this</w:t>
      </w:r>
      <w:r w:rsidR="00826244" w:rsidRPr="00563932">
        <w:rPr>
          <w:lang w:val="en-GB"/>
        </w:rPr>
        <w:t xml:space="preserve"> database, we replicated two previously published models predicting genetic redundancy in </w:t>
      </w:r>
      <w:r w:rsidR="00826244" w:rsidRPr="00563932">
        <w:rPr>
          <w:i/>
          <w:lang w:val="en-GB"/>
        </w:rPr>
        <w:t xml:space="preserve">A. thaliana </w:t>
      </w:r>
      <w:r w:rsidR="00826244" w:rsidRPr="00563932">
        <w:rPr>
          <w:lang w:val="en-GB"/>
        </w:rPr>
        <w:t>and found that chromatin states are a determinant of paralogs degree of functional divergence. These predictions were validated based on the phenotypes of mitochondrial alternative oxidases knockout mutants und</w:t>
      </w:r>
      <w:r w:rsidR="00981712" w:rsidRPr="00563932">
        <w:rPr>
          <w:lang w:val="en-GB"/>
        </w:rPr>
        <w:t>er two different stresses. Taking</w:t>
      </w:r>
      <w:r w:rsidR="00826244" w:rsidRPr="00563932">
        <w:rPr>
          <w:lang w:val="en-GB"/>
        </w:rPr>
        <w:t xml:space="preserve"> all </w:t>
      </w:r>
      <w:r w:rsidR="00981712" w:rsidRPr="00563932">
        <w:rPr>
          <w:lang w:val="en-GB"/>
        </w:rPr>
        <w:t>the above into account</w:t>
      </w:r>
      <w:r w:rsidR="00826244" w:rsidRPr="00563932">
        <w:rPr>
          <w:lang w:val="en-GB"/>
        </w:rPr>
        <w:t xml:space="preserve">, </w:t>
      </w:r>
      <w:proofErr w:type="spellStart"/>
      <w:r w:rsidR="00826244" w:rsidRPr="00563932">
        <w:rPr>
          <w:lang w:val="en-GB"/>
        </w:rPr>
        <w:t>PlantFUNCO</w:t>
      </w:r>
      <w:proofErr w:type="spellEnd"/>
      <w:r w:rsidR="00826244" w:rsidRPr="00563932">
        <w:rPr>
          <w:lang w:val="en-GB"/>
        </w:rPr>
        <w:t xml:space="preserve"> aim to leverage data diversity and extrapolate molecular mechanisms findings from different model organisms to determine the extent of functional conservation, thus, deepen</w:t>
      </w:r>
      <w:r w:rsidR="004B2666" w:rsidRPr="00563932">
        <w:rPr>
          <w:lang w:val="en-GB"/>
        </w:rPr>
        <w:t>ing</w:t>
      </w:r>
      <w:r w:rsidR="00826244" w:rsidRPr="00563932">
        <w:rPr>
          <w:lang w:val="en-GB"/>
        </w:rPr>
        <w:t xml:space="preserve"> our understanding of how plants phenotypic plasticity has evolved. </w:t>
      </w:r>
      <w:proofErr w:type="spellStart"/>
      <w:r w:rsidR="00826244" w:rsidRPr="00563932">
        <w:rPr>
          <w:lang w:val="en-GB"/>
        </w:rPr>
        <w:t>PlantFUNCO</w:t>
      </w:r>
      <w:proofErr w:type="spellEnd"/>
      <w:r w:rsidR="00826244" w:rsidRPr="00563932">
        <w:rPr>
          <w:lang w:val="en-GB"/>
        </w:rPr>
        <w:t xml:space="preserve"> database is available at </w:t>
      </w:r>
      <w:hyperlink r:id="rId9" w:history="1">
        <w:r w:rsidR="00826244" w:rsidRPr="00563932">
          <w:rPr>
            <w:rStyle w:val="Hipervnculo"/>
            <w:lang w:val="en-GB"/>
          </w:rPr>
          <w:t>https://rocesv.github.io/PlantFUNCO</w:t>
        </w:r>
      </w:hyperlink>
      <w:r w:rsidR="00826244" w:rsidRPr="00563932">
        <w:rPr>
          <w:lang w:val="en-GB"/>
        </w:rPr>
        <w:t>.</w:t>
      </w:r>
    </w:p>
    <w:p w14:paraId="056AFBCA" w14:textId="731BB388" w:rsidR="00EC7710" w:rsidRPr="00563932" w:rsidRDefault="00826244" w:rsidP="00892B8A">
      <w:pPr>
        <w:rPr>
          <w:lang w:val="en-GB"/>
        </w:rPr>
      </w:pPr>
      <w:r w:rsidRPr="00563932">
        <w:rPr>
          <w:b/>
          <w:lang w:val="en-GB"/>
        </w:rPr>
        <w:t>Keywords</w:t>
      </w:r>
      <w:r w:rsidRPr="00563932">
        <w:rPr>
          <w:lang w:val="en-GB"/>
        </w:rPr>
        <w:t>: evolutionary epigenomics, functiona</w:t>
      </w:r>
      <w:r w:rsidR="00D66686" w:rsidRPr="00563932">
        <w:rPr>
          <w:lang w:val="en-GB"/>
        </w:rPr>
        <w:t>l-</w:t>
      </w:r>
      <w:r w:rsidRPr="00563932">
        <w:rPr>
          <w:lang w:val="en-GB"/>
        </w:rPr>
        <w:t xml:space="preserve">genomics, integrative approach, database, </w:t>
      </w:r>
      <w:r w:rsidR="00AD6E9C" w:rsidRPr="00563932">
        <w:rPr>
          <w:lang w:val="en-GB"/>
        </w:rPr>
        <w:t>paralogs</w:t>
      </w:r>
      <w:r w:rsidRPr="00563932">
        <w:rPr>
          <w:lang w:val="en-GB"/>
        </w:rPr>
        <w:t>.</w:t>
      </w:r>
    </w:p>
    <w:p w14:paraId="72AA207B" w14:textId="77777777" w:rsidR="00FF1E2E" w:rsidRPr="00563932" w:rsidRDefault="00FF1E2E" w:rsidP="00892B8A">
      <w:pPr>
        <w:rPr>
          <w:lang w:val="en-GB"/>
        </w:rPr>
      </w:pPr>
    </w:p>
    <w:p w14:paraId="4362FB13" w14:textId="77777777" w:rsidR="003933A8" w:rsidRPr="00563932" w:rsidRDefault="003933A8" w:rsidP="003933A8">
      <w:pPr>
        <w:pStyle w:val="Ttulo2"/>
        <w:rPr>
          <w:lang w:val="en-GB"/>
        </w:rPr>
      </w:pPr>
      <w:r w:rsidRPr="00563932">
        <w:rPr>
          <w:lang w:val="en-GB"/>
        </w:rPr>
        <w:lastRenderedPageBreak/>
        <w:t>Introduction</w:t>
      </w:r>
    </w:p>
    <w:p w14:paraId="4746DB99" w14:textId="6A4DEA83" w:rsidR="003933A8" w:rsidRPr="00563932" w:rsidRDefault="003933A8" w:rsidP="003933A8">
      <w:pPr>
        <w:rPr>
          <w:lang w:val="en-GB"/>
        </w:rPr>
      </w:pPr>
      <w:r w:rsidRPr="00563932">
        <w:rPr>
          <w:lang w:val="en-GB"/>
        </w:rPr>
        <w:t xml:space="preserve">A fundamental question in biology is how complex patterns of gene expression are determined to explain different phenotypes </w:t>
      </w:r>
      <w:r>
        <w:fldChar w:fldCharType="begin" w:fldLock="1"/>
      </w:r>
      <w:r w:rsidR="00220C46" w:rsidRPr="00563932">
        <w:rPr>
          <w:lang w:val="en-GB"/>
        </w:rPr>
        <w:instrText>ADDIN CSL_CITATION {"citationItems":[{"id":"ITEM-1","itemData":{"author":[{"dropping-particle":"","family":"Marand","given":"Alexandre P","non-dropping-particle":"","parse-names":false,"suffix":""},{"dropping-particle":"","family":"Eveland","given":"Andrea L","non-dropping-particle":"","parse-names":false,"suffix":""},{"dropping-particle":"","family":"Kaufmann","given":"Kerstin","non-dropping-particle":"","parse-names":false,"suffix":""},{"dropping-particle":"","family":"Springer","given":"Nathan M","non-dropping-particle":"","parse-names":false,"suffix":""}],"container-title":"Annual Review of Plant Biology","id":"ITEM-1","issued":{"date-parts":[["2023"]]},"page":"111-37","title":"cis -Regulatory Elements in Plant Development , Adaptation , and Evolution","type":"article-journal","volume":"74"},"uris":["http://www.mendeley.com/documents/?uuid=49b0124a-910d-4428-8c28-18825fc7b417"]},{"id":"ITEM-2","itemData":{"author":[{"dropping-particle":"","family":"Schmitz","given":"Robert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Cell","id":"ITEM-2","issued":{"date-parts":[["2022"]]},"page":"718-741","title":"Cis-regulatory sequences in plants : Their importance , discovery , and future challenges","type":"article-journal","volume":"34"},"uris":["http://www.mendeley.com/documents/?uuid=0a5f99f7-c3cd-4b5e-8475-5334ee030dc4"]}],"mendeley":{"formattedCitation":"(Marand, Eveland, Kaufmann, &amp; Springer, 2023; Schmitz, Grotewold, &amp; Stam, 2022)","manualFormatting":"(Schmitz, Grotewold, and Stam, 2022; Marand et al., 2023)","plainTextFormattedCitation":"(Marand, Eveland, Kaufmann, &amp; Springer, 2023; Schmitz, Grotewold, &amp; Stam, 2022)","previouslyFormattedCitation":"(Marand, Eveland, Kaufmann, &amp; Springer, 2023; Schmitz, Grotewold, &amp; Stam, 2022)"},"properties":{"noteIndex":0},"schema":"https://github.com/citation-style-language/schema/raw/master/csl-citation.json"}</w:instrText>
      </w:r>
      <w:r>
        <w:fldChar w:fldCharType="separate"/>
      </w:r>
      <w:r w:rsidRPr="00563932">
        <w:rPr>
          <w:noProof/>
          <w:lang w:val="en-GB"/>
        </w:rPr>
        <w:t xml:space="preserve">(Schmitz, Grotewold, </w:t>
      </w:r>
      <w:r w:rsidR="003B1FC4" w:rsidRPr="00563932">
        <w:rPr>
          <w:noProof/>
          <w:lang w:val="en-GB"/>
        </w:rPr>
        <w:t>and</w:t>
      </w:r>
      <w:r w:rsidRPr="00563932">
        <w:rPr>
          <w:noProof/>
          <w:lang w:val="en-GB"/>
        </w:rPr>
        <w:t xml:space="preserve"> Stam, 2022; Marand et al., 2023)</w:t>
      </w:r>
      <w:r>
        <w:fldChar w:fldCharType="end"/>
      </w:r>
      <w:r w:rsidRPr="00563932">
        <w:rPr>
          <w:lang w:val="en-GB"/>
        </w:rPr>
        <w:t xml:space="preserve">. Nowadays, is largely known that genome function is dynamically regulated in part by chromatin organization, which consists of histones, non-histone proteins and RNA molecules that package DNA </w:t>
      </w:r>
      <w:r>
        <w:fldChar w:fldCharType="begin" w:fldLock="1"/>
      </w:r>
      <w:r w:rsidRPr="00563932">
        <w:rPr>
          <w:lang w:val="en-GB"/>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w:instrText>
      </w:r>
      <w:r>
        <w:instrText>},{"dropping-particle":"","family":"Parker","given":"Stephen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w:instrText>
      </w:r>
      <w:r w:rsidRPr="00563932">
        <w:rPr>
          <w:lang w:val="en-GB"/>
        </w:rPr>
        <w:instrText>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fldChar w:fldCharType="separate"/>
      </w:r>
      <w:r w:rsidRPr="00563932">
        <w:rPr>
          <w:noProof/>
          <w:lang w:val="en-GB"/>
        </w:rPr>
        <w:t>(Ho et al., 2014)</w:t>
      </w:r>
      <w:r>
        <w:fldChar w:fldCharType="end"/>
      </w:r>
      <w:r w:rsidRPr="00563932">
        <w:rPr>
          <w:lang w:val="en-GB"/>
        </w:rPr>
        <w:t>. In this sense, the generation of comprehensive chromatin state maps, defined as the homogeneous co-</w:t>
      </w:r>
      <w:proofErr w:type="spellStart"/>
      <w:r w:rsidRPr="00563932">
        <w:rPr>
          <w:lang w:val="en-GB"/>
        </w:rPr>
        <w:t>existance</w:t>
      </w:r>
      <w:proofErr w:type="spellEnd"/>
      <w:r w:rsidRPr="00563932">
        <w:rPr>
          <w:lang w:val="en-GB"/>
        </w:rPr>
        <w:t xml:space="preserve"> of multiple epigenetic marks at the whole genome level, provide</w:t>
      </w:r>
      <w:r w:rsidR="009B1715" w:rsidRPr="00563932">
        <w:rPr>
          <w:lang w:val="en-GB"/>
        </w:rPr>
        <w:t>s</w:t>
      </w:r>
      <w:r w:rsidRPr="00563932">
        <w:rPr>
          <w:lang w:val="en-GB"/>
        </w:rPr>
        <w:t xml:space="preserve"> valuable information for annotating coding and non-coding genome features, including the identification of various types of regulatory elements. Chromatin states can facilitate our understanding of regulatory elements and variants that are associated to core life-processes such as development, disease and stress response </w:t>
      </w:r>
      <w:r>
        <w:fldChar w:fldCharType="begin" w:fldLock="1"/>
      </w:r>
      <w:r w:rsidRPr="00563932">
        <w:rPr>
          <w:lang w:val="en-GB"/>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w:instrText>
      </w:r>
      <w:r>
        <w:instrText>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w:instrText>
      </w:r>
      <w:r w:rsidRPr="00563932">
        <w:rPr>
          <w:lang w:val="en-GB"/>
        </w:rPr>
        <w:instrText>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database","type":"article-journal","volume":"46"},"uris":["http://www.mendeley.com/documents/?uuid=5c8edc67-b09e-405a-b887-de74c87c0077"]}],"mendeley":{"formattedCitation":"(Liu et al., 2018)","plainTextFormattedCitation":"(Liu et al., 2018)","previouslyFormattedCitation":"(Liu et al., 2018)"},"properties":{"noteIndex":0},"schema":"https://github.com/citation-style-language/schema/raw/master/csl-citation.json"}</w:instrText>
      </w:r>
      <w:r>
        <w:fldChar w:fldCharType="separate"/>
      </w:r>
      <w:r w:rsidRPr="00563932">
        <w:rPr>
          <w:noProof/>
          <w:lang w:val="en-GB"/>
        </w:rPr>
        <w:t>(Liu et al., 2018)</w:t>
      </w:r>
      <w:r>
        <w:fldChar w:fldCharType="end"/>
      </w:r>
      <w:r w:rsidRPr="00563932">
        <w:rPr>
          <w:lang w:val="en-GB"/>
        </w:rPr>
        <w:t xml:space="preserve">. Great efforts have been made by the plant research community to contribute to the comprehension of chromatin mechanisms using different models </w:t>
      </w:r>
      <w:r>
        <w:fldChar w:fldCharType="begin" w:fldLock="1"/>
      </w:r>
      <w:r w:rsidRPr="00563932">
        <w:rPr>
          <w:lang w:val="en-GB"/>
        </w:rPr>
        <w:instrText>ADDIN CSL_CITATION {"citationItems":[{"id":"ITEM-1","itemData":{"DOI":"10.1038/s41467-020-16457-5","ISSN":"2041-1723","author":[{"dropping-particle":"","family":"Zhao","given":"Lun","non-dropping-particle":"","parse-names":false,"suffix":""},{"dropping-particle":"","family":"Xie","given":"Liang","non-dropping-particle":"","parse-names":false,"suffix":""},{"dropping-particle":"","family":"Zhang","given":"Qing","non-dropping-particle":"","parse-names":false,"suffix":""},{"dropping-particle":"","family":"Ouyang","given":"Weizhi","non-dropping-particle":"","parse-names":false,"suffix":""},{"dropping-particle":"","family":"Deng","given":"Li","non-dropping-particle":"","parse-names":false,"suffix":""},{"dropping-particle":"","family":"Guan","given":"Pengpeng","non-dropping-particle":"","parse-names":false,"suffix":""},{"dropping-particle":"","family":"Ma","given":"Meng","non-dropping-particle":"","parse-names":false,"suffix":""},{"dropping-particle":"","family":"Li","given":"Yue","non-dropping-particle":"","parse-names":false,"suffix":""},{"dropping-particle":"","family":"Zhang","given":"Ying","non-dropping-particle":"","parse-names":false,"suffix":""},{"dropping-particle":"","family":"Xiao","given":"Qin","non-dropping-particle":"","parse-names":false,"suffix":""},{"dropping-particle":"","family":"Zhang","given":"Jingwen","non-dropping-part</w:instrText>
      </w:r>
      <w:r>
        <w:instrText>icle":"","parse-names":false,"suffix":""},{"dropping-particle":"","family":"Li","given":"Hongmeijuan","non-dropping-particle":"","parse-names":false,"suffix":""},{"dropping-particle":"","family":"Wang","given":"Shunyao","non-dropping-particle":"","parse-names":false,"suffix":""},{"dropping-particle":"","family":"Man","given":"Jiangwei","non-dropping-particle":"","parse-names":false,"suffix":""},{"dropping-particle":"","family":"Cao","given":"Zhilin","non-dropping-particle":"","parse-names":false,"suffix":""},{"dropping-particle":"","family":"Zhang","given":"Qinghua","non-dropping-particle":"","parse-names":false,"suffix":""},{"dropping-particle":"","family":"Zhang","given":"Qifa","non-dropping-particle":"","parse-names":false,"suffix":""},{"dropping-particle":"","family":"Li","given":"Guoliang","non-dropping-particle":"","parse-names":false,"suffix":""},{"dropping-particle":"","family":"Li","given":"Xingwang","non-dropping-particle":"","parse-names":false,"suffix":""}],"container-title":"Nature Communications","id":"ITEM-1","issue":"2658","issued":{"date-parts":[["2020"]]},"page":"1-16","publisher":"Springer US","title":"Integrative analysis of reference epigenomes in 20 rice varieties","type":"article-journal","volume":"11"},"uris":["http://www.mendeley.com/documents/?uuid=cc4be975-6c1d-4b1d-a2f7-d2b2ae1684d1"]},{"id":"ITEM-2","itemData":{"author":[{"dropping-particle":"","family":"Jamge","given":"Bhagyshree","non-dropping-particle":"","parse-names":false,"suffix":""},{"dropping-particle":"","family":"Lorkovi","given":"</w:instrText>
      </w:r>
      <w:r w:rsidRPr="00563932">
        <w:rPr>
          <w:lang w:val="en-GB"/>
        </w:rPr>
        <w:instrText>Zdravko J","non-dropping-particle":"","parse-names":false,"suffix":""},{"dropping-particle":"","family":"Axelsson","given":"Elin","non-dropping-particle":"","parse-names":false,"suffix":""},{"dropping-particle":"","family":"Osakabe","given":"Akihisa","non-dropping-particle":"","parse-names":false,"suffix":""},{"dropping-particle":"","family":"Shukla","given":"Vikas","non-dropping-particle":"","parse-names":false,"suffix":""},{"dropping-particle":"","family":"Yelagandula","given":"Ramesh","non-dropping-particle":"","parse-names":false,"suffix":""},{"dropping-particle":"","family":"Akimcheva","given":"Svetlana","non-dropping-particle":"","parse-names":false,"suffix":""},{"dropping-particle":"","family":"Berger","given":"Frédéric","non-dropping-particle":"","parse-names":false,"suffix":""}],"container-title":"eLife","id":"ITEM-2","issue":"RP87714","issued":{"date-parts":[["2023"]]},"page":"1-26","title":"Histone variants shape chromatin states in Arabidopsis","type":"article-journal","volume":"12"},"uris":["http://www.mendeley.com/documents/?uuid=63b867a3-ba58-4299-9889-71e19d202e62"]}],"mendeley":{"formattedCitation":"(Jamge et al., 2023; Zhao et al., 2020)","manualFormatting":"(Zhao et al., 2020; Jamge et al., 2023)","plainTextFormattedCitation":"(Jamge et al., 2023; Zhao et al., 2020)","previouslyFormattedCitation":"(Jamge et al., 2023; Zhao et al., 2020)"},"properties":{"noteIndex":0},"schema":"https://github.com/citation-style-language/schema/raw/master/csl-citation.json"}</w:instrText>
      </w:r>
      <w:r>
        <w:fldChar w:fldCharType="separate"/>
      </w:r>
      <w:r w:rsidRPr="00563932">
        <w:rPr>
          <w:noProof/>
          <w:lang w:val="en-GB"/>
        </w:rPr>
        <w:t>(Zhao et al., 2020; Jamge et al., 2023)</w:t>
      </w:r>
      <w:r>
        <w:fldChar w:fldCharType="end"/>
      </w:r>
      <w:r w:rsidR="00763127" w:rsidRPr="00563932">
        <w:rPr>
          <w:lang w:val="en-GB"/>
        </w:rPr>
        <w:t>;</w:t>
      </w:r>
      <w:r w:rsidRPr="00563932">
        <w:rPr>
          <w:lang w:val="en-GB"/>
        </w:rPr>
        <w:t xml:space="preserve"> </w:t>
      </w:r>
      <w:r w:rsidR="00763127" w:rsidRPr="00563932">
        <w:rPr>
          <w:lang w:val="en-GB"/>
        </w:rPr>
        <w:t>nevertheless</w:t>
      </w:r>
      <w:r w:rsidR="00920ACA" w:rsidRPr="00563932">
        <w:rPr>
          <w:lang w:val="en-GB"/>
        </w:rPr>
        <w:t>,</w:t>
      </w:r>
      <w:r w:rsidR="00763127" w:rsidRPr="00563932">
        <w:rPr>
          <w:lang w:val="en-GB"/>
        </w:rPr>
        <w:t xml:space="preserve"> </w:t>
      </w:r>
      <w:r w:rsidRPr="00563932">
        <w:rPr>
          <w:lang w:val="en-GB"/>
        </w:rPr>
        <w:t xml:space="preserve">universal annotation </w:t>
      </w:r>
      <w:r w:rsidR="00F236DD" w:rsidRPr="00563932">
        <w:rPr>
          <w:lang w:val="en-GB"/>
        </w:rPr>
        <w:t>allowing</w:t>
      </w:r>
      <w:r w:rsidRPr="00563932">
        <w:rPr>
          <w:lang w:val="en-GB"/>
        </w:rPr>
        <w:t xml:space="preserve"> the extrapolation and unification of earlier conclusions across species/conditions still needs to be </w:t>
      </w:r>
      <w:proofErr w:type="spellStart"/>
      <w:r w:rsidRPr="00563932">
        <w:rPr>
          <w:lang w:val="en-GB"/>
        </w:rPr>
        <w:t>adressed</w:t>
      </w:r>
      <w:proofErr w:type="spellEnd"/>
      <w:r w:rsidRPr="00563932">
        <w:rPr>
          <w:lang w:val="en-GB"/>
        </w:rPr>
        <w:t>.</w:t>
      </w:r>
    </w:p>
    <w:p w14:paraId="0463524E" w14:textId="20924116" w:rsidR="003933A8" w:rsidRPr="00563932" w:rsidRDefault="003933A8" w:rsidP="003933A8">
      <w:pPr>
        <w:rPr>
          <w:lang w:val="en-GB"/>
        </w:rPr>
      </w:pPr>
      <w:r w:rsidRPr="00563932">
        <w:rPr>
          <w:lang w:val="en-GB"/>
        </w:rPr>
        <w:t>Evolutionary theory has been dominated by the ideas that selection proceeds by chang</w:t>
      </w:r>
      <w:r w:rsidR="00E6074A" w:rsidRPr="00563932">
        <w:rPr>
          <w:lang w:val="en-GB"/>
        </w:rPr>
        <w:t>es in allele frequencies within/</w:t>
      </w:r>
      <w:r w:rsidRPr="00563932">
        <w:rPr>
          <w:lang w:val="en-GB"/>
        </w:rPr>
        <w:t xml:space="preserve">between populations and mutations occur randomly with respect to their consequences. Last theoretical and experimental advances in the field point phenotypic </w:t>
      </w:r>
      <w:proofErr w:type="spellStart"/>
      <w:r w:rsidRPr="00563932">
        <w:rPr>
          <w:lang w:val="en-GB"/>
        </w:rPr>
        <w:t>plasticty</w:t>
      </w:r>
      <w:proofErr w:type="spellEnd"/>
      <w:r w:rsidRPr="00563932">
        <w:rPr>
          <w:lang w:val="en-GB"/>
        </w:rPr>
        <w:t xml:space="preserve"> as an adaptative trait subjected to natural selection, ergo, similar genotypes that </w:t>
      </w:r>
      <w:r w:rsidR="005D4930" w:rsidRPr="00563932">
        <w:rPr>
          <w:lang w:val="en-GB"/>
        </w:rPr>
        <w:t xml:space="preserve">differently </w:t>
      </w:r>
      <w:r w:rsidRPr="00563932">
        <w:rPr>
          <w:lang w:val="en-GB"/>
        </w:rPr>
        <w:t xml:space="preserve">develop </w:t>
      </w:r>
      <w:proofErr w:type="spellStart"/>
      <w:r w:rsidRPr="00563932">
        <w:rPr>
          <w:lang w:val="en-GB"/>
        </w:rPr>
        <w:t>appropiate</w:t>
      </w:r>
      <w:proofErr w:type="spellEnd"/>
      <w:r w:rsidRPr="00563932">
        <w:rPr>
          <w:lang w:val="en-GB"/>
        </w:rPr>
        <w:t xml:space="preserve"> phenotypes without sequence change</w:t>
      </w:r>
      <w:r w:rsidR="000E234B" w:rsidRPr="00563932">
        <w:rPr>
          <w:lang w:val="en-GB"/>
        </w:rPr>
        <w:t xml:space="preserve"> </w:t>
      </w:r>
      <w:r w:rsidR="00327902" w:rsidRPr="00563932">
        <w:rPr>
          <w:lang w:val="en-GB"/>
        </w:rPr>
        <w:t>could be equally responsible of</w:t>
      </w:r>
      <w:r w:rsidRPr="00563932">
        <w:rPr>
          <w:lang w:val="en-GB"/>
        </w:rPr>
        <w:t xml:space="preserve"> evolutionary changes </w:t>
      </w:r>
      <w:r>
        <w:fldChar w:fldCharType="begin" w:fldLock="1"/>
      </w:r>
      <w:r w:rsidRPr="00563932">
        <w:rPr>
          <w:lang w:val="en-GB"/>
        </w:rP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B","id":"ITEM-2","issue":"20200111","issued":{"date-parts":[["2021"]]},"title":"How does epigenetics influence the course of evolution ?","type":"article-journal","volume":"376"},"uris":["http://www.mendeley.com/documents/?uuid=a4f04029-cc0c-4c6b-8094-a5a22d2dae9b"]}],"mendeley":{"formattedCitation":"(Ashe, Colot, &amp; Oldroyd, 2021; Monroe et al., 2022)","plainTextFormattedCitation":"(Ashe, Colot, &amp; Oldroyd, 2021; Monroe et al., 2022)","previouslyFormattedCitation":"(Ashe, Colot, &amp; Oldroyd, 2021; Monroe et al., 2022)"},"properties":{"noteIndex":0},"schema":"https://github.com/citation-style-language/schema/raw/master/csl-citation.json"}</w:instrText>
      </w:r>
      <w:r>
        <w:fldChar w:fldCharType="separate"/>
      </w:r>
      <w:r w:rsidRPr="00563932">
        <w:rPr>
          <w:noProof/>
          <w:lang w:val="en-GB"/>
        </w:rPr>
        <w:t xml:space="preserve">(Ashe, Colot, </w:t>
      </w:r>
      <w:r w:rsidR="003B1FC4" w:rsidRPr="00563932">
        <w:rPr>
          <w:noProof/>
          <w:lang w:val="en-GB"/>
        </w:rPr>
        <w:t>and</w:t>
      </w:r>
      <w:r w:rsidRPr="00563932">
        <w:rPr>
          <w:noProof/>
          <w:lang w:val="en-GB"/>
        </w:rPr>
        <w:t xml:space="preserve"> Oldroyd, 2021; Monroe et al., 2022)</w:t>
      </w:r>
      <w:r>
        <w:fldChar w:fldCharType="end"/>
      </w:r>
      <w:r w:rsidR="00CE7E69" w:rsidRPr="00563932">
        <w:rPr>
          <w:lang w:val="en-GB"/>
        </w:rPr>
        <w:t>. This bring us to</w:t>
      </w:r>
      <w:r w:rsidRPr="00563932">
        <w:rPr>
          <w:lang w:val="en-GB"/>
        </w:rPr>
        <w:t xml:space="preserve"> evolutionary e</w:t>
      </w:r>
      <w:r w:rsidR="001B4C1F" w:rsidRPr="00563932">
        <w:rPr>
          <w:lang w:val="en-GB"/>
        </w:rPr>
        <w:t>pigenomics, and more generally evolutionary functional-genomics</w:t>
      </w:r>
      <w:r w:rsidRPr="00563932">
        <w:rPr>
          <w:lang w:val="en-GB"/>
        </w:rPr>
        <w:t>, an emerging field studying how non-DNA encoded alterations in protein functions for multiple generations are an important form of plasticity and epigenetic adaptation. For that reason, regulatory elements states started to be considered major targets of evolution because their diversity is critical for phenotypic variance in all organisms to adapt to various environment</w:t>
      </w:r>
      <w:r w:rsidR="007F4DC3" w:rsidRPr="00563932">
        <w:rPr>
          <w:lang w:val="en-GB"/>
        </w:rPr>
        <w:t>al</w:t>
      </w:r>
      <w:r w:rsidRPr="00563932">
        <w:rPr>
          <w:lang w:val="en-GB"/>
        </w:rPr>
        <w:t xml:space="preserve"> niches </w:t>
      </w:r>
      <w:r>
        <w:fldChar w:fldCharType="begin" w:fldLock="1"/>
      </w:r>
      <w:r w:rsidRPr="00563932">
        <w:rPr>
          <w:lang w:val="en-GB"/>
        </w:rPr>
        <w:instrText>ADDIN CSL_CITATION {"citationItems":[{"id":"ITEM-1","itemData":{"DOI":"10.1016/j.pbi.2021.102139","ISSN":"1369-5266","author":[{"dropping-particle":"","family":"Yocca","given":"Alan E","non-dropping-particle":"","parse-names":false,"suffix":""},{"dropping-particle":"","family":"Edger","given":"Patrick P","non-dropping-particle":"","parse-names":false,"suffix":""}],"container-title":"Current Opinion in Plant Biology","id":"ITEM-1","issue":"102139","issued":{"date-parts":[["2022"]]},"publisher":"Elsevier Ltd","title":"Current status and future perspectives on the evolution of cis -regulatory elements in plants","type":"article-journal","volume":"65"},"uris":["http://www.mendeley.com/documents/?uuid=ec2fd5ab-4f59-4fcb-ad0b-6c359e007fec"]}],"mendeley":{"formattedCitation":"(Yocca &amp; Edger, 2022)","plainTextFormattedCitation":"(Yocca &amp; Edger, 2022)","previouslyFormattedCitation":"(Yocca &amp; Edger, 2022)"},"properties":{"noteIndex":0},"schema":"https://github.com/citation-style-language/schema/raw/master/csl-citation.json"}</w:instrText>
      </w:r>
      <w:r>
        <w:fldChar w:fldCharType="separate"/>
      </w:r>
      <w:r w:rsidRPr="00563932">
        <w:rPr>
          <w:noProof/>
          <w:lang w:val="en-GB"/>
        </w:rPr>
        <w:t xml:space="preserve">(Yocca </w:t>
      </w:r>
      <w:r w:rsidR="003B1FC4" w:rsidRPr="00563932">
        <w:rPr>
          <w:noProof/>
          <w:lang w:val="en-GB"/>
        </w:rPr>
        <w:t>and</w:t>
      </w:r>
      <w:r w:rsidRPr="00563932">
        <w:rPr>
          <w:noProof/>
          <w:lang w:val="en-GB"/>
        </w:rPr>
        <w:t xml:space="preserve"> Edger, 2022)</w:t>
      </w:r>
      <w:r>
        <w:fldChar w:fldCharType="end"/>
      </w:r>
      <w:r w:rsidRPr="00563932">
        <w:rPr>
          <w:lang w:val="en-GB"/>
        </w:rPr>
        <w:t xml:space="preserve">. Although relevant research in </w:t>
      </w:r>
      <w:r w:rsidR="007756F1" w:rsidRPr="00563932">
        <w:rPr>
          <w:lang w:val="en-GB"/>
        </w:rPr>
        <w:t>plants has lagged behind animal</w:t>
      </w:r>
      <w:r w:rsidRPr="00563932">
        <w:rPr>
          <w:lang w:val="en-GB"/>
        </w:rPr>
        <w:t xml:space="preserve"> species </w:t>
      </w:r>
      <w:r>
        <w:fldChar w:fldCharType="begin" w:fldLock="1"/>
      </w:r>
      <w:r w:rsidRPr="00563932">
        <w:rPr>
          <w:lang w:val="en-GB"/>
        </w:rPr>
        <w:instrText>ADDIN CSL_CITATION {"citationItems":[{"id":"ITEM-1","itemData":{"author":[{"dropping-particle":"","family":"Schmitz","given":"Robert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Cell","id":"ITEM-1","issued":{"date-parts":[["2022"]]},"page":"718-741","title":"Cis-regulatory sequences in plants : Their importance , discovery , and future challenges","type":"article-journal","volume":"34"},"uris":["http://www.mendeley.com/documents/?uuid=0a5f99f7-c3cd-4b5e-8475-5334ee030dc4"]}],"mendeley":{"formattedCitation":"(Schmitz et al., 2022)","plainTextFormattedCitation":"(Schmitz et al., 2022)","previouslyFormattedCitation":"(Schmitz et al., 2022)"},"properties":{"noteIndex":0},"schema":"https://github.com/citation-style-language/schema/raw/master/csl-citation.json"}</w:instrText>
      </w:r>
      <w:r>
        <w:fldChar w:fldCharType="separate"/>
      </w:r>
      <w:r w:rsidRPr="00563932">
        <w:rPr>
          <w:noProof/>
          <w:lang w:val="en-GB"/>
        </w:rPr>
        <w:t>(Schmitz et al., 2022)</w:t>
      </w:r>
      <w:r>
        <w:fldChar w:fldCharType="end"/>
      </w:r>
      <w:r w:rsidRPr="00563932">
        <w:rPr>
          <w:lang w:val="en-GB"/>
        </w:rPr>
        <w:t>, some of the most controversial findings in evolutionary biology, for example mutations occur less often in functionally constrained regions and epimutations are located in hotspots with specific chromatin features, used plant</w:t>
      </w:r>
      <w:r w:rsidR="00580008" w:rsidRPr="00563932">
        <w:rPr>
          <w:lang w:val="en-GB"/>
        </w:rPr>
        <w:t xml:space="preserve">s as </w:t>
      </w:r>
      <w:r w:rsidR="000B0BDB" w:rsidRPr="00563932">
        <w:rPr>
          <w:lang w:val="en-GB"/>
        </w:rPr>
        <w:t>model</w:t>
      </w:r>
      <w:r w:rsidRPr="00563932">
        <w:rPr>
          <w:lang w:val="en-GB"/>
        </w:rPr>
        <w:t xml:space="preserve"> </w:t>
      </w:r>
      <w:r w:rsidR="00580008" w:rsidRPr="00563932">
        <w:rPr>
          <w:lang w:val="en-GB"/>
        </w:rPr>
        <w:t xml:space="preserve">species </w:t>
      </w:r>
      <w:r>
        <w:fldChar w:fldCharType="begin" w:fldLock="1"/>
      </w:r>
      <w:r w:rsidRPr="00563932">
        <w:rPr>
          <w:lang w:val="en-GB"/>
        </w:rPr>
        <w:instrText>ADDIN CSL_CITATION {"citationItems":[{"id":"ITEM-1","itemData":{"DOI":"10.1038/s41586-021-04269-6","author":</w:instrText>
      </w:r>
      <w:r>
        <w:instrText>[{"dropping-particle":"","family":"Monroe","given":"J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w:instrText>
      </w:r>
      <w:r w:rsidRPr="00563932">
        <w:rPr>
          <w:lang w:val="en-GB"/>
        </w:rPr>
        <w:instrText>db9-a979-fa2de319fda5"]},{"id":"ITEM-2","itemData":{"DOI":"10.1038/s41477-021-01086-7","author":[{"dropping-particle":"","family":"Hazarika","given":"Rashmi R","non-dropping-particle":"","parse-names":false,"suffix":""},{"dropping-particle":"","family":"Serra","given":"Michele","non-dropping-particle":"","parse-names":false,"suffix":""},{"dropping-particle":"","family":"Zhang","given":"Zhilin","non-dropping-particle":"","parse-names":false,"suffix":""},{"dropping-particle":"","family":"Zhang","given":"Yinwen","non-dropping-particle":"","parse-names":false,"suffix":""},{"dropping-particle":"","family":"Schmitz","given":"Robert J","non-dropping-particle":"","parse-names":false,"suffix":""},{"dropping-particle":"","family":"Johannes","given":"Frank","non-dropping-particle":"","parse-names":false,"suffix":""}],"container-title":"Nature Plants","id":"ITEM-2","issue":"February","issued":{"date-parts":[["2022"]]},"page":"146-156","publisher":"Springer US","title":"Molecular properties of epimutation hotspots","type":"article-journal","volume":"8"},"uris":["http://www.mendeley.com/documents/?uuid=0dfe9cdb-2267-4ca7-9464-548bf57d7cf6"]}],"mendeley":{"formattedCitation":"(Hazarika et al., 2022; Monroe et al., 2022)","plainTextFormattedCitation":"(Hazarika et al., 2022; Monroe et al., 2022)","previouslyFormattedCitation":"(Hazarika et al., 2022; Monroe et al., 2022)"},"properties":{"noteIndex":0},"schema":"https://github.com/citation-style-language/schema/raw/master/csl-citation.json"}</w:instrText>
      </w:r>
      <w:r>
        <w:fldChar w:fldCharType="separate"/>
      </w:r>
      <w:r w:rsidRPr="00563932">
        <w:rPr>
          <w:noProof/>
          <w:lang w:val="en-GB"/>
        </w:rPr>
        <w:t>(Hazarika et al., 2022; Monroe et al., 2022)</w:t>
      </w:r>
      <w:r>
        <w:fldChar w:fldCharType="end"/>
      </w:r>
      <w:r w:rsidRPr="00563932">
        <w:rPr>
          <w:lang w:val="en-GB"/>
        </w:rPr>
        <w:t>. These findings supported the clear importance of the plant kingdom in evolutionary functional-genomics. Plants present a series of interesting molecular features that allow same-sequence different-</w:t>
      </w:r>
      <w:r w:rsidR="002B38B8" w:rsidRPr="00563932">
        <w:rPr>
          <w:lang w:val="en-GB"/>
        </w:rPr>
        <w:t>functions scenarios;</w:t>
      </w:r>
      <w:r w:rsidRPr="00563932">
        <w:rPr>
          <w:lang w:val="en-GB"/>
        </w:rPr>
        <w:t xml:space="preserve"> </w:t>
      </w:r>
      <w:r w:rsidR="002B38B8" w:rsidRPr="00563932">
        <w:rPr>
          <w:lang w:val="en-GB"/>
        </w:rPr>
        <w:t xml:space="preserve">for instance, </w:t>
      </w:r>
      <w:r w:rsidRPr="00563932">
        <w:rPr>
          <w:lang w:val="en-GB"/>
        </w:rPr>
        <w:t xml:space="preserve">epigenetic states are more easily </w:t>
      </w:r>
      <w:proofErr w:type="spellStart"/>
      <w:r w:rsidR="0045040F" w:rsidRPr="00563932">
        <w:rPr>
          <w:lang w:val="en-GB"/>
        </w:rPr>
        <w:t>transgenerationally</w:t>
      </w:r>
      <w:proofErr w:type="spellEnd"/>
      <w:r w:rsidR="0045040F" w:rsidRPr="00563932">
        <w:rPr>
          <w:lang w:val="en-GB"/>
        </w:rPr>
        <w:t xml:space="preserve"> </w:t>
      </w:r>
      <w:r w:rsidRPr="00563932">
        <w:rPr>
          <w:lang w:val="en-GB"/>
        </w:rPr>
        <w:lastRenderedPageBreak/>
        <w:t>transmitted due to soft epigenetic reset during meiosis and early development, epialleles are quite common and relative high rate of duplication events</w:t>
      </w:r>
      <w:r w:rsidR="009043EE" w:rsidRPr="00563932">
        <w:rPr>
          <w:lang w:val="en-GB"/>
        </w:rPr>
        <w:t>,</w:t>
      </w:r>
      <w:r w:rsidRPr="00563932">
        <w:rPr>
          <w:lang w:val="en-GB"/>
        </w:rPr>
        <w:t xml:space="preserve"> so multiple original exact gene copies with distinct selection pressures in response to the enviro</w:t>
      </w:r>
      <w:r w:rsidR="003653A9" w:rsidRPr="00563932">
        <w:rPr>
          <w:lang w:val="en-GB"/>
        </w:rPr>
        <w:t>n</w:t>
      </w:r>
      <w:r w:rsidRPr="00563932">
        <w:rPr>
          <w:lang w:val="en-GB"/>
        </w:rPr>
        <w:t xml:space="preserve">ment could exist </w:t>
      </w:r>
      <w:r>
        <w:fldChar w:fldCharType="begin" w:fldLock="1"/>
      </w:r>
      <w:r w:rsidRPr="00563932">
        <w:rPr>
          <w:lang w:val="en-GB"/>
        </w:rPr>
        <w:instrText>ADDIN CSL_CITATION {"citationItems":[{"id":"ITEM-1","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B","id":"ITEM-1","issue":"20200111","issued":{"date-parts":[["2021"]]},"title":"How does epigenetics influence the course of evolution ?","type":"article-journal","volume":"376"},"uris":["http://www.mendeley.com/documents/?uuid=a4f04029-cc0c-4c6b-8094-a5a22d2dae9b"]},{"id":"ITEM-2","itemData":{"DOI":"10.1093/molbev/msab111","author":[{"dropping-particle":"","family":"Cusack","given":"Siobhan A","non-dropping-particle":"","parse-names":false,"suffix":""},{"dropping-particle":"","family":"Wang","given":"Peipei","non-dropping-particle":"","parse-names":false,"suff</w:instrText>
      </w:r>
      <w:r>
        <w:instrText>ix":""},{"dropping-particle":"","fa</w:instrText>
      </w:r>
      <w:r w:rsidRPr="00563932">
        <w:rPr>
          <w:lang w:val="en-GB"/>
        </w:rPr>
        <w:instrText>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thaliana","type":"article-journal","volume":"38"},"uris":["http://www.mendeley.com/documents/?uuid=15f27853-0aaf-422e-823e-172943c2d1a2"]}],"mendeley":{"formattedCitation":"(Ashe et al., 2021; Cusack et al., 2021)","plainTextFormattedCitation":"(Ashe et al., 2021; Cusack et al., 2021)","previouslyFormattedCitation":"(Ashe et al., 2021; Cusack et al., 2021)"},"properties":{"noteIndex":0},"schema":"https://github.com/citation-style-language/schema/raw/master/csl-citation.json"}</w:instrText>
      </w:r>
      <w:r>
        <w:fldChar w:fldCharType="separate"/>
      </w:r>
      <w:r w:rsidRPr="00563932">
        <w:rPr>
          <w:noProof/>
          <w:lang w:val="en-GB"/>
        </w:rPr>
        <w:t>(Ashe et al., 2021; Cusack et al., 2021)</w:t>
      </w:r>
      <w:r>
        <w:fldChar w:fldCharType="end"/>
      </w:r>
      <w:r w:rsidRPr="00563932">
        <w:rPr>
          <w:lang w:val="en-GB"/>
        </w:rPr>
        <w:t>. Many comparative-genomics studies interrogate sequence-conserved loci of interest across a wide range of species and its function is determined by perturbing their homologous in a single model organism. In this context, a maze of opportunities and challenges appeared to systematically and confidently determine t</w:t>
      </w:r>
      <w:r w:rsidR="009752E4" w:rsidRPr="00563932">
        <w:rPr>
          <w:lang w:val="en-GB"/>
        </w:rPr>
        <w:t>he extent of conservation at</w:t>
      </w:r>
      <w:r w:rsidRPr="00563932">
        <w:rPr>
          <w:lang w:val="en-GB"/>
        </w:rPr>
        <w:t xml:space="preserve"> functional genomics level between model species </w:t>
      </w:r>
      <w:r>
        <w:fldChar w:fldCharType="begin" w:fldLock="1"/>
      </w:r>
      <w:r w:rsidRPr="00563932">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fldChar w:fldCharType="separate"/>
      </w:r>
      <w:r w:rsidRPr="00563932">
        <w:rPr>
          <w:noProof/>
          <w:lang w:val="en-GB"/>
        </w:rPr>
        <w:t xml:space="preserve">(Kwon </w:t>
      </w:r>
      <w:r w:rsidR="003B1FC4" w:rsidRPr="00563932">
        <w:rPr>
          <w:noProof/>
          <w:lang w:val="en-GB"/>
        </w:rPr>
        <w:t>and</w:t>
      </w:r>
      <w:r w:rsidRPr="00563932">
        <w:rPr>
          <w:noProof/>
          <w:lang w:val="en-GB"/>
        </w:rPr>
        <w:t xml:space="preserve"> Ernst, 2021)</w:t>
      </w:r>
      <w:r>
        <w:fldChar w:fldCharType="end"/>
      </w:r>
      <w:r w:rsidRPr="00563932">
        <w:rPr>
          <w:lang w:val="en-GB"/>
        </w:rPr>
        <w:t>.</w:t>
      </w:r>
    </w:p>
    <w:p w14:paraId="3E78D129" w14:textId="47EE499C" w:rsidR="003933A8" w:rsidRPr="00563932" w:rsidRDefault="003933A8" w:rsidP="003933A8">
      <w:pPr>
        <w:pStyle w:val="Textoindependiente"/>
        <w:rPr>
          <w:lang w:val="en-GB"/>
        </w:rPr>
      </w:pPr>
      <w:r w:rsidRPr="00563932">
        <w:rPr>
          <w:lang w:val="en-GB"/>
        </w:rPr>
        <w:t xml:space="preserve">Little previous evidence </w:t>
      </w:r>
      <w:proofErr w:type="spellStart"/>
      <w:r w:rsidRPr="00563932">
        <w:rPr>
          <w:lang w:val="en-GB"/>
        </w:rPr>
        <w:t>analyzing</w:t>
      </w:r>
      <w:proofErr w:type="spellEnd"/>
      <w:r w:rsidRPr="00563932">
        <w:rPr>
          <w:lang w:val="en-GB"/>
        </w:rPr>
        <w:t xml:space="preserve"> </w:t>
      </w:r>
      <w:r w:rsidR="009C204D" w:rsidRPr="00563932">
        <w:rPr>
          <w:lang w:val="en-GB"/>
        </w:rPr>
        <w:t>comparative</w:t>
      </w:r>
      <w:r w:rsidRPr="00563932">
        <w:rPr>
          <w:lang w:val="en-GB"/>
        </w:rPr>
        <w:t xml:space="preserve"> functional-genomics ha</w:t>
      </w:r>
      <w:r w:rsidR="00404079" w:rsidRPr="00563932">
        <w:rPr>
          <w:lang w:val="en-GB"/>
        </w:rPr>
        <w:t xml:space="preserve">s </w:t>
      </w:r>
      <w:r w:rsidR="00F3318D" w:rsidRPr="00563932">
        <w:rPr>
          <w:lang w:val="en-GB"/>
        </w:rPr>
        <w:t>mostly been focused on comparing</w:t>
      </w:r>
      <w:r w:rsidRPr="00563932">
        <w:rPr>
          <w:lang w:val="en-GB"/>
        </w:rPr>
        <w:t xml:space="preserve"> same assay matched experiments </w:t>
      </w:r>
      <w:r>
        <w:fldChar w:fldCharType="begin" w:fldLock="1"/>
      </w:r>
      <w:r w:rsidRPr="00563932">
        <w:rPr>
          <w:lang w:val="en-GB"/>
        </w:rPr>
        <w:instrText>ADDIN CSL_CITATION {"citationItems":[{"id":"ITEM-1","itemData":{"DOI":"10.1038/s41477-019-0548-z","ISSN":"2055-0278","author":[{"dropping-particle":"","family":"Lu","given":"Zefu","non-dropping-particle":"","parse-names":false,"suffix":""},{"dropping-particle":"","family":"Marand","given":"Alexandre P","non-dropping-particle":"","parse-names":false,"suffix":""},{"dropping-particle":"","family":"Ricci","given":"William A","non-dropping-particle":"","parse-names":false,"suffix":""},{"dropping-particle":"","family":"Ethridge","given":"Christina L","non-dropping-particle":"","parse-names":false,"suffix":""},{"dropping-particle":"","family":"Zhang","given":"Xiaoyu","non-dropping-particle":"","parse-names":false,"suffix":""},{"dropping-particle":"","family":"Schmitz","given":"Robert J","non-dropping-particle":"","parse-names":false,"suffix":""}],"container-title":"Nature Plants","id":"ITEM-1","issue":"December","issued":{"date-parts":[["2019"]]},"page":"1250-1259","publisher":"Springer US","title":"The prevalence, evolution and chromatin signatures of plant regulatory elements","type":"article-journal","volume":"5"},"uris":["http://www.mendeley.com/documents/?uuid=c7146c4a-5310-48d9-a5ba-6331d3a035ba"]},{"id":"ITEM-2","itemData":{"DOI":"10.1105/tpc.17.00581","author":[{"dropping-particle":"","family":"Maher","given":"Kelsey A","non-dropping-particle":"","parse-names":false,"suffix":""},{"dropping-particle":"","family":"Bajic","given":"Marko","non-dropping-particle":"","parse-names":false,"suffix":""},{"dropping-particle":"","family":"Kajala","given":"Kaisa","non-dropping-particle":"","parse-names":false,"suffix":""},{"dropping-particle":"","family":"Reynoso","given":"Mauricio","non-dropping-particle":"","parse-names":false,"suffix":""},{"dropping-particle":"","family":"Pauluzzi","given":"Germain","non-dropping-particle":"","parse-names":false,"suffix":""},{"dropping-particle":"","family":"West","given":"Donnelly A","non-dropping-particle":"","parse-names":false,"suffix":""},{"dropping-particle":"","family":"Zumstein","given":"Kristina","non-dropping-particle":"","parse-names":false,"suffix":""},{"dropping-particle":"","family":"Woodhouse","given":"Margaret","non-dropping-particle":"","parse-names":false,"suffix":""},{"dropping-particle":"","family":"Bubb","given":"Kerry","non-dropping-particle":"","parse-names":false,"suffix":""},{"dropping-particle":"","family":"Dorrity","given":"Michael W","non-dropping-particle":"","parse-names":false,"suffix":""},{"dropping-particle":"","family":"Queitsch","given":"Christine","non-dropping-particle":"","parse-names":false,"suffix":""},{"dropping-particle":"","family":"Bailey-serres","given":"Julia","non-dropping-particle":"","parse-names":false,"suffix":""},{"dropping-particle":"","family":"Sinha","given":"Neelima","non-dropping-particle":"","parse-names":false,"suffix":""},{"dropping-particle":"","family":"Brady","given":"Siobhan M","non-dropping-particle":"","parse-names":false,"suffix":""},{"dropping-particle":"","family":"Deal","given":"Roger B","non-dropping-particle":"","parse-names":false,"suffix":""}],"container-title":"The Plant Cell","id":"ITEM-2","issue":"January","issued":{"date-parts":[["2018"]]},"page":"15-36","title":"Profiling of Accessible Chromatin Regions across Multiple Plant Species and Cell Types Reveals Common Gene Regulatory Principles and New Control Modules","type":"article-journal","volume":"30"},"uris":["http://www.mendeley.com/documents/?uuid=323f67ce-9ce8-41d0-97d3-0085db46a366"]}],"mendeley":{"formattedCitation":"(Lu et al., 2019; Maher et al., 2018)","manualFormatting":"(Maher et al., 2018; Lu et al., 2019)","plainTextFormattedCitation":"(Lu et al., 2019; Maher et al., 2018)","previouslyFormattedCitation":"(Lu et al., 2019; Maher et al., 2018)"},"properties":{"noteIndex":0},"schema":"https://github.com/citation-style-language/schema/raw/master/csl-citation.json"}</w:instrText>
      </w:r>
      <w:r>
        <w:fldChar w:fldCharType="separate"/>
      </w:r>
      <w:r w:rsidRPr="00563932">
        <w:rPr>
          <w:noProof/>
          <w:lang w:val="en-GB"/>
        </w:rPr>
        <w:t>(Maher et al., 2018; Lu et al., 2019)</w:t>
      </w:r>
      <w:r>
        <w:fldChar w:fldCharType="end"/>
      </w:r>
      <w:r w:rsidRPr="00563932">
        <w:rPr>
          <w:lang w:val="en-GB"/>
        </w:rPr>
        <w:t xml:space="preserve">. These works have been crucial for in-depth study of molecular machinery, but missed the power of diverse datasets for conservation inference. In contrast to this narrow but deep knowledge bottleneck, we adopted a broad but shallow approach using heterogeneous functional-genomics to directly search simple large-scale answers that we would never have contemplated asking based on our understanding of single-assay/species information </w:t>
      </w:r>
      <w:r>
        <w:fldChar w:fldCharType="begin" w:fldLock="1"/>
      </w:r>
      <w:r w:rsidRPr="00563932">
        <w:rPr>
          <w:lang w:val="en-GB"/>
        </w:rPr>
        <w:instrText>ADDIN CSL_CITATION {"citationItems":[{"id":"ITEM-1","itemData":{"DOI":"10.1105/tpc.19.00344","ISSN":"1532298X","PMID":"31068451","author":[{"dropping-particle":"","family":"Kliebenstein","given":"Daniel J.","non-dropping-particle":"","parse-names":false,"suffix":""}],"container-title":"Plant Cell","id":"ITEM-1","issue":"7","issued":{"date-parts":[["2019"]]},"page":"1404-1405","title":"Questionomics: Using big data to ask and answer big questions","type":"article-journal","volume":"31"},"uris":["http://www.mendeley.com/documents/?uuid=6adce5ba-6d46-4555-83fd-ae57fcb849a5"]}],"mendeley":{"formattedCitation":"(Kliebenstein, 2019)","plainTextFormattedCitation":"(Kliebenstein, 2019)","previouslyFormattedCitation":"(Kliebenstein, 2019)"},"properties":{"noteIndex":0},"schema":"https://github.com/citation-style-language/schema/raw/master/csl-citation.json"}</w:instrText>
      </w:r>
      <w:r>
        <w:fldChar w:fldCharType="separate"/>
      </w:r>
      <w:r w:rsidRPr="00563932">
        <w:rPr>
          <w:noProof/>
          <w:lang w:val="en-GB"/>
        </w:rPr>
        <w:t>(Kliebenstein, 2019)</w:t>
      </w:r>
      <w:r>
        <w:fldChar w:fldCharType="end"/>
      </w:r>
      <w:r w:rsidRPr="00563932">
        <w:rPr>
          <w:lang w:val="en-GB"/>
        </w:rPr>
        <w:t xml:space="preserve">. In the current Earth </w:t>
      </w:r>
      <w:proofErr w:type="spellStart"/>
      <w:r w:rsidRPr="00563932">
        <w:rPr>
          <w:lang w:val="en-GB"/>
        </w:rPr>
        <w:t>Biogenome</w:t>
      </w:r>
      <w:proofErr w:type="spellEnd"/>
      <w:r w:rsidRPr="00563932">
        <w:rPr>
          <w:lang w:val="en-GB"/>
        </w:rPr>
        <w:t xml:space="preserve"> era there are more and more genomes and functional tracks becoming available </w:t>
      </w:r>
      <w:r>
        <w:fldChar w:fldCharType="begin" w:fldLock="1"/>
      </w:r>
      <w:r w:rsidRPr="00563932">
        <w:rPr>
          <w:lang w:val="en-GB"/>
        </w:rPr>
        <w:instrText>ADDIN CSL_CITATION {"citationItems":[{"id":"ITEM-1","itemData":{"DOI":"10.1111/tpj.14631","author":[{"dropping-particle":"","family":"Exposito-alonso","given":"Moises","non-dropping-particle":"","parse-names":false,"suffix":""},{"dropping-particle":"","family":"Drost","given":"Hajk-georg","non-dropping-particle":"","parse-names":false,"suffix":""},{"dropping-particle":"","family":"Burbano","given":"Hernan A","non-dropping-particle":"","parse-names":false,"suffix":""},{"dropping-particle":"","family":"Weigel","given":"Detlef","non-dropping-particle":"","parse-names":false,"suffix":""}],"container-title":"Plant Journal","id":"ITEM-1","issued":{"date-parts":[["2020"]]},"page":"222-229","title":"The Earth BioGenome project : opportunities and challenges for plant genomics and conservation","type":"article-journal","volume":"102"},"uris":["http://www.mendeley.com/documents/?uuid=45ed13f8-0192-446e-b324-ac994ac67610"]}],"mendeley":{"formattedCitation":"(Exposito-alonso, Drost, Burbano, &amp; Weigel, 2020)","manualFormatting":"(Exposito-alonso et al., 2020)","plainTextFormattedCitation":"(Exposito-alonso, Drost, Burbano, &amp; Weigel, 2020)"},"properties":{"noteIndex":0},"schema":"https://github.com/citation-style-language/schema/raw/master/csl-citation.json"}</w:instrText>
      </w:r>
      <w:r>
        <w:fldChar w:fldCharType="separate"/>
      </w:r>
      <w:r w:rsidR="00B00A3C" w:rsidRPr="00563932">
        <w:rPr>
          <w:noProof/>
          <w:lang w:val="en-GB"/>
        </w:rPr>
        <w:t>(Expó</w:t>
      </w:r>
      <w:r w:rsidR="00385D77" w:rsidRPr="00563932">
        <w:rPr>
          <w:noProof/>
          <w:lang w:val="en-GB"/>
        </w:rPr>
        <w:t>sito-A</w:t>
      </w:r>
      <w:r w:rsidRPr="00563932">
        <w:rPr>
          <w:noProof/>
          <w:lang w:val="en-GB"/>
        </w:rPr>
        <w:t>lonso et al., 2020)</w:t>
      </w:r>
      <w:r>
        <w:fldChar w:fldCharType="end"/>
      </w:r>
      <w:r w:rsidRPr="00563932">
        <w:rPr>
          <w:lang w:val="en-GB"/>
        </w:rPr>
        <w:t xml:space="preserve">, thus, highlighting the urge of using </w:t>
      </w:r>
      <w:proofErr w:type="spellStart"/>
      <w:r w:rsidRPr="00563932">
        <w:rPr>
          <w:lang w:val="en-GB"/>
        </w:rPr>
        <w:t>in</w:t>
      </w:r>
      <w:r w:rsidR="00B00A3C" w:rsidRPr="00563932">
        <w:rPr>
          <w:lang w:val="en-GB"/>
        </w:rPr>
        <w:t>g</w:t>
      </w:r>
      <w:r w:rsidRPr="00563932">
        <w:rPr>
          <w:lang w:val="en-GB"/>
        </w:rPr>
        <w:t>tegrative</w:t>
      </w:r>
      <w:proofErr w:type="spellEnd"/>
      <w:r w:rsidRPr="00563932">
        <w:rPr>
          <w:lang w:val="en-GB"/>
        </w:rPr>
        <w:t xml:space="preserve"> tools that consider the vast diversity of </w:t>
      </w:r>
      <w:r w:rsidR="0012092D" w:rsidRPr="00563932">
        <w:rPr>
          <w:lang w:val="en-GB"/>
        </w:rPr>
        <w:t>biological strategies and enabling</w:t>
      </w:r>
      <w:r w:rsidRPr="00563932">
        <w:rPr>
          <w:lang w:val="en-GB"/>
        </w:rPr>
        <w:t xml:space="preserve"> wide genomic elements </w:t>
      </w:r>
      <w:proofErr w:type="spellStart"/>
      <w:r w:rsidRPr="00563932">
        <w:rPr>
          <w:lang w:val="en-GB"/>
        </w:rPr>
        <w:t>chracterization</w:t>
      </w:r>
      <w:proofErr w:type="spellEnd"/>
      <w:r w:rsidRPr="00563932">
        <w:rPr>
          <w:lang w:val="en-GB"/>
        </w:rPr>
        <w:t xml:space="preserve">. </w:t>
      </w:r>
      <w:r w:rsidR="00B148A5" w:rsidRPr="00563932">
        <w:rPr>
          <w:lang w:val="en-GB"/>
        </w:rPr>
        <w:t>T</w:t>
      </w:r>
      <w:r w:rsidRPr="00563932">
        <w:rPr>
          <w:lang w:val="en-GB"/>
        </w:rPr>
        <w:t xml:space="preserve">aking into account the abovementioned knowledge trade-off, </w:t>
      </w:r>
      <w:r w:rsidR="00B148A5" w:rsidRPr="00563932">
        <w:rPr>
          <w:lang w:val="en-GB"/>
        </w:rPr>
        <w:t xml:space="preserve">in the present study </w:t>
      </w:r>
      <w:r w:rsidRPr="00563932">
        <w:rPr>
          <w:lang w:val="en-GB"/>
        </w:rPr>
        <w:t xml:space="preserve">we introduced </w:t>
      </w:r>
      <w:proofErr w:type="spellStart"/>
      <w:r w:rsidRPr="00563932">
        <w:rPr>
          <w:lang w:val="en-GB"/>
        </w:rPr>
        <w:t>PlantFUN</w:t>
      </w:r>
      <w:proofErr w:type="spellEnd"/>
      <w:r w:rsidRPr="00563932">
        <w:rPr>
          <w:lang w:val="en-GB"/>
        </w:rPr>
        <w:t>(</w:t>
      </w:r>
      <w:proofErr w:type="spellStart"/>
      <w:r w:rsidRPr="00563932">
        <w:rPr>
          <w:lang w:val="en-GB"/>
        </w:rPr>
        <w:t>ctional</w:t>
      </w:r>
      <w:proofErr w:type="spellEnd"/>
      <w:r w:rsidRPr="00563932">
        <w:rPr>
          <w:lang w:val="en-GB"/>
        </w:rPr>
        <w:t>)CO(</w:t>
      </w:r>
      <w:proofErr w:type="spellStart"/>
      <w:r w:rsidRPr="00563932">
        <w:rPr>
          <w:lang w:val="en-GB"/>
        </w:rPr>
        <w:t>nservation</w:t>
      </w:r>
      <w:proofErr w:type="spellEnd"/>
      <w:r w:rsidRPr="00563932">
        <w:rPr>
          <w:lang w:val="en-GB"/>
        </w:rPr>
        <w:t xml:space="preserve">) an integrative functional-genomics database constituted by several tools and two main resources, inter-species chromatin states and functional genomics conservation scores, for the well-known plant models </w:t>
      </w:r>
      <w:r w:rsidRPr="00563932">
        <w:rPr>
          <w:i/>
          <w:lang w:val="en-GB"/>
        </w:rPr>
        <w:t>Arabidopsis thaliana</w:t>
      </w:r>
      <w:r w:rsidRPr="00563932">
        <w:rPr>
          <w:lang w:val="en-GB"/>
        </w:rPr>
        <w:t>,</w:t>
      </w:r>
      <w:r w:rsidRPr="00563932">
        <w:rPr>
          <w:i/>
          <w:lang w:val="en-GB"/>
        </w:rPr>
        <w:t xml:space="preserve"> Oryza sativa </w:t>
      </w:r>
      <w:r w:rsidRPr="00563932">
        <w:rPr>
          <w:lang w:val="en-GB"/>
        </w:rPr>
        <w:t xml:space="preserve">and </w:t>
      </w:r>
      <w:proofErr w:type="spellStart"/>
      <w:r w:rsidRPr="00563932">
        <w:rPr>
          <w:i/>
          <w:lang w:val="en-GB"/>
        </w:rPr>
        <w:t>Zea</w:t>
      </w:r>
      <w:proofErr w:type="spellEnd"/>
      <w:r w:rsidRPr="00563932">
        <w:rPr>
          <w:i/>
          <w:lang w:val="en-GB"/>
        </w:rPr>
        <w:t xml:space="preserve"> mays</w:t>
      </w:r>
      <w:r w:rsidRPr="00563932">
        <w:rPr>
          <w:lang w:val="en-GB"/>
        </w:rPr>
        <w:t xml:space="preserve">. To illustrate how results derived from the </w:t>
      </w:r>
      <w:r w:rsidR="008534B0" w:rsidRPr="00563932">
        <w:rPr>
          <w:lang w:val="en-GB"/>
        </w:rPr>
        <w:t xml:space="preserve">generated </w:t>
      </w:r>
      <w:r w:rsidRPr="00563932">
        <w:rPr>
          <w:lang w:val="en-GB"/>
        </w:rPr>
        <w:t>resources could be functionally relevant, we developed an application of the database and found that chromatin state information improved paralogous degree of functional divergence predictions. Lastly, we validated the redundancy predictions based on phenotypic effects of alternative oxidases</w:t>
      </w:r>
      <w:r w:rsidR="0037047F" w:rsidRPr="00563932">
        <w:rPr>
          <w:lang w:val="en-GB"/>
        </w:rPr>
        <w:t xml:space="preserve"> (AOX)</w:t>
      </w:r>
      <w:r w:rsidRPr="00563932">
        <w:rPr>
          <w:lang w:val="en-GB"/>
        </w:rPr>
        <w:t xml:space="preserve"> genes knockout mutants under several stres</w:t>
      </w:r>
      <w:r w:rsidR="0020747A" w:rsidRPr="00563932">
        <w:rPr>
          <w:lang w:val="en-GB"/>
        </w:rPr>
        <w:t>s</w:t>
      </w:r>
      <w:r w:rsidRPr="00563932">
        <w:rPr>
          <w:lang w:val="en-GB"/>
        </w:rPr>
        <w:t xml:space="preserve"> conditions</w:t>
      </w:r>
      <w:r w:rsidR="00EC4AD8" w:rsidRPr="00563932">
        <w:rPr>
          <w:lang w:val="en-GB"/>
        </w:rPr>
        <w:t xml:space="preserve"> </w:t>
      </w:r>
      <w:r w:rsidR="00091B9A" w:rsidRPr="00563932">
        <w:rPr>
          <w:lang w:val="en-GB"/>
        </w:rPr>
        <w:t xml:space="preserve">and provided insights into </w:t>
      </w:r>
      <w:r w:rsidR="00A202F8" w:rsidRPr="00563932">
        <w:rPr>
          <w:lang w:val="en-GB"/>
        </w:rPr>
        <w:t xml:space="preserve">evolution of </w:t>
      </w:r>
      <w:r w:rsidR="00091B9A" w:rsidRPr="00563932">
        <w:rPr>
          <w:lang w:val="en-GB"/>
        </w:rPr>
        <w:t>these genes</w:t>
      </w:r>
      <w:r w:rsidRPr="00563932">
        <w:rPr>
          <w:lang w:val="en-GB"/>
        </w:rPr>
        <w:t>.</w:t>
      </w:r>
    </w:p>
    <w:p w14:paraId="43D135B7" w14:textId="54FFC763" w:rsidR="002D2C9D" w:rsidRDefault="00DA7D30" w:rsidP="002D2C9D">
      <w:pPr>
        <w:pStyle w:val="Ttulo1"/>
        <w:rPr>
          <w:lang w:val="en-US"/>
        </w:rPr>
      </w:pPr>
      <w:r>
        <w:rPr>
          <w:lang w:val="en-US"/>
        </w:rPr>
        <w:t>Results</w:t>
      </w:r>
    </w:p>
    <w:p w14:paraId="1BF902F8" w14:textId="0079F010" w:rsidR="00925FA5" w:rsidRPr="00563932" w:rsidRDefault="00914467" w:rsidP="00914467">
      <w:pPr>
        <w:pStyle w:val="Ttulo2"/>
        <w:rPr>
          <w:lang w:val="en-GB"/>
        </w:rPr>
      </w:pPr>
      <w:r w:rsidRPr="00563932">
        <w:rPr>
          <w:lang w:val="en-GB"/>
        </w:rPr>
        <w:t xml:space="preserve">Characterization of </w:t>
      </w:r>
      <w:r w:rsidR="00FA7341" w:rsidRPr="00563932">
        <w:rPr>
          <w:lang w:val="en-GB"/>
        </w:rPr>
        <w:t>shared and species-specific chromatin states</w:t>
      </w:r>
    </w:p>
    <w:p w14:paraId="1FE865C6" w14:textId="25CA0F15" w:rsidR="006A0C0A" w:rsidRPr="00563932" w:rsidRDefault="00731A60" w:rsidP="00F24865">
      <w:pPr>
        <w:rPr>
          <w:lang w:val="en-GB"/>
        </w:rPr>
      </w:pPr>
      <w:r w:rsidRPr="00563932">
        <w:rPr>
          <w:lang w:val="en-GB"/>
        </w:rPr>
        <w:t xml:space="preserve">We </w:t>
      </w:r>
      <w:r w:rsidR="004304DA" w:rsidRPr="00563932">
        <w:rPr>
          <w:lang w:val="en-GB"/>
        </w:rPr>
        <w:t>generated a</w:t>
      </w:r>
      <w:r w:rsidR="00E55322" w:rsidRPr="00563932">
        <w:rPr>
          <w:lang w:val="en-GB"/>
        </w:rPr>
        <w:t xml:space="preserve"> </w:t>
      </w:r>
      <w:r w:rsidR="001B4EA9" w:rsidRPr="00563932">
        <w:rPr>
          <w:lang w:val="en-GB"/>
        </w:rPr>
        <w:t>universal</w:t>
      </w:r>
      <w:r w:rsidR="00E55322" w:rsidRPr="00563932">
        <w:rPr>
          <w:lang w:val="en-GB"/>
        </w:rPr>
        <w:t xml:space="preserve"> chromatin states (CS) </w:t>
      </w:r>
      <w:r w:rsidR="00301315" w:rsidRPr="00563932">
        <w:rPr>
          <w:lang w:val="en-GB"/>
        </w:rPr>
        <w:t>map</w:t>
      </w:r>
      <w:r w:rsidR="00E55322" w:rsidRPr="00563932">
        <w:rPr>
          <w:lang w:val="en-GB"/>
        </w:rPr>
        <w:t xml:space="preserve"> </w:t>
      </w:r>
      <w:r w:rsidR="00BB766E" w:rsidRPr="00563932">
        <w:rPr>
          <w:lang w:val="en-GB"/>
        </w:rPr>
        <w:t xml:space="preserve">annotation </w:t>
      </w:r>
      <w:r w:rsidR="00301315" w:rsidRPr="00563932">
        <w:rPr>
          <w:lang w:val="en-GB"/>
        </w:rPr>
        <w:t>from ten common epigenomic marks</w:t>
      </w:r>
      <w:r w:rsidR="00FC16B9" w:rsidRPr="00563932">
        <w:rPr>
          <w:lang w:val="en-GB"/>
        </w:rPr>
        <w:t xml:space="preserve"> (</w:t>
      </w:r>
      <w:r w:rsidR="00AC5AAE" w:rsidRPr="00563932">
        <w:rPr>
          <w:lang w:val="en-GB"/>
        </w:rPr>
        <w:t xml:space="preserve">greatest number of tracks </w:t>
      </w:r>
      <w:r w:rsidR="006550E8" w:rsidRPr="00563932">
        <w:rPr>
          <w:lang w:val="en-GB"/>
        </w:rPr>
        <w:t xml:space="preserve">found </w:t>
      </w:r>
      <w:r w:rsidR="00AC5AAE" w:rsidRPr="00563932">
        <w:rPr>
          <w:lang w:val="en-GB"/>
        </w:rPr>
        <w:t xml:space="preserve">simultaneously available) </w:t>
      </w:r>
      <w:r w:rsidR="00FC16B9" w:rsidRPr="00563932">
        <w:rPr>
          <w:b/>
          <w:lang w:val="en-GB"/>
        </w:rPr>
        <w:lastRenderedPageBreak/>
        <w:t>supplementary fig. S1</w:t>
      </w:r>
      <w:r w:rsidR="00FC16B9" w:rsidRPr="00563932">
        <w:rPr>
          <w:lang w:val="en-GB"/>
        </w:rPr>
        <w:t>)</w:t>
      </w:r>
      <w:r w:rsidR="00301315" w:rsidRPr="00563932">
        <w:rPr>
          <w:lang w:val="en-GB"/>
        </w:rPr>
        <w:t xml:space="preserve"> </w:t>
      </w:r>
      <w:r w:rsidR="00EF32C7" w:rsidRPr="00563932">
        <w:rPr>
          <w:lang w:val="en-GB"/>
        </w:rPr>
        <w:t xml:space="preserve">using </w:t>
      </w:r>
      <w:proofErr w:type="spellStart"/>
      <w:r w:rsidR="00EF32C7" w:rsidRPr="00563932">
        <w:rPr>
          <w:lang w:val="en-GB"/>
        </w:rPr>
        <w:t>hiHMM</w:t>
      </w:r>
      <w:proofErr w:type="spellEnd"/>
      <w:r w:rsidR="00EF32C7" w:rsidRPr="00563932">
        <w:rPr>
          <w:lang w:val="en-GB"/>
        </w:rPr>
        <w:t xml:space="preserve"> </w:t>
      </w:r>
      <w:r w:rsidR="00430213" w:rsidRPr="00563932">
        <w:rPr>
          <w:lang w:val="en-GB"/>
        </w:rPr>
        <w:t xml:space="preserve">software </w:t>
      </w:r>
      <w:r w:rsidR="00776857" w:rsidRPr="00563932">
        <w:rPr>
          <w:lang w:val="en-GB"/>
        </w:rPr>
        <w:t xml:space="preserve">for three widely-studied </w:t>
      </w:r>
      <w:r w:rsidR="00A025A6" w:rsidRPr="00563932">
        <w:rPr>
          <w:lang w:val="en-GB"/>
        </w:rPr>
        <w:t>model plant sp</w:t>
      </w:r>
      <w:r w:rsidR="009E2496" w:rsidRPr="00563932">
        <w:rPr>
          <w:lang w:val="en-GB"/>
        </w:rPr>
        <w:t>e</w:t>
      </w:r>
      <w:r w:rsidR="00A025A6" w:rsidRPr="00563932">
        <w:rPr>
          <w:lang w:val="en-GB"/>
        </w:rPr>
        <w:t xml:space="preserve">cies: </w:t>
      </w:r>
      <w:r w:rsidR="00A025A6" w:rsidRPr="00563932">
        <w:rPr>
          <w:i/>
          <w:lang w:val="en-GB"/>
        </w:rPr>
        <w:t>A</w:t>
      </w:r>
      <w:r w:rsidR="00BE5747" w:rsidRPr="00563932">
        <w:rPr>
          <w:i/>
          <w:lang w:val="en-GB"/>
        </w:rPr>
        <w:t>.</w:t>
      </w:r>
      <w:r w:rsidR="00A025A6" w:rsidRPr="00563932">
        <w:rPr>
          <w:i/>
          <w:lang w:val="en-GB"/>
        </w:rPr>
        <w:t xml:space="preserve"> thaliana</w:t>
      </w:r>
      <w:r w:rsidR="00A025A6" w:rsidRPr="00563932">
        <w:rPr>
          <w:lang w:val="en-GB"/>
        </w:rPr>
        <w:t xml:space="preserve">, </w:t>
      </w:r>
      <w:r w:rsidR="00A025A6" w:rsidRPr="00563932">
        <w:rPr>
          <w:i/>
          <w:lang w:val="en-GB"/>
        </w:rPr>
        <w:t>O</w:t>
      </w:r>
      <w:r w:rsidR="00BE5747" w:rsidRPr="00563932">
        <w:rPr>
          <w:i/>
          <w:lang w:val="en-GB"/>
        </w:rPr>
        <w:t xml:space="preserve">. </w:t>
      </w:r>
      <w:r w:rsidR="00A025A6" w:rsidRPr="00563932">
        <w:rPr>
          <w:i/>
          <w:lang w:val="en-GB"/>
        </w:rPr>
        <w:t>sativa</w:t>
      </w:r>
      <w:r w:rsidR="00A025A6" w:rsidRPr="00563932">
        <w:rPr>
          <w:lang w:val="en-GB"/>
        </w:rPr>
        <w:t xml:space="preserve"> and </w:t>
      </w:r>
      <w:r w:rsidR="00A025A6" w:rsidRPr="00563932">
        <w:rPr>
          <w:i/>
          <w:lang w:val="en-GB"/>
        </w:rPr>
        <w:t>Z</w:t>
      </w:r>
      <w:r w:rsidR="00BE5747" w:rsidRPr="00563932">
        <w:rPr>
          <w:i/>
          <w:lang w:val="en-GB"/>
        </w:rPr>
        <w:t>.</w:t>
      </w:r>
      <w:r w:rsidR="00A025A6" w:rsidRPr="00563932">
        <w:rPr>
          <w:i/>
          <w:lang w:val="en-GB"/>
        </w:rPr>
        <w:t xml:space="preserve"> mays</w:t>
      </w:r>
      <w:r w:rsidR="00A025A6" w:rsidRPr="00563932">
        <w:rPr>
          <w:lang w:val="en-GB"/>
        </w:rPr>
        <w:t xml:space="preserve">. </w:t>
      </w:r>
      <w:r w:rsidR="00E638D0" w:rsidRPr="00563932">
        <w:rPr>
          <w:lang w:val="en-GB"/>
        </w:rPr>
        <w:t xml:space="preserve">We focused our analysis on a model with 16 </w:t>
      </w:r>
      <w:r w:rsidR="00D90533" w:rsidRPr="00563932">
        <w:rPr>
          <w:lang w:val="en-GB"/>
        </w:rPr>
        <w:t>CS</w:t>
      </w:r>
      <w:r w:rsidR="00E638D0" w:rsidRPr="00563932">
        <w:rPr>
          <w:lang w:val="en-GB"/>
        </w:rPr>
        <w:t xml:space="preserve"> </w:t>
      </w:r>
      <w:r w:rsidR="00FC16B9" w:rsidRPr="00563932">
        <w:rPr>
          <w:lang w:val="en-GB"/>
        </w:rPr>
        <w:t>(</w:t>
      </w:r>
      <w:r w:rsidR="00E638D0" w:rsidRPr="00563932">
        <w:rPr>
          <w:lang w:val="en-GB"/>
        </w:rPr>
        <w:t xml:space="preserve">see </w:t>
      </w:r>
      <w:r w:rsidR="00E638D0" w:rsidRPr="00563932">
        <w:rPr>
          <w:b/>
          <w:lang w:val="en-GB"/>
        </w:rPr>
        <w:t>Methods</w:t>
      </w:r>
      <w:r w:rsidR="00E638D0" w:rsidRPr="00563932">
        <w:rPr>
          <w:lang w:val="en-GB"/>
        </w:rPr>
        <w:t xml:space="preserve">). </w:t>
      </w:r>
      <w:r w:rsidR="006A07EA" w:rsidRPr="00563932">
        <w:rPr>
          <w:lang w:val="en-GB"/>
        </w:rPr>
        <w:t>In turn, t</w:t>
      </w:r>
      <w:r w:rsidR="00636EE5" w:rsidRPr="00563932">
        <w:rPr>
          <w:lang w:val="en-GB"/>
        </w:rPr>
        <w:t>he states were divided into 5 functional groups (bivalent, active, divergent, repressive and quiescent</w:t>
      </w:r>
      <w:r w:rsidR="002E05FB" w:rsidRPr="00563932">
        <w:rPr>
          <w:lang w:val="en-GB"/>
        </w:rPr>
        <w:t>/no-</w:t>
      </w:r>
      <w:r w:rsidR="00BA5226" w:rsidRPr="00563932">
        <w:rPr>
          <w:lang w:val="en-GB"/>
        </w:rPr>
        <w:t>signal</w:t>
      </w:r>
      <w:r w:rsidR="00636EE5" w:rsidRPr="00563932">
        <w:rPr>
          <w:lang w:val="en-GB"/>
        </w:rPr>
        <w:t>)</w:t>
      </w:r>
      <w:r w:rsidR="00996C65" w:rsidRPr="00563932">
        <w:rPr>
          <w:lang w:val="en-GB"/>
        </w:rPr>
        <w:t xml:space="preserve">, with different levels of genome coverage, TE enrichment and overlap </w:t>
      </w:r>
      <w:r w:rsidR="00A954EF" w:rsidRPr="00563932">
        <w:rPr>
          <w:lang w:val="en-GB"/>
        </w:rPr>
        <w:t>with other genomic features</w:t>
      </w:r>
      <w:r w:rsidR="00704B45" w:rsidRPr="00563932">
        <w:rPr>
          <w:lang w:val="en-GB"/>
        </w:rPr>
        <w:t xml:space="preserve"> (</w:t>
      </w:r>
      <w:r w:rsidR="00704B45" w:rsidRPr="00563932">
        <w:rPr>
          <w:b/>
          <w:lang w:val="en-GB"/>
        </w:rPr>
        <w:t>fig. 1</w:t>
      </w:r>
      <w:r w:rsidR="00704B45" w:rsidRPr="00563932">
        <w:rPr>
          <w:lang w:val="en-GB"/>
        </w:rPr>
        <w:t>)</w:t>
      </w:r>
      <w:r w:rsidR="008149FB" w:rsidRPr="00563932">
        <w:rPr>
          <w:lang w:val="en-GB"/>
        </w:rPr>
        <w:t>.</w:t>
      </w:r>
    </w:p>
    <w:p w14:paraId="6DBB9788" w14:textId="5192E592" w:rsidR="00B122EF" w:rsidRPr="00563932" w:rsidRDefault="00871C44" w:rsidP="00F24865">
      <w:pPr>
        <w:rPr>
          <w:lang w:val="en-GB"/>
        </w:rPr>
      </w:pPr>
      <w:r w:rsidRPr="00563932">
        <w:rPr>
          <w:lang w:val="en-GB"/>
        </w:rPr>
        <w:t>C</w:t>
      </w:r>
      <w:r w:rsidR="00EA4667" w:rsidRPr="00563932">
        <w:rPr>
          <w:lang w:val="en-GB"/>
        </w:rPr>
        <w:t xml:space="preserve">o-occurrence of pairs of epigenetic marks </w:t>
      </w:r>
      <w:r w:rsidR="007E493E" w:rsidRPr="00563932">
        <w:rPr>
          <w:lang w:val="en-GB"/>
        </w:rPr>
        <w:t xml:space="preserve">exists between these species, </w:t>
      </w:r>
      <w:r w:rsidRPr="00563932">
        <w:rPr>
          <w:lang w:val="en-GB"/>
        </w:rPr>
        <w:t xml:space="preserve">but </w:t>
      </w:r>
      <w:r w:rsidR="007E493E" w:rsidRPr="00563932">
        <w:rPr>
          <w:lang w:val="en-GB"/>
        </w:rPr>
        <w:t xml:space="preserve">there are clearly specific patterns in both, CS and correlation </w:t>
      </w:r>
      <w:r w:rsidR="00AF4450" w:rsidRPr="00563932">
        <w:rPr>
          <w:lang w:val="en-GB"/>
        </w:rPr>
        <w:t>analyses</w:t>
      </w:r>
      <w:r w:rsidR="00B27B7C" w:rsidRPr="00563932">
        <w:rPr>
          <w:lang w:val="en-GB"/>
        </w:rPr>
        <w:t xml:space="preserve"> (</w:t>
      </w:r>
      <w:r w:rsidR="00B27B7C" w:rsidRPr="00563932">
        <w:rPr>
          <w:b/>
          <w:lang w:val="en-GB"/>
        </w:rPr>
        <w:t>fig. 1</w:t>
      </w:r>
      <w:r w:rsidR="003A648B" w:rsidRPr="00563932">
        <w:rPr>
          <w:lang w:val="en-GB"/>
        </w:rPr>
        <w:t>;</w:t>
      </w:r>
      <w:r w:rsidR="003A648B" w:rsidRPr="00563932">
        <w:rPr>
          <w:b/>
          <w:lang w:val="en-GB"/>
        </w:rPr>
        <w:t xml:space="preserve"> </w:t>
      </w:r>
      <w:proofErr w:type="spellStart"/>
      <w:r w:rsidR="00AD1547" w:rsidRPr="00563932">
        <w:rPr>
          <w:b/>
          <w:lang w:val="en-GB"/>
        </w:rPr>
        <w:t>supplementry</w:t>
      </w:r>
      <w:proofErr w:type="spellEnd"/>
      <w:r w:rsidR="00AA49C0" w:rsidRPr="00563932">
        <w:rPr>
          <w:b/>
          <w:lang w:val="en-GB"/>
        </w:rPr>
        <w:t xml:space="preserve"> fig. S2</w:t>
      </w:r>
      <w:r w:rsidR="00AA49C0" w:rsidRPr="00563932">
        <w:rPr>
          <w:lang w:val="en-GB"/>
        </w:rPr>
        <w:t>)</w:t>
      </w:r>
      <w:r w:rsidR="00745C5D" w:rsidRPr="00563932">
        <w:rPr>
          <w:lang w:val="en-GB"/>
        </w:rPr>
        <w:t xml:space="preserve">. </w:t>
      </w:r>
      <w:r w:rsidR="00EF7171" w:rsidRPr="00563932">
        <w:rPr>
          <w:lang w:val="en-GB"/>
        </w:rPr>
        <w:t xml:space="preserve">Despite the </w:t>
      </w:r>
      <w:r w:rsidR="00627120" w:rsidRPr="00563932">
        <w:rPr>
          <w:lang w:val="en-GB"/>
        </w:rPr>
        <w:t xml:space="preserve">diversity of data, we found </w:t>
      </w:r>
      <w:r w:rsidR="0037660C" w:rsidRPr="00563932">
        <w:rPr>
          <w:lang w:val="en-GB"/>
        </w:rPr>
        <w:t xml:space="preserve">some conserved chromatin definitions </w:t>
      </w:r>
      <w:r w:rsidR="00EA4F91" w:rsidRPr="00563932">
        <w:rPr>
          <w:lang w:val="en-GB"/>
        </w:rPr>
        <w:t>such as</w:t>
      </w:r>
      <w:r w:rsidR="00E632CC" w:rsidRPr="00563932">
        <w:rPr>
          <w:lang w:val="en-GB"/>
        </w:rPr>
        <w:t xml:space="preserve"> </w:t>
      </w:r>
      <w:r w:rsidR="004E2DE3" w:rsidRPr="00563932">
        <w:rPr>
          <w:lang w:val="en-GB"/>
        </w:rPr>
        <w:t xml:space="preserve">Bivalent TSS/Promoter </w:t>
      </w:r>
      <w:r w:rsidR="00E632CC" w:rsidRPr="00563932">
        <w:rPr>
          <w:lang w:val="en-GB"/>
        </w:rPr>
        <w:t>CS</w:t>
      </w:r>
      <w:r w:rsidR="003E17B6" w:rsidRPr="00563932">
        <w:rPr>
          <w:lang w:val="en-GB"/>
        </w:rPr>
        <w:t xml:space="preserve">1, strongly linked to </w:t>
      </w:r>
      <w:r w:rsidR="001D13BF" w:rsidRPr="00563932">
        <w:rPr>
          <w:lang w:val="en-GB"/>
        </w:rPr>
        <w:t>all active marks with very low enrichment in H3K</w:t>
      </w:r>
      <w:r w:rsidR="00204B55" w:rsidRPr="00563932">
        <w:rPr>
          <w:lang w:val="en-GB"/>
        </w:rPr>
        <w:t>27me3 and without</w:t>
      </w:r>
      <w:r w:rsidR="001D13BF" w:rsidRPr="00563932">
        <w:rPr>
          <w:lang w:val="en-GB"/>
        </w:rPr>
        <w:t xml:space="preserve"> </w:t>
      </w:r>
      <w:r w:rsidR="0093730F" w:rsidRPr="00563932">
        <w:rPr>
          <w:lang w:val="en-GB"/>
        </w:rPr>
        <w:t xml:space="preserve">clear </w:t>
      </w:r>
      <w:r w:rsidR="001D13BF" w:rsidRPr="00563932">
        <w:rPr>
          <w:lang w:val="en-GB"/>
        </w:rPr>
        <w:t xml:space="preserve">presence of </w:t>
      </w:r>
      <w:r w:rsidR="00950E96" w:rsidRPr="00563932">
        <w:rPr>
          <w:lang w:val="en-GB"/>
        </w:rPr>
        <w:t xml:space="preserve">heavy </w:t>
      </w:r>
      <w:r w:rsidR="001D13BF" w:rsidRPr="00563932">
        <w:rPr>
          <w:lang w:val="en-GB"/>
        </w:rPr>
        <w:t>repressive marks like 5mC and H3K9me2</w:t>
      </w:r>
      <w:r w:rsidR="004D555C" w:rsidRPr="00563932">
        <w:rPr>
          <w:lang w:val="en-GB"/>
        </w:rPr>
        <w:t>; and Active CS6</w:t>
      </w:r>
      <w:r w:rsidR="002E7D03" w:rsidRPr="00563932">
        <w:rPr>
          <w:lang w:val="en-GB"/>
        </w:rPr>
        <w:t xml:space="preserve">, </w:t>
      </w:r>
      <w:r w:rsidR="003A407F" w:rsidRPr="00563932">
        <w:rPr>
          <w:lang w:val="en-GB"/>
        </w:rPr>
        <w:t>e</w:t>
      </w:r>
      <w:r w:rsidR="00590F69" w:rsidRPr="00563932">
        <w:rPr>
          <w:lang w:val="en-GB"/>
        </w:rPr>
        <w:t>stablished</w:t>
      </w:r>
      <w:r w:rsidR="005576C4" w:rsidRPr="00563932">
        <w:rPr>
          <w:lang w:val="en-GB"/>
        </w:rPr>
        <w:t xml:space="preserve"> in gene bodies and </w:t>
      </w:r>
      <w:r w:rsidR="005502D2" w:rsidRPr="00563932">
        <w:rPr>
          <w:lang w:val="en-GB"/>
        </w:rPr>
        <w:t>mainly const</w:t>
      </w:r>
      <w:r w:rsidR="00755016" w:rsidRPr="00563932">
        <w:rPr>
          <w:lang w:val="en-GB"/>
        </w:rPr>
        <w:t xml:space="preserve">ituted by H3K36me3, H3K4me2, </w:t>
      </w:r>
      <w:r w:rsidR="005502D2" w:rsidRPr="00563932">
        <w:rPr>
          <w:lang w:val="en-GB"/>
        </w:rPr>
        <w:t>H3K4me3</w:t>
      </w:r>
      <w:r w:rsidR="00755016" w:rsidRPr="00563932">
        <w:rPr>
          <w:lang w:val="en-GB"/>
        </w:rPr>
        <w:t xml:space="preserve"> and H3K9ac</w:t>
      </w:r>
      <w:r w:rsidR="005502D2" w:rsidRPr="00563932">
        <w:rPr>
          <w:lang w:val="en-GB"/>
        </w:rPr>
        <w:t xml:space="preserve"> </w:t>
      </w:r>
      <w:r w:rsidR="00E57D17" w:rsidRPr="00563932">
        <w:rPr>
          <w:lang w:val="en-GB"/>
        </w:rPr>
        <w:t>in all</w:t>
      </w:r>
      <w:r w:rsidR="00E87D4C" w:rsidRPr="00563932">
        <w:rPr>
          <w:lang w:val="en-GB"/>
        </w:rPr>
        <w:t xml:space="preserve"> the species.</w:t>
      </w:r>
      <w:r w:rsidR="00B6502B" w:rsidRPr="00563932">
        <w:rPr>
          <w:lang w:val="en-GB"/>
        </w:rPr>
        <w:t xml:space="preserve"> O</w:t>
      </w:r>
      <w:r w:rsidR="00854D46" w:rsidRPr="00563932">
        <w:rPr>
          <w:lang w:val="en-GB"/>
        </w:rPr>
        <w:t>n the other hand</w:t>
      </w:r>
      <w:r w:rsidR="00B6502B" w:rsidRPr="00563932">
        <w:rPr>
          <w:lang w:val="en-GB"/>
        </w:rPr>
        <w:t xml:space="preserve">, </w:t>
      </w:r>
      <w:r w:rsidR="000F2B7F" w:rsidRPr="00563932">
        <w:rPr>
          <w:lang w:val="en-GB"/>
        </w:rPr>
        <w:t xml:space="preserve">most of the </w:t>
      </w:r>
      <w:r w:rsidR="00692069" w:rsidRPr="00563932">
        <w:rPr>
          <w:lang w:val="en-GB"/>
        </w:rPr>
        <w:t xml:space="preserve">CS </w:t>
      </w:r>
      <w:r w:rsidR="0015133F" w:rsidRPr="00563932">
        <w:rPr>
          <w:lang w:val="en-GB"/>
        </w:rPr>
        <w:t>definitions</w:t>
      </w:r>
      <w:r w:rsidR="001C0A71" w:rsidRPr="00563932">
        <w:rPr>
          <w:lang w:val="en-GB"/>
        </w:rPr>
        <w:t xml:space="preserve"> strayed with some species-specif</w:t>
      </w:r>
      <w:r w:rsidR="00B1724F" w:rsidRPr="00563932">
        <w:rPr>
          <w:lang w:val="en-GB"/>
        </w:rPr>
        <w:t xml:space="preserve">ic nuances at different levels, which </w:t>
      </w:r>
      <w:r w:rsidR="00B22129" w:rsidRPr="00563932">
        <w:rPr>
          <w:lang w:val="en-GB"/>
        </w:rPr>
        <w:t xml:space="preserve">could </w:t>
      </w:r>
      <w:r w:rsidR="00B1724F" w:rsidRPr="00563932">
        <w:rPr>
          <w:lang w:val="en-GB"/>
        </w:rPr>
        <w:t xml:space="preserve">actually </w:t>
      </w:r>
      <w:r w:rsidR="00B22129" w:rsidRPr="00563932">
        <w:rPr>
          <w:lang w:val="en-GB"/>
        </w:rPr>
        <w:t>reflect</w:t>
      </w:r>
      <w:r w:rsidR="006B6D2B" w:rsidRPr="00563932">
        <w:rPr>
          <w:lang w:val="en-GB"/>
        </w:rPr>
        <w:t xml:space="preserve"> </w:t>
      </w:r>
      <w:r w:rsidR="007143F8" w:rsidRPr="00563932">
        <w:rPr>
          <w:lang w:val="en-GB"/>
        </w:rPr>
        <w:t xml:space="preserve">how </w:t>
      </w:r>
      <w:r w:rsidR="00B22129" w:rsidRPr="00563932">
        <w:rPr>
          <w:lang w:val="en-GB"/>
        </w:rPr>
        <w:t xml:space="preserve">epigenomic </w:t>
      </w:r>
      <w:r w:rsidR="00D45A98" w:rsidRPr="00563932">
        <w:rPr>
          <w:lang w:val="en-GB"/>
        </w:rPr>
        <w:t>complexity has evolved in plants.</w:t>
      </w:r>
      <w:r w:rsidR="00F54E85" w:rsidRPr="00563932">
        <w:rPr>
          <w:lang w:val="en-GB"/>
        </w:rPr>
        <w:t xml:space="preserve"> </w:t>
      </w:r>
      <w:r w:rsidR="00CF3D95" w:rsidRPr="00563932">
        <w:rPr>
          <w:lang w:val="en-GB"/>
        </w:rPr>
        <w:t xml:space="preserve">From less to more divergent: 1) </w:t>
      </w:r>
      <w:r w:rsidR="003E2D52" w:rsidRPr="00563932">
        <w:rPr>
          <w:lang w:val="en-GB"/>
        </w:rPr>
        <w:t xml:space="preserve">States </w:t>
      </w:r>
      <w:r w:rsidR="00805A8B" w:rsidRPr="00563932">
        <w:rPr>
          <w:lang w:val="en-GB"/>
        </w:rPr>
        <w:t>which shared</w:t>
      </w:r>
      <w:r w:rsidR="003E2D52" w:rsidRPr="00563932">
        <w:rPr>
          <w:lang w:val="en-GB"/>
        </w:rPr>
        <w:t xml:space="preserve"> </w:t>
      </w:r>
      <w:r w:rsidR="00B63963" w:rsidRPr="00563932">
        <w:rPr>
          <w:lang w:val="en-GB"/>
        </w:rPr>
        <w:t>genomic distr</w:t>
      </w:r>
      <w:r w:rsidR="00920DCC" w:rsidRPr="00563932">
        <w:rPr>
          <w:lang w:val="en-GB"/>
        </w:rPr>
        <w:t>i</w:t>
      </w:r>
      <w:r w:rsidR="00B63963" w:rsidRPr="00563932">
        <w:rPr>
          <w:lang w:val="en-GB"/>
        </w:rPr>
        <w:t>bution</w:t>
      </w:r>
      <w:r w:rsidR="003E2D52" w:rsidRPr="00563932">
        <w:rPr>
          <w:lang w:val="en-GB"/>
        </w:rPr>
        <w:t xml:space="preserve"> and </w:t>
      </w:r>
      <w:r w:rsidR="007D2859" w:rsidRPr="00563932">
        <w:rPr>
          <w:lang w:val="en-GB"/>
        </w:rPr>
        <w:t xml:space="preserve">were </w:t>
      </w:r>
      <w:r w:rsidR="003E2D52" w:rsidRPr="00563932">
        <w:rPr>
          <w:lang w:val="en-GB"/>
        </w:rPr>
        <w:t>const</w:t>
      </w:r>
      <w:r w:rsidR="0042544A" w:rsidRPr="00563932">
        <w:rPr>
          <w:lang w:val="en-GB"/>
        </w:rPr>
        <w:t>ituted by marks with same roles</w:t>
      </w:r>
      <w:r w:rsidR="003E2D52" w:rsidRPr="00563932">
        <w:rPr>
          <w:lang w:val="en-GB"/>
        </w:rPr>
        <w:t xml:space="preserve"> but covered with different marks like </w:t>
      </w:r>
      <w:proofErr w:type="spellStart"/>
      <w:r w:rsidR="003E2D52" w:rsidRPr="00563932">
        <w:rPr>
          <w:lang w:val="en-GB"/>
        </w:rPr>
        <w:t>Heretochromatin</w:t>
      </w:r>
      <w:proofErr w:type="spellEnd"/>
      <w:r w:rsidR="003E2D52" w:rsidRPr="00563932">
        <w:rPr>
          <w:lang w:val="en-GB"/>
        </w:rPr>
        <w:t xml:space="preserve"> 1 strong CS11 and Heterochromatin 2 weak CS12</w:t>
      </w:r>
      <w:r w:rsidR="007C5352" w:rsidRPr="00563932">
        <w:rPr>
          <w:lang w:val="en-GB"/>
        </w:rPr>
        <w:t xml:space="preserve"> (</w:t>
      </w:r>
      <w:r w:rsidR="007C5352" w:rsidRPr="00563932">
        <w:rPr>
          <w:b/>
          <w:lang w:val="en-GB"/>
        </w:rPr>
        <w:t>fig. 1</w:t>
      </w:r>
      <w:r w:rsidR="007C5352" w:rsidRPr="00563932">
        <w:rPr>
          <w:lang w:val="en-GB"/>
        </w:rPr>
        <w:t>)</w:t>
      </w:r>
      <w:r w:rsidR="003E2D52" w:rsidRPr="00563932">
        <w:rPr>
          <w:lang w:val="en-GB"/>
        </w:rPr>
        <w:t xml:space="preserve">. </w:t>
      </w:r>
      <w:r w:rsidR="00626367" w:rsidRPr="00563932">
        <w:rPr>
          <w:lang w:val="en-GB"/>
        </w:rPr>
        <w:t>Repressive</w:t>
      </w:r>
      <w:r w:rsidR="007C5352" w:rsidRPr="00563932">
        <w:rPr>
          <w:lang w:val="en-GB"/>
        </w:rPr>
        <w:t xml:space="preserve"> </w:t>
      </w:r>
      <w:r w:rsidR="00136531" w:rsidRPr="00563932">
        <w:rPr>
          <w:lang w:val="en-GB"/>
        </w:rPr>
        <w:t xml:space="preserve">marks, </w:t>
      </w:r>
      <w:r w:rsidR="0030750A" w:rsidRPr="00563932">
        <w:rPr>
          <w:lang w:val="en-GB"/>
        </w:rPr>
        <w:t>also pinpointed in the corr</w:t>
      </w:r>
      <w:r w:rsidR="008E565C" w:rsidRPr="00563932">
        <w:rPr>
          <w:lang w:val="en-GB"/>
        </w:rPr>
        <w:t>elation analysis with the highest</w:t>
      </w:r>
      <w:r w:rsidR="0030750A" w:rsidRPr="00563932">
        <w:rPr>
          <w:lang w:val="en-GB"/>
        </w:rPr>
        <w:t xml:space="preserve"> inter-species variance (</w:t>
      </w:r>
      <w:r w:rsidR="00AD1547" w:rsidRPr="00563932">
        <w:rPr>
          <w:b/>
          <w:lang w:val="en-GB"/>
        </w:rPr>
        <w:t>supplementary</w:t>
      </w:r>
      <w:r w:rsidR="00834786" w:rsidRPr="00563932">
        <w:rPr>
          <w:b/>
          <w:lang w:val="en-GB"/>
        </w:rPr>
        <w:t xml:space="preserve"> fig. S2</w:t>
      </w:r>
      <w:r w:rsidR="00834786" w:rsidRPr="00563932">
        <w:rPr>
          <w:lang w:val="en-GB"/>
        </w:rPr>
        <w:t>)</w:t>
      </w:r>
      <w:r w:rsidR="003C1908" w:rsidRPr="00563932">
        <w:rPr>
          <w:lang w:val="en-GB"/>
        </w:rPr>
        <w:t xml:space="preserve">, </w:t>
      </w:r>
      <w:r w:rsidR="00626367" w:rsidRPr="00563932">
        <w:rPr>
          <w:lang w:val="en-GB"/>
        </w:rPr>
        <w:t>suggested</w:t>
      </w:r>
      <w:r w:rsidR="00156E08" w:rsidRPr="00563932">
        <w:rPr>
          <w:lang w:val="en-GB"/>
        </w:rPr>
        <w:t xml:space="preserve"> </w:t>
      </w:r>
      <w:r w:rsidR="00B13F9E" w:rsidRPr="00563932">
        <w:rPr>
          <w:lang w:val="en-GB"/>
        </w:rPr>
        <w:t xml:space="preserve">two distinct </w:t>
      </w:r>
      <w:r w:rsidR="00B7794B" w:rsidRPr="00563932">
        <w:rPr>
          <w:lang w:val="en-GB"/>
        </w:rPr>
        <w:t xml:space="preserve">types of </w:t>
      </w:r>
      <w:r w:rsidR="00FD08D8" w:rsidRPr="00563932">
        <w:rPr>
          <w:lang w:val="en-GB"/>
        </w:rPr>
        <w:t>hetero</w:t>
      </w:r>
      <w:r w:rsidR="00B13F9E" w:rsidRPr="00563932">
        <w:rPr>
          <w:lang w:val="en-GB"/>
        </w:rPr>
        <w:t xml:space="preserve">chromatin </w:t>
      </w:r>
      <w:r w:rsidR="00B7794B" w:rsidRPr="00563932">
        <w:rPr>
          <w:lang w:val="en-GB"/>
        </w:rPr>
        <w:t>across species</w:t>
      </w:r>
      <w:r w:rsidR="001B0CF8" w:rsidRPr="00563932">
        <w:rPr>
          <w:lang w:val="en-GB"/>
        </w:rPr>
        <w:t>,</w:t>
      </w:r>
      <w:r w:rsidR="00B7794B" w:rsidRPr="00563932">
        <w:rPr>
          <w:lang w:val="en-GB"/>
        </w:rPr>
        <w:t xml:space="preserve"> </w:t>
      </w:r>
      <w:r w:rsidR="00EB5CEC" w:rsidRPr="00563932">
        <w:rPr>
          <w:lang w:val="en-GB"/>
        </w:rPr>
        <w:t>requiring H3K27me3</w:t>
      </w:r>
      <w:r w:rsidR="00C2081E" w:rsidRPr="00563932">
        <w:rPr>
          <w:lang w:val="en-GB"/>
        </w:rPr>
        <w:t xml:space="preserve"> for </w:t>
      </w:r>
      <w:r w:rsidR="00EB5CEC" w:rsidRPr="00563932">
        <w:rPr>
          <w:lang w:val="en-GB"/>
        </w:rPr>
        <w:t xml:space="preserve">strong </w:t>
      </w:r>
      <w:r w:rsidR="003F51AF" w:rsidRPr="00563932">
        <w:rPr>
          <w:lang w:val="en-GB"/>
        </w:rPr>
        <w:t xml:space="preserve">and H3K9me2 for weak definitions </w:t>
      </w:r>
      <w:r w:rsidR="003A1A2B" w:rsidRPr="00563932">
        <w:rPr>
          <w:lang w:val="en-GB"/>
        </w:rPr>
        <w:t xml:space="preserve">in </w:t>
      </w:r>
      <w:r w:rsidR="00C2081E" w:rsidRPr="00563932">
        <w:rPr>
          <w:i/>
          <w:lang w:val="en-GB"/>
        </w:rPr>
        <w:t>A.</w:t>
      </w:r>
      <w:r w:rsidR="00DD1CBD" w:rsidRPr="00563932">
        <w:rPr>
          <w:i/>
          <w:lang w:val="en-GB"/>
        </w:rPr>
        <w:t xml:space="preserve"> </w:t>
      </w:r>
      <w:r w:rsidR="00C2081E" w:rsidRPr="00563932">
        <w:rPr>
          <w:i/>
          <w:lang w:val="en-GB"/>
        </w:rPr>
        <w:t>thaliana</w:t>
      </w:r>
      <w:r w:rsidR="00C5135C" w:rsidRPr="00563932">
        <w:rPr>
          <w:lang w:val="en-GB"/>
        </w:rPr>
        <w:t>. However</w:t>
      </w:r>
      <w:r w:rsidR="00C2081E" w:rsidRPr="00563932">
        <w:rPr>
          <w:i/>
          <w:lang w:val="en-GB"/>
        </w:rPr>
        <w:t xml:space="preserve"> </w:t>
      </w:r>
      <w:r w:rsidR="00C5135C" w:rsidRPr="00563932">
        <w:rPr>
          <w:lang w:val="en-GB"/>
        </w:rPr>
        <w:t xml:space="preserve">they were </w:t>
      </w:r>
      <w:r w:rsidR="00BA2C5B" w:rsidRPr="00563932">
        <w:rPr>
          <w:lang w:val="en-GB"/>
        </w:rPr>
        <w:t xml:space="preserve">not </w:t>
      </w:r>
      <w:r w:rsidR="00020FFF" w:rsidRPr="00563932">
        <w:rPr>
          <w:lang w:val="en-GB"/>
        </w:rPr>
        <w:t>necessary</w:t>
      </w:r>
      <w:r w:rsidR="00E35E62" w:rsidRPr="00563932">
        <w:rPr>
          <w:lang w:val="en-GB"/>
        </w:rPr>
        <w:t xml:space="preserve"> </w:t>
      </w:r>
      <w:r w:rsidR="00BA2C5B" w:rsidRPr="00563932">
        <w:rPr>
          <w:lang w:val="en-GB"/>
        </w:rPr>
        <w:t>in</w:t>
      </w:r>
      <w:r w:rsidR="00C2081E" w:rsidRPr="00563932">
        <w:rPr>
          <w:lang w:val="en-GB"/>
        </w:rPr>
        <w:t xml:space="preserve"> </w:t>
      </w:r>
      <w:r w:rsidR="00C2081E" w:rsidRPr="00563932">
        <w:rPr>
          <w:i/>
          <w:lang w:val="en-GB"/>
        </w:rPr>
        <w:t>O.</w:t>
      </w:r>
      <w:r w:rsidR="00DD1CBD" w:rsidRPr="00563932">
        <w:rPr>
          <w:i/>
          <w:lang w:val="en-GB"/>
        </w:rPr>
        <w:t xml:space="preserve"> </w:t>
      </w:r>
      <w:r w:rsidR="00C2081E" w:rsidRPr="00563932">
        <w:rPr>
          <w:i/>
          <w:lang w:val="en-GB"/>
        </w:rPr>
        <w:t xml:space="preserve">sativa </w:t>
      </w:r>
      <w:r w:rsidR="00C2081E" w:rsidRPr="00563932">
        <w:rPr>
          <w:lang w:val="en-GB"/>
        </w:rPr>
        <w:t xml:space="preserve">and </w:t>
      </w:r>
      <w:r w:rsidR="00C2081E" w:rsidRPr="00563932">
        <w:rPr>
          <w:i/>
          <w:lang w:val="en-GB"/>
        </w:rPr>
        <w:t>Z.</w:t>
      </w:r>
      <w:r w:rsidR="00DD1CBD" w:rsidRPr="00563932">
        <w:rPr>
          <w:i/>
          <w:lang w:val="en-GB"/>
        </w:rPr>
        <w:t xml:space="preserve"> </w:t>
      </w:r>
      <w:r w:rsidR="00C2081E" w:rsidRPr="00563932">
        <w:rPr>
          <w:i/>
          <w:lang w:val="en-GB"/>
        </w:rPr>
        <w:t>mays</w:t>
      </w:r>
      <w:r w:rsidR="003A1A2B" w:rsidRPr="00563932">
        <w:rPr>
          <w:lang w:val="en-GB"/>
        </w:rPr>
        <w:t xml:space="preserve">. </w:t>
      </w:r>
      <w:r w:rsidR="00AA5AD3" w:rsidRPr="00563932">
        <w:rPr>
          <w:lang w:val="en-GB"/>
        </w:rPr>
        <w:t xml:space="preserve">2) </w:t>
      </w:r>
      <w:r w:rsidR="00C45C3C" w:rsidRPr="00563932">
        <w:rPr>
          <w:lang w:val="en-GB"/>
        </w:rPr>
        <w:t xml:space="preserve">Landscapes </w:t>
      </w:r>
      <w:r w:rsidR="00E71C4F" w:rsidRPr="00563932">
        <w:rPr>
          <w:lang w:val="en-GB"/>
        </w:rPr>
        <w:t xml:space="preserve">whose marks and genomic distribution gradually </w:t>
      </w:r>
      <w:r w:rsidR="0008623B" w:rsidRPr="00563932">
        <w:rPr>
          <w:lang w:val="en-GB"/>
        </w:rPr>
        <w:t>transitioned between species</w:t>
      </w:r>
      <w:r w:rsidR="0056753A" w:rsidRPr="00563932">
        <w:rPr>
          <w:lang w:val="en-GB"/>
        </w:rPr>
        <w:t>.</w:t>
      </w:r>
      <w:r w:rsidR="00E965B2" w:rsidRPr="00563932">
        <w:rPr>
          <w:lang w:val="en-GB"/>
        </w:rPr>
        <w:t xml:space="preserve"> </w:t>
      </w:r>
      <w:r w:rsidR="00614C56" w:rsidRPr="00563932">
        <w:rPr>
          <w:lang w:val="en-GB"/>
        </w:rPr>
        <w:t>A</w:t>
      </w:r>
      <w:r w:rsidR="005E2D14" w:rsidRPr="00563932">
        <w:rPr>
          <w:lang w:val="en-GB"/>
        </w:rPr>
        <w:t xml:space="preserve"> good </w:t>
      </w:r>
      <w:r w:rsidR="00614C56" w:rsidRPr="00563932">
        <w:rPr>
          <w:lang w:val="en-GB"/>
        </w:rPr>
        <w:t>case</w:t>
      </w:r>
      <w:r w:rsidR="008A562A" w:rsidRPr="00563932">
        <w:rPr>
          <w:lang w:val="en-GB"/>
        </w:rPr>
        <w:t xml:space="preserve"> </w:t>
      </w:r>
      <w:r w:rsidR="004D06C2" w:rsidRPr="00563932">
        <w:rPr>
          <w:lang w:val="en-GB"/>
        </w:rPr>
        <w:t>representing</w:t>
      </w:r>
      <w:r w:rsidR="005C3E20" w:rsidRPr="00563932">
        <w:rPr>
          <w:lang w:val="en-GB"/>
        </w:rPr>
        <w:t xml:space="preserve"> this could be</w:t>
      </w:r>
      <w:r w:rsidR="00614C56" w:rsidRPr="00563932">
        <w:rPr>
          <w:lang w:val="en-GB"/>
        </w:rPr>
        <w:t xml:space="preserve"> </w:t>
      </w:r>
      <w:r w:rsidR="00574CE9" w:rsidRPr="00563932">
        <w:rPr>
          <w:lang w:val="en-GB"/>
        </w:rPr>
        <w:t xml:space="preserve">Active weak TSS &gt; TES CS8, </w:t>
      </w:r>
      <w:r w:rsidR="008A318C" w:rsidRPr="00563932">
        <w:rPr>
          <w:lang w:val="en-GB"/>
        </w:rPr>
        <w:t xml:space="preserve">mainly dominated by H3K36me3 deposition in </w:t>
      </w:r>
      <w:r w:rsidR="008E4C42" w:rsidRPr="00563932">
        <w:rPr>
          <w:lang w:val="en-GB"/>
        </w:rPr>
        <w:t xml:space="preserve">gene bodies and TSS in </w:t>
      </w:r>
      <w:r w:rsidR="008E4C42" w:rsidRPr="00563932">
        <w:rPr>
          <w:i/>
          <w:lang w:val="en-GB"/>
        </w:rPr>
        <w:t>A.</w:t>
      </w:r>
      <w:r w:rsidR="00DD1CBD" w:rsidRPr="00563932">
        <w:rPr>
          <w:i/>
          <w:lang w:val="en-GB"/>
        </w:rPr>
        <w:t xml:space="preserve"> </w:t>
      </w:r>
      <w:r w:rsidR="008E4C42" w:rsidRPr="00563932">
        <w:rPr>
          <w:i/>
          <w:lang w:val="en-GB"/>
        </w:rPr>
        <w:t>thaliana</w:t>
      </w:r>
      <w:r w:rsidR="008E4C42" w:rsidRPr="00563932">
        <w:rPr>
          <w:lang w:val="en-GB"/>
        </w:rPr>
        <w:t>,</w:t>
      </w:r>
      <w:r w:rsidR="008E4C42" w:rsidRPr="00563932">
        <w:rPr>
          <w:i/>
          <w:lang w:val="en-GB"/>
        </w:rPr>
        <w:t xml:space="preserve"> </w:t>
      </w:r>
      <w:r w:rsidR="008E4C42" w:rsidRPr="00563932">
        <w:rPr>
          <w:lang w:val="en-GB"/>
        </w:rPr>
        <w:t>while in the two remaining species H3K4me2</w:t>
      </w:r>
      <w:r w:rsidR="00E60F51" w:rsidRPr="00563932">
        <w:rPr>
          <w:lang w:val="en-GB"/>
        </w:rPr>
        <w:t xml:space="preserve"> is added </w:t>
      </w:r>
      <w:r w:rsidR="00614D9A" w:rsidRPr="00563932">
        <w:rPr>
          <w:lang w:val="en-GB"/>
        </w:rPr>
        <w:t xml:space="preserve">and distribution changed towards </w:t>
      </w:r>
      <w:r w:rsidR="00C2459D" w:rsidRPr="00563932">
        <w:rPr>
          <w:lang w:val="en-GB"/>
        </w:rPr>
        <w:t xml:space="preserve">the </w:t>
      </w:r>
      <w:r w:rsidR="00614D9A" w:rsidRPr="00563932">
        <w:rPr>
          <w:lang w:val="en-GB"/>
        </w:rPr>
        <w:t>TES.</w:t>
      </w:r>
      <w:r w:rsidR="0056753A" w:rsidRPr="00563932">
        <w:rPr>
          <w:lang w:val="en-GB"/>
        </w:rPr>
        <w:t xml:space="preserve"> 3) </w:t>
      </w:r>
      <w:r w:rsidR="000B1519" w:rsidRPr="00563932">
        <w:rPr>
          <w:lang w:val="en-GB"/>
        </w:rPr>
        <w:t>Ultimately, d</w:t>
      </w:r>
      <w:r w:rsidR="00DB7611" w:rsidRPr="00563932">
        <w:rPr>
          <w:lang w:val="en-GB"/>
        </w:rPr>
        <w:t xml:space="preserve">ivergent region CS10 </w:t>
      </w:r>
      <w:r w:rsidR="002074E0" w:rsidRPr="00563932">
        <w:rPr>
          <w:lang w:val="en-GB"/>
        </w:rPr>
        <w:t xml:space="preserve">with </w:t>
      </w:r>
      <w:r w:rsidR="005E1173" w:rsidRPr="00563932">
        <w:rPr>
          <w:lang w:val="en-GB"/>
        </w:rPr>
        <w:t xml:space="preserve">a </w:t>
      </w:r>
      <w:r w:rsidR="002074E0" w:rsidRPr="00563932">
        <w:rPr>
          <w:lang w:val="en-GB"/>
        </w:rPr>
        <w:t xml:space="preserve">totally different </w:t>
      </w:r>
      <w:r w:rsidR="00B84584" w:rsidRPr="00563932">
        <w:rPr>
          <w:lang w:val="en-GB"/>
        </w:rPr>
        <w:t>mark</w:t>
      </w:r>
      <w:r w:rsidR="002074E0" w:rsidRPr="00563932">
        <w:rPr>
          <w:lang w:val="en-GB"/>
        </w:rPr>
        <w:t xml:space="preserve"> and genomic distribution profile. CS10 </w:t>
      </w:r>
      <w:r w:rsidR="00F26C2F" w:rsidRPr="00563932">
        <w:rPr>
          <w:lang w:val="en-GB"/>
        </w:rPr>
        <w:t>corresponded to</w:t>
      </w:r>
      <w:r w:rsidR="00D740BA" w:rsidRPr="00563932">
        <w:rPr>
          <w:lang w:val="en-GB"/>
        </w:rPr>
        <w:t xml:space="preserve"> </w:t>
      </w:r>
      <w:r w:rsidR="00B84584" w:rsidRPr="00563932">
        <w:rPr>
          <w:lang w:val="en-GB"/>
        </w:rPr>
        <w:t>heterochromatic, bivalent and active state</w:t>
      </w:r>
      <w:r w:rsidR="00BF3553" w:rsidRPr="00563932">
        <w:rPr>
          <w:lang w:val="en-GB"/>
        </w:rPr>
        <w:t>s</w:t>
      </w:r>
      <w:r w:rsidR="00B84584" w:rsidRPr="00563932">
        <w:rPr>
          <w:lang w:val="en-GB"/>
        </w:rPr>
        <w:t xml:space="preserve"> in </w:t>
      </w:r>
      <w:r w:rsidR="00B84584" w:rsidRPr="00563932">
        <w:rPr>
          <w:i/>
          <w:lang w:val="en-GB"/>
        </w:rPr>
        <w:t>A.</w:t>
      </w:r>
      <w:r w:rsidR="00DD1CBD" w:rsidRPr="00563932">
        <w:rPr>
          <w:i/>
          <w:lang w:val="en-GB"/>
        </w:rPr>
        <w:t xml:space="preserve"> </w:t>
      </w:r>
      <w:r w:rsidR="00B84584" w:rsidRPr="00563932">
        <w:rPr>
          <w:i/>
          <w:lang w:val="en-GB"/>
        </w:rPr>
        <w:t>thaliana</w:t>
      </w:r>
      <w:r w:rsidR="00B84584" w:rsidRPr="00563932">
        <w:rPr>
          <w:lang w:val="en-GB"/>
        </w:rPr>
        <w:t xml:space="preserve">, </w:t>
      </w:r>
      <w:r w:rsidR="00B84584" w:rsidRPr="00563932">
        <w:rPr>
          <w:i/>
          <w:lang w:val="en-GB"/>
        </w:rPr>
        <w:t>O.</w:t>
      </w:r>
      <w:r w:rsidR="00DD1CBD" w:rsidRPr="00563932">
        <w:rPr>
          <w:i/>
          <w:lang w:val="en-GB"/>
        </w:rPr>
        <w:t xml:space="preserve"> </w:t>
      </w:r>
      <w:r w:rsidR="00B84584" w:rsidRPr="00563932">
        <w:rPr>
          <w:i/>
          <w:lang w:val="en-GB"/>
        </w:rPr>
        <w:t xml:space="preserve">sativa </w:t>
      </w:r>
      <w:r w:rsidR="00B84584" w:rsidRPr="00563932">
        <w:rPr>
          <w:lang w:val="en-GB"/>
        </w:rPr>
        <w:t xml:space="preserve">and </w:t>
      </w:r>
      <w:r w:rsidR="00B84584" w:rsidRPr="00563932">
        <w:rPr>
          <w:i/>
          <w:lang w:val="en-GB"/>
        </w:rPr>
        <w:t>Z.</w:t>
      </w:r>
      <w:r w:rsidR="00DD1CBD" w:rsidRPr="00563932">
        <w:rPr>
          <w:i/>
          <w:lang w:val="en-GB"/>
        </w:rPr>
        <w:t xml:space="preserve"> </w:t>
      </w:r>
      <w:r w:rsidR="00B84584" w:rsidRPr="00563932">
        <w:rPr>
          <w:i/>
          <w:lang w:val="en-GB"/>
        </w:rPr>
        <w:t>mays</w:t>
      </w:r>
      <w:r w:rsidR="00B84584" w:rsidRPr="00563932">
        <w:rPr>
          <w:lang w:val="en-GB"/>
        </w:rPr>
        <w:t>, respectively.</w:t>
      </w:r>
    </w:p>
    <w:p w14:paraId="3E548D9B" w14:textId="07070134" w:rsidR="00E26FEA" w:rsidRPr="00563932" w:rsidRDefault="009A5C0A" w:rsidP="00F24865">
      <w:pPr>
        <w:rPr>
          <w:lang w:val="en-GB"/>
        </w:rPr>
      </w:pPr>
      <w:r w:rsidRPr="00563932">
        <w:rPr>
          <w:lang w:val="en-GB"/>
        </w:rPr>
        <w:t>W</w:t>
      </w:r>
      <w:r w:rsidR="00CA71A1" w:rsidRPr="00563932">
        <w:rPr>
          <w:lang w:val="en-GB"/>
        </w:rPr>
        <w:t>e next performed additional</w:t>
      </w:r>
      <w:r w:rsidRPr="00563932">
        <w:rPr>
          <w:lang w:val="en-GB"/>
        </w:rPr>
        <w:t xml:space="preserve"> annotation analyses </w:t>
      </w:r>
      <w:r w:rsidR="00B2018F" w:rsidRPr="00563932">
        <w:rPr>
          <w:lang w:val="en-GB"/>
        </w:rPr>
        <w:t xml:space="preserve">based on </w:t>
      </w:r>
      <w:r w:rsidR="001B36CC" w:rsidRPr="00563932">
        <w:rPr>
          <w:lang w:val="en-GB"/>
        </w:rPr>
        <w:t xml:space="preserve">non-common </w:t>
      </w:r>
      <w:r w:rsidR="00A54247" w:rsidRPr="00563932">
        <w:rPr>
          <w:lang w:val="en-GB"/>
        </w:rPr>
        <w:t>chromatin</w:t>
      </w:r>
      <w:r w:rsidR="000F61DE" w:rsidRPr="00563932">
        <w:rPr>
          <w:lang w:val="en-GB"/>
        </w:rPr>
        <w:t>-binding</w:t>
      </w:r>
      <w:r w:rsidR="00A54247" w:rsidRPr="00563932">
        <w:rPr>
          <w:lang w:val="en-GB"/>
        </w:rPr>
        <w:t xml:space="preserve"> proteins and histone marks tracks </w:t>
      </w:r>
      <w:r w:rsidR="001B36CC" w:rsidRPr="00563932">
        <w:rPr>
          <w:lang w:val="en-GB"/>
        </w:rPr>
        <w:t>for all</w:t>
      </w:r>
      <w:r w:rsidR="00C06AF2" w:rsidRPr="00563932">
        <w:rPr>
          <w:lang w:val="en-GB"/>
        </w:rPr>
        <w:t xml:space="preserve"> species under study </w:t>
      </w:r>
      <w:r w:rsidRPr="00563932">
        <w:rPr>
          <w:lang w:val="en-GB"/>
        </w:rPr>
        <w:t xml:space="preserve">to </w:t>
      </w:r>
      <w:r w:rsidR="00CA71A1" w:rsidRPr="00563932">
        <w:rPr>
          <w:lang w:val="en-GB"/>
        </w:rPr>
        <w:t xml:space="preserve">test our </w:t>
      </w:r>
      <w:r w:rsidR="00DE48A4" w:rsidRPr="00563932">
        <w:rPr>
          <w:lang w:val="en-GB"/>
        </w:rPr>
        <w:t>state</w:t>
      </w:r>
      <w:r w:rsidR="00BC4406" w:rsidRPr="00563932">
        <w:rPr>
          <w:lang w:val="en-GB"/>
        </w:rPr>
        <w:t>s</w:t>
      </w:r>
      <w:r w:rsidR="00DE48A4" w:rsidRPr="00563932">
        <w:rPr>
          <w:lang w:val="en-GB"/>
        </w:rPr>
        <w:t xml:space="preserve"> </w:t>
      </w:r>
      <w:r w:rsidR="00EA20F7" w:rsidRPr="00563932">
        <w:rPr>
          <w:lang w:val="en-GB"/>
        </w:rPr>
        <w:t>definitions</w:t>
      </w:r>
      <w:r w:rsidR="00CA71A1" w:rsidRPr="00563932">
        <w:rPr>
          <w:lang w:val="en-GB"/>
        </w:rPr>
        <w:t xml:space="preserve"> </w:t>
      </w:r>
      <w:r w:rsidR="008D01E0" w:rsidRPr="00563932">
        <w:rPr>
          <w:lang w:val="en-GB"/>
        </w:rPr>
        <w:t>(</w:t>
      </w:r>
      <w:r w:rsidR="00F901EC" w:rsidRPr="00563932">
        <w:rPr>
          <w:b/>
          <w:lang w:val="en-GB"/>
        </w:rPr>
        <w:t>fig. 2</w:t>
      </w:r>
      <w:r w:rsidR="00F901EC" w:rsidRPr="00563932">
        <w:rPr>
          <w:lang w:val="en-GB"/>
        </w:rPr>
        <w:t>)</w:t>
      </w:r>
      <w:r w:rsidR="00CA71A1" w:rsidRPr="00563932">
        <w:rPr>
          <w:lang w:val="en-GB"/>
        </w:rPr>
        <w:t xml:space="preserve">. </w:t>
      </w:r>
      <w:r w:rsidR="006A15E1" w:rsidRPr="00563932">
        <w:rPr>
          <w:lang w:val="en-GB"/>
        </w:rPr>
        <w:t xml:space="preserve">There were evidence supporting our interpretation of the states for each </w:t>
      </w:r>
      <w:r w:rsidR="00DE48A4" w:rsidRPr="00563932">
        <w:rPr>
          <w:lang w:val="en-GB"/>
        </w:rPr>
        <w:t xml:space="preserve">species under study. </w:t>
      </w:r>
      <w:r w:rsidR="00285DC9" w:rsidRPr="00563932">
        <w:rPr>
          <w:lang w:val="en-GB"/>
        </w:rPr>
        <w:t>For example</w:t>
      </w:r>
      <w:r w:rsidR="00DB3D51" w:rsidRPr="00563932">
        <w:rPr>
          <w:lang w:val="en-GB"/>
        </w:rPr>
        <w:t xml:space="preserve">: </w:t>
      </w:r>
      <w:r w:rsidR="00C84055" w:rsidRPr="00563932">
        <w:rPr>
          <w:lang w:val="en-GB"/>
        </w:rPr>
        <w:t xml:space="preserve">RNA polymerase </w:t>
      </w:r>
      <w:r w:rsidR="00B303BD" w:rsidRPr="00563932">
        <w:rPr>
          <w:lang w:val="en-GB"/>
        </w:rPr>
        <w:t xml:space="preserve">II (Pol2) significantly located </w:t>
      </w:r>
      <w:r w:rsidR="00411ED7" w:rsidRPr="00563932">
        <w:rPr>
          <w:lang w:val="en-GB"/>
        </w:rPr>
        <w:t>in</w:t>
      </w:r>
      <w:r w:rsidR="00423D64" w:rsidRPr="00563932">
        <w:rPr>
          <w:lang w:val="en-GB"/>
        </w:rPr>
        <w:t xml:space="preserve"> all</w:t>
      </w:r>
      <w:r w:rsidR="00B303BD" w:rsidRPr="00563932">
        <w:rPr>
          <w:lang w:val="en-GB"/>
        </w:rPr>
        <w:t xml:space="preserve"> active and several bivalent states</w:t>
      </w:r>
      <w:r w:rsidR="00423D64" w:rsidRPr="00563932">
        <w:rPr>
          <w:lang w:val="en-GB"/>
        </w:rPr>
        <w:t>,</w:t>
      </w:r>
      <w:r w:rsidR="00B303BD" w:rsidRPr="00563932">
        <w:rPr>
          <w:lang w:val="en-GB"/>
        </w:rPr>
        <w:t xml:space="preserve"> and </w:t>
      </w:r>
      <w:r w:rsidR="009D4221" w:rsidRPr="00563932">
        <w:rPr>
          <w:lang w:val="en-GB"/>
        </w:rPr>
        <w:t xml:space="preserve">enrichment of </w:t>
      </w:r>
      <w:r w:rsidR="007638CC" w:rsidRPr="00563932">
        <w:rPr>
          <w:lang w:val="en-GB"/>
        </w:rPr>
        <w:t xml:space="preserve">the </w:t>
      </w:r>
      <w:r w:rsidR="00030FDE" w:rsidRPr="00563932">
        <w:rPr>
          <w:lang w:val="en-GB"/>
        </w:rPr>
        <w:t>well</w:t>
      </w:r>
      <w:r w:rsidR="007638CC" w:rsidRPr="00563932">
        <w:rPr>
          <w:lang w:val="en-GB"/>
        </w:rPr>
        <w:t xml:space="preserve">-known </w:t>
      </w:r>
      <w:r w:rsidR="00D33F1D" w:rsidRPr="00563932">
        <w:rPr>
          <w:lang w:val="en-GB"/>
        </w:rPr>
        <w:t>H3K9-d</w:t>
      </w:r>
      <w:r w:rsidR="00FF78C8" w:rsidRPr="00563932">
        <w:rPr>
          <w:lang w:val="en-GB"/>
        </w:rPr>
        <w:t>emethylase (IBM1)</w:t>
      </w:r>
      <w:r w:rsidR="00F96B2A" w:rsidRPr="00563932">
        <w:rPr>
          <w:lang w:val="en-GB"/>
        </w:rPr>
        <w:t xml:space="preserve"> and</w:t>
      </w:r>
      <w:r w:rsidR="00D33F1D" w:rsidRPr="00563932">
        <w:rPr>
          <w:lang w:val="en-GB"/>
        </w:rPr>
        <w:t xml:space="preserve"> transposon-</w:t>
      </w:r>
      <w:r w:rsidR="00FF78C8" w:rsidRPr="00563932">
        <w:rPr>
          <w:lang w:val="en-GB"/>
        </w:rPr>
        <w:t>methylase (CMT3)</w:t>
      </w:r>
      <w:r w:rsidR="00D33F1D" w:rsidRPr="00563932">
        <w:rPr>
          <w:lang w:val="en-GB"/>
        </w:rPr>
        <w:t xml:space="preserve"> over heterochromatic state</w:t>
      </w:r>
      <w:r w:rsidR="000C3F55" w:rsidRPr="00563932">
        <w:rPr>
          <w:lang w:val="en-GB"/>
        </w:rPr>
        <w:t>s</w:t>
      </w:r>
      <w:r w:rsidR="00D33F1D" w:rsidRPr="00563932">
        <w:rPr>
          <w:lang w:val="en-GB"/>
        </w:rPr>
        <w:t xml:space="preserve"> in </w:t>
      </w:r>
      <w:r w:rsidR="00D33F1D" w:rsidRPr="00563932">
        <w:rPr>
          <w:i/>
          <w:lang w:val="en-GB"/>
        </w:rPr>
        <w:t>A.</w:t>
      </w:r>
      <w:r w:rsidR="00F25CA7" w:rsidRPr="00563932">
        <w:rPr>
          <w:i/>
          <w:lang w:val="en-GB"/>
        </w:rPr>
        <w:t xml:space="preserve"> </w:t>
      </w:r>
      <w:r w:rsidR="00D33F1D" w:rsidRPr="00563932">
        <w:rPr>
          <w:i/>
          <w:lang w:val="en-GB"/>
        </w:rPr>
        <w:t>thaliana</w:t>
      </w:r>
      <w:r w:rsidR="00D33F1D" w:rsidRPr="00563932">
        <w:rPr>
          <w:lang w:val="en-GB"/>
        </w:rPr>
        <w:t xml:space="preserve">. </w:t>
      </w:r>
      <w:r w:rsidR="001D78A8" w:rsidRPr="00563932">
        <w:rPr>
          <w:lang w:val="en-GB"/>
        </w:rPr>
        <w:t xml:space="preserve">It is worth mentioning </w:t>
      </w:r>
      <w:r w:rsidR="00AF6D7A" w:rsidRPr="00563932">
        <w:rPr>
          <w:lang w:val="en-GB"/>
        </w:rPr>
        <w:t xml:space="preserve">that </w:t>
      </w:r>
      <w:r w:rsidR="00896071" w:rsidRPr="00563932">
        <w:rPr>
          <w:lang w:val="en-GB"/>
        </w:rPr>
        <w:t>most of the transcription factors (TF</w:t>
      </w:r>
      <w:r w:rsidR="003C763E" w:rsidRPr="00563932">
        <w:rPr>
          <w:lang w:val="en-GB"/>
        </w:rPr>
        <w:t>s</w:t>
      </w:r>
      <w:r w:rsidR="00896071" w:rsidRPr="00563932">
        <w:rPr>
          <w:lang w:val="en-GB"/>
        </w:rPr>
        <w:t>) observed in heterochromatin state</w:t>
      </w:r>
      <w:r w:rsidR="006606A2" w:rsidRPr="00563932">
        <w:rPr>
          <w:lang w:val="en-GB"/>
        </w:rPr>
        <w:t>s</w:t>
      </w:r>
      <w:r w:rsidR="00510B73" w:rsidRPr="00563932">
        <w:rPr>
          <w:lang w:val="en-GB"/>
        </w:rPr>
        <w:t xml:space="preserve"> </w:t>
      </w:r>
      <w:r w:rsidR="00896071" w:rsidRPr="00563932">
        <w:rPr>
          <w:lang w:val="en-GB"/>
        </w:rPr>
        <w:t xml:space="preserve">were related with flowering, organ </w:t>
      </w:r>
      <w:r w:rsidR="000828A9" w:rsidRPr="00563932">
        <w:rPr>
          <w:lang w:val="en-GB"/>
        </w:rPr>
        <w:t>missed</w:t>
      </w:r>
      <w:r w:rsidR="0097389A" w:rsidRPr="00563932">
        <w:rPr>
          <w:lang w:val="en-GB"/>
        </w:rPr>
        <w:t xml:space="preserve"> in our collection, and </w:t>
      </w:r>
      <w:r w:rsidR="0097389A" w:rsidRPr="00563932">
        <w:rPr>
          <w:lang w:val="en-GB"/>
        </w:rPr>
        <w:lastRenderedPageBreak/>
        <w:t>cell-</w:t>
      </w:r>
      <w:r w:rsidR="006606A2" w:rsidRPr="00563932">
        <w:rPr>
          <w:lang w:val="en-GB"/>
        </w:rPr>
        <w:t>cycle</w:t>
      </w:r>
      <w:r w:rsidR="000C3A18" w:rsidRPr="00563932">
        <w:rPr>
          <w:lang w:val="en-GB"/>
        </w:rPr>
        <w:t>/division</w:t>
      </w:r>
      <w:r w:rsidR="006606A2" w:rsidRPr="00563932">
        <w:rPr>
          <w:lang w:val="en-GB"/>
        </w:rPr>
        <w:t xml:space="preserve"> </w:t>
      </w:r>
      <w:r w:rsidR="00C733EE" w:rsidRPr="00563932">
        <w:rPr>
          <w:lang w:val="en-GB"/>
        </w:rPr>
        <w:t xml:space="preserve">functions, previously described </w:t>
      </w:r>
      <w:r w:rsidR="00D11AB8" w:rsidRPr="00563932">
        <w:rPr>
          <w:lang w:val="en-GB"/>
        </w:rPr>
        <w:t xml:space="preserve">as </w:t>
      </w:r>
      <w:r w:rsidR="00AD6FE3" w:rsidRPr="00563932">
        <w:rPr>
          <w:lang w:val="en-GB"/>
        </w:rPr>
        <w:t>present in chromatin barriers and</w:t>
      </w:r>
      <w:r w:rsidR="00D11AB8" w:rsidRPr="00563932">
        <w:rPr>
          <w:lang w:val="en-GB"/>
        </w:rPr>
        <w:t xml:space="preserve"> </w:t>
      </w:r>
      <w:r w:rsidR="00F34A65" w:rsidRPr="00563932">
        <w:rPr>
          <w:lang w:val="en-GB"/>
        </w:rPr>
        <w:t>strictly under control</w:t>
      </w:r>
      <w:r w:rsidR="002D0889" w:rsidRPr="00563932">
        <w:rPr>
          <w:lang w:val="en-GB"/>
        </w:rPr>
        <w:t xml:space="preserve"> with low level</w:t>
      </w:r>
      <w:r w:rsidR="00AE65FE" w:rsidRPr="00563932">
        <w:rPr>
          <w:lang w:val="en-GB"/>
        </w:rPr>
        <w:t>s</w:t>
      </w:r>
      <w:r w:rsidR="002D0889" w:rsidRPr="00563932">
        <w:rPr>
          <w:lang w:val="en-GB"/>
        </w:rPr>
        <w:t xml:space="preserve"> of expression </w:t>
      </w:r>
      <w:r w:rsidR="007F2C23" w:rsidRPr="00F55C98">
        <w:fldChar w:fldCharType="begin" w:fldLock="1"/>
      </w:r>
      <w:r w:rsidR="00E63FEF" w:rsidRPr="00563932">
        <w:rPr>
          <w:lang w:val="en-GB"/>
        </w:rPr>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F55C98">
        <w:fldChar w:fldCharType="separate"/>
      </w:r>
      <w:r w:rsidR="007F2C23" w:rsidRPr="00563932">
        <w:rPr>
          <w:noProof/>
          <w:lang w:val="en-GB"/>
        </w:rPr>
        <w:t xml:space="preserve">(Feng </w:t>
      </w:r>
      <w:r w:rsidR="003B1FC4" w:rsidRPr="00563932">
        <w:rPr>
          <w:noProof/>
          <w:lang w:val="en-GB"/>
        </w:rPr>
        <w:t>and</w:t>
      </w:r>
      <w:r w:rsidR="007F2C23" w:rsidRPr="00563932">
        <w:rPr>
          <w:noProof/>
          <w:lang w:val="en-GB"/>
        </w:rPr>
        <w:t xml:space="preserve"> Michaels, 2015; Velay, Méteignier, </w:t>
      </w:r>
      <w:r w:rsidR="003B1FC4" w:rsidRPr="00563932">
        <w:rPr>
          <w:noProof/>
          <w:lang w:val="en-GB"/>
        </w:rPr>
        <w:t>and</w:t>
      </w:r>
      <w:r w:rsidR="007F2C23" w:rsidRPr="00563932">
        <w:rPr>
          <w:noProof/>
          <w:lang w:val="en-GB"/>
        </w:rPr>
        <w:t xml:space="preserve"> Laloi, 2022)</w:t>
      </w:r>
      <w:r w:rsidR="007F2C23" w:rsidRPr="00F55C98">
        <w:fldChar w:fldCharType="end"/>
      </w:r>
      <w:r w:rsidR="00F34A65" w:rsidRPr="00563932">
        <w:rPr>
          <w:lang w:val="en-GB"/>
        </w:rPr>
        <w:t>.</w:t>
      </w:r>
      <w:r w:rsidR="00DA4AB1" w:rsidRPr="00563932">
        <w:rPr>
          <w:lang w:val="en-GB"/>
        </w:rPr>
        <w:t xml:space="preserve"> Essentially, all non-common active and repressive histone marks/variants evaluated were enriched in active/bivalent and heterochromatic states, respectively, with only two exceptions: H3K27me1 location in Bivalent Promoter CS2 in </w:t>
      </w:r>
      <w:proofErr w:type="spellStart"/>
      <w:r w:rsidR="00DA4AB1" w:rsidRPr="00563932">
        <w:rPr>
          <w:i/>
          <w:lang w:val="en-GB"/>
        </w:rPr>
        <w:t>A.thaliana</w:t>
      </w:r>
      <w:proofErr w:type="spellEnd"/>
      <w:r w:rsidR="00DA4AB1" w:rsidRPr="00563932">
        <w:rPr>
          <w:lang w:val="en-GB"/>
        </w:rPr>
        <w:t xml:space="preserve">, which did not impact the state definition because this was already presented as bivalent due to the presence of H3K27me3; and H3K9me1/me3 in Active gradual bivalent flank &gt; intergenic CS7 in </w:t>
      </w:r>
      <w:r w:rsidR="00DA4AB1" w:rsidRPr="00563932">
        <w:rPr>
          <w:i/>
          <w:lang w:val="en-GB"/>
        </w:rPr>
        <w:t>O. sativa</w:t>
      </w:r>
      <w:r w:rsidR="00DA4AB1" w:rsidRPr="00563932">
        <w:rPr>
          <w:lang w:val="en-GB"/>
        </w:rPr>
        <w:t xml:space="preserve">. Although the initial definition included gradual bivalent, this was only alluding to </w:t>
      </w:r>
      <w:r w:rsidR="00DA4AB1" w:rsidRPr="00563932">
        <w:rPr>
          <w:i/>
          <w:lang w:val="en-GB"/>
        </w:rPr>
        <w:t>Z. mays</w:t>
      </w:r>
      <w:r w:rsidR="00DA4AB1" w:rsidRPr="00563932">
        <w:rPr>
          <w:lang w:val="en-GB"/>
        </w:rPr>
        <w:t xml:space="preserve"> as </w:t>
      </w:r>
      <w:r w:rsidR="00DA4AB1" w:rsidRPr="00563932">
        <w:rPr>
          <w:i/>
          <w:lang w:val="en-GB"/>
        </w:rPr>
        <w:t xml:space="preserve">O. sativa </w:t>
      </w:r>
      <w:r w:rsidR="00DA4AB1" w:rsidRPr="00563932">
        <w:rPr>
          <w:lang w:val="en-GB"/>
        </w:rPr>
        <w:t xml:space="preserve">CS7 was absent of any repressive mark, therefore, this would </w:t>
      </w:r>
      <w:proofErr w:type="spellStart"/>
      <w:r w:rsidR="00DA4AB1" w:rsidRPr="00563932">
        <w:rPr>
          <w:lang w:val="en-GB"/>
        </w:rPr>
        <w:t>pontentially</w:t>
      </w:r>
      <w:proofErr w:type="spellEnd"/>
      <w:r w:rsidR="00DA4AB1" w:rsidRPr="00563932">
        <w:rPr>
          <w:lang w:val="en-GB"/>
        </w:rPr>
        <w:t xml:space="preserve"> increase CS7 relation between both </w:t>
      </w:r>
      <w:proofErr w:type="spellStart"/>
      <w:r w:rsidR="00DA4AB1" w:rsidRPr="00563932">
        <w:rPr>
          <w:lang w:val="en-GB"/>
        </w:rPr>
        <w:t>Poaceae</w:t>
      </w:r>
      <w:proofErr w:type="spellEnd"/>
      <w:r w:rsidR="00DA4AB1" w:rsidRPr="00563932">
        <w:rPr>
          <w:lang w:val="en-GB"/>
        </w:rPr>
        <w:t>-family members. We decided to stay conservative and keep our initial interpretation because H3K9me3 data is not available for all the species.</w:t>
      </w:r>
    </w:p>
    <w:p w14:paraId="7E351749" w14:textId="43F24855" w:rsidR="00D913E0" w:rsidRPr="00563932" w:rsidRDefault="00C34299" w:rsidP="00F24865">
      <w:pPr>
        <w:rPr>
          <w:lang w:val="en-GB"/>
        </w:rPr>
      </w:pPr>
      <w:r w:rsidRPr="00563932">
        <w:rPr>
          <w:lang w:val="en-GB"/>
        </w:rPr>
        <w:t>T</w:t>
      </w:r>
      <w:r w:rsidR="00F85756" w:rsidRPr="00563932">
        <w:rPr>
          <w:lang w:val="en-GB"/>
        </w:rPr>
        <w:t>aking advantage of the</w:t>
      </w:r>
      <w:r w:rsidRPr="00563932">
        <w:rPr>
          <w:lang w:val="en-GB"/>
        </w:rPr>
        <w:t xml:space="preserve"> inter-species </w:t>
      </w:r>
      <w:r w:rsidR="00B92B1A" w:rsidRPr="00563932">
        <w:rPr>
          <w:lang w:val="en-GB"/>
        </w:rPr>
        <w:t>approach</w:t>
      </w:r>
      <w:r w:rsidR="00A42342" w:rsidRPr="00563932">
        <w:rPr>
          <w:lang w:val="en-GB"/>
        </w:rPr>
        <w:t xml:space="preserve">, we </w:t>
      </w:r>
      <w:r w:rsidRPr="00563932">
        <w:rPr>
          <w:lang w:val="en-GB"/>
        </w:rPr>
        <w:t xml:space="preserve">further </w:t>
      </w:r>
      <w:r w:rsidR="00A42342" w:rsidRPr="00563932">
        <w:rPr>
          <w:lang w:val="en-GB"/>
        </w:rPr>
        <w:t xml:space="preserve">evaluated </w:t>
      </w:r>
      <w:r w:rsidRPr="00563932">
        <w:rPr>
          <w:lang w:val="en-GB"/>
        </w:rPr>
        <w:t xml:space="preserve">if </w:t>
      </w:r>
      <w:r w:rsidR="00B92B1A" w:rsidRPr="00563932">
        <w:rPr>
          <w:lang w:val="en-GB"/>
        </w:rPr>
        <w:t>the states could involve evolutionary information.</w:t>
      </w:r>
      <w:r w:rsidR="00F85756" w:rsidRPr="00563932">
        <w:rPr>
          <w:lang w:val="en-GB"/>
        </w:rPr>
        <w:t xml:space="preserve"> We observed </w:t>
      </w:r>
      <w:r w:rsidR="00711D3E" w:rsidRPr="00563932">
        <w:rPr>
          <w:lang w:val="en-GB"/>
        </w:rPr>
        <w:t xml:space="preserve">a </w:t>
      </w:r>
      <w:r w:rsidR="006F0A0C" w:rsidRPr="00563932">
        <w:rPr>
          <w:lang w:val="en-GB"/>
        </w:rPr>
        <w:t>remarkable</w:t>
      </w:r>
      <w:r w:rsidR="00F85756" w:rsidRPr="00563932">
        <w:rPr>
          <w:lang w:val="en-GB"/>
        </w:rPr>
        <w:t xml:space="preserve"> gradient </w:t>
      </w:r>
      <w:r w:rsidR="00911194" w:rsidRPr="00563932">
        <w:rPr>
          <w:lang w:val="en-GB"/>
        </w:rPr>
        <w:t>across functional groups, excluding quiescent/no signal from the analysis due to the lack of epigenetic regulation (</w:t>
      </w:r>
      <w:r w:rsidR="00911194" w:rsidRPr="00563932">
        <w:rPr>
          <w:b/>
          <w:lang w:val="en-GB"/>
        </w:rPr>
        <w:t>fig. 3</w:t>
      </w:r>
      <w:r w:rsidR="00911194" w:rsidRPr="00563932">
        <w:rPr>
          <w:lang w:val="en-GB"/>
        </w:rPr>
        <w:t>;</w:t>
      </w:r>
      <w:r w:rsidR="00AD1547" w:rsidRPr="00563932">
        <w:rPr>
          <w:b/>
          <w:lang w:val="en-GB"/>
        </w:rPr>
        <w:t xml:space="preserve"> supplementary</w:t>
      </w:r>
      <w:r w:rsidR="00911194" w:rsidRPr="00563932">
        <w:rPr>
          <w:b/>
          <w:lang w:val="en-GB"/>
        </w:rPr>
        <w:t xml:space="preserve"> fig. S3</w:t>
      </w:r>
      <w:r w:rsidR="00246748" w:rsidRPr="00246748">
        <w:rPr>
          <w:bCs/>
          <w:lang w:val="en-GB"/>
        </w:rPr>
        <w:t>;</w:t>
      </w:r>
      <w:r w:rsidR="00A16DC7">
        <w:rPr>
          <w:b/>
          <w:lang w:val="en-GB"/>
        </w:rPr>
        <w:t xml:space="preserve"> </w:t>
      </w:r>
      <w:r w:rsidR="00EA3605">
        <w:rPr>
          <w:b/>
          <w:lang w:val="en-GB"/>
        </w:rPr>
        <w:t xml:space="preserve">supplementary fig. </w:t>
      </w:r>
      <w:r w:rsidR="00A16DC7">
        <w:rPr>
          <w:b/>
          <w:lang w:val="en-GB"/>
        </w:rPr>
        <w:t>S4</w:t>
      </w:r>
      <w:r w:rsidR="00911194" w:rsidRPr="00563932">
        <w:rPr>
          <w:lang w:val="en-GB"/>
        </w:rPr>
        <w:t>). We found a decreasing trend in gene functional convergence (KO and GO)</w:t>
      </w:r>
      <w:r w:rsidR="00FB52B5" w:rsidRPr="00563932">
        <w:rPr>
          <w:lang w:val="en-GB"/>
        </w:rPr>
        <w:t xml:space="preserve">, number of protein-coding genes and </w:t>
      </w:r>
      <w:r w:rsidR="00987EB5" w:rsidRPr="00563932">
        <w:rPr>
          <w:lang w:val="en-GB"/>
        </w:rPr>
        <w:t>their corresponding proportion of orthologous relationships f</w:t>
      </w:r>
      <w:r w:rsidR="008E0695" w:rsidRPr="00563932">
        <w:rPr>
          <w:lang w:val="en-GB"/>
        </w:rPr>
        <w:t xml:space="preserve">ollowing </w:t>
      </w:r>
      <w:r w:rsidR="00B005C3" w:rsidRPr="00563932">
        <w:rPr>
          <w:lang w:val="en-GB"/>
        </w:rPr>
        <w:t>a</w:t>
      </w:r>
      <w:r w:rsidR="008E0695" w:rsidRPr="00563932">
        <w:rPr>
          <w:lang w:val="en-GB"/>
        </w:rPr>
        <w:t xml:space="preserve">ctive &gt; </w:t>
      </w:r>
      <w:r w:rsidR="00B005C3" w:rsidRPr="00563932">
        <w:rPr>
          <w:lang w:val="en-GB"/>
        </w:rPr>
        <w:t>b</w:t>
      </w:r>
      <w:r w:rsidR="008E0695" w:rsidRPr="00563932">
        <w:rPr>
          <w:lang w:val="en-GB"/>
        </w:rPr>
        <w:t xml:space="preserve">ivalent &gt; </w:t>
      </w:r>
      <w:r w:rsidR="00B005C3" w:rsidRPr="00563932">
        <w:rPr>
          <w:lang w:val="en-GB"/>
        </w:rPr>
        <w:t>d</w:t>
      </w:r>
      <w:r w:rsidR="008E0695" w:rsidRPr="00563932">
        <w:rPr>
          <w:lang w:val="en-GB"/>
        </w:rPr>
        <w:t xml:space="preserve">ivergent &gt; </w:t>
      </w:r>
      <w:r w:rsidR="00B005C3" w:rsidRPr="00563932">
        <w:rPr>
          <w:lang w:val="en-GB"/>
        </w:rPr>
        <w:t>h</w:t>
      </w:r>
      <w:r w:rsidR="008E0695" w:rsidRPr="00563932">
        <w:rPr>
          <w:lang w:val="en-GB"/>
        </w:rPr>
        <w:t xml:space="preserve">eterochromatin order </w:t>
      </w:r>
      <w:r w:rsidR="00673371" w:rsidRPr="00563932">
        <w:rPr>
          <w:lang w:val="en-GB"/>
        </w:rPr>
        <w:t>(</w:t>
      </w:r>
      <w:r w:rsidR="00930849" w:rsidRPr="00563932">
        <w:rPr>
          <w:lang w:val="en-GB"/>
        </w:rPr>
        <w:t>illustrated</w:t>
      </w:r>
      <w:r w:rsidR="00673371" w:rsidRPr="00563932">
        <w:rPr>
          <w:lang w:val="en-GB"/>
        </w:rPr>
        <w:t xml:space="preserve"> by CS6&gt;CS1&gt;CS10&gt;</w:t>
      </w:r>
      <w:r w:rsidR="00987EB5" w:rsidRPr="00563932">
        <w:rPr>
          <w:lang w:val="en-GB"/>
        </w:rPr>
        <w:t>CS11, respectively</w:t>
      </w:r>
      <w:r w:rsidR="008738B8" w:rsidRPr="00563932">
        <w:rPr>
          <w:lang w:val="en-GB"/>
        </w:rPr>
        <w:t>;</w:t>
      </w:r>
      <w:r w:rsidR="001E5C91" w:rsidRPr="00563932">
        <w:rPr>
          <w:lang w:val="en-GB"/>
        </w:rPr>
        <w:t xml:space="preserve"> the first state of</w:t>
      </w:r>
      <w:r w:rsidR="008738B8" w:rsidRPr="00563932">
        <w:rPr>
          <w:lang w:val="en-GB"/>
        </w:rPr>
        <w:t xml:space="preserve"> eac</w:t>
      </w:r>
      <w:r w:rsidR="009F68BF" w:rsidRPr="00563932">
        <w:rPr>
          <w:lang w:val="en-GB"/>
        </w:rPr>
        <w:t>h functional group</w:t>
      </w:r>
      <w:r w:rsidR="000B02F7" w:rsidRPr="00563932">
        <w:rPr>
          <w:lang w:val="en-GB"/>
        </w:rPr>
        <w:t xml:space="preserve"> was selected </w:t>
      </w:r>
      <w:r w:rsidR="00AB189C" w:rsidRPr="00563932">
        <w:rPr>
          <w:lang w:val="en-GB"/>
        </w:rPr>
        <w:t>for representation</w:t>
      </w:r>
      <w:r w:rsidR="00987EB5" w:rsidRPr="00563932">
        <w:rPr>
          <w:lang w:val="en-GB"/>
        </w:rPr>
        <w:t>)</w:t>
      </w:r>
      <w:r w:rsidR="003C3356" w:rsidRPr="00563932">
        <w:rPr>
          <w:lang w:val="en-GB"/>
        </w:rPr>
        <w:t xml:space="preserve">. </w:t>
      </w:r>
      <w:r w:rsidR="00925DD9" w:rsidRPr="00563932">
        <w:rPr>
          <w:lang w:val="en-GB"/>
        </w:rPr>
        <w:t xml:space="preserve">Thus, linking CS </w:t>
      </w:r>
      <w:r w:rsidR="00DB729C" w:rsidRPr="00563932">
        <w:rPr>
          <w:lang w:val="en-GB"/>
        </w:rPr>
        <w:t xml:space="preserve">with high regulatory/transcriptional activity to </w:t>
      </w:r>
      <w:r w:rsidR="00940F18" w:rsidRPr="00563932">
        <w:rPr>
          <w:lang w:val="en-GB"/>
        </w:rPr>
        <w:t>evolutionary constraint</w:t>
      </w:r>
      <w:r w:rsidR="00DB729C" w:rsidRPr="00563932">
        <w:rPr>
          <w:lang w:val="en-GB"/>
        </w:rPr>
        <w:t xml:space="preserve"> patterns</w:t>
      </w:r>
      <w:r w:rsidR="00987EB5" w:rsidRPr="00563932">
        <w:rPr>
          <w:lang w:val="en-GB"/>
        </w:rPr>
        <w:t>.</w:t>
      </w:r>
      <w:r w:rsidR="005440FA" w:rsidRPr="00563932">
        <w:rPr>
          <w:lang w:val="en-GB"/>
        </w:rPr>
        <w:t xml:space="preserve"> </w:t>
      </w:r>
      <w:r w:rsidR="00161675" w:rsidRPr="00563932">
        <w:rPr>
          <w:lang w:val="en-GB"/>
        </w:rPr>
        <w:t xml:space="preserve">Additionally, </w:t>
      </w:r>
      <w:r w:rsidR="00B0719D" w:rsidRPr="00563932">
        <w:rPr>
          <w:lang w:val="en-GB"/>
        </w:rPr>
        <w:t xml:space="preserve">most of the </w:t>
      </w:r>
      <w:proofErr w:type="spellStart"/>
      <w:r w:rsidR="00B0719D" w:rsidRPr="00563932">
        <w:rPr>
          <w:lang w:val="en-GB"/>
        </w:rPr>
        <w:t>PhastC</w:t>
      </w:r>
      <w:r w:rsidR="00BC2C51" w:rsidRPr="00563932">
        <w:rPr>
          <w:lang w:val="en-GB"/>
        </w:rPr>
        <w:t>ons</w:t>
      </w:r>
      <w:proofErr w:type="spellEnd"/>
      <w:r w:rsidR="008E3F17" w:rsidRPr="00563932">
        <w:rPr>
          <w:lang w:val="en-GB"/>
        </w:rPr>
        <w:t xml:space="preserve"> </w:t>
      </w:r>
      <w:r w:rsidR="00B0719D" w:rsidRPr="00563932">
        <w:rPr>
          <w:lang w:val="en-GB"/>
        </w:rPr>
        <w:t>elements genomic overlap</w:t>
      </w:r>
      <w:r w:rsidR="00D13F73" w:rsidRPr="00563932">
        <w:rPr>
          <w:lang w:val="en-GB"/>
        </w:rPr>
        <w:t>s</w:t>
      </w:r>
      <w:r w:rsidR="00B0719D" w:rsidRPr="00563932">
        <w:rPr>
          <w:lang w:val="en-GB"/>
        </w:rPr>
        <w:t xml:space="preserve"> were </w:t>
      </w:r>
      <w:r w:rsidR="00B005C3" w:rsidRPr="00563932">
        <w:rPr>
          <w:lang w:val="en-GB"/>
        </w:rPr>
        <w:t>locate</w:t>
      </w:r>
      <w:r w:rsidR="00AF47D8" w:rsidRPr="00563932">
        <w:rPr>
          <w:lang w:val="en-GB"/>
        </w:rPr>
        <w:t>d in active and bivalent states</w:t>
      </w:r>
      <w:r w:rsidR="00FC4DBC" w:rsidRPr="00563932">
        <w:rPr>
          <w:lang w:val="en-GB"/>
        </w:rPr>
        <w:t xml:space="preserve"> (</w:t>
      </w:r>
      <w:r w:rsidR="00FC4DBC" w:rsidRPr="00563932">
        <w:rPr>
          <w:b/>
          <w:lang w:val="en-GB"/>
        </w:rPr>
        <w:t>fig</w:t>
      </w:r>
      <w:r w:rsidR="006919D3" w:rsidRPr="00563932">
        <w:rPr>
          <w:b/>
          <w:lang w:val="en-GB"/>
        </w:rPr>
        <w:t xml:space="preserve">. </w:t>
      </w:r>
      <w:r w:rsidR="00B64AE3">
        <w:rPr>
          <w:b/>
          <w:lang w:val="en-GB"/>
        </w:rPr>
        <w:t>4</w:t>
      </w:r>
      <w:r w:rsidR="00FC4DBC" w:rsidRPr="00563932">
        <w:rPr>
          <w:lang w:val="en-GB"/>
        </w:rPr>
        <w:t>)</w:t>
      </w:r>
      <w:r w:rsidR="00AF47D8" w:rsidRPr="00563932">
        <w:rPr>
          <w:lang w:val="en-GB"/>
        </w:rPr>
        <w:t xml:space="preserve">. </w:t>
      </w:r>
      <w:r w:rsidR="006543C2" w:rsidRPr="00563932">
        <w:rPr>
          <w:lang w:val="en-GB"/>
        </w:rPr>
        <w:t>Conserved non-coding elements (CNEs)</w:t>
      </w:r>
      <w:r w:rsidR="0016412A" w:rsidRPr="00563932">
        <w:rPr>
          <w:lang w:val="en-GB"/>
        </w:rPr>
        <w:t xml:space="preserve"> </w:t>
      </w:r>
      <w:r w:rsidR="006543C2" w:rsidRPr="00563932">
        <w:rPr>
          <w:lang w:val="en-GB"/>
        </w:rPr>
        <w:t xml:space="preserve">co-localization in the same states </w:t>
      </w:r>
      <w:r w:rsidR="002B713E" w:rsidRPr="00563932">
        <w:rPr>
          <w:lang w:val="en-GB"/>
        </w:rPr>
        <w:t>for</w:t>
      </w:r>
      <w:r w:rsidR="006543C2" w:rsidRPr="00563932">
        <w:rPr>
          <w:lang w:val="en-GB"/>
        </w:rPr>
        <w:t xml:space="preserve"> </w:t>
      </w:r>
      <w:r w:rsidR="006543C2" w:rsidRPr="00563932">
        <w:rPr>
          <w:i/>
          <w:lang w:val="en-GB"/>
        </w:rPr>
        <w:t xml:space="preserve">A. thaliana </w:t>
      </w:r>
      <w:r w:rsidR="006543C2" w:rsidRPr="00563932">
        <w:rPr>
          <w:lang w:val="en-GB"/>
        </w:rPr>
        <w:t xml:space="preserve">and the greater number of </w:t>
      </w:r>
      <w:r w:rsidR="00066B73" w:rsidRPr="00563932">
        <w:rPr>
          <w:lang w:val="en-GB"/>
        </w:rPr>
        <w:t xml:space="preserve">CNEs </w:t>
      </w:r>
      <w:r w:rsidR="006543C2" w:rsidRPr="00563932">
        <w:rPr>
          <w:lang w:val="en-GB"/>
        </w:rPr>
        <w:t xml:space="preserve">enriched states </w:t>
      </w:r>
      <w:r w:rsidR="00066B73" w:rsidRPr="00563932">
        <w:rPr>
          <w:lang w:val="en-GB"/>
        </w:rPr>
        <w:t xml:space="preserve">when comparing both </w:t>
      </w:r>
      <w:r w:rsidR="005C10C5" w:rsidRPr="00563932">
        <w:rPr>
          <w:lang w:val="en-GB"/>
        </w:rPr>
        <w:t xml:space="preserve">species of monocots, </w:t>
      </w:r>
      <w:r w:rsidR="00907C16" w:rsidRPr="00563932">
        <w:rPr>
          <w:lang w:val="en-GB"/>
        </w:rPr>
        <w:t xml:space="preserve">again </w:t>
      </w:r>
      <w:r w:rsidR="005C10C5" w:rsidRPr="00563932">
        <w:rPr>
          <w:lang w:val="en-GB"/>
        </w:rPr>
        <w:t>show</w:t>
      </w:r>
      <w:r w:rsidR="007434AC" w:rsidRPr="00563932">
        <w:rPr>
          <w:lang w:val="en-GB"/>
        </w:rPr>
        <w:t>ed</w:t>
      </w:r>
      <w:r w:rsidR="005C10C5" w:rsidRPr="00563932">
        <w:rPr>
          <w:lang w:val="en-GB"/>
        </w:rPr>
        <w:t xml:space="preserve"> how </w:t>
      </w:r>
      <w:r w:rsidR="00D13F73" w:rsidRPr="00563932">
        <w:rPr>
          <w:lang w:val="en-GB"/>
        </w:rPr>
        <w:t xml:space="preserve">CS could reflect the closer distance between </w:t>
      </w:r>
      <w:r w:rsidR="007434AC" w:rsidRPr="00563932">
        <w:rPr>
          <w:i/>
          <w:lang w:val="en-GB"/>
        </w:rPr>
        <w:t xml:space="preserve">O. sativa </w:t>
      </w:r>
      <w:r w:rsidR="007434AC" w:rsidRPr="00563932">
        <w:rPr>
          <w:lang w:val="en-GB"/>
        </w:rPr>
        <w:t xml:space="preserve">and </w:t>
      </w:r>
      <w:r w:rsidR="007434AC" w:rsidRPr="00563932">
        <w:rPr>
          <w:i/>
          <w:lang w:val="en-GB"/>
        </w:rPr>
        <w:t>Z. mays</w:t>
      </w:r>
      <w:r w:rsidR="007434AC" w:rsidRPr="00563932">
        <w:rPr>
          <w:lang w:val="en-GB"/>
        </w:rPr>
        <w:t xml:space="preserve">. </w:t>
      </w:r>
      <w:r w:rsidR="00275570" w:rsidRPr="00563932">
        <w:rPr>
          <w:lang w:val="en-GB"/>
        </w:rPr>
        <w:t>E</w:t>
      </w:r>
      <w:r w:rsidR="00362D9F" w:rsidRPr="00563932">
        <w:rPr>
          <w:lang w:val="en-GB"/>
        </w:rPr>
        <w:t xml:space="preserve">ven though </w:t>
      </w:r>
      <w:r w:rsidR="00571540" w:rsidRPr="00563932">
        <w:rPr>
          <w:lang w:val="en-GB"/>
        </w:rPr>
        <w:t xml:space="preserve">the majority of the states enriched in Conserved TF binding-sites (BS) were active and bivalent in </w:t>
      </w:r>
      <w:r w:rsidR="00571540" w:rsidRPr="00563932">
        <w:rPr>
          <w:i/>
          <w:lang w:val="en-GB"/>
        </w:rPr>
        <w:t xml:space="preserve">A. thaliana </w:t>
      </w:r>
      <w:r w:rsidR="00571540" w:rsidRPr="00563932">
        <w:rPr>
          <w:lang w:val="en-GB"/>
        </w:rPr>
        <w:t xml:space="preserve">and </w:t>
      </w:r>
      <w:r w:rsidR="00571540" w:rsidRPr="00563932">
        <w:rPr>
          <w:i/>
          <w:lang w:val="en-GB"/>
        </w:rPr>
        <w:t>O. sativa</w:t>
      </w:r>
      <w:r w:rsidR="00571540" w:rsidRPr="00563932">
        <w:rPr>
          <w:lang w:val="en-GB"/>
        </w:rPr>
        <w:t xml:space="preserve">, </w:t>
      </w:r>
      <w:r w:rsidR="004111BC" w:rsidRPr="00563932">
        <w:rPr>
          <w:lang w:val="en-GB"/>
        </w:rPr>
        <w:t xml:space="preserve">we did not </w:t>
      </w:r>
      <w:r w:rsidR="00FB4AB8" w:rsidRPr="00563932">
        <w:rPr>
          <w:lang w:val="en-GB"/>
        </w:rPr>
        <w:t xml:space="preserve">appreciate </w:t>
      </w:r>
      <w:r w:rsidR="00D913E0" w:rsidRPr="00563932">
        <w:rPr>
          <w:lang w:val="en-GB"/>
        </w:rPr>
        <w:t xml:space="preserve">a </w:t>
      </w:r>
      <w:r w:rsidR="00F655E2" w:rsidRPr="00563932">
        <w:rPr>
          <w:lang w:val="en-GB"/>
        </w:rPr>
        <w:t xml:space="preserve">constrained </w:t>
      </w:r>
      <w:r w:rsidR="00D913E0" w:rsidRPr="00563932">
        <w:rPr>
          <w:lang w:val="en-GB"/>
        </w:rPr>
        <w:t>pattern</w:t>
      </w:r>
      <w:r w:rsidR="00D3642D" w:rsidRPr="00563932">
        <w:rPr>
          <w:lang w:val="en-GB"/>
        </w:rPr>
        <w:t xml:space="preserve"> for</w:t>
      </w:r>
      <w:r w:rsidR="00F655E2" w:rsidRPr="00563932">
        <w:rPr>
          <w:lang w:val="en-GB"/>
        </w:rPr>
        <w:t xml:space="preserve"> all the species </w:t>
      </w:r>
      <w:r w:rsidR="00D3642D" w:rsidRPr="00563932">
        <w:rPr>
          <w:lang w:val="en-GB"/>
        </w:rPr>
        <w:t xml:space="preserve">in </w:t>
      </w:r>
      <w:r w:rsidR="00F655E2" w:rsidRPr="00563932">
        <w:rPr>
          <w:lang w:val="en-GB"/>
        </w:rPr>
        <w:t>TF motifs and genetic variability annotation modules (</w:t>
      </w:r>
      <w:r w:rsidR="00F655E2" w:rsidRPr="00563932">
        <w:rPr>
          <w:b/>
          <w:lang w:val="en-GB"/>
        </w:rPr>
        <w:t xml:space="preserve">fig. </w:t>
      </w:r>
      <w:r w:rsidR="0087616F">
        <w:rPr>
          <w:b/>
          <w:lang w:val="en-GB"/>
        </w:rPr>
        <w:t>4</w:t>
      </w:r>
      <w:r w:rsidR="00F655E2" w:rsidRPr="00563932">
        <w:rPr>
          <w:lang w:val="en-GB"/>
        </w:rPr>
        <w:t>)</w:t>
      </w:r>
      <w:r w:rsidR="00D913E0" w:rsidRPr="00563932">
        <w:rPr>
          <w:lang w:val="en-GB"/>
        </w:rPr>
        <w:t>.</w:t>
      </w:r>
      <w:r w:rsidR="004F25D4" w:rsidRPr="00563932">
        <w:rPr>
          <w:lang w:val="en-GB"/>
        </w:rPr>
        <w:t xml:space="preserve"> </w:t>
      </w:r>
      <w:r w:rsidR="00A84A6F" w:rsidRPr="00563932">
        <w:rPr>
          <w:lang w:val="en-GB"/>
        </w:rPr>
        <w:t xml:space="preserve">On the opposite side to </w:t>
      </w:r>
      <w:r w:rsidR="00242D55" w:rsidRPr="00563932">
        <w:rPr>
          <w:lang w:val="en-GB"/>
        </w:rPr>
        <w:t xml:space="preserve">conservation, </w:t>
      </w:r>
      <w:r w:rsidR="00C84482" w:rsidRPr="00563932">
        <w:rPr>
          <w:lang w:val="en-GB"/>
        </w:rPr>
        <w:t xml:space="preserve">these results </w:t>
      </w:r>
      <w:r w:rsidR="00E66A50" w:rsidRPr="00563932">
        <w:rPr>
          <w:lang w:val="en-GB"/>
        </w:rPr>
        <w:t xml:space="preserve">could indicate that </w:t>
      </w:r>
      <w:r w:rsidR="00BC7E53" w:rsidRPr="00563932">
        <w:rPr>
          <w:lang w:val="en-GB"/>
        </w:rPr>
        <w:t>CS</w:t>
      </w:r>
      <w:r w:rsidR="00E66A50" w:rsidRPr="00563932">
        <w:rPr>
          <w:lang w:val="en-GB"/>
        </w:rPr>
        <w:t xml:space="preserve"> </w:t>
      </w:r>
      <w:r w:rsidR="006622A4" w:rsidRPr="00563932">
        <w:rPr>
          <w:lang w:val="en-GB"/>
        </w:rPr>
        <w:t xml:space="preserve">information is still useful, because significant overlaps were detected, but </w:t>
      </w:r>
      <w:r w:rsidR="00CC263C" w:rsidRPr="00563932">
        <w:rPr>
          <w:lang w:val="en-GB"/>
        </w:rPr>
        <w:t xml:space="preserve">it </w:t>
      </w:r>
      <w:r w:rsidR="003F0C05" w:rsidRPr="00563932">
        <w:rPr>
          <w:lang w:val="en-GB"/>
        </w:rPr>
        <w:t>would probably reflect species-specific features in genetic variability and TF motifs contexts.</w:t>
      </w:r>
    </w:p>
    <w:p w14:paraId="2CA18E6A" w14:textId="7362C36C" w:rsidR="001110AD" w:rsidRPr="00563932" w:rsidRDefault="001110AD" w:rsidP="00F24865">
      <w:pPr>
        <w:rPr>
          <w:lang w:val="en-GB"/>
        </w:rPr>
      </w:pPr>
      <w:r w:rsidRPr="00563932">
        <w:rPr>
          <w:lang w:val="en-GB"/>
        </w:rPr>
        <w:t>T</w:t>
      </w:r>
      <w:r w:rsidR="006C42D8" w:rsidRPr="00563932">
        <w:rPr>
          <w:lang w:val="en-GB"/>
        </w:rPr>
        <w:t>aking</w:t>
      </w:r>
      <w:r w:rsidR="00413A2B" w:rsidRPr="00563932">
        <w:rPr>
          <w:lang w:val="en-GB"/>
        </w:rPr>
        <w:t xml:space="preserve"> toge</w:t>
      </w:r>
      <w:r w:rsidRPr="00563932">
        <w:rPr>
          <w:lang w:val="en-GB"/>
        </w:rPr>
        <w:t>t</w:t>
      </w:r>
      <w:r w:rsidR="00413A2B" w:rsidRPr="00563932">
        <w:rPr>
          <w:lang w:val="en-GB"/>
        </w:rPr>
        <w:t>h</w:t>
      </w:r>
      <w:r w:rsidRPr="00563932">
        <w:rPr>
          <w:lang w:val="en-GB"/>
        </w:rPr>
        <w:t xml:space="preserve">er, </w:t>
      </w:r>
      <w:r w:rsidR="000E5FB2" w:rsidRPr="00563932">
        <w:rPr>
          <w:lang w:val="en-GB"/>
        </w:rPr>
        <w:t xml:space="preserve">these discoveries </w:t>
      </w:r>
      <w:r w:rsidR="00D22889" w:rsidRPr="00563932">
        <w:rPr>
          <w:lang w:val="en-GB"/>
        </w:rPr>
        <w:t>introduced a plant</w:t>
      </w:r>
      <w:r w:rsidR="000E5FB2" w:rsidRPr="00563932">
        <w:rPr>
          <w:lang w:val="en-GB"/>
        </w:rPr>
        <w:t xml:space="preserve"> inter-species </w:t>
      </w:r>
      <w:r w:rsidR="00EC60DF" w:rsidRPr="00563932">
        <w:rPr>
          <w:lang w:val="en-GB"/>
        </w:rPr>
        <w:t>CS</w:t>
      </w:r>
      <w:r w:rsidR="000E5FB2" w:rsidRPr="00563932">
        <w:rPr>
          <w:lang w:val="en-GB"/>
        </w:rPr>
        <w:t xml:space="preserve"> single annotation</w:t>
      </w:r>
      <w:r w:rsidR="00E834C8" w:rsidRPr="00563932">
        <w:rPr>
          <w:lang w:val="en-GB"/>
        </w:rPr>
        <w:t xml:space="preserve"> </w:t>
      </w:r>
      <w:r w:rsidR="00B532F3" w:rsidRPr="00563932">
        <w:rPr>
          <w:lang w:val="en-GB"/>
        </w:rPr>
        <w:t xml:space="preserve">as a resource </w:t>
      </w:r>
      <w:r w:rsidR="00D22889" w:rsidRPr="00563932">
        <w:rPr>
          <w:lang w:val="en-GB"/>
        </w:rPr>
        <w:t xml:space="preserve">to provide </w:t>
      </w:r>
      <w:r w:rsidR="00E62FB3" w:rsidRPr="00563932">
        <w:rPr>
          <w:lang w:val="en-GB"/>
        </w:rPr>
        <w:t xml:space="preserve">conservation and diversity </w:t>
      </w:r>
      <w:r w:rsidR="004120F3" w:rsidRPr="00563932">
        <w:rPr>
          <w:lang w:val="en-GB"/>
        </w:rPr>
        <w:t>evolutionary epigenomic information</w:t>
      </w:r>
      <w:r w:rsidR="0045577D" w:rsidRPr="00563932">
        <w:rPr>
          <w:lang w:val="en-GB"/>
        </w:rPr>
        <w:t xml:space="preserve"> for future</w:t>
      </w:r>
      <w:r w:rsidR="006C42D8" w:rsidRPr="00563932">
        <w:rPr>
          <w:lang w:val="en-GB"/>
        </w:rPr>
        <w:t xml:space="preserve"> </w:t>
      </w:r>
      <w:r w:rsidR="00B4104A" w:rsidRPr="00563932">
        <w:rPr>
          <w:lang w:val="en-GB"/>
        </w:rPr>
        <w:t>research</w:t>
      </w:r>
      <w:r w:rsidR="006C42D8" w:rsidRPr="00563932">
        <w:rPr>
          <w:lang w:val="en-GB"/>
        </w:rPr>
        <w:t>.</w:t>
      </w:r>
    </w:p>
    <w:p w14:paraId="67CC90B9" w14:textId="55421BFF" w:rsidR="0069128D" w:rsidRPr="00563932" w:rsidRDefault="005D0670" w:rsidP="00103BA0">
      <w:pPr>
        <w:pStyle w:val="Ttulo2"/>
        <w:rPr>
          <w:lang w:val="en-GB"/>
        </w:rPr>
      </w:pPr>
      <w:r w:rsidRPr="00563932">
        <w:rPr>
          <w:lang w:val="en-GB"/>
        </w:rPr>
        <w:lastRenderedPageBreak/>
        <w:t xml:space="preserve">Chromatin states </w:t>
      </w:r>
      <w:r w:rsidR="00F8209A" w:rsidRPr="00563932">
        <w:rPr>
          <w:lang w:val="en-GB"/>
        </w:rPr>
        <w:t xml:space="preserve">features </w:t>
      </w:r>
      <w:r w:rsidR="009553B0" w:rsidRPr="00563932">
        <w:rPr>
          <w:lang w:val="en-GB"/>
        </w:rPr>
        <w:t>improve</w:t>
      </w:r>
      <w:r w:rsidRPr="00563932">
        <w:rPr>
          <w:lang w:val="en-GB"/>
        </w:rPr>
        <w:t xml:space="preserve"> </w:t>
      </w:r>
      <w:r w:rsidR="0059775D" w:rsidRPr="00563932">
        <w:rPr>
          <w:lang w:val="en-GB"/>
        </w:rPr>
        <w:t xml:space="preserve">predictions of </w:t>
      </w:r>
      <w:r w:rsidR="00857D48" w:rsidRPr="00563932">
        <w:rPr>
          <w:lang w:val="en-GB"/>
        </w:rPr>
        <w:t>paralog</w:t>
      </w:r>
      <w:r w:rsidR="00424E80" w:rsidRPr="00563932">
        <w:rPr>
          <w:lang w:val="en-GB"/>
        </w:rPr>
        <w:t>s</w:t>
      </w:r>
      <w:r w:rsidR="00857D48" w:rsidRPr="00563932">
        <w:rPr>
          <w:lang w:val="en-GB"/>
        </w:rPr>
        <w:t xml:space="preserve"> functional divergence</w:t>
      </w:r>
    </w:p>
    <w:p w14:paraId="540870EA" w14:textId="39C1B27D" w:rsidR="006F0750" w:rsidRPr="00563932" w:rsidRDefault="008077CF" w:rsidP="00976B62">
      <w:pPr>
        <w:rPr>
          <w:lang w:val="en-GB"/>
        </w:rPr>
      </w:pPr>
      <w:r w:rsidRPr="00563932">
        <w:rPr>
          <w:lang w:val="en-GB"/>
        </w:rPr>
        <w:t>In</w:t>
      </w:r>
      <w:r w:rsidR="00E47CDF" w:rsidRPr="00563932">
        <w:rPr>
          <w:lang w:val="en-GB"/>
        </w:rPr>
        <w:t xml:space="preserve"> order to exemplify</w:t>
      </w:r>
      <w:r w:rsidRPr="00563932">
        <w:rPr>
          <w:lang w:val="en-GB"/>
        </w:rPr>
        <w:t xml:space="preserve"> </w:t>
      </w:r>
      <w:r w:rsidR="003277BA" w:rsidRPr="00563932">
        <w:rPr>
          <w:lang w:val="en-GB"/>
        </w:rPr>
        <w:t xml:space="preserve">an application of </w:t>
      </w:r>
      <w:r w:rsidR="00553465" w:rsidRPr="00563932">
        <w:rPr>
          <w:lang w:val="en-GB"/>
        </w:rPr>
        <w:t xml:space="preserve">the </w:t>
      </w:r>
      <w:r w:rsidR="009D688C" w:rsidRPr="00563932">
        <w:rPr>
          <w:lang w:val="en-GB"/>
        </w:rPr>
        <w:t xml:space="preserve">generated </w:t>
      </w:r>
      <w:r w:rsidR="004237CB" w:rsidRPr="00563932">
        <w:rPr>
          <w:lang w:val="en-GB"/>
        </w:rPr>
        <w:t>resource</w:t>
      </w:r>
      <w:r w:rsidR="00B57BEE" w:rsidRPr="00563932">
        <w:rPr>
          <w:lang w:val="en-GB"/>
        </w:rPr>
        <w:t xml:space="preserve">, we </w:t>
      </w:r>
      <w:r w:rsidR="000C4625" w:rsidRPr="00563932">
        <w:rPr>
          <w:lang w:val="en-GB"/>
        </w:rPr>
        <w:t xml:space="preserve">reproduced </w:t>
      </w:r>
      <w:r w:rsidR="00290025" w:rsidRPr="00563932">
        <w:rPr>
          <w:lang w:val="en-GB"/>
        </w:rPr>
        <w:t xml:space="preserve">two previously published models </w:t>
      </w:r>
      <w:r w:rsidR="0015223E" w:rsidRPr="00563932">
        <w:rPr>
          <w:lang w:val="en-GB"/>
        </w:rPr>
        <w:t xml:space="preserve">predicting </w:t>
      </w:r>
      <w:r w:rsidR="0015223E" w:rsidRPr="00563932">
        <w:rPr>
          <w:i/>
          <w:lang w:val="en-GB"/>
        </w:rPr>
        <w:t xml:space="preserve">A. thaliana </w:t>
      </w:r>
      <w:r w:rsidR="0015223E" w:rsidRPr="00563932">
        <w:rPr>
          <w:lang w:val="en-GB"/>
        </w:rPr>
        <w:t>genetic redundancy</w:t>
      </w:r>
      <w:r w:rsidR="008A5319" w:rsidRPr="00563932">
        <w:rPr>
          <w:lang w:val="en-GB"/>
        </w:rPr>
        <w:t xml:space="preserve"> </w:t>
      </w:r>
      <w:r w:rsidR="00E63FEF">
        <w:fldChar w:fldCharType="begin" w:fldLock="1"/>
      </w:r>
      <w:r w:rsidR="004705BD" w:rsidRPr="00563932">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w:instrText>
      </w:r>
      <w:r w:rsidR="004705BD">
        <w:instrText>ven":"Peipei","non-dropping-particle":"","parse-names":false,"suffix":""},{"dropping-particle":"","family":"Lotreck","given":"Serena G</w:instrText>
      </w:r>
      <w:r w:rsidR="004705BD" w:rsidRPr="00563932">
        <w:rPr>
          <w:lang w:val="en-GB"/>
        </w:rPr>
        <w:instrText>","non-dropping-particle":"","parse-names":false,"suffix":""},{"dropping-particle":"","family":"Moore","given":"Bethany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fldChar w:fldCharType="separate"/>
      </w:r>
      <w:r w:rsidR="00E63FEF" w:rsidRPr="00563932">
        <w:rPr>
          <w:noProof/>
          <w:lang w:val="en-GB"/>
        </w:rPr>
        <w:t xml:space="preserve">(Cusack et al., 2021; Ezoe, Shirai, </w:t>
      </w:r>
      <w:r w:rsidR="003B1FC4" w:rsidRPr="00563932">
        <w:rPr>
          <w:noProof/>
          <w:lang w:val="en-GB"/>
        </w:rPr>
        <w:t>and</w:t>
      </w:r>
      <w:r w:rsidR="00E63FEF" w:rsidRPr="00563932">
        <w:rPr>
          <w:noProof/>
          <w:lang w:val="en-GB"/>
        </w:rPr>
        <w:t xml:space="preserve"> Hanada, 2021)</w:t>
      </w:r>
      <w:r w:rsidR="00E63FEF">
        <w:fldChar w:fldCharType="end"/>
      </w:r>
      <w:r w:rsidR="0015223E" w:rsidRPr="00563932">
        <w:rPr>
          <w:lang w:val="en-GB"/>
        </w:rPr>
        <w:t xml:space="preserve"> </w:t>
      </w:r>
      <w:r w:rsidR="001A45DB" w:rsidRPr="00563932">
        <w:rPr>
          <w:lang w:val="en-GB"/>
        </w:rPr>
        <w:t>including CS information</w:t>
      </w:r>
      <w:r w:rsidR="004817FA" w:rsidRPr="00563932">
        <w:rPr>
          <w:lang w:val="en-GB"/>
        </w:rPr>
        <w:t xml:space="preserve"> to determine which of the feature </w:t>
      </w:r>
      <w:r w:rsidR="00CA7201" w:rsidRPr="00563932">
        <w:rPr>
          <w:lang w:val="en-GB"/>
        </w:rPr>
        <w:t xml:space="preserve">categories (evolutionary properties, gene expression patterns, protein sequence properties, epigenetic modification, </w:t>
      </w:r>
      <w:r w:rsidR="001C0896" w:rsidRPr="00563932">
        <w:rPr>
          <w:lang w:val="en-GB"/>
        </w:rPr>
        <w:t>chromatin states</w:t>
      </w:r>
      <w:r w:rsidR="00CA7201" w:rsidRPr="00563932">
        <w:rPr>
          <w:lang w:val="en-GB"/>
        </w:rPr>
        <w:t xml:space="preserve">…) </w:t>
      </w:r>
      <w:r w:rsidR="006B0265" w:rsidRPr="00563932">
        <w:rPr>
          <w:lang w:val="en-GB"/>
        </w:rPr>
        <w:t>could be</w:t>
      </w:r>
      <w:r w:rsidR="004817FA" w:rsidRPr="00563932">
        <w:rPr>
          <w:lang w:val="en-GB"/>
        </w:rPr>
        <w:t xml:space="preserve"> relevant </w:t>
      </w:r>
      <w:r w:rsidR="001A5CDE" w:rsidRPr="00563932">
        <w:rPr>
          <w:lang w:val="en-GB"/>
        </w:rPr>
        <w:t>regulators of paralogs functional divergence</w:t>
      </w:r>
      <w:r w:rsidR="0015223E" w:rsidRPr="00563932">
        <w:rPr>
          <w:lang w:val="en-GB"/>
        </w:rPr>
        <w:t>.</w:t>
      </w:r>
      <w:r w:rsidR="00E63FEF" w:rsidRPr="00563932">
        <w:rPr>
          <w:lang w:val="en-GB"/>
        </w:rPr>
        <w:t xml:space="preserve"> </w:t>
      </w:r>
      <w:r w:rsidR="008B0604" w:rsidRPr="00563932">
        <w:rPr>
          <w:lang w:val="en-GB"/>
        </w:rPr>
        <w:t xml:space="preserve">As far as we know, </w:t>
      </w:r>
      <w:r w:rsidR="008B0604" w:rsidRPr="00563932">
        <w:rPr>
          <w:i/>
          <w:lang w:val="en-GB"/>
        </w:rPr>
        <w:t xml:space="preserve">A. thaliana </w:t>
      </w:r>
      <w:r w:rsidR="008B0604" w:rsidRPr="00563932">
        <w:rPr>
          <w:lang w:val="en-GB"/>
        </w:rPr>
        <w:t xml:space="preserve">was the only organism under study </w:t>
      </w:r>
      <w:r w:rsidR="00F27245" w:rsidRPr="00563932">
        <w:rPr>
          <w:lang w:val="en-GB"/>
        </w:rPr>
        <w:t>with an exp</w:t>
      </w:r>
      <w:r w:rsidR="005B3610" w:rsidRPr="00563932">
        <w:rPr>
          <w:lang w:val="en-GB"/>
        </w:rPr>
        <w:t xml:space="preserve">erimentally validated </w:t>
      </w:r>
      <w:r w:rsidR="00D967FA" w:rsidRPr="00563932">
        <w:rPr>
          <w:lang w:val="en-GB"/>
        </w:rPr>
        <w:t>set of mutant</w:t>
      </w:r>
      <w:r w:rsidR="0074381C" w:rsidRPr="00563932">
        <w:rPr>
          <w:lang w:val="en-GB"/>
        </w:rPr>
        <w:t>s</w:t>
      </w:r>
      <w:r w:rsidR="00D967FA" w:rsidRPr="00563932">
        <w:rPr>
          <w:lang w:val="en-GB"/>
        </w:rPr>
        <w:t xml:space="preserve"> </w:t>
      </w:r>
      <w:r w:rsidR="00371124" w:rsidRPr="00563932">
        <w:rPr>
          <w:lang w:val="en-GB"/>
        </w:rPr>
        <w:t xml:space="preserve">for </w:t>
      </w:r>
      <w:r w:rsidR="00BE4AAC" w:rsidRPr="00563932">
        <w:rPr>
          <w:lang w:val="en-GB"/>
        </w:rPr>
        <w:t xml:space="preserve">paralogous </w:t>
      </w:r>
      <w:r w:rsidR="00192F79" w:rsidRPr="00563932">
        <w:rPr>
          <w:lang w:val="en-GB"/>
        </w:rPr>
        <w:t xml:space="preserve">gene </w:t>
      </w:r>
      <w:r w:rsidR="00BE4AAC" w:rsidRPr="00563932">
        <w:rPr>
          <w:lang w:val="en-GB"/>
        </w:rPr>
        <w:t>pairs</w:t>
      </w:r>
      <w:r w:rsidR="005B3610" w:rsidRPr="00563932">
        <w:rPr>
          <w:lang w:val="en-GB"/>
        </w:rPr>
        <w:t xml:space="preserve"> which allowed the development of these models.</w:t>
      </w:r>
      <w:r w:rsidR="00ED58BC" w:rsidRPr="00563932">
        <w:rPr>
          <w:lang w:val="en-GB"/>
        </w:rPr>
        <w:t xml:space="preserve"> </w:t>
      </w:r>
      <w:r w:rsidR="008D07D8" w:rsidRPr="00563932">
        <w:rPr>
          <w:lang w:val="en-GB"/>
        </w:rPr>
        <w:t>Under the initial hypothesis that</w:t>
      </w:r>
      <w:r w:rsidR="00380998" w:rsidRPr="00563932">
        <w:rPr>
          <w:lang w:val="en-GB"/>
        </w:rPr>
        <w:t xml:space="preserve"> </w:t>
      </w:r>
      <w:r w:rsidR="00976B62" w:rsidRPr="00563932">
        <w:rPr>
          <w:lang w:val="en-GB"/>
        </w:rPr>
        <w:t xml:space="preserve">two paralogs </w:t>
      </w:r>
      <w:r w:rsidR="009D6BB3" w:rsidRPr="00563932">
        <w:rPr>
          <w:lang w:val="en-GB"/>
        </w:rPr>
        <w:t xml:space="preserve">covered by </w:t>
      </w:r>
      <w:r w:rsidR="0067475D" w:rsidRPr="00563932">
        <w:rPr>
          <w:lang w:val="en-GB"/>
        </w:rPr>
        <w:t>different</w:t>
      </w:r>
      <w:r w:rsidR="009D6BB3" w:rsidRPr="00563932">
        <w:rPr>
          <w:lang w:val="en-GB"/>
        </w:rPr>
        <w:t xml:space="preserve"> state profiles are more likely to have </w:t>
      </w:r>
      <w:r w:rsidR="0067475D" w:rsidRPr="00563932">
        <w:rPr>
          <w:lang w:val="en-GB"/>
        </w:rPr>
        <w:t>divergent</w:t>
      </w:r>
      <w:r w:rsidR="009D6BB3" w:rsidRPr="00563932">
        <w:rPr>
          <w:lang w:val="en-GB"/>
        </w:rPr>
        <w:t xml:space="preserve"> functions, </w:t>
      </w:r>
      <w:r w:rsidR="00BF460B" w:rsidRPr="00563932">
        <w:rPr>
          <w:lang w:val="en-GB"/>
        </w:rPr>
        <w:t xml:space="preserve">we computed </w:t>
      </w:r>
      <w:r w:rsidR="00CE3431" w:rsidRPr="00563932">
        <w:rPr>
          <w:lang w:val="en-GB"/>
        </w:rPr>
        <w:t>si</w:t>
      </w:r>
      <w:r w:rsidR="00067E26" w:rsidRPr="00563932">
        <w:rPr>
          <w:lang w:val="en-GB"/>
        </w:rPr>
        <w:t xml:space="preserve">milarity and distance metrics between both CS profiles and </w:t>
      </w:r>
      <w:r w:rsidR="00F44FA2" w:rsidRPr="00563932">
        <w:rPr>
          <w:lang w:val="en-GB"/>
        </w:rPr>
        <w:t>fed these data to the abovementioned models (</w:t>
      </w:r>
      <w:r w:rsidR="00FC34AB" w:rsidRPr="00563932">
        <w:rPr>
          <w:b/>
          <w:lang w:val="en-GB"/>
        </w:rPr>
        <w:t xml:space="preserve">fig. </w:t>
      </w:r>
      <w:r w:rsidR="005C1E7F">
        <w:rPr>
          <w:b/>
          <w:lang w:val="en-GB"/>
        </w:rPr>
        <w:t>5</w:t>
      </w:r>
      <w:r w:rsidR="00FC34AB" w:rsidRPr="00563932">
        <w:rPr>
          <w:b/>
          <w:lang w:val="en-GB"/>
        </w:rPr>
        <w:t>A</w:t>
      </w:r>
      <w:r w:rsidR="00F44FA2" w:rsidRPr="00563932">
        <w:rPr>
          <w:lang w:val="en-GB"/>
        </w:rPr>
        <w:t xml:space="preserve">; see </w:t>
      </w:r>
      <w:r w:rsidR="00F44FA2" w:rsidRPr="00563932">
        <w:rPr>
          <w:b/>
          <w:lang w:val="en-GB"/>
        </w:rPr>
        <w:t>Methods</w:t>
      </w:r>
      <w:r w:rsidR="00F44FA2" w:rsidRPr="00563932">
        <w:rPr>
          <w:lang w:val="en-GB"/>
        </w:rPr>
        <w:t>).</w:t>
      </w:r>
    </w:p>
    <w:p w14:paraId="33FCA18C" w14:textId="7D5EC7C7" w:rsidR="002D3610" w:rsidRPr="00563932" w:rsidRDefault="00F90507" w:rsidP="002D3610">
      <w:pPr>
        <w:rPr>
          <w:lang w:val="en-GB"/>
        </w:rPr>
      </w:pPr>
      <w:r w:rsidRPr="00563932">
        <w:rPr>
          <w:lang w:val="en-GB"/>
        </w:rPr>
        <w:t>For the model</w:t>
      </w:r>
      <w:r w:rsidR="006C4F36" w:rsidRPr="00563932">
        <w:rPr>
          <w:lang w:val="en-GB"/>
        </w:rPr>
        <w:t>s</w:t>
      </w:r>
      <w:r w:rsidRPr="00563932">
        <w:rPr>
          <w:lang w:val="en-GB"/>
        </w:rPr>
        <w:t xml:space="preserve"> developed by </w:t>
      </w:r>
      <w:proofErr w:type="spellStart"/>
      <w:r w:rsidR="00B273C4" w:rsidRPr="00563932">
        <w:rPr>
          <w:lang w:val="en-GB"/>
        </w:rPr>
        <w:t>Ezoe</w:t>
      </w:r>
      <w:proofErr w:type="spellEnd"/>
      <w:r w:rsidR="00B273C4" w:rsidRPr="00563932">
        <w:rPr>
          <w:lang w:val="en-GB"/>
        </w:rPr>
        <w:t xml:space="preserve">, Shirai, </w:t>
      </w:r>
      <w:r w:rsidR="003B1FC4" w:rsidRPr="00563932">
        <w:rPr>
          <w:lang w:val="en-GB"/>
        </w:rPr>
        <w:t>and</w:t>
      </w:r>
      <w:r w:rsidR="00B273C4" w:rsidRPr="00563932">
        <w:rPr>
          <w:lang w:val="en-GB"/>
        </w:rPr>
        <w:t xml:space="preserve"> Hanada, 2021 </w:t>
      </w:r>
      <w:r w:rsidR="00DD5186" w:rsidRPr="00563932">
        <w:rPr>
          <w:lang w:val="en-GB"/>
        </w:rPr>
        <w:t>(</w:t>
      </w:r>
      <w:r w:rsidR="00FC34AB" w:rsidRPr="00563932">
        <w:rPr>
          <w:b/>
          <w:lang w:val="en-GB"/>
        </w:rPr>
        <w:t xml:space="preserve">fig. </w:t>
      </w:r>
      <w:r w:rsidR="002A406C">
        <w:rPr>
          <w:b/>
          <w:lang w:val="en-GB"/>
        </w:rPr>
        <w:t>5</w:t>
      </w:r>
      <w:r w:rsidR="00FC34AB" w:rsidRPr="00563932">
        <w:rPr>
          <w:b/>
          <w:lang w:val="en-GB"/>
        </w:rPr>
        <w:t>B-E</w:t>
      </w:r>
      <w:r w:rsidR="00DD5186" w:rsidRPr="00563932">
        <w:rPr>
          <w:lang w:val="en-GB"/>
        </w:rPr>
        <w:t>)</w:t>
      </w:r>
      <w:r w:rsidRPr="00563932">
        <w:rPr>
          <w:lang w:val="en-GB"/>
        </w:rPr>
        <w:t>,</w:t>
      </w:r>
      <w:r w:rsidR="00CF297D" w:rsidRPr="00563932">
        <w:rPr>
          <w:lang w:val="en-GB"/>
        </w:rPr>
        <w:t xml:space="preserve"> </w:t>
      </w:r>
      <w:r w:rsidR="002D02B0" w:rsidRPr="00563932">
        <w:rPr>
          <w:lang w:val="en-GB"/>
        </w:rPr>
        <w:t xml:space="preserve">we </w:t>
      </w:r>
      <w:r w:rsidRPr="00563932">
        <w:rPr>
          <w:lang w:val="en-GB"/>
        </w:rPr>
        <w:t xml:space="preserve">first </w:t>
      </w:r>
      <w:r w:rsidR="002D02B0" w:rsidRPr="00563932">
        <w:rPr>
          <w:lang w:val="en-GB"/>
        </w:rPr>
        <w:t>check</w:t>
      </w:r>
      <w:r w:rsidR="004546F1" w:rsidRPr="00563932">
        <w:rPr>
          <w:lang w:val="en-GB"/>
        </w:rPr>
        <w:t>ed</w:t>
      </w:r>
      <w:r w:rsidR="002D02B0" w:rsidRPr="00563932">
        <w:rPr>
          <w:lang w:val="en-GB"/>
        </w:rPr>
        <w:t xml:space="preserve"> if the</w:t>
      </w:r>
      <w:r w:rsidR="009F3918" w:rsidRPr="00563932">
        <w:rPr>
          <w:lang w:val="en-GB"/>
        </w:rPr>
        <w:t xml:space="preserve"> custom chromatin state metric (CCSM; see </w:t>
      </w:r>
      <w:r w:rsidR="009F3918" w:rsidRPr="00563932">
        <w:rPr>
          <w:b/>
          <w:lang w:val="en-GB"/>
        </w:rPr>
        <w:t>Methods</w:t>
      </w:r>
      <w:r w:rsidR="009F3918" w:rsidRPr="00563932">
        <w:rPr>
          <w:lang w:val="en-GB"/>
        </w:rPr>
        <w:t>)</w:t>
      </w:r>
      <w:r w:rsidR="00A94ED9" w:rsidRPr="00563932">
        <w:rPr>
          <w:lang w:val="en-GB"/>
        </w:rPr>
        <w:t xml:space="preserve"> proposed could be </w:t>
      </w:r>
      <w:r w:rsidR="00F86085" w:rsidRPr="00563932">
        <w:rPr>
          <w:lang w:val="en-GB"/>
        </w:rPr>
        <w:t xml:space="preserve">a </w:t>
      </w:r>
      <w:r w:rsidR="00F17281" w:rsidRPr="00563932">
        <w:rPr>
          <w:lang w:val="en-GB"/>
        </w:rPr>
        <w:t xml:space="preserve">determinant of functional divergence using the </w:t>
      </w:r>
      <w:r w:rsidR="002B6E26" w:rsidRPr="00563932">
        <w:rPr>
          <w:lang w:val="en-GB"/>
        </w:rPr>
        <w:t>same paralogous gene pairs as</w:t>
      </w:r>
      <w:r w:rsidRPr="00563932">
        <w:rPr>
          <w:lang w:val="en-GB"/>
        </w:rPr>
        <w:t xml:space="preserve"> the original article (</w:t>
      </w:r>
      <w:r w:rsidRPr="00563932">
        <w:rPr>
          <w:b/>
          <w:lang w:val="en-GB"/>
        </w:rPr>
        <w:t xml:space="preserve">fig. </w:t>
      </w:r>
      <w:r w:rsidR="002A406C">
        <w:rPr>
          <w:b/>
          <w:lang w:val="en-GB"/>
        </w:rPr>
        <w:t>5</w:t>
      </w:r>
      <w:r w:rsidR="00DC474D" w:rsidRPr="00563932">
        <w:rPr>
          <w:b/>
          <w:lang w:val="en-GB"/>
        </w:rPr>
        <w:t>B</w:t>
      </w:r>
      <w:r w:rsidRPr="00563932">
        <w:rPr>
          <w:lang w:val="en-GB"/>
        </w:rPr>
        <w:t>)</w:t>
      </w:r>
      <w:r w:rsidR="002B6E26" w:rsidRPr="00563932">
        <w:rPr>
          <w:lang w:val="en-GB"/>
        </w:rPr>
        <w:t xml:space="preserve">. </w:t>
      </w:r>
      <w:r w:rsidR="004D6F81" w:rsidRPr="00563932">
        <w:rPr>
          <w:lang w:val="en-GB"/>
        </w:rPr>
        <w:t>High and low CCSM values were significantly associated to high an</w:t>
      </w:r>
      <w:r w:rsidR="003C62D4" w:rsidRPr="00563932">
        <w:rPr>
          <w:lang w:val="en-GB"/>
        </w:rPr>
        <w:t>d low diversified pairs, respec</w:t>
      </w:r>
      <w:r w:rsidR="004D6F81" w:rsidRPr="00563932">
        <w:rPr>
          <w:lang w:val="en-GB"/>
        </w:rPr>
        <w:t>t</w:t>
      </w:r>
      <w:r w:rsidR="003C62D4" w:rsidRPr="00563932">
        <w:rPr>
          <w:lang w:val="en-GB"/>
        </w:rPr>
        <w:t>i</w:t>
      </w:r>
      <w:r w:rsidR="004D6F81" w:rsidRPr="00563932">
        <w:rPr>
          <w:lang w:val="en-GB"/>
        </w:rPr>
        <w:t>vely (</w:t>
      </w:r>
      <w:r w:rsidR="001108ED" w:rsidRPr="00563932">
        <w:rPr>
          <w:lang w:val="en-GB"/>
        </w:rPr>
        <w:t>P-value</w:t>
      </w:r>
      <w:r w:rsidR="002C71A0" w:rsidRPr="00563932">
        <w:rPr>
          <w:lang w:val="en-GB"/>
        </w:rPr>
        <w:t xml:space="preserve"> = 3.4e-15, two tailed Wilcoxon rank sum test). </w:t>
      </w:r>
      <w:r w:rsidR="00DD05BA" w:rsidRPr="00563932">
        <w:rPr>
          <w:lang w:val="en-GB"/>
        </w:rPr>
        <w:t xml:space="preserve">In spite of epigenomic features tested in the reference did not pass this threshold, </w:t>
      </w:r>
      <w:r w:rsidR="00236FF9" w:rsidRPr="00563932">
        <w:rPr>
          <w:lang w:val="en-GB"/>
        </w:rPr>
        <w:t xml:space="preserve">our </w:t>
      </w:r>
      <w:r w:rsidR="002A62D7" w:rsidRPr="00563932">
        <w:rPr>
          <w:lang w:val="en-GB"/>
        </w:rPr>
        <w:t>CS</w:t>
      </w:r>
      <w:r w:rsidR="00236FF9" w:rsidRPr="00563932">
        <w:rPr>
          <w:lang w:val="en-GB"/>
        </w:rPr>
        <w:t xml:space="preserve"> metric</w:t>
      </w:r>
      <w:r w:rsidR="00A759E0" w:rsidRPr="00563932">
        <w:rPr>
          <w:lang w:val="en-GB"/>
        </w:rPr>
        <w:t xml:space="preserve"> </w:t>
      </w:r>
      <w:r w:rsidR="0054740C" w:rsidRPr="00563932">
        <w:rPr>
          <w:lang w:val="en-GB"/>
        </w:rPr>
        <w:t xml:space="preserve">even </w:t>
      </w:r>
      <w:r w:rsidR="00A14ADC" w:rsidRPr="00563932">
        <w:rPr>
          <w:lang w:val="en-GB"/>
        </w:rPr>
        <w:t xml:space="preserve">joined </w:t>
      </w:r>
      <w:r w:rsidR="000A5EBB" w:rsidRPr="00563932">
        <w:rPr>
          <w:lang w:val="en-GB"/>
        </w:rPr>
        <w:t xml:space="preserve">the two best explanatory variables </w:t>
      </w:r>
      <w:r w:rsidR="000B5B6F" w:rsidRPr="00563932">
        <w:rPr>
          <w:lang w:val="en-GB"/>
        </w:rPr>
        <w:t>Ka/Ks</w:t>
      </w:r>
      <w:r w:rsidR="00263FF5" w:rsidRPr="00563932">
        <w:rPr>
          <w:lang w:val="en-GB"/>
        </w:rPr>
        <w:t xml:space="preserve"> (</w:t>
      </w:r>
      <w:r w:rsidR="008625DD" w:rsidRPr="00563932">
        <w:rPr>
          <w:lang w:val="en-GB"/>
        </w:rPr>
        <w:t>protein divergence rate</w:t>
      </w:r>
      <w:r w:rsidR="00BA6A11" w:rsidRPr="00563932">
        <w:rPr>
          <w:lang w:val="en-GB"/>
        </w:rPr>
        <w:t>)</w:t>
      </w:r>
      <w:r w:rsidR="000B5B6F" w:rsidRPr="00563932">
        <w:rPr>
          <w:lang w:val="en-GB"/>
        </w:rPr>
        <w:t xml:space="preserve"> and Re/Ks </w:t>
      </w:r>
      <w:r w:rsidR="00F52363" w:rsidRPr="00563932">
        <w:rPr>
          <w:lang w:val="en-GB"/>
        </w:rPr>
        <w:t>(</w:t>
      </w:r>
      <w:r w:rsidR="00BA6A11" w:rsidRPr="00563932">
        <w:rPr>
          <w:lang w:val="en-GB"/>
        </w:rPr>
        <w:t>gene expression</w:t>
      </w:r>
      <w:r w:rsidR="00BE5F49" w:rsidRPr="00563932">
        <w:rPr>
          <w:lang w:val="en-GB"/>
        </w:rPr>
        <w:t xml:space="preserve"> si</w:t>
      </w:r>
      <w:r w:rsidR="008625DD" w:rsidRPr="00563932">
        <w:rPr>
          <w:lang w:val="en-GB"/>
        </w:rPr>
        <w:t>milarity rate</w:t>
      </w:r>
      <w:r w:rsidR="00F52363" w:rsidRPr="00563932">
        <w:rPr>
          <w:lang w:val="en-GB"/>
        </w:rPr>
        <w:t>)</w:t>
      </w:r>
      <w:r w:rsidR="00DF757F" w:rsidRPr="00563932">
        <w:rPr>
          <w:lang w:val="en-GB"/>
        </w:rPr>
        <w:t xml:space="preserve"> in terms of relative importance (</w:t>
      </w:r>
      <w:r w:rsidR="00DC474D" w:rsidRPr="00563932">
        <w:rPr>
          <w:b/>
          <w:lang w:val="en-GB"/>
        </w:rPr>
        <w:t xml:space="preserve">fig. </w:t>
      </w:r>
      <w:r w:rsidR="002A406C">
        <w:rPr>
          <w:b/>
          <w:lang w:val="en-GB"/>
        </w:rPr>
        <w:t>5</w:t>
      </w:r>
      <w:r w:rsidR="00DC474D" w:rsidRPr="00563932">
        <w:rPr>
          <w:b/>
          <w:lang w:val="en-GB"/>
        </w:rPr>
        <w:t>C</w:t>
      </w:r>
      <w:r w:rsidR="00BA6A11" w:rsidRPr="00563932">
        <w:rPr>
          <w:lang w:val="en-GB"/>
        </w:rPr>
        <w:t xml:space="preserve">; see </w:t>
      </w:r>
      <w:r w:rsidR="00BA6A11" w:rsidRPr="00563932">
        <w:rPr>
          <w:b/>
          <w:lang w:val="en-GB"/>
        </w:rPr>
        <w:t>Methods</w:t>
      </w:r>
      <w:r w:rsidR="00DF757F" w:rsidRPr="00563932">
        <w:rPr>
          <w:lang w:val="en-GB"/>
        </w:rPr>
        <w:t>)</w:t>
      </w:r>
      <w:r w:rsidR="00671247" w:rsidRPr="00563932">
        <w:rPr>
          <w:lang w:val="en-GB"/>
        </w:rPr>
        <w:t xml:space="preserve">. </w:t>
      </w:r>
      <w:r w:rsidR="007553DF" w:rsidRPr="00563932">
        <w:rPr>
          <w:lang w:val="en-GB"/>
        </w:rPr>
        <w:t xml:space="preserve">These results </w:t>
      </w:r>
      <w:r w:rsidR="00A2696F" w:rsidRPr="00563932">
        <w:rPr>
          <w:lang w:val="en-GB"/>
        </w:rPr>
        <w:t>pointed</w:t>
      </w:r>
      <w:r w:rsidR="00E248E5" w:rsidRPr="00563932">
        <w:rPr>
          <w:lang w:val="en-GB"/>
        </w:rPr>
        <w:t xml:space="preserve"> </w:t>
      </w:r>
      <w:r w:rsidR="00700E19" w:rsidRPr="00563932">
        <w:rPr>
          <w:lang w:val="en-GB"/>
        </w:rPr>
        <w:t xml:space="preserve">out </w:t>
      </w:r>
      <w:r w:rsidR="00E248E5" w:rsidRPr="00563932">
        <w:rPr>
          <w:lang w:val="en-GB"/>
        </w:rPr>
        <w:t xml:space="preserve">the </w:t>
      </w:r>
      <w:r w:rsidR="00A3456B" w:rsidRPr="00563932">
        <w:rPr>
          <w:lang w:val="en-GB"/>
        </w:rPr>
        <w:t xml:space="preserve">need </w:t>
      </w:r>
      <w:r w:rsidR="00570EA3" w:rsidRPr="00563932">
        <w:rPr>
          <w:lang w:val="en-GB"/>
        </w:rPr>
        <w:t>to use integrative metric</w:t>
      </w:r>
      <w:r w:rsidR="00CD5298" w:rsidRPr="00563932">
        <w:rPr>
          <w:lang w:val="en-GB"/>
        </w:rPr>
        <w:t>s</w:t>
      </w:r>
      <w:r w:rsidR="000F7602" w:rsidRPr="00563932">
        <w:rPr>
          <w:lang w:val="en-GB"/>
        </w:rPr>
        <w:t xml:space="preserve"> when predicting genome elements. </w:t>
      </w:r>
      <w:r w:rsidR="00495124" w:rsidRPr="00563932">
        <w:rPr>
          <w:lang w:val="en-GB"/>
        </w:rPr>
        <w:t>L</w:t>
      </w:r>
      <w:r w:rsidR="005E3A58" w:rsidRPr="00563932">
        <w:rPr>
          <w:lang w:val="en-GB"/>
        </w:rPr>
        <w:t>ogistic regression models</w:t>
      </w:r>
      <w:r w:rsidR="00E93429" w:rsidRPr="00563932">
        <w:rPr>
          <w:lang w:val="en-GB"/>
        </w:rPr>
        <w:t xml:space="preserve"> (see </w:t>
      </w:r>
      <w:r w:rsidR="00E93429" w:rsidRPr="00563932">
        <w:rPr>
          <w:b/>
          <w:lang w:val="en-GB"/>
        </w:rPr>
        <w:t>Methods</w:t>
      </w:r>
      <w:r w:rsidR="00E93429" w:rsidRPr="00563932">
        <w:rPr>
          <w:lang w:val="en-GB"/>
        </w:rPr>
        <w:t>)</w:t>
      </w:r>
      <w:r w:rsidR="00495124" w:rsidRPr="00563932">
        <w:rPr>
          <w:lang w:val="en-GB"/>
        </w:rPr>
        <w:t xml:space="preserve"> using different set of features </w:t>
      </w:r>
      <w:r w:rsidR="005E3A58" w:rsidRPr="00563932">
        <w:rPr>
          <w:lang w:val="en-GB"/>
        </w:rPr>
        <w:t xml:space="preserve">were compared </w:t>
      </w:r>
      <w:r w:rsidR="00D51ACC" w:rsidRPr="00563932">
        <w:rPr>
          <w:lang w:val="en-GB"/>
        </w:rPr>
        <w:t>by calculating the area</w:t>
      </w:r>
      <w:r w:rsidR="00233E03" w:rsidRPr="00563932">
        <w:rPr>
          <w:lang w:val="en-GB"/>
        </w:rPr>
        <w:t xml:space="preserve"> under the curve-</w:t>
      </w:r>
      <w:r w:rsidR="00D51ACC" w:rsidRPr="00563932">
        <w:rPr>
          <w:lang w:val="en-GB"/>
        </w:rPr>
        <w:t xml:space="preserve">receiver operating characteristic (AUC-ROC) and the area </w:t>
      </w:r>
      <w:r w:rsidR="00013059" w:rsidRPr="00563932">
        <w:rPr>
          <w:lang w:val="en-GB"/>
        </w:rPr>
        <w:t>under</w:t>
      </w:r>
      <w:r w:rsidR="00C17CE8" w:rsidRPr="00563932">
        <w:rPr>
          <w:lang w:val="en-GB"/>
        </w:rPr>
        <w:t>-</w:t>
      </w:r>
      <w:r w:rsidR="00E53BBF" w:rsidRPr="00563932">
        <w:rPr>
          <w:lang w:val="en-GB"/>
        </w:rPr>
        <w:t>precisio</w:t>
      </w:r>
      <w:r w:rsidR="00013059" w:rsidRPr="00563932">
        <w:rPr>
          <w:lang w:val="en-GB"/>
        </w:rPr>
        <w:t>n recall curve (AU-PRC)</w:t>
      </w:r>
      <w:r w:rsidR="00986FAE" w:rsidRPr="00563932">
        <w:rPr>
          <w:lang w:val="en-GB"/>
        </w:rPr>
        <w:t xml:space="preserve"> values</w:t>
      </w:r>
      <w:r w:rsidR="008C0636" w:rsidRPr="00563932">
        <w:rPr>
          <w:lang w:val="en-GB"/>
        </w:rPr>
        <w:t xml:space="preserve"> (</w:t>
      </w:r>
      <w:r w:rsidR="003F26CF" w:rsidRPr="00563932">
        <w:rPr>
          <w:b/>
          <w:lang w:val="en-GB"/>
        </w:rPr>
        <w:t xml:space="preserve">fig. </w:t>
      </w:r>
      <w:r w:rsidR="002A406C">
        <w:rPr>
          <w:b/>
          <w:lang w:val="en-GB"/>
        </w:rPr>
        <w:t>5</w:t>
      </w:r>
      <w:r w:rsidR="003F26CF" w:rsidRPr="00563932">
        <w:rPr>
          <w:b/>
          <w:lang w:val="en-GB"/>
        </w:rPr>
        <w:t>D</w:t>
      </w:r>
      <w:r w:rsidR="008C0636" w:rsidRPr="00563932">
        <w:rPr>
          <w:lang w:val="en-GB"/>
        </w:rPr>
        <w:t>)</w:t>
      </w:r>
      <w:r w:rsidR="001F7F54" w:rsidRPr="00563932">
        <w:rPr>
          <w:lang w:val="en-GB"/>
        </w:rPr>
        <w:t xml:space="preserve">. </w:t>
      </w:r>
      <w:r w:rsidR="002D3610" w:rsidRPr="00563932">
        <w:rPr>
          <w:lang w:val="en-GB"/>
        </w:rPr>
        <w:t xml:space="preserve">Models including CS information had higher AUC-ROC and AU-PRC values </w:t>
      </w:r>
      <w:r w:rsidR="005F50D3" w:rsidRPr="00563932">
        <w:rPr>
          <w:lang w:val="en-GB"/>
        </w:rPr>
        <w:t xml:space="preserve">and </w:t>
      </w:r>
      <w:r w:rsidR="000A1269" w:rsidRPr="00563932">
        <w:rPr>
          <w:lang w:val="en-GB"/>
        </w:rPr>
        <w:t>slightly improved</w:t>
      </w:r>
      <w:r w:rsidR="00C47FB0" w:rsidRPr="00563932">
        <w:rPr>
          <w:lang w:val="en-GB"/>
        </w:rPr>
        <w:t xml:space="preserve"> </w:t>
      </w:r>
      <w:r w:rsidR="00986C97" w:rsidRPr="00563932">
        <w:rPr>
          <w:lang w:val="en-GB"/>
        </w:rPr>
        <w:t xml:space="preserve">the </w:t>
      </w:r>
      <w:r w:rsidR="00A717BD" w:rsidRPr="00563932">
        <w:rPr>
          <w:lang w:val="en-GB"/>
        </w:rPr>
        <w:t xml:space="preserve">performance of </w:t>
      </w:r>
      <w:r w:rsidR="003C4F08" w:rsidRPr="00563932">
        <w:rPr>
          <w:lang w:val="en-GB"/>
        </w:rPr>
        <w:t>t</w:t>
      </w:r>
      <w:r w:rsidR="00AC292B" w:rsidRPr="00563932">
        <w:rPr>
          <w:lang w:val="en-GB"/>
        </w:rPr>
        <w:t xml:space="preserve">he </w:t>
      </w:r>
      <w:r w:rsidR="00986C97" w:rsidRPr="00563932">
        <w:rPr>
          <w:lang w:val="en-GB"/>
        </w:rPr>
        <w:t xml:space="preserve">best final model </w:t>
      </w:r>
      <w:r w:rsidR="00A717BD" w:rsidRPr="00563932">
        <w:rPr>
          <w:lang w:val="en-GB"/>
        </w:rPr>
        <w:t xml:space="preserve">reported </w:t>
      </w:r>
      <w:r w:rsidR="00986C97" w:rsidRPr="00563932">
        <w:rPr>
          <w:lang w:val="en-GB"/>
        </w:rPr>
        <w:t xml:space="preserve">in </w:t>
      </w:r>
      <w:r w:rsidR="00525566" w:rsidRPr="00563932">
        <w:rPr>
          <w:lang w:val="en-GB"/>
        </w:rPr>
        <w:t>the original article (Ka/</w:t>
      </w:r>
      <w:proofErr w:type="spellStart"/>
      <w:r w:rsidR="00525566" w:rsidRPr="00563932">
        <w:rPr>
          <w:lang w:val="en-GB"/>
        </w:rPr>
        <w:t>Ks+</w:t>
      </w:r>
      <w:r w:rsidR="00A717BD" w:rsidRPr="00563932">
        <w:rPr>
          <w:lang w:val="en-GB"/>
        </w:rPr>
        <w:t>Re</w:t>
      </w:r>
      <w:proofErr w:type="spellEnd"/>
      <w:r w:rsidR="00A717BD" w:rsidRPr="00563932">
        <w:rPr>
          <w:lang w:val="en-GB"/>
        </w:rPr>
        <w:t xml:space="preserve">/Ks). </w:t>
      </w:r>
      <w:r w:rsidR="00F27C62" w:rsidRPr="00563932">
        <w:rPr>
          <w:lang w:val="en-GB"/>
        </w:rPr>
        <w:t>T</w:t>
      </w:r>
      <w:r w:rsidR="001D7B27" w:rsidRPr="00563932">
        <w:rPr>
          <w:lang w:val="en-GB"/>
        </w:rPr>
        <w:t>his improvement was more obviou</w:t>
      </w:r>
      <w:r w:rsidR="00525566" w:rsidRPr="00563932">
        <w:rPr>
          <w:lang w:val="en-GB"/>
        </w:rPr>
        <w:t>s in the reduced formula (Ka/</w:t>
      </w:r>
      <w:proofErr w:type="spellStart"/>
      <w:r w:rsidR="00525566" w:rsidRPr="00563932">
        <w:rPr>
          <w:lang w:val="en-GB"/>
        </w:rPr>
        <w:t>Ks+Re</w:t>
      </w:r>
      <w:proofErr w:type="spellEnd"/>
      <w:r w:rsidR="00525566" w:rsidRPr="00563932">
        <w:rPr>
          <w:lang w:val="en-GB"/>
        </w:rPr>
        <w:t>/</w:t>
      </w:r>
      <w:proofErr w:type="spellStart"/>
      <w:r w:rsidR="00525566" w:rsidRPr="00563932">
        <w:rPr>
          <w:lang w:val="en-GB"/>
        </w:rPr>
        <w:t>Ks+</w:t>
      </w:r>
      <w:r w:rsidR="001D7B27" w:rsidRPr="00563932">
        <w:rPr>
          <w:lang w:val="en-GB"/>
        </w:rPr>
        <w:t>CCSM</w:t>
      </w:r>
      <w:proofErr w:type="spellEnd"/>
      <w:r w:rsidR="001D7B27" w:rsidRPr="00563932">
        <w:rPr>
          <w:lang w:val="en-GB"/>
        </w:rPr>
        <w:t xml:space="preserve">) </w:t>
      </w:r>
      <w:r w:rsidR="003F7DE4" w:rsidRPr="00563932">
        <w:rPr>
          <w:lang w:val="en-GB"/>
        </w:rPr>
        <w:t xml:space="preserve">and the </w:t>
      </w:r>
      <w:r w:rsidR="001D7B27" w:rsidRPr="00563932">
        <w:rPr>
          <w:lang w:val="en-GB"/>
        </w:rPr>
        <w:t xml:space="preserve">small range of improvement between full </w:t>
      </w:r>
      <w:r w:rsidR="00350947" w:rsidRPr="00563932">
        <w:rPr>
          <w:lang w:val="en-GB"/>
        </w:rPr>
        <w:t>(Ka/</w:t>
      </w:r>
      <w:proofErr w:type="spellStart"/>
      <w:r w:rsidR="00350947" w:rsidRPr="00563932">
        <w:rPr>
          <w:lang w:val="en-GB"/>
        </w:rPr>
        <w:t>Ks+Re</w:t>
      </w:r>
      <w:proofErr w:type="spellEnd"/>
      <w:r w:rsidR="00350947" w:rsidRPr="00563932">
        <w:rPr>
          <w:lang w:val="en-GB"/>
        </w:rPr>
        <w:t>/</w:t>
      </w:r>
      <w:proofErr w:type="spellStart"/>
      <w:r w:rsidR="00350947" w:rsidRPr="00563932">
        <w:rPr>
          <w:lang w:val="en-GB"/>
        </w:rPr>
        <w:t>Ks+</w:t>
      </w:r>
      <w:r w:rsidR="00B3502B" w:rsidRPr="00563932">
        <w:rPr>
          <w:lang w:val="en-GB"/>
        </w:rPr>
        <w:t>CCSM</w:t>
      </w:r>
      <w:r w:rsidR="00756771" w:rsidRPr="00563932">
        <w:rPr>
          <w:lang w:val="en-GB"/>
        </w:rPr>
        <w:t>+FD+PPI+GO</w:t>
      </w:r>
      <w:proofErr w:type="spellEnd"/>
      <w:r w:rsidR="00B3502B" w:rsidRPr="00563932">
        <w:rPr>
          <w:lang w:val="en-GB"/>
        </w:rPr>
        <w:t xml:space="preserve">) </w:t>
      </w:r>
      <w:r w:rsidR="001D7B27" w:rsidRPr="00563932">
        <w:rPr>
          <w:lang w:val="en-GB"/>
        </w:rPr>
        <w:t xml:space="preserve">and </w:t>
      </w:r>
      <w:r w:rsidR="00172DAF" w:rsidRPr="00563932">
        <w:rPr>
          <w:lang w:val="en-GB"/>
        </w:rPr>
        <w:t>reduced formulas also agreed with</w:t>
      </w:r>
      <w:r w:rsidR="00986FAE" w:rsidRPr="00563932">
        <w:rPr>
          <w:lang w:val="en-GB"/>
        </w:rPr>
        <w:t xml:space="preserve"> the information reported by </w:t>
      </w:r>
      <w:r w:rsidR="00125FF0" w:rsidRPr="00563932">
        <w:rPr>
          <w:lang w:val="en-GB"/>
        </w:rPr>
        <w:t>the main article</w:t>
      </w:r>
      <w:r w:rsidR="00D0550E" w:rsidRPr="00563932">
        <w:rPr>
          <w:lang w:val="en-GB"/>
        </w:rPr>
        <w:t xml:space="preserve">. </w:t>
      </w:r>
      <w:r w:rsidR="00C15204" w:rsidRPr="00563932">
        <w:rPr>
          <w:lang w:val="en-GB"/>
        </w:rPr>
        <w:t xml:space="preserve">The degree of functional divergence (DFD) </w:t>
      </w:r>
      <w:r w:rsidR="00A122CF" w:rsidRPr="00563932">
        <w:rPr>
          <w:lang w:val="en-GB"/>
        </w:rPr>
        <w:t xml:space="preserve">can be inferred from the best </w:t>
      </w:r>
      <w:r w:rsidR="00A5289A" w:rsidRPr="00563932">
        <w:rPr>
          <w:lang w:val="en-GB"/>
        </w:rPr>
        <w:t xml:space="preserve">formula </w:t>
      </w:r>
      <w:r w:rsidR="006077D3" w:rsidRPr="00563932">
        <w:rPr>
          <w:lang w:val="en-GB"/>
        </w:rPr>
        <w:t xml:space="preserve">by logistic regression analysis. </w:t>
      </w:r>
      <w:r w:rsidR="00140C29" w:rsidRPr="00563932">
        <w:rPr>
          <w:lang w:val="en-GB"/>
        </w:rPr>
        <w:t xml:space="preserve">DFD values close to 0 and 1 reflected low </w:t>
      </w:r>
      <w:r w:rsidR="00E31174" w:rsidRPr="00563932">
        <w:rPr>
          <w:lang w:val="en-GB"/>
        </w:rPr>
        <w:t>(&lt;</w:t>
      </w:r>
      <w:r w:rsidR="008F484B" w:rsidRPr="00563932">
        <w:rPr>
          <w:lang w:val="en-GB"/>
        </w:rPr>
        <w:t xml:space="preserve">0.5) </w:t>
      </w:r>
      <w:r w:rsidR="00140C29" w:rsidRPr="00563932">
        <w:rPr>
          <w:lang w:val="en-GB"/>
        </w:rPr>
        <w:t>and high</w:t>
      </w:r>
      <w:r w:rsidR="00E31174" w:rsidRPr="00563932">
        <w:rPr>
          <w:lang w:val="en-GB"/>
        </w:rPr>
        <w:t xml:space="preserve"> (&gt;</w:t>
      </w:r>
      <w:r w:rsidR="008F484B" w:rsidRPr="00563932">
        <w:rPr>
          <w:lang w:val="en-GB"/>
        </w:rPr>
        <w:t>0.5)</w:t>
      </w:r>
      <w:r w:rsidR="00140C29" w:rsidRPr="00563932">
        <w:rPr>
          <w:lang w:val="en-GB"/>
        </w:rPr>
        <w:t xml:space="preserve"> functional divergence, respe</w:t>
      </w:r>
      <w:r w:rsidR="003F78E7" w:rsidRPr="00563932">
        <w:rPr>
          <w:lang w:val="en-GB"/>
        </w:rPr>
        <w:t>c</w:t>
      </w:r>
      <w:r w:rsidR="00140C29" w:rsidRPr="00563932">
        <w:rPr>
          <w:lang w:val="en-GB"/>
        </w:rPr>
        <w:t>tively.</w:t>
      </w:r>
      <w:r w:rsidR="00263699" w:rsidRPr="00563932">
        <w:rPr>
          <w:lang w:val="en-GB"/>
        </w:rPr>
        <w:t xml:space="preserve"> </w:t>
      </w:r>
      <w:r w:rsidR="00906319" w:rsidRPr="00563932">
        <w:rPr>
          <w:lang w:val="en-GB"/>
        </w:rPr>
        <w:t xml:space="preserve">To enable potential validation of paralogous pairs </w:t>
      </w:r>
      <w:r w:rsidR="00680757" w:rsidRPr="00563932">
        <w:rPr>
          <w:lang w:val="en-GB"/>
        </w:rPr>
        <w:t>DFD</w:t>
      </w:r>
      <w:r w:rsidR="00906319" w:rsidRPr="00563932">
        <w:rPr>
          <w:lang w:val="en-GB"/>
        </w:rPr>
        <w:t xml:space="preserve"> </w:t>
      </w:r>
      <w:r w:rsidR="00412689" w:rsidRPr="00563932">
        <w:rPr>
          <w:lang w:val="en-GB"/>
        </w:rPr>
        <w:t xml:space="preserve">in </w:t>
      </w:r>
      <w:r w:rsidR="002C07EA" w:rsidRPr="00563932">
        <w:rPr>
          <w:lang w:val="en-GB"/>
        </w:rPr>
        <w:t>upcom</w:t>
      </w:r>
      <w:r w:rsidR="00412689" w:rsidRPr="00563932">
        <w:rPr>
          <w:lang w:val="en-GB"/>
        </w:rPr>
        <w:t xml:space="preserve">ing studies </w:t>
      </w:r>
      <w:r w:rsidR="00B52266" w:rsidRPr="00563932">
        <w:rPr>
          <w:lang w:val="en-GB"/>
        </w:rPr>
        <w:t xml:space="preserve">and to minimize the </w:t>
      </w:r>
      <w:proofErr w:type="spellStart"/>
      <w:r w:rsidR="00B52266" w:rsidRPr="00563932">
        <w:rPr>
          <w:lang w:val="en-GB"/>
        </w:rPr>
        <w:t>erronous</w:t>
      </w:r>
      <w:proofErr w:type="spellEnd"/>
      <w:r w:rsidR="00B52266" w:rsidRPr="00563932">
        <w:rPr>
          <w:lang w:val="en-GB"/>
        </w:rPr>
        <w:t xml:space="preserve"> assignment of high and low diversified duplicates, we </w:t>
      </w:r>
      <w:r w:rsidR="003C1D56" w:rsidRPr="00563932">
        <w:rPr>
          <w:lang w:val="en-GB"/>
        </w:rPr>
        <w:t xml:space="preserve">calculated </w:t>
      </w:r>
      <w:r w:rsidR="002134C2" w:rsidRPr="00563932">
        <w:rPr>
          <w:lang w:val="en-GB"/>
        </w:rPr>
        <w:t xml:space="preserve">5% FDR as a threshold. DFD </w:t>
      </w:r>
      <w:r w:rsidR="00A114B7" w:rsidRPr="00563932">
        <w:rPr>
          <w:lang w:val="en-GB"/>
        </w:rPr>
        <w:t>stringent</w:t>
      </w:r>
      <w:r w:rsidR="00AE44E4" w:rsidRPr="00563932">
        <w:rPr>
          <w:lang w:val="en-GB"/>
        </w:rPr>
        <w:t xml:space="preserve"> </w:t>
      </w:r>
      <w:r w:rsidR="002134C2" w:rsidRPr="00563932">
        <w:rPr>
          <w:lang w:val="en-GB"/>
        </w:rPr>
        <w:t xml:space="preserve">thresholds were 0.93 and 0.46 for high and low diversified pairs, </w:t>
      </w:r>
      <w:r w:rsidR="002134C2" w:rsidRPr="00563932">
        <w:rPr>
          <w:lang w:val="en-GB"/>
        </w:rPr>
        <w:lastRenderedPageBreak/>
        <w:t xml:space="preserve">respectively </w:t>
      </w:r>
      <w:r w:rsidR="00DB7B0F" w:rsidRPr="00563932">
        <w:rPr>
          <w:lang w:val="en-GB"/>
        </w:rPr>
        <w:t>(</w:t>
      </w:r>
      <w:r w:rsidR="00551B04" w:rsidRPr="00563932">
        <w:rPr>
          <w:b/>
          <w:lang w:val="en-GB"/>
        </w:rPr>
        <w:t xml:space="preserve">fig. </w:t>
      </w:r>
      <w:r w:rsidR="002A406C">
        <w:rPr>
          <w:b/>
          <w:lang w:val="en-GB"/>
        </w:rPr>
        <w:t>5</w:t>
      </w:r>
      <w:r w:rsidR="00551B04" w:rsidRPr="00563932">
        <w:rPr>
          <w:b/>
          <w:lang w:val="en-GB"/>
        </w:rPr>
        <w:t>E</w:t>
      </w:r>
      <w:r w:rsidR="00DB7B0F" w:rsidRPr="00563932">
        <w:rPr>
          <w:lang w:val="en-GB"/>
        </w:rPr>
        <w:t>)</w:t>
      </w:r>
      <w:r w:rsidR="002134C2" w:rsidRPr="00563932">
        <w:rPr>
          <w:lang w:val="en-GB"/>
        </w:rPr>
        <w:t>.</w:t>
      </w:r>
      <w:r w:rsidR="00092BA9" w:rsidRPr="00563932">
        <w:rPr>
          <w:lang w:val="en-GB"/>
        </w:rPr>
        <w:t xml:space="preserve"> </w:t>
      </w:r>
      <w:r w:rsidR="00831A88" w:rsidRPr="00563932">
        <w:rPr>
          <w:lang w:val="en-GB"/>
        </w:rPr>
        <w:t xml:space="preserve">A table </w:t>
      </w:r>
      <w:r w:rsidR="00A97146" w:rsidRPr="00563932">
        <w:rPr>
          <w:lang w:val="en-GB"/>
        </w:rPr>
        <w:t>containing</w:t>
      </w:r>
      <w:r w:rsidR="00831A88" w:rsidRPr="00563932">
        <w:rPr>
          <w:lang w:val="en-GB"/>
        </w:rPr>
        <w:t xml:space="preserve"> </w:t>
      </w:r>
      <w:proofErr w:type="spellStart"/>
      <w:r w:rsidR="00831A88" w:rsidRPr="00563932">
        <w:rPr>
          <w:lang w:val="en-GB"/>
        </w:rPr>
        <w:t>labeled</w:t>
      </w:r>
      <w:proofErr w:type="spellEnd"/>
      <w:r w:rsidR="00831A88" w:rsidRPr="00563932">
        <w:rPr>
          <w:lang w:val="en-GB"/>
        </w:rPr>
        <w:t xml:space="preserve"> genome-wide prediction</w:t>
      </w:r>
      <w:r w:rsidR="00F32873" w:rsidRPr="00563932">
        <w:rPr>
          <w:lang w:val="en-GB"/>
        </w:rPr>
        <w:t>s</w:t>
      </w:r>
      <w:r w:rsidR="00831A88" w:rsidRPr="00563932">
        <w:rPr>
          <w:lang w:val="en-GB"/>
        </w:rPr>
        <w:t xml:space="preserve"> with additional filter</w:t>
      </w:r>
      <w:r w:rsidR="00F32873" w:rsidRPr="00563932">
        <w:rPr>
          <w:lang w:val="en-GB"/>
        </w:rPr>
        <w:t>s</w:t>
      </w:r>
      <w:r w:rsidR="00831A88" w:rsidRPr="00563932">
        <w:rPr>
          <w:lang w:val="en-GB"/>
        </w:rPr>
        <w:t xml:space="preserve"> to assist </w:t>
      </w:r>
      <w:r w:rsidR="00A20C6D" w:rsidRPr="00563932">
        <w:rPr>
          <w:lang w:val="en-GB"/>
        </w:rPr>
        <w:t xml:space="preserve">paralogs redundancy </w:t>
      </w:r>
      <w:r w:rsidR="00831A88" w:rsidRPr="00563932">
        <w:rPr>
          <w:lang w:val="en-GB"/>
        </w:rPr>
        <w:t xml:space="preserve">experimental verification </w:t>
      </w:r>
      <w:r w:rsidR="0017478C" w:rsidRPr="00563932">
        <w:rPr>
          <w:lang w:val="en-GB"/>
        </w:rPr>
        <w:t xml:space="preserve">(see </w:t>
      </w:r>
      <w:r w:rsidR="0017478C" w:rsidRPr="00563932">
        <w:rPr>
          <w:b/>
          <w:lang w:val="en-GB"/>
        </w:rPr>
        <w:t>Methods</w:t>
      </w:r>
      <w:r w:rsidR="0017478C" w:rsidRPr="00563932">
        <w:rPr>
          <w:lang w:val="en-GB"/>
        </w:rPr>
        <w:t>)</w:t>
      </w:r>
      <w:r w:rsidR="0017478C" w:rsidRPr="00563932">
        <w:rPr>
          <w:b/>
          <w:lang w:val="en-GB"/>
        </w:rPr>
        <w:t xml:space="preserve"> </w:t>
      </w:r>
      <w:r w:rsidR="00F32873" w:rsidRPr="00563932">
        <w:rPr>
          <w:lang w:val="en-GB"/>
        </w:rPr>
        <w:t xml:space="preserve">is available at </w:t>
      </w:r>
      <w:r w:rsidR="003929F5" w:rsidRPr="00563932">
        <w:rPr>
          <w:b/>
          <w:lang w:val="en-GB"/>
        </w:rPr>
        <w:t>supplementary</w:t>
      </w:r>
      <w:r w:rsidR="001F6DF8" w:rsidRPr="00563932">
        <w:rPr>
          <w:b/>
          <w:lang w:val="en-GB"/>
        </w:rPr>
        <w:t xml:space="preserve"> table S3</w:t>
      </w:r>
      <w:r w:rsidR="001F6DF8" w:rsidRPr="00563932">
        <w:rPr>
          <w:lang w:val="en-GB"/>
        </w:rPr>
        <w:t>.</w:t>
      </w:r>
    </w:p>
    <w:p w14:paraId="3420590C" w14:textId="5B120CFE" w:rsidR="00035F3F" w:rsidRPr="00563932" w:rsidRDefault="00663F97" w:rsidP="006F0750">
      <w:pPr>
        <w:rPr>
          <w:lang w:val="en-GB"/>
        </w:rPr>
      </w:pPr>
      <w:r w:rsidRPr="00563932">
        <w:rPr>
          <w:lang w:val="en-GB"/>
        </w:rPr>
        <w:t xml:space="preserve">In contrast, </w:t>
      </w:r>
      <w:r w:rsidR="00D5059E" w:rsidRPr="00563932">
        <w:rPr>
          <w:lang w:val="en-GB"/>
        </w:rPr>
        <w:t xml:space="preserve">for </w:t>
      </w:r>
      <w:r w:rsidR="00D72FAF" w:rsidRPr="00563932">
        <w:rPr>
          <w:lang w:val="en-GB"/>
        </w:rPr>
        <w:t>the models develop</w:t>
      </w:r>
      <w:r w:rsidRPr="00563932">
        <w:rPr>
          <w:lang w:val="en-GB"/>
        </w:rPr>
        <w:t>ed by Cusack et al., 2021 (</w:t>
      </w:r>
      <w:r w:rsidR="00F9631B" w:rsidRPr="00563932">
        <w:rPr>
          <w:b/>
          <w:lang w:val="en-GB"/>
        </w:rPr>
        <w:t xml:space="preserve">fig. </w:t>
      </w:r>
      <w:r w:rsidR="002A406C">
        <w:rPr>
          <w:b/>
          <w:lang w:val="en-GB"/>
        </w:rPr>
        <w:t>5</w:t>
      </w:r>
      <w:r w:rsidR="00F9631B" w:rsidRPr="00563932">
        <w:rPr>
          <w:b/>
          <w:lang w:val="en-GB"/>
        </w:rPr>
        <w:t>F-I</w:t>
      </w:r>
      <w:r w:rsidRPr="00563932">
        <w:rPr>
          <w:lang w:val="en-GB"/>
        </w:rPr>
        <w:t>)</w:t>
      </w:r>
      <w:r w:rsidR="000F3549" w:rsidRPr="00563932">
        <w:rPr>
          <w:lang w:val="en-GB"/>
        </w:rPr>
        <w:t xml:space="preserve"> </w:t>
      </w:r>
      <w:r w:rsidR="000B70B4" w:rsidRPr="00563932">
        <w:rPr>
          <w:lang w:val="en-GB"/>
        </w:rPr>
        <w:t xml:space="preserve">redundancy was </w:t>
      </w:r>
      <w:r w:rsidR="00B750EF" w:rsidRPr="00563932">
        <w:rPr>
          <w:lang w:val="en-GB"/>
        </w:rPr>
        <w:t>categorized into different definitions</w:t>
      </w:r>
      <w:r w:rsidR="00692C7D" w:rsidRPr="00563932">
        <w:rPr>
          <w:lang w:val="en-GB"/>
        </w:rPr>
        <w:t>,</w:t>
      </w:r>
      <w:r w:rsidR="00B750EF" w:rsidRPr="00563932">
        <w:rPr>
          <w:lang w:val="en-GB"/>
        </w:rPr>
        <w:t xml:space="preserve"> </w:t>
      </w:r>
      <w:r w:rsidR="00A60219" w:rsidRPr="00563932">
        <w:rPr>
          <w:lang w:val="en-GB"/>
        </w:rPr>
        <w:t xml:space="preserve">and </w:t>
      </w:r>
      <w:r w:rsidR="007B541F" w:rsidRPr="00563932">
        <w:rPr>
          <w:lang w:val="en-GB"/>
        </w:rPr>
        <w:t xml:space="preserve">a lot of features with </w:t>
      </w:r>
      <w:r w:rsidR="0052153E" w:rsidRPr="00563932">
        <w:rPr>
          <w:lang w:val="en-GB"/>
        </w:rPr>
        <w:t>distinct</w:t>
      </w:r>
      <w:r w:rsidR="007B541F" w:rsidRPr="00563932">
        <w:rPr>
          <w:lang w:val="en-GB"/>
        </w:rPr>
        <w:t xml:space="preserve"> </w:t>
      </w:r>
      <w:r w:rsidR="00E17AAE" w:rsidRPr="00563932">
        <w:rPr>
          <w:lang w:val="en-GB"/>
        </w:rPr>
        <w:t xml:space="preserve">transformations were </w:t>
      </w:r>
      <w:r w:rsidR="00CD717A" w:rsidRPr="00563932">
        <w:rPr>
          <w:lang w:val="en-GB"/>
        </w:rPr>
        <w:t>covered</w:t>
      </w:r>
      <w:r w:rsidR="00E17AAE" w:rsidRPr="00563932">
        <w:rPr>
          <w:lang w:val="en-GB"/>
        </w:rPr>
        <w:t xml:space="preserve">. </w:t>
      </w:r>
      <w:r w:rsidR="005C129E" w:rsidRPr="00563932">
        <w:rPr>
          <w:lang w:val="en-GB"/>
        </w:rPr>
        <w:t xml:space="preserve">Therefore, </w:t>
      </w:r>
      <w:r w:rsidR="007D3758" w:rsidRPr="00563932">
        <w:rPr>
          <w:lang w:val="en-GB"/>
        </w:rPr>
        <w:t xml:space="preserve">we </w:t>
      </w:r>
      <w:r w:rsidR="00D92BC8" w:rsidRPr="00563932">
        <w:rPr>
          <w:lang w:val="en-GB"/>
        </w:rPr>
        <w:t>decided to include all the CS</w:t>
      </w:r>
      <w:r w:rsidR="00E06D0A" w:rsidRPr="00563932">
        <w:rPr>
          <w:lang w:val="en-GB"/>
        </w:rPr>
        <w:t xml:space="preserve"> metrics to model redundancy for each o</w:t>
      </w:r>
      <w:r w:rsidR="007F1D8E" w:rsidRPr="00563932">
        <w:rPr>
          <w:lang w:val="en-GB"/>
        </w:rPr>
        <w:t>f the definitions resulting in</w:t>
      </w:r>
      <w:r w:rsidR="00E06D0A" w:rsidRPr="00563932">
        <w:rPr>
          <w:lang w:val="en-GB"/>
        </w:rPr>
        <w:t xml:space="preserve"> four different set</w:t>
      </w:r>
      <w:r w:rsidR="00FB3251" w:rsidRPr="00563932">
        <w:rPr>
          <w:lang w:val="en-GB"/>
        </w:rPr>
        <w:t xml:space="preserve">s: </w:t>
      </w:r>
      <w:r w:rsidR="006927C7" w:rsidRPr="00563932">
        <w:rPr>
          <w:lang w:val="en-GB"/>
        </w:rPr>
        <w:t>RD4 (extreme redundancy</w:t>
      </w:r>
      <w:r w:rsidR="002E7049" w:rsidRPr="00563932">
        <w:rPr>
          <w:lang w:val="en-GB"/>
        </w:rPr>
        <w:t>, single-</w:t>
      </w:r>
      <w:r w:rsidR="001047E0" w:rsidRPr="00563932">
        <w:rPr>
          <w:lang w:val="en-GB"/>
        </w:rPr>
        <w:t>mutants have no ab</w:t>
      </w:r>
      <w:r w:rsidR="00EF65E2" w:rsidRPr="00563932">
        <w:rPr>
          <w:lang w:val="en-GB"/>
        </w:rPr>
        <w:t>normal phenotype and the double</w:t>
      </w:r>
      <w:r w:rsidR="002E7049" w:rsidRPr="00563932">
        <w:rPr>
          <w:lang w:val="en-GB"/>
        </w:rPr>
        <w:t>-</w:t>
      </w:r>
      <w:r w:rsidR="001047E0" w:rsidRPr="00563932">
        <w:rPr>
          <w:lang w:val="en-GB"/>
        </w:rPr>
        <w:t>mutant is lethal;</w:t>
      </w:r>
      <w:r w:rsidR="006927C7" w:rsidRPr="00563932">
        <w:rPr>
          <w:lang w:val="en-GB"/>
        </w:rPr>
        <w:t xml:space="preserve"> without CS information), RD4C (with CS information), RD9 (inclusive redundancy, </w:t>
      </w:r>
      <w:r w:rsidR="001047E0" w:rsidRPr="00563932">
        <w:rPr>
          <w:lang w:val="en-GB"/>
        </w:rPr>
        <w:t xml:space="preserve">general definition </w:t>
      </w:r>
      <w:r w:rsidR="006927C7" w:rsidRPr="00563932">
        <w:rPr>
          <w:lang w:val="en-GB"/>
        </w:rPr>
        <w:t>which also contained RD4</w:t>
      </w:r>
      <w:r w:rsidR="000A5740" w:rsidRPr="00563932">
        <w:rPr>
          <w:lang w:val="en-GB"/>
        </w:rPr>
        <w:t xml:space="preserve"> gene pairs</w:t>
      </w:r>
      <w:r w:rsidR="001047E0" w:rsidRPr="00563932">
        <w:rPr>
          <w:lang w:val="en-GB"/>
        </w:rPr>
        <w:t>;</w:t>
      </w:r>
      <w:r w:rsidR="006927C7" w:rsidRPr="00563932">
        <w:rPr>
          <w:lang w:val="en-GB"/>
        </w:rPr>
        <w:t xml:space="preserve"> without CS information) and RD9C (with CS information). </w:t>
      </w:r>
      <w:r w:rsidR="00573921" w:rsidRPr="00563932">
        <w:rPr>
          <w:lang w:val="en-GB"/>
        </w:rPr>
        <w:t xml:space="preserve">The </w:t>
      </w:r>
      <w:r w:rsidR="009869A9" w:rsidRPr="00563932">
        <w:rPr>
          <w:lang w:val="en-GB"/>
        </w:rPr>
        <w:t xml:space="preserve">number of variables and the </w:t>
      </w:r>
      <w:r w:rsidR="00573921" w:rsidRPr="00563932">
        <w:rPr>
          <w:lang w:val="en-GB"/>
        </w:rPr>
        <w:t xml:space="preserve">relative importance of the six feature categories in the definitions </w:t>
      </w:r>
      <w:r w:rsidR="005C6B4D" w:rsidRPr="00563932">
        <w:rPr>
          <w:lang w:val="en-GB"/>
        </w:rPr>
        <w:t xml:space="preserve">without CS information </w:t>
      </w:r>
      <w:r w:rsidR="009F0F72" w:rsidRPr="00563932">
        <w:rPr>
          <w:lang w:val="en-GB"/>
        </w:rPr>
        <w:t xml:space="preserve">mostly </w:t>
      </w:r>
      <w:r w:rsidR="00CD5E9F" w:rsidRPr="00563932">
        <w:rPr>
          <w:lang w:val="en-GB"/>
        </w:rPr>
        <w:t>confirmed</w:t>
      </w:r>
      <w:r w:rsidR="00960E7F" w:rsidRPr="00563932">
        <w:rPr>
          <w:lang w:val="en-GB"/>
        </w:rPr>
        <w:t xml:space="preserve"> </w:t>
      </w:r>
      <w:r w:rsidR="008F66FC" w:rsidRPr="00563932">
        <w:rPr>
          <w:lang w:val="en-GB"/>
        </w:rPr>
        <w:t>the discoveries in the reference</w:t>
      </w:r>
      <w:r w:rsidR="00EF4F88" w:rsidRPr="00563932">
        <w:rPr>
          <w:lang w:val="en-GB"/>
        </w:rPr>
        <w:t xml:space="preserve"> (</w:t>
      </w:r>
      <w:r w:rsidR="00001A61" w:rsidRPr="00563932">
        <w:rPr>
          <w:b/>
          <w:lang w:val="en-GB"/>
        </w:rPr>
        <w:t xml:space="preserve">fig. </w:t>
      </w:r>
      <w:r w:rsidR="002A406C">
        <w:rPr>
          <w:b/>
          <w:lang w:val="en-GB"/>
        </w:rPr>
        <w:t>5</w:t>
      </w:r>
      <w:r w:rsidR="00001A61" w:rsidRPr="00563932">
        <w:rPr>
          <w:b/>
          <w:lang w:val="en-GB"/>
        </w:rPr>
        <w:t>F</w:t>
      </w:r>
      <w:r w:rsidR="00EF4F88" w:rsidRPr="00563932">
        <w:rPr>
          <w:lang w:val="en-GB"/>
        </w:rPr>
        <w:t>)</w:t>
      </w:r>
      <w:r w:rsidR="008F66FC" w:rsidRPr="00563932">
        <w:rPr>
          <w:lang w:val="en-GB"/>
        </w:rPr>
        <w:t xml:space="preserve">. </w:t>
      </w:r>
      <w:r w:rsidR="00CD674E" w:rsidRPr="00563932">
        <w:rPr>
          <w:lang w:val="en-GB"/>
        </w:rPr>
        <w:t xml:space="preserve">Very briefly, </w:t>
      </w:r>
      <w:r w:rsidR="00F223D6" w:rsidRPr="00563932">
        <w:rPr>
          <w:lang w:val="en-GB"/>
        </w:rPr>
        <w:t xml:space="preserve">the </w:t>
      </w:r>
      <w:r w:rsidR="00930504" w:rsidRPr="00563932">
        <w:rPr>
          <w:lang w:val="en-GB"/>
        </w:rPr>
        <w:t>ranking from best to wor</w:t>
      </w:r>
      <w:r w:rsidR="00D56ABE" w:rsidRPr="00563932">
        <w:rPr>
          <w:lang w:val="en-GB"/>
        </w:rPr>
        <w:t>s</w:t>
      </w:r>
      <w:r w:rsidR="00930504" w:rsidRPr="00563932">
        <w:rPr>
          <w:lang w:val="en-GB"/>
        </w:rPr>
        <w:t>t</w:t>
      </w:r>
      <w:r w:rsidR="00D56ABE" w:rsidRPr="00563932">
        <w:rPr>
          <w:lang w:val="en-GB"/>
        </w:rPr>
        <w:t xml:space="preserve"> </w:t>
      </w:r>
      <w:r w:rsidR="00E6244F" w:rsidRPr="00563932">
        <w:rPr>
          <w:lang w:val="en-GB"/>
        </w:rPr>
        <w:t>base</w:t>
      </w:r>
      <w:r w:rsidR="00D56ABE" w:rsidRPr="00563932">
        <w:rPr>
          <w:lang w:val="en-GB"/>
        </w:rPr>
        <w:t>d</w:t>
      </w:r>
      <w:r w:rsidR="00E6244F" w:rsidRPr="00563932">
        <w:rPr>
          <w:lang w:val="en-GB"/>
        </w:rPr>
        <w:t xml:space="preserve"> </w:t>
      </w:r>
      <w:r w:rsidR="00D56ABE" w:rsidRPr="00563932">
        <w:rPr>
          <w:lang w:val="en-GB"/>
        </w:rPr>
        <w:t xml:space="preserve">on median importance ranks in those categories for RD4/RD9-based models was </w:t>
      </w:r>
      <w:r w:rsidR="00CF2FC6" w:rsidRPr="00563932">
        <w:rPr>
          <w:lang w:val="en-GB"/>
        </w:rPr>
        <w:t>functional annotation (</w:t>
      </w:r>
      <w:r w:rsidR="00153613" w:rsidRPr="00563932">
        <w:rPr>
          <w:lang w:val="en-GB"/>
        </w:rPr>
        <w:t>37/</w:t>
      </w:r>
      <w:r w:rsidR="00FE0989" w:rsidRPr="00563932">
        <w:rPr>
          <w:lang w:val="en-GB"/>
        </w:rPr>
        <w:t>16</w:t>
      </w:r>
      <w:r w:rsidR="00153613" w:rsidRPr="00563932">
        <w:rPr>
          <w:lang w:val="en-GB"/>
        </w:rPr>
        <w:t>) &gt; network properties</w:t>
      </w:r>
      <w:r w:rsidR="00350BC6" w:rsidRPr="00563932">
        <w:rPr>
          <w:lang w:val="en-GB"/>
        </w:rPr>
        <w:t xml:space="preserve"> (57.5/</w:t>
      </w:r>
      <w:r w:rsidR="00FE0989" w:rsidRPr="00563932">
        <w:rPr>
          <w:lang w:val="en-GB"/>
        </w:rPr>
        <w:t>64.5</w:t>
      </w:r>
      <w:r w:rsidR="00350BC6" w:rsidRPr="00563932">
        <w:rPr>
          <w:lang w:val="en-GB"/>
        </w:rPr>
        <w:t xml:space="preserve">) </w:t>
      </w:r>
      <w:r w:rsidR="00930504" w:rsidRPr="00563932">
        <w:rPr>
          <w:lang w:val="en-GB"/>
        </w:rPr>
        <w:t xml:space="preserve">&gt; </w:t>
      </w:r>
      <w:r w:rsidR="004D0CBE" w:rsidRPr="00563932">
        <w:rPr>
          <w:lang w:val="en-GB"/>
        </w:rPr>
        <w:t>evolutionary properties (76/</w:t>
      </w:r>
      <w:r w:rsidR="007C3239" w:rsidRPr="00563932">
        <w:rPr>
          <w:lang w:val="en-GB"/>
        </w:rPr>
        <w:t>110</w:t>
      </w:r>
      <w:r w:rsidR="004D0CBE" w:rsidRPr="00563932">
        <w:rPr>
          <w:lang w:val="en-GB"/>
        </w:rPr>
        <w:t>) &gt; gene expression (104/</w:t>
      </w:r>
      <w:r w:rsidR="007C3239" w:rsidRPr="00563932">
        <w:rPr>
          <w:lang w:val="en-GB"/>
        </w:rPr>
        <w:t>105</w:t>
      </w:r>
      <w:r w:rsidR="004D0CBE" w:rsidRPr="00563932">
        <w:rPr>
          <w:lang w:val="en-GB"/>
        </w:rPr>
        <w:t xml:space="preserve">) &gt; </w:t>
      </w:r>
      <w:r w:rsidR="00E608D2" w:rsidRPr="00563932">
        <w:rPr>
          <w:lang w:val="en-GB"/>
        </w:rPr>
        <w:t xml:space="preserve">protein properties (145/88) &gt; </w:t>
      </w:r>
      <w:r w:rsidR="00A04564" w:rsidRPr="00563932">
        <w:rPr>
          <w:lang w:val="en-GB"/>
        </w:rPr>
        <w:t>epigenetic modifications (121/</w:t>
      </w:r>
      <w:r w:rsidR="007C3239" w:rsidRPr="00563932">
        <w:rPr>
          <w:lang w:val="en-GB"/>
        </w:rPr>
        <w:t>127</w:t>
      </w:r>
      <w:r w:rsidR="00A04564" w:rsidRPr="00563932">
        <w:rPr>
          <w:lang w:val="en-GB"/>
        </w:rPr>
        <w:t>)</w:t>
      </w:r>
      <w:r w:rsidR="00655965" w:rsidRPr="00563932">
        <w:rPr>
          <w:lang w:val="en-GB"/>
        </w:rPr>
        <w:t>, while</w:t>
      </w:r>
      <w:r w:rsidR="00A04564" w:rsidRPr="00563932">
        <w:rPr>
          <w:lang w:val="en-GB"/>
        </w:rPr>
        <w:t xml:space="preserve"> gene expression </w:t>
      </w:r>
      <w:r w:rsidR="00655965" w:rsidRPr="00563932">
        <w:rPr>
          <w:lang w:val="en-GB"/>
        </w:rPr>
        <w:t>was the category</w:t>
      </w:r>
      <w:r w:rsidR="00AC1634" w:rsidRPr="00563932">
        <w:rPr>
          <w:lang w:val="en-GB"/>
        </w:rPr>
        <w:t xml:space="preserve"> with the</w:t>
      </w:r>
      <w:r w:rsidR="00655965" w:rsidRPr="00563932">
        <w:rPr>
          <w:lang w:val="en-GB"/>
        </w:rPr>
        <w:t xml:space="preserve"> highest number of variables in</w:t>
      </w:r>
      <w:r w:rsidR="00AC1634" w:rsidRPr="00563932">
        <w:rPr>
          <w:lang w:val="en-GB"/>
        </w:rPr>
        <w:t xml:space="preserve"> both cases. </w:t>
      </w:r>
      <w:r w:rsidR="00064CA4" w:rsidRPr="00563932">
        <w:rPr>
          <w:lang w:val="en-GB"/>
        </w:rPr>
        <w:t xml:space="preserve">These </w:t>
      </w:r>
      <w:r w:rsidR="00852E05" w:rsidRPr="00563932">
        <w:rPr>
          <w:lang w:val="en-GB"/>
        </w:rPr>
        <w:t xml:space="preserve">findings validated the reproducibility of the models and </w:t>
      </w:r>
      <w:r w:rsidR="00734A77" w:rsidRPr="00563932">
        <w:rPr>
          <w:lang w:val="en-GB"/>
        </w:rPr>
        <w:t xml:space="preserve">guaranteed a </w:t>
      </w:r>
      <w:r w:rsidR="005A09BC" w:rsidRPr="00563932">
        <w:rPr>
          <w:lang w:val="en-GB"/>
        </w:rPr>
        <w:t xml:space="preserve">rigorous interpretation </w:t>
      </w:r>
      <w:r w:rsidR="003515D4" w:rsidRPr="00563932">
        <w:rPr>
          <w:lang w:val="en-GB"/>
        </w:rPr>
        <w:t xml:space="preserve">of the following results. </w:t>
      </w:r>
      <w:r w:rsidR="00601D42" w:rsidRPr="00563932">
        <w:rPr>
          <w:lang w:val="en-GB"/>
        </w:rPr>
        <w:t>Taking into account RD4C/RD9C</w:t>
      </w:r>
      <w:r w:rsidR="009143BA" w:rsidRPr="00563932">
        <w:rPr>
          <w:lang w:val="en-GB"/>
        </w:rPr>
        <w:t>-based models, chromatin state</w:t>
      </w:r>
      <w:r w:rsidR="00601D42" w:rsidRPr="00563932">
        <w:rPr>
          <w:lang w:val="en-GB"/>
        </w:rPr>
        <w:t xml:space="preserve"> category </w:t>
      </w:r>
      <w:r w:rsidR="00AD7F24" w:rsidRPr="00563932">
        <w:rPr>
          <w:lang w:val="en-GB"/>
        </w:rPr>
        <w:t>was sixth/second</w:t>
      </w:r>
      <w:r w:rsidR="009143BA" w:rsidRPr="00563932">
        <w:rPr>
          <w:lang w:val="en-GB"/>
        </w:rPr>
        <w:t xml:space="preserve"> in importance rankings </w:t>
      </w:r>
      <w:r w:rsidR="00636670" w:rsidRPr="00563932">
        <w:rPr>
          <w:lang w:val="en-GB"/>
        </w:rPr>
        <w:t xml:space="preserve">and </w:t>
      </w:r>
      <w:r w:rsidR="009143BA" w:rsidRPr="00563932">
        <w:rPr>
          <w:lang w:val="en-GB"/>
        </w:rPr>
        <w:t xml:space="preserve">became the first </w:t>
      </w:r>
      <w:r w:rsidR="00636670" w:rsidRPr="00563932">
        <w:rPr>
          <w:lang w:val="en-GB"/>
        </w:rPr>
        <w:t>in terms of num</w:t>
      </w:r>
      <w:r w:rsidR="0019679A" w:rsidRPr="00563932">
        <w:rPr>
          <w:lang w:val="en-GB"/>
        </w:rPr>
        <w:t>ber of variables for both cases,</w:t>
      </w:r>
      <w:r w:rsidR="00636670" w:rsidRPr="00563932">
        <w:rPr>
          <w:lang w:val="en-GB"/>
        </w:rPr>
        <w:t xml:space="preserve"> </w:t>
      </w:r>
      <w:r w:rsidR="0019679A" w:rsidRPr="00563932">
        <w:rPr>
          <w:lang w:val="en-GB"/>
        </w:rPr>
        <w:t>t</w:t>
      </w:r>
      <w:r w:rsidR="00D035F4" w:rsidRPr="00563932">
        <w:rPr>
          <w:lang w:val="en-GB"/>
        </w:rPr>
        <w:t xml:space="preserve">hus, </w:t>
      </w:r>
      <w:r w:rsidR="00043BFE" w:rsidRPr="00563932">
        <w:rPr>
          <w:lang w:val="en-GB"/>
        </w:rPr>
        <w:t>potentially indica</w:t>
      </w:r>
      <w:r w:rsidR="00916C2A" w:rsidRPr="00563932">
        <w:rPr>
          <w:lang w:val="en-GB"/>
        </w:rPr>
        <w:t xml:space="preserve">ting </w:t>
      </w:r>
      <w:r w:rsidR="00043BFE" w:rsidRPr="00563932">
        <w:rPr>
          <w:lang w:val="en-GB"/>
        </w:rPr>
        <w:t xml:space="preserve">that CS information would be more useful </w:t>
      </w:r>
      <w:r w:rsidR="00C43387" w:rsidRPr="00563932">
        <w:rPr>
          <w:lang w:val="en-GB"/>
        </w:rPr>
        <w:t xml:space="preserve">when </w:t>
      </w:r>
      <w:proofErr w:type="spellStart"/>
      <w:r w:rsidR="00C43387" w:rsidRPr="00563932">
        <w:rPr>
          <w:lang w:val="en-GB"/>
        </w:rPr>
        <w:t>prediciting</w:t>
      </w:r>
      <w:proofErr w:type="spellEnd"/>
      <w:r w:rsidR="00C43387" w:rsidRPr="00563932">
        <w:rPr>
          <w:lang w:val="en-GB"/>
        </w:rPr>
        <w:t xml:space="preserve"> general rather than extreme redundancy.</w:t>
      </w:r>
      <w:r w:rsidR="005D4948" w:rsidRPr="00563932">
        <w:rPr>
          <w:lang w:val="en-GB"/>
        </w:rPr>
        <w:t xml:space="preserve"> </w:t>
      </w:r>
      <w:r w:rsidR="00FB599F" w:rsidRPr="00563932">
        <w:rPr>
          <w:lang w:val="en-GB"/>
        </w:rPr>
        <w:t xml:space="preserve">This idea was further </w:t>
      </w:r>
      <w:r w:rsidR="00E430B5" w:rsidRPr="00563932">
        <w:rPr>
          <w:lang w:val="en-GB"/>
        </w:rPr>
        <w:t xml:space="preserve">verified </w:t>
      </w:r>
      <w:r w:rsidR="00CA0A5B" w:rsidRPr="00563932">
        <w:rPr>
          <w:lang w:val="en-GB"/>
        </w:rPr>
        <w:t xml:space="preserve">when SVM models (see </w:t>
      </w:r>
      <w:r w:rsidR="00CA0A5B" w:rsidRPr="00563932">
        <w:rPr>
          <w:b/>
          <w:lang w:val="en-GB"/>
        </w:rPr>
        <w:t>Methods</w:t>
      </w:r>
      <w:r w:rsidR="00CA0A5B" w:rsidRPr="00563932">
        <w:rPr>
          <w:lang w:val="en-GB"/>
        </w:rPr>
        <w:t xml:space="preserve">) </w:t>
      </w:r>
      <w:r w:rsidR="00540BEC" w:rsidRPr="00563932">
        <w:rPr>
          <w:lang w:val="en-GB"/>
        </w:rPr>
        <w:t>with</w:t>
      </w:r>
      <w:r w:rsidR="00300BD8" w:rsidRPr="00563932">
        <w:rPr>
          <w:lang w:val="en-GB"/>
        </w:rPr>
        <w:t xml:space="preserve"> different sets were compared </w:t>
      </w:r>
      <w:r w:rsidR="00BF335E" w:rsidRPr="00563932">
        <w:rPr>
          <w:lang w:val="en-GB"/>
        </w:rPr>
        <w:t>using AUC-ROC and AU-PRC</w:t>
      </w:r>
      <w:r w:rsidR="00077902" w:rsidRPr="00563932">
        <w:rPr>
          <w:lang w:val="en-GB"/>
        </w:rPr>
        <w:t xml:space="preserve"> values</w:t>
      </w:r>
      <w:r w:rsidR="003C23DE" w:rsidRPr="00563932">
        <w:rPr>
          <w:lang w:val="en-GB"/>
        </w:rPr>
        <w:t xml:space="preserve"> (</w:t>
      </w:r>
      <w:r w:rsidR="00EE56D1" w:rsidRPr="00563932">
        <w:rPr>
          <w:b/>
          <w:lang w:val="en-GB"/>
        </w:rPr>
        <w:t xml:space="preserve">fig. </w:t>
      </w:r>
      <w:r w:rsidR="002A406C">
        <w:rPr>
          <w:b/>
          <w:lang w:val="en-GB"/>
        </w:rPr>
        <w:t>5</w:t>
      </w:r>
      <w:r w:rsidR="00EE56D1" w:rsidRPr="00563932">
        <w:rPr>
          <w:b/>
          <w:lang w:val="en-GB"/>
        </w:rPr>
        <w:t>G-H</w:t>
      </w:r>
      <w:r w:rsidR="003C23DE" w:rsidRPr="00563932">
        <w:rPr>
          <w:lang w:val="en-GB"/>
        </w:rPr>
        <w:t>)</w:t>
      </w:r>
      <w:r w:rsidR="00077902" w:rsidRPr="00563932">
        <w:rPr>
          <w:lang w:val="en-GB"/>
        </w:rPr>
        <w:t xml:space="preserve">. </w:t>
      </w:r>
      <w:r w:rsidR="000848AC" w:rsidRPr="00563932">
        <w:rPr>
          <w:lang w:val="en-GB"/>
        </w:rPr>
        <w:t>While CS data clearly improved prediction</w:t>
      </w:r>
      <w:r w:rsidR="00926200" w:rsidRPr="00563932">
        <w:rPr>
          <w:lang w:val="en-GB"/>
        </w:rPr>
        <w:t>s</w:t>
      </w:r>
      <w:r w:rsidR="000848AC" w:rsidRPr="00563932">
        <w:rPr>
          <w:lang w:val="en-GB"/>
        </w:rPr>
        <w:t xml:space="preserve"> for general redundancy, </w:t>
      </w:r>
      <w:r w:rsidR="00817330" w:rsidRPr="00563932">
        <w:rPr>
          <w:lang w:val="en-GB"/>
        </w:rPr>
        <w:t>it also reduced the values for the extreme definition.</w:t>
      </w:r>
      <w:r w:rsidR="00CD71EB" w:rsidRPr="00563932">
        <w:rPr>
          <w:lang w:val="en-GB"/>
        </w:rPr>
        <w:t xml:space="preserve"> </w:t>
      </w:r>
      <w:r w:rsidR="00B12F86" w:rsidRPr="00563932">
        <w:rPr>
          <w:lang w:val="en-GB"/>
        </w:rPr>
        <w:t xml:space="preserve">Finally, </w:t>
      </w:r>
      <w:r w:rsidR="00E87D46" w:rsidRPr="00563932">
        <w:rPr>
          <w:lang w:val="en-GB"/>
        </w:rPr>
        <w:t>we detected that the</w:t>
      </w:r>
      <w:r w:rsidR="008B550F" w:rsidRPr="00563932">
        <w:rPr>
          <w:lang w:val="en-GB"/>
        </w:rPr>
        <w:t xml:space="preserve"> intersection with the highest </w:t>
      </w:r>
      <w:r w:rsidR="00461373" w:rsidRPr="00563932">
        <w:rPr>
          <w:lang w:val="en-GB"/>
        </w:rPr>
        <w:t>number of f</w:t>
      </w:r>
      <w:r w:rsidR="005D6B59" w:rsidRPr="00563932">
        <w:rPr>
          <w:lang w:val="en-GB"/>
        </w:rPr>
        <w:t xml:space="preserve">eatures was common to all sets suggesting </w:t>
      </w:r>
      <w:r w:rsidR="00351786" w:rsidRPr="00563932">
        <w:rPr>
          <w:lang w:val="en-GB"/>
        </w:rPr>
        <w:t xml:space="preserve">that the core predicting power </w:t>
      </w:r>
      <w:r w:rsidR="002D0E44" w:rsidRPr="00563932">
        <w:rPr>
          <w:lang w:val="en-GB"/>
        </w:rPr>
        <w:t>remained c</w:t>
      </w:r>
      <w:r w:rsidR="008A41DF" w:rsidRPr="00563932">
        <w:rPr>
          <w:lang w:val="en-GB"/>
        </w:rPr>
        <w:t>onstant</w:t>
      </w:r>
      <w:r w:rsidR="00252DD1" w:rsidRPr="00563932">
        <w:rPr>
          <w:lang w:val="en-GB"/>
        </w:rPr>
        <w:t xml:space="preserve"> for all the models and, again, ensuring </w:t>
      </w:r>
      <w:r w:rsidR="00587AC7" w:rsidRPr="00563932">
        <w:rPr>
          <w:lang w:val="en-GB"/>
        </w:rPr>
        <w:t xml:space="preserve">accurate comparisons </w:t>
      </w:r>
      <w:r w:rsidR="006B1319" w:rsidRPr="00563932">
        <w:rPr>
          <w:lang w:val="en-GB"/>
        </w:rPr>
        <w:t>(</w:t>
      </w:r>
      <w:r w:rsidR="00173740" w:rsidRPr="00563932">
        <w:rPr>
          <w:b/>
          <w:lang w:val="en-GB"/>
        </w:rPr>
        <w:t xml:space="preserve">fig. </w:t>
      </w:r>
      <w:r w:rsidR="002A406C">
        <w:rPr>
          <w:b/>
          <w:lang w:val="en-GB"/>
        </w:rPr>
        <w:t>5</w:t>
      </w:r>
      <w:r w:rsidR="00173740" w:rsidRPr="00563932">
        <w:rPr>
          <w:b/>
          <w:lang w:val="en-GB"/>
        </w:rPr>
        <w:t>I</w:t>
      </w:r>
      <w:r w:rsidR="006B1319" w:rsidRPr="00563932">
        <w:rPr>
          <w:lang w:val="en-GB"/>
        </w:rPr>
        <w:t>)</w:t>
      </w:r>
      <w:r w:rsidR="00587AC7" w:rsidRPr="00563932">
        <w:rPr>
          <w:lang w:val="en-GB"/>
        </w:rPr>
        <w:t>.</w:t>
      </w:r>
    </w:p>
    <w:p w14:paraId="43BEFE39" w14:textId="1DDAF03C" w:rsidR="00556101" w:rsidRPr="00563932" w:rsidRDefault="003306EC" w:rsidP="00556101">
      <w:pPr>
        <w:rPr>
          <w:lang w:val="en-GB"/>
        </w:rPr>
      </w:pPr>
      <w:r w:rsidRPr="00563932">
        <w:rPr>
          <w:lang w:val="en-GB"/>
        </w:rPr>
        <w:t xml:space="preserve">Collectively, </w:t>
      </w:r>
      <w:r w:rsidR="00F14066" w:rsidRPr="00563932">
        <w:rPr>
          <w:lang w:val="en-GB"/>
        </w:rPr>
        <w:t xml:space="preserve">we revealed that </w:t>
      </w:r>
      <w:r w:rsidR="005E46C7" w:rsidRPr="00563932">
        <w:rPr>
          <w:lang w:val="en-GB"/>
        </w:rPr>
        <w:t>CS</w:t>
      </w:r>
      <w:r w:rsidR="00CD25DF" w:rsidRPr="00563932">
        <w:rPr>
          <w:lang w:val="en-GB"/>
        </w:rPr>
        <w:t xml:space="preserve"> </w:t>
      </w:r>
      <w:r w:rsidR="00BE7E0C" w:rsidRPr="00563932">
        <w:rPr>
          <w:lang w:val="en-GB"/>
        </w:rPr>
        <w:t>information could give clues in</w:t>
      </w:r>
      <w:r w:rsidR="005E46C7" w:rsidRPr="00563932">
        <w:rPr>
          <w:lang w:val="en-GB"/>
        </w:rPr>
        <w:t xml:space="preserve">to </w:t>
      </w:r>
      <w:r w:rsidR="00BE7E0C" w:rsidRPr="00563932">
        <w:rPr>
          <w:lang w:val="en-GB"/>
        </w:rPr>
        <w:t>duplicates</w:t>
      </w:r>
      <w:r w:rsidR="005E46C7" w:rsidRPr="00563932">
        <w:rPr>
          <w:lang w:val="en-GB"/>
        </w:rPr>
        <w:t xml:space="preserve"> </w:t>
      </w:r>
      <w:r w:rsidR="00BE7E0C" w:rsidRPr="00563932">
        <w:rPr>
          <w:lang w:val="en-GB"/>
        </w:rPr>
        <w:t xml:space="preserve">general functional divergence </w:t>
      </w:r>
      <w:r w:rsidR="00BA4FDD" w:rsidRPr="00563932">
        <w:rPr>
          <w:lang w:val="en-GB"/>
        </w:rPr>
        <w:t xml:space="preserve">corroborated by the </w:t>
      </w:r>
      <w:r w:rsidR="00A76308" w:rsidRPr="00563932">
        <w:rPr>
          <w:lang w:val="en-GB"/>
        </w:rPr>
        <w:t>replication of two independent previously published models.</w:t>
      </w:r>
    </w:p>
    <w:p w14:paraId="6B900335" w14:textId="2D23576A" w:rsidR="00525B7F" w:rsidRPr="00563932" w:rsidRDefault="00F8209A" w:rsidP="003D2E5A">
      <w:pPr>
        <w:pStyle w:val="Ttulo2"/>
        <w:rPr>
          <w:lang w:val="en-GB"/>
        </w:rPr>
      </w:pPr>
      <w:r w:rsidRPr="00563932">
        <w:rPr>
          <w:lang w:val="en-GB"/>
        </w:rPr>
        <w:t>Defining functional genomics conservation score</w:t>
      </w:r>
      <w:r w:rsidR="00F50E38" w:rsidRPr="00563932">
        <w:rPr>
          <w:lang w:val="en-GB"/>
        </w:rPr>
        <w:t xml:space="preserve"> and </w:t>
      </w:r>
      <w:r w:rsidR="00FF0DB6" w:rsidRPr="00563932">
        <w:rPr>
          <w:lang w:val="en-GB"/>
        </w:rPr>
        <w:t xml:space="preserve">the </w:t>
      </w:r>
      <w:r w:rsidR="00F50E38" w:rsidRPr="00563932">
        <w:rPr>
          <w:lang w:val="en-GB"/>
        </w:rPr>
        <w:t>database</w:t>
      </w:r>
    </w:p>
    <w:p w14:paraId="5A2B5E6C" w14:textId="66D2710B" w:rsidR="00987BDB" w:rsidRPr="00563932" w:rsidRDefault="00B6587B" w:rsidP="00987BDB">
      <w:pPr>
        <w:rPr>
          <w:lang w:val="en-GB"/>
        </w:rPr>
      </w:pPr>
      <w:r w:rsidRPr="00563932">
        <w:rPr>
          <w:lang w:val="en-GB"/>
        </w:rPr>
        <w:t>Evolutionary functi</w:t>
      </w:r>
      <w:r w:rsidR="0080578F" w:rsidRPr="00563932">
        <w:rPr>
          <w:lang w:val="en-GB"/>
        </w:rPr>
        <w:t>onal-</w:t>
      </w:r>
      <w:r w:rsidR="007177A5" w:rsidRPr="00563932">
        <w:rPr>
          <w:lang w:val="en-GB"/>
        </w:rPr>
        <w:t>(epi)genomics</w:t>
      </w:r>
      <w:r w:rsidRPr="00563932">
        <w:rPr>
          <w:lang w:val="en-GB"/>
        </w:rPr>
        <w:t xml:space="preserve"> is an emerging field of study </w:t>
      </w:r>
      <w:r w:rsidR="001A1018" w:rsidRPr="00563932">
        <w:rPr>
          <w:lang w:val="en-GB"/>
        </w:rPr>
        <w:t xml:space="preserve">with a growing body of </w:t>
      </w:r>
      <w:r w:rsidR="003D3E53" w:rsidRPr="00563932">
        <w:rPr>
          <w:lang w:val="en-GB"/>
        </w:rPr>
        <w:t>literature</w:t>
      </w:r>
      <w:r w:rsidR="001A1018" w:rsidRPr="00563932">
        <w:rPr>
          <w:lang w:val="en-GB"/>
        </w:rPr>
        <w:t xml:space="preserve"> reporting </w:t>
      </w:r>
      <w:r w:rsidR="003D3E53" w:rsidRPr="00563932">
        <w:rPr>
          <w:lang w:val="en-GB"/>
        </w:rPr>
        <w:t xml:space="preserve">massive generation of functional </w:t>
      </w:r>
      <w:r w:rsidR="00E374A7" w:rsidRPr="00563932">
        <w:rPr>
          <w:lang w:val="en-GB"/>
        </w:rPr>
        <w:t xml:space="preserve">genomics </w:t>
      </w:r>
      <w:r w:rsidR="00734755" w:rsidRPr="00563932">
        <w:rPr>
          <w:lang w:val="en-GB"/>
        </w:rPr>
        <w:t>data</w:t>
      </w:r>
      <w:r w:rsidR="00E374A7" w:rsidRPr="00563932">
        <w:rPr>
          <w:lang w:val="en-GB"/>
        </w:rPr>
        <w:t xml:space="preserve">, </w:t>
      </w:r>
      <w:r w:rsidR="00A70F98" w:rsidRPr="00563932">
        <w:rPr>
          <w:lang w:val="en-GB"/>
        </w:rPr>
        <w:t xml:space="preserve">yet </w:t>
      </w:r>
      <w:r w:rsidR="00E931C3" w:rsidRPr="00563932">
        <w:rPr>
          <w:lang w:val="en-GB"/>
        </w:rPr>
        <w:t xml:space="preserve">the </w:t>
      </w:r>
      <w:r w:rsidR="006F37D8" w:rsidRPr="00563932">
        <w:rPr>
          <w:lang w:val="en-GB"/>
        </w:rPr>
        <w:lastRenderedPageBreak/>
        <w:t xml:space="preserve">determinants underlying </w:t>
      </w:r>
      <w:r w:rsidR="00E1138A" w:rsidRPr="00563932">
        <w:rPr>
          <w:lang w:val="en-GB"/>
        </w:rPr>
        <w:t>these</w:t>
      </w:r>
      <w:r w:rsidR="006F37D8" w:rsidRPr="00563932">
        <w:rPr>
          <w:lang w:val="en-GB"/>
        </w:rPr>
        <w:t xml:space="preserve"> process</w:t>
      </w:r>
      <w:r w:rsidR="00E1138A" w:rsidRPr="00563932">
        <w:rPr>
          <w:lang w:val="en-GB"/>
        </w:rPr>
        <w:t>es</w:t>
      </w:r>
      <w:r w:rsidR="004421DE" w:rsidRPr="00563932">
        <w:rPr>
          <w:lang w:val="en-GB"/>
        </w:rPr>
        <w:t xml:space="preserve"> are still not well understood for a l</w:t>
      </w:r>
      <w:r w:rsidR="00E73FB6" w:rsidRPr="00563932">
        <w:rPr>
          <w:lang w:val="en-GB"/>
        </w:rPr>
        <w:t>ack of a holistic point of view</w:t>
      </w:r>
      <w:r w:rsidR="00224C76" w:rsidRPr="00563932">
        <w:rPr>
          <w:lang w:val="en-GB"/>
        </w:rPr>
        <w:t xml:space="preserve">. </w:t>
      </w:r>
      <w:r w:rsidR="00075687" w:rsidRPr="00563932">
        <w:rPr>
          <w:lang w:val="en-GB"/>
        </w:rPr>
        <w:t xml:space="preserve">To fill this gap, </w:t>
      </w:r>
      <w:r w:rsidR="000017E1" w:rsidRPr="00563932">
        <w:rPr>
          <w:lang w:val="en-GB"/>
        </w:rPr>
        <w:t xml:space="preserve">we adopted an integrative approach and expanded </w:t>
      </w:r>
      <w:r w:rsidR="00A44828" w:rsidRPr="00563932">
        <w:rPr>
          <w:lang w:val="en-GB"/>
        </w:rPr>
        <w:t xml:space="preserve">the resource generated </w:t>
      </w:r>
      <w:r w:rsidR="00702A57" w:rsidRPr="00563932">
        <w:rPr>
          <w:lang w:val="en-GB"/>
        </w:rPr>
        <w:t xml:space="preserve">with </w:t>
      </w:r>
      <w:r w:rsidR="00A24F94" w:rsidRPr="00563932">
        <w:rPr>
          <w:lang w:val="en-GB"/>
        </w:rPr>
        <w:t>functional genomics conservation scores computed by LECIF algorithm</w:t>
      </w:r>
      <w:r w:rsidR="006A37FF" w:rsidRPr="00563932">
        <w:rPr>
          <w:lang w:val="en-GB"/>
        </w:rPr>
        <w:t xml:space="preserve"> </w:t>
      </w:r>
      <w:r w:rsidR="004705BD">
        <w:fldChar w:fldCharType="begin" w:fldLock="1"/>
      </w:r>
      <w:r w:rsidR="00BA617E" w:rsidRPr="00563932">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fldChar w:fldCharType="separate"/>
      </w:r>
      <w:r w:rsidR="004705BD" w:rsidRPr="00563932">
        <w:rPr>
          <w:noProof/>
          <w:lang w:val="en-GB"/>
        </w:rPr>
        <w:t xml:space="preserve">(Kwon </w:t>
      </w:r>
      <w:r w:rsidR="003B1FC4" w:rsidRPr="00563932">
        <w:rPr>
          <w:noProof/>
          <w:lang w:val="en-GB"/>
        </w:rPr>
        <w:t>and</w:t>
      </w:r>
      <w:r w:rsidR="004705BD" w:rsidRPr="00563932">
        <w:rPr>
          <w:noProof/>
          <w:lang w:val="en-GB"/>
        </w:rPr>
        <w:t xml:space="preserve"> Ernst, 2021)</w:t>
      </w:r>
      <w:r w:rsidR="004705BD">
        <w:fldChar w:fldCharType="end"/>
      </w:r>
      <w:r w:rsidR="00A24F94" w:rsidRPr="00563932">
        <w:rPr>
          <w:lang w:val="en-GB"/>
        </w:rPr>
        <w:t xml:space="preserve">. </w:t>
      </w:r>
      <w:r w:rsidR="00443BA4" w:rsidRPr="00563932">
        <w:rPr>
          <w:lang w:val="en-GB"/>
        </w:rPr>
        <w:t xml:space="preserve">LECIF </w:t>
      </w:r>
      <w:r w:rsidR="003C0013" w:rsidRPr="00563932">
        <w:rPr>
          <w:lang w:val="en-GB"/>
        </w:rPr>
        <w:t>was applied integrat</w:t>
      </w:r>
      <w:r w:rsidR="00CC1E86" w:rsidRPr="00563932">
        <w:rPr>
          <w:lang w:val="en-GB"/>
        </w:rPr>
        <w:t xml:space="preserve">ing </w:t>
      </w:r>
      <w:r w:rsidR="003C0013" w:rsidRPr="00563932">
        <w:rPr>
          <w:lang w:val="en-GB"/>
        </w:rPr>
        <w:t xml:space="preserve">epigenomic, chromatin states, whole genome alignments and transcriptomic information for all pairwise comparisons. </w:t>
      </w:r>
      <w:r w:rsidR="00A35D6A" w:rsidRPr="00563932">
        <w:rPr>
          <w:lang w:val="en-GB"/>
        </w:rPr>
        <w:t xml:space="preserve">By querying LECIF-scores, we sought to identify </w:t>
      </w:r>
      <w:r w:rsidR="006871A2" w:rsidRPr="00563932">
        <w:rPr>
          <w:lang w:val="en-GB"/>
        </w:rPr>
        <w:t xml:space="preserve">genomic </w:t>
      </w:r>
      <w:r w:rsidR="0061559D" w:rsidRPr="00563932">
        <w:rPr>
          <w:lang w:val="en-GB"/>
        </w:rPr>
        <w:t xml:space="preserve">regions with </w:t>
      </w:r>
      <w:r w:rsidR="00710F8A" w:rsidRPr="00563932">
        <w:rPr>
          <w:lang w:val="en-GB"/>
        </w:rPr>
        <w:t xml:space="preserve">high degree of functional tracks convergence and, therefore, </w:t>
      </w:r>
      <w:r w:rsidR="0061559D" w:rsidRPr="00563932">
        <w:rPr>
          <w:lang w:val="en-GB"/>
        </w:rPr>
        <w:t>similar phenotypic properties</w:t>
      </w:r>
      <w:r w:rsidR="00E021B1" w:rsidRPr="00563932">
        <w:rPr>
          <w:lang w:val="en-GB"/>
        </w:rPr>
        <w:t xml:space="preserve"> (</w:t>
      </w:r>
      <w:r w:rsidR="00255D74" w:rsidRPr="00563932">
        <w:rPr>
          <w:b/>
          <w:lang w:val="en-GB"/>
        </w:rPr>
        <w:t xml:space="preserve">fig. </w:t>
      </w:r>
      <w:r w:rsidR="00E862FA">
        <w:rPr>
          <w:b/>
          <w:lang w:val="en-GB"/>
        </w:rPr>
        <w:t>6</w:t>
      </w:r>
      <w:r w:rsidR="00255D74" w:rsidRPr="00563932">
        <w:rPr>
          <w:b/>
          <w:lang w:val="en-GB"/>
        </w:rPr>
        <w:t>A</w:t>
      </w:r>
      <w:r w:rsidR="00E021B1" w:rsidRPr="00563932">
        <w:rPr>
          <w:lang w:val="en-GB"/>
        </w:rPr>
        <w:t>)</w:t>
      </w:r>
      <w:r w:rsidR="0061559D" w:rsidRPr="00563932">
        <w:rPr>
          <w:lang w:val="en-GB"/>
        </w:rPr>
        <w:t>.</w:t>
      </w:r>
    </w:p>
    <w:p w14:paraId="00963DB0" w14:textId="7607E458" w:rsidR="00BE49FF" w:rsidRPr="00563932" w:rsidRDefault="004B08C5" w:rsidP="00987BDB">
      <w:pPr>
        <w:rPr>
          <w:lang w:val="en-GB"/>
        </w:rPr>
      </w:pPr>
      <w:r w:rsidRPr="00563932">
        <w:rPr>
          <w:lang w:val="en-GB"/>
        </w:rPr>
        <w:t xml:space="preserve">To research elements highlighted by LECIF, we characterized </w:t>
      </w:r>
      <w:r w:rsidR="00E901B0" w:rsidRPr="00563932">
        <w:rPr>
          <w:lang w:val="en-GB"/>
        </w:rPr>
        <w:t xml:space="preserve">genome </w:t>
      </w:r>
      <w:r w:rsidRPr="00563932">
        <w:rPr>
          <w:lang w:val="en-GB"/>
        </w:rPr>
        <w:t xml:space="preserve">distribution of the scores over </w:t>
      </w:r>
      <w:r w:rsidR="00A42834" w:rsidRPr="00563932">
        <w:rPr>
          <w:lang w:val="en-GB"/>
        </w:rPr>
        <w:t xml:space="preserve">genetic variability, </w:t>
      </w:r>
      <w:r w:rsidR="00ED1B2E" w:rsidRPr="00563932">
        <w:rPr>
          <w:lang w:val="en-GB"/>
        </w:rPr>
        <w:t xml:space="preserve">chromatin states and conservation modules. </w:t>
      </w:r>
      <w:r w:rsidR="00FF4AB5" w:rsidRPr="00563932">
        <w:rPr>
          <w:lang w:val="en-GB"/>
        </w:rPr>
        <w:t>In all the comparisons</w:t>
      </w:r>
      <w:r w:rsidR="00DF047D" w:rsidRPr="00563932">
        <w:rPr>
          <w:lang w:val="en-GB"/>
        </w:rPr>
        <w:t>,</w:t>
      </w:r>
      <w:r w:rsidR="00FF4AB5" w:rsidRPr="00563932">
        <w:rPr>
          <w:lang w:val="en-GB"/>
        </w:rPr>
        <w:t xml:space="preserve"> </w:t>
      </w:r>
      <w:r w:rsidR="00EA2476" w:rsidRPr="00563932">
        <w:rPr>
          <w:lang w:val="en-GB"/>
        </w:rPr>
        <w:t>LECIF-</w:t>
      </w:r>
      <w:r w:rsidR="001546A9" w:rsidRPr="00563932">
        <w:rPr>
          <w:lang w:val="en-GB"/>
        </w:rPr>
        <w:t xml:space="preserve">scores </w:t>
      </w:r>
      <w:r w:rsidR="004566A3" w:rsidRPr="00563932">
        <w:rPr>
          <w:lang w:val="en-GB"/>
        </w:rPr>
        <w:t xml:space="preserve">density </w:t>
      </w:r>
      <w:r w:rsidR="00EA2476" w:rsidRPr="00563932">
        <w:rPr>
          <w:lang w:val="en-GB"/>
        </w:rPr>
        <w:t xml:space="preserve">decreased </w:t>
      </w:r>
      <w:r w:rsidR="004566A3" w:rsidRPr="00563932">
        <w:rPr>
          <w:lang w:val="en-GB"/>
        </w:rPr>
        <w:t xml:space="preserve">in </w:t>
      </w:r>
      <w:r w:rsidR="00C9512C" w:rsidRPr="00563932">
        <w:rPr>
          <w:lang w:val="en-GB"/>
        </w:rPr>
        <w:t>centromeres</w:t>
      </w:r>
      <w:r w:rsidR="003214A9" w:rsidRPr="00563932">
        <w:rPr>
          <w:lang w:val="en-GB"/>
        </w:rPr>
        <w:t xml:space="preserve"> due to </w:t>
      </w:r>
      <w:r w:rsidR="00C9512C" w:rsidRPr="00563932">
        <w:rPr>
          <w:lang w:val="en-GB"/>
        </w:rPr>
        <w:t>the lower number of alignments in these regions</w:t>
      </w:r>
      <w:r w:rsidR="001A4CAB" w:rsidRPr="00563932">
        <w:rPr>
          <w:lang w:val="en-GB"/>
        </w:rPr>
        <w:t xml:space="preserve"> (</w:t>
      </w:r>
      <w:r w:rsidR="00741136">
        <w:rPr>
          <w:b/>
          <w:lang w:val="en-GB"/>
        </w:rPr>
        <w:t>supplementary fig. S5</w:t>
      </w:r>
      <w:r w:rsidR="001A4CAB" w:rsidRPr="00563932">
        <w:rPr>
          <w:lang w:val="en-GB"/>
        </w:rPr>
        <w:t>)</w:t>
      </w:r>
      <w:r w:rsidR="00C9512C" w:rsidRPr="00563932">
        <w:rPr>
          <w:lang w:val="en-GB"/>
        </w:rPr>
        <w:t>.</w:t>
      </w:r>
      <w:r w:rsidR="003214A9" w:rsidRPr="00563932">
        <w:rPr>
          <w:lang w:val="en-GB"/>
        </w:rPr>
        <w:t xml:space="preserve"> </w:t>
      </w:r>
      <w:r w:rsidR="00E9056C" w:rsidRPr="00563932">
        <w:rPr>
          <w:lang w:val="en-GB"/>
        </w:rPr>
        <w:t>As mentioned before, we did not find</w:t>
      </w:r>
      <w:r w:rsidR="00B83125" w:rsidRPr="00563932">
        <w:rPr>
          <w:lang w:val="en-GB"/>
        </w:rPr>
        <w:t xml:space="preserve"> a c</w:t>
      </w:r>
      <w:r w:rsidR="00FA7060" w:rsidRPr="00563932">
        <w:rPr>
          <w:lang w:val="en-GB"/>
        </w:rPr>
        <w:t>onstrained</w:t>
      </w:r>
      <w:r w:rsidR="00B83125" w:rsidRPr="00563932">
        <w:rPr>
          <w:lang w:val="en-GB"/>
        </w:rPr>
        <w:t xml:space="preserve"> pattern</w:t>
      </w:r>
      <w:r w:rsidR="00D459C1" w:rsidRPr="00563932">
        <w:rPr>
          <w:lang w:val="en-GB"/>
        </w:rPr>
        <w:t xml:space="preserve"> in </w:t>
      </w:r>
      <w:r w:rsidR="00B83125" w:rsidRPr="00563932">
        <w:rPr>
          <w:lang w:val="en-GB"/>
        </w:rPr>
        <w:t xml:space="preserve">the genetic variability module. </w:t>
      </w:r>
      <w:r w:rsidR="002F2D7B" w:rsidRPr="00563932">
        <w:rPr>
          <w:lang w:val="en-GB"/>
        </w:rPr>
        <w:t xml:space="preserve">Whilst both </w:t>
      </w:r>
      <w:r w:rsidR="002F2D7B" w:rsidRPr="00563932">
        <w:rPr>
          <w:i/>
          <w:lang w:val="en-GB"/>
        </w:rPr>
        <w:t xml:space="preserve">Z. mays </w:t>
      </w:r>
      <w:r w:rsidR="00747140" w:rsidRPr="00563932">
        <w:rPr>
          <w:lang w:val="en-GB"/>
        </w:rPr>
        <w:t>contrasts</w:t>
      </w:r>
      <w:r w:rsidR="002F6451" w:rsidRPr="00563932">
        <w:rPr>
          <w:lang w:val="en-GB"/>
        </w:rPr>
        <w:t xml:space="preserve"> </w:t>
      </w:r>
      <w:r w:rsidR="002F2D7B" w:rsidRPr="00563932">
        <w:rPr>
          <w:lang w:val="en-GB"/>
        </w:rPr>
        <w:t xml:space="preserve">and </w:t>
      </w:r>
      <w:r w:rsidR="002F2D7B" w:rsidRPr="00563932">
        <w:rPr>
          <w:i/>
          <w:lang w:val="en-GB"/>
        </w:rPr>
        <w:t xml:space="preserve">O. sativa </w:t>
      </w:r>
      <w:r w:rsidR="002F2D7B" w:rsidRPr="00563932">
        <w:rPr>
          <w:lang w:val="en-GB"/>
        </w:rPr>
        <w:t xml:space="preserve">vs </w:t>
      </w:r>
      <w:r w:rsidR="002F2D7B" w:rsidRPr="00563932">
        <w:rPr>
          <w:i/>
          <w:lang w:val="en-GB"/>
        </w:rPr>
        <w:t xml:space="preserve">Z. mays </w:t>
      </w:r>
      <w:r w:rsidR="002F2D7B" w:rsidRPr="00563932">
        <w:rPr>
          <w:lang w:val="en-GB"/>
        </w:rPr>
        <w:t xml:space="preserve">GWAS significant SNPs are </w:t>
      </w:r>
      <w:r w:rsidR="00A872DB" w:rsidRPr="00563932">
        <w:rPr>
          <w:lang w:val="en-GB"/>
        </w:rPr>
        <w:t>enriched in regions with high</w:t>
      </w:r>
      <w:r w:rsidR="002C3BC0" w:rsidRPr="00563932">
        <w:rPr>
          <w:lang w:val="en-GB"/>
        </w:rPr>
        <w:t xml:space="preserve"> functional conservation, </w:t>
      </w:r>
      <w:r w:rsidR="00ED5740" w:rsidRPr="00563932">
        <w:rPr>
          <w:lang w:val="en-GB"/>
        </w:rPr>
        <w:t xml:space="preserve">both </w:t>
      </w:r>
      <w:r w:rsidR="00ED5740" w:rsidRPr="00563932">
        <w:rPr>
          <w:i/>
          <w:lang w:val="en-GB"/>
        </w:rPr>
        <w:t xml:space="preserve">A. thaliana </w:t>
      </w:r>
      <w:r w:rsidR="00ED5740" w:rsidRPr="00563932">
        <w:rPr>
          <w:lang w:val="en-GB"/>
        </w:rPr>
        <w:t>contra</w:t>
      </w:r>
      <w:r w:rsidR="00DB0AAB" w:rsidRPr="00563932">
        <w:rPr>
          <w:lang w:val="en-GB"/>
        </w:rPr>
        <w:t>sts</w:t>
      </w:r>
      <w:r w:rsidR="00ED5740" w:rsidRPr="00563932">
        <w:rPr>
          <w:lang w:val="en-GB"/>
        </w:rPr>
        <w:t xml:space="preserve"> </w:t>
      </w:r>
      <w:r w:rsidR="00663C8D" w:rsidRPr="00563932">
        <w:rPr>
          <w:lang w:val="en-GB"/>
        </w:rPr>
        <w:t>did not reflec</w:t>
      </w:r>
      <w:r w:rsidR="002D7428" w:rsidRPr="00563932">
        <w:rPr>
          <w:lang w:val="en-GB"/>
        </w:rPr>
        <w:t>t</w:t>
      </w:r>
      <w:r w:rsidR="00663C8D" w:rsidRPr="00563932">
        <w:rPr>
          <w:lang w:val="en-GB"/>
        </w:rPr>
        <w:t xml:space="preserve"> any enrichment and </w:t>
      </w:r>
      <w:r w:rsidR="00663C8D" w:rsidRPr="00563932">
        <w:rPr>
          <w:i/>
          <w:lang w:val="en-GB"/>
        </w:rPr>
        <w:t xml:space="preserve">O. sativa </w:t>
      </w:r>
      <w:r w:rsidR="00663C8D" w:rsidRPr="00563932">
        <w:rPr>
          <w:lang w:val="en-GB"/>
        </w:rPr>
        <w:t xml:space="preserve">vs </w:t>
      </w:r>
      <w:r w:rsidR="00663C8D" w:rsidRPr="00563932">
        <w:rPr>
          <w:i/>
          <w:lang w:val="en-GB"/>
        </w:rPr>
        <w:t xml:space="preserve">A. thaliana </w:t>
      </w:r>
      <w:r w:rsidR="007E0333" w:rsidRPr="00563932">
        <w:rPr>
          <w:lang w:val="en-GB"/>
        </w:rPr>
        <w:t>was eve</w:t>
      </w:r>
      <w:r w:rsidR="00AD10B3" w:rsidRPr="00563932">
        <w:rPr>
          <w:lang w:val="en-GB"/>
        </w:rPr>
        <w:t>n enriched in regions with low</w:t>
      </w:r>
      <w:r w:rsidR="007E0333" w:rsidRPr="00563932">
        <w:rPr>
          <w:lang w:val="en-GB"/>
        </w:rPr>
        <w:t xml:space="preserve"> LECIF</w:t>
      </w:r>
      <w:r w:rsidR="00DB0AAB" w:rsidRPr="00563932">
        <w:rPr>
          <w:lang w:val="en-GB"/>
        </w:rPr>
        <w:t>-scores</w:t>
      </w:r>
      <w:r w:rsidR="00747140" w:rsidRPr="00563932">
        <w:rPr>
          <w:lang w:val="en-GB"/>
        </w:rPr>
        <w:t xml:space="preserve"> (</w:t>
      </w:r>
      <w:r w:rsidR="00747140" w:rsidRPr="00563932">
        <w:rPr>
          <w:b/>
          <w:lang w:val="en-GB"/>
        </w:rPr>
        <w:t xml:space="preserve">fig. </w:t>
      </w:r>
      <w:r w:rsidR="004F2F24">
        <w:rPr>
          <w:b/>
          <w:lang w:val="en-GB"/>
        </w:rPr>
        <w:t>6B-D</w:t>
      </w:r>
      <w:r w:rsidR="003966D5">
        <w:rPr>
          <w:b/>
          <w:lang w:val="en-GB"/>
        </w:rPr>
        <w:t xml:space="preserve">; </w:t>
      </w:r>
      <w:proofErr w:type="spellStart"/>
      <w:r w:rsidR="003966D5" w:rsidRPr="003966D5">
        <w:rPr>
          <w:b/>
          <w:lang w:val="en-GB"/>
        </w:rPr>
        <w:t>barplots</w:t>
      </w:r>
      <w:proofErr w:type="spellEnd"/>
      <w:r w:rsidR="00747140" w:rsidRPr="00563932">
        <w:rPr>
          <w:lang w:val="en-GB"/>
        </w:rPr>
        <w:t>)</w:t>
      </w:r>
      <w:r w:rsidR="00DB0AAB" w:rsidRPr="00563932">
        <w:rPr>
          <w:lang w:val="en-GB"/>
        </w:rPr>
        <w:t xml:space="preserve">. </w:t>
      </w:r>
      <w:r w:rsidR="00626B5E" w:rsidRPr="00563932">
        <w:rPr>
          <w:lang w:val="en-GB"/>
        </w:rPr>
        <w:t>This could be explained</w:t>
      </w:r>
      <w:r w:rsidR="00C51F0E" w:rsidRPr="00563932">
        <w:rPr>
          <w:lang w:val="en-GB"/>
        </w:rPr>
        <w:t xml:space="preserve"> </w:t>
      </w:r>
      <w:r w:rsidR="005726B3" w:rsidRPr="00563932">
        <w:rPr>
          <w:lang w:val="en-GB"/>
        </w:rPr>
        <w:t>by</w:t>
      </w:r>
      <w:r w:rsidR="00C51F0E" w:rsidRPr="00563932">
        <w:rPr>
          <w:lang w:val="en-GB"/>
        </w:rPr>
        <w:t xml:space="preserve"> </w:t>
      </w:r>
      <w:r w:rsidR="005726B3" w:rsidRPr="00563932">
        <w:rPr>
          <w:lang w:val="en-GB"/>
        </w:rPr>
        <w:t xml:space="preserve">balanced </w:t>
      </w:r>
      <w:r w:rsidR="00D7606A" w:rsidRPr="00563932">
        <w:rPr>
          <w:lang w:val="en-GB"/>
        </w:rPr>
        <w:t>s</w:t>
      </w:r>
      <w:r w:rsidR="00E21990" w:rsidRPr="00563932">
        <w:rPr>
          <w:lang w:val="en-GB"/>
        </w:rPr>
        <w:t>ignificant-</w:t>
      </w:r>
      <w:r w:rsidR="005726B3" w:rsidRPr="00563932">
        <w:rPr>
          <w:lang w:val="en-GB"/>
        </w:rPr>
        <w:t xml:space="preserve">SNPs distribution through </w:t>
      </w:r>
      <w:r w:rsidR="005726B3" w:rsidRPr="00563932">
        <w:rPr>
          <w:i/>
          <w:lang w:val="en-GB"/>
        </w:rPr>
        <w:t>A. thaliana</w:t>
      </w:r>
      <w:r w:rsidR="005726B3" w:rsidRPr="00563932">
        <w:rPr>
          <w:lang w:val="en-GB"/>
        </w:rPr>
        <w:t xml:space="preserve"> genome due to </w:t>
      </w:r>
      <w:r w:rsidR="00D52606" w:rsidRPr="00563932">
        <w:rPr>
          <w:lang w:val="en-GB"/>
        </w:rPr>
        <w:t>its</w:t>
      </w:r>
      <w:r w:rsidR="00C51F0E" w:rsidRPr="00563932">
        <w:rPr>
          <w:lang w:val="en-GB"/>
        </w:rPr>
        <w:t xml:space="preserve"> </w:t>
      </w:r>
      <w:r w:rsidR="00A16514" w:rsidRPr="00563932">
        <w:rPr>
          <w:lang w:val="en-GB"/>
        </w:rPr>
        <w:t xml:space="preserve">architecture and </w:t>
      </w:r>
      <w:r w:rsidR="00C51F0E" w:rsidRPr="00563932">
        <w:rPr>
          <w:lang w:val="en-GB"/>
        </w:rPr>
        <w:t xml:space="preserve">higher number of </w:t>
      </w:r>
      <w:r w:rsidR="00DF487E" w:rsidRPr="00563932">
        <w:rPr>
          <w:lang w:val="en-GB"/>
        </w:rPr>
        <w:t>GWA</w:t>
      </w:r>
      <w:r w:rsidR="007C2792" w:rsidRPr="00563932">
        <w:rPr>
          <w:lang w:val="en-GB"/>
        </w:rPr>
        <w:t xml:space="preserve"> studies, </w:t>
      </w:r>
      <w:r w:rsidR="00C83B00" w:rsidRPr="00563932">
        <w:rPr>
          <w:lang w:val="en-GB"/>
        </w:rPr>
        <w:t>more sim</w:t>
      </w:r>
      <w:r w:rsidR="00DF487E" w:rsidRPr="00563932">
        <w:rPr>
          <w:lang w:val="en-GB"/>
        </w:rPr>
        <w:t>ilarity in the trait</w:t>
      </w:r>
      <w:r w:rsidR="00157224" w:rsidRPr="00563932">
        <w:rPr>
          <w:lang w:val="en-GB"/>
        </w:rPr>
        <w:t xml:space="preserve">s </w:t>
      </w:r>
      <w:r w:rsidR="00517490" w:rsidRPr="00563932">
        <w:rPr>
          <w:lang w:val="en-GB"/>
        </w:rPr>
        <w:t xml:space="preserve">studied </w:t>
      </w:r>
      <w:r w:rsidR="00DF487E" w:rsidRPr="00563932">
        <w:rPr>
          <w:lang w:val="en-GB"/>
        </w:rPr>
        <w:t>between the monocots</w:t>
      </w:r>
      <w:r w:rsidR="00A360A7" w:rsidRPr="00563932">
        <w:rPr>
          <w:lang w:val="en-GB"/>
        </w:rPr>
        <w:t xml:space="preserve"> </w:t>
      </w:r>
      <w:r w:rsidR="003A5441" w:rsidRPr="00563932">
        <w:rPr>
          <w:lang w:val="en-GB"/>
        </w:rPr>
        <w:t xml:space="preserve">and/or </w:t>
      </w:r>
      <w:r w:rsidR="006B7BD8" w:rsidRPr="00563932">
        <w:rPr>
          <w:i/>
          <w:lang w:val="en-GB"/>
        </w:rPr>
        <w:t xml:space="preserve">O. sativa </w:t>
      </w:r>
      <w:r w:rsidR="006B7BD8" w:rsidRPr="00563932">
        <w:rPr>
          <w:lang w:val="en-GB"/>
        </w:rPr>
        <w:t xml:space="preserve">only </w:t>
      </w:r>
      <w:r w:rsidR="00A65B13" w:rsidRPr="00563932">
        <w:rPr>
          <w:lang w:val="en-GB"/>
        </w:rPr>
        <w:t xml:space="preserve">being able to </w:t>
      </w:r>
      <w:r w:rsidR="006B7BD8" w:rsidRPr="00563932">
        <w:rPr>
          <w:lang w:val="en-GB"/>
        </w:rPr>
        <w:t>r</w:t>
      </w:r>
      <w:r w:rsidR="00D23300" w:rsidRPr="00563932">
        <w:rPr>
          <w:lang w:val="en-GB"/>
        </w:rPr>
        <w:t>etain</w:t>
      </w:r>
      <w:r w:rsidR="006B7BD8" w:rsidRPr="00563932">
        <w:rPr>
          <w:lang w:val="en-GB"/>
        </w:rPr>
        <w:t xml:space="preserve"> functional </w:t>
      </w:r>
      <w:r w:rsidR="00273C9E" w:rsidRPr="00563932">
        <w:rPr>
          <w:lang w:val="en-GB"/>
        </w:rPr>
        <w:t>con</w:t>
      </w:r>
      <w:r w:rsidR="00591D8C" w:rsidRPr="00563932">
        <w:rPr>
          <w:lang w:val="en-GB"/>
        </w:rPr>
        <w:t xml:space="preserve">servation </w:t>
      </w:r>
      <w:r w:rsidR="001F0536" w:rsidRPr="00563932">
        <w:rPr>
          <w:lang w:val="en-GB"/>
        </w:rPr>
        <w:t xml:space="preserve">information </w:t>
      </w:r>
      <w:r w:rsidR="00A016B6" w:rsidRPr="00563932">
        <w:rPr>
          <w:lang w:val="en-GB"/>
        </w:rPr>
        <w:t>related to the closest</w:t>
      </w:r>
      <w:r w:rsidR="00943F99" w:rsidRPr="00563932">
        <w:rPr>
          <w:lang w:val="en-GB"/>
        </w:rPr>
        <w:t xml:space="preserve"> species.</w:t>
      </w:r>
    </w:p>
    <w:p w14:paraId="231312CF" w14:textId="59B05C59" w:rsidR="00E76721" w:rsidRPr="00563932" w:rsidRDefault="00441B09" w:rsidP="00987BDB">
      <w:pPr>
        <w:rPr>
          <w:lang w:val="en-GB"/>
        </w:rPr>
      </w:pPr>
      <w:r w:rsidRPr="00563932">
        <w:rPr>
          <w:lang w:val="en-GB"/>
        </w:rPr>
        <w:t>In the CS module</w:t>
      </w:r>
      <w:r w:rsidR="00517490" w:rsidRPr="00563932">
        <w:rPr>
          <w:lang w:val="en-GB"/>
        </w:rPr>
        <w:t>,</w:t>
      </w:r>
      <w:r w:rsidRPr="00563932">
        <w:rPr>
          <w:lang w:val="en-GB"/>
        </w:rPr>
        <w:t xml:space="preserve"> g</w:t>
      </w:r>
      <w:r w:rsidR="004B1598" w:rsidRPr="00563932">
        <w:rPr>
          <w:lang w:val="en-GB"/>
        </w:rPr>
        <w:t>enome-wide d</w:t>
      </w:r>
      <w:r w:rsidR="001546A9" w:rsidRPr="00563932">
        <w:rPr>
          <w:lang w:val="en-GB"/>
        </w:rPr>
        <w:t>istribution</w:t>
      </w:r>
      <w:r w:rsidR="004B1598" w:rsidRPr="00563932">
        <w:rPr>
          <w:lang w:val="en-GB"/>
        </w:rPr>
        <w:t>s</w:t>
      </w:r>
      <w:r w:rsidR="001546A9" w:rsidRPr="00563932">
        <w:rPr>
          <w:lang w:val="en-GB"/>
        </w:rPr>
        <w:t xml:space="preserve"> were shifted to the left </w:t>
      </w:r>
      <w:r w:rsidR="005E11D4" w:rsidRPr="00563932">
        <w:rPr>
          <w:lang w:val="en-GB"/>
        </w:rPr>
        <w:t xml:space="preserve">because of </w:t>
      </w:r>
      <w:r w:rsidR="00DF047D" w:rsidRPr="00563932">
        <w:rPr>
          <w:lang w:val="en-GB"/>
        </w:rPr>
        <w:t xml:space="preserve">the </w:t>
      </w:r>
      <w:r w:rsidR="005E11D4" w:rsidRPr="00563932">
        <w:rPr>
          <w:lang w:val="en-GB"/>
        </w:rPr>
        <w:t>higher weights of negative (only aligned)</w:t>
      </w:r>
      <w:r w:rsidR="00DF047D" w:rsidRPr="00563932">
        <w:rPr>
          <w:lang w:val="en-GB"/>
        </w:rPr>
        <w:t xml:space="preserve"> vs</w:t>
      </w:r>
      <w:r w:rsidR="005E11D4" w:rsidRPr="00563932">
        <w:rPr>
          <w:lang w:val="en-GB"/>
        </w:rPr>
        <w:t xml:space="preserve"> positive </w:t>
      </w:r>
      <w:r w:rsidR="008D5C68" w:rsidRPr="00563932">
        <w:rPr>
          <w:lang w:val="en-GB"/>
        </w:rPr>
        <w:t xml:space="preserve">(aligned and </w:t>
      </w:r>
      <w:r w:rsidR="00C15E7D" w:rsidRPr="00563932">
        <w:rPr>
          <w:lang w:val="en-GB"/>
        </w:rPr>
        <w:t xml:space="preserve">functionally </w:t>
      </w:r>
      <w:r w:rsidR="008D5C68" w:rsidRPr="00563932">
        <w:rPr>
          <w:lang w:val="en-GB"/>
        </w:rPr>
        <w:t xml:space="preserve">conserved) </w:t>
      </w:r>
      <w:r w:rsidR="00DF047D" w:rsidRPr="00563932">
        <w:rPr>
          <w:lang w:val="en-GB"/>
        </w:rPr>
        <w:t xml:space="preserve">samples </w:t>
      </w:r>
      <w:r w:rsidR="00914512" w:rsidRPr="00563932">
        <w:rPr>
          <w:lang w:val="en-GB"/>
        </w:rPr>
        <w:t xml:space="preserve">to ensure </w:t>
      </w:r>
      <w:r w:rsidR="00D65689" w:rsidRPr="00563932">
        <w:rPr>
          <w:lang w:val="en-GB"/>
        </w:rPr>
        <w:t xml:space="preserve">that only regions with strong </w:t>
      </w:r>
      <w:r w:rsidR="00B2450B" w:rsidRPr="00563932">
        <w:rPr>
          <w:lang w:val="en-GB"/>
        </w:rPr>
        <w:t xml:space="preserve">functional evidence </w:t>
      </w:r>
      <w:r w:rsidR="007E6D7D" w:rsidRPr="00563932">
        <w:rPr>
          <w:lang w:val="en-GB"/>
        </w:rPr>
        <w:t>were</w:t>
      </w:r>
      <w:r w:rsidR="00B2450B" w:rsidRPr="00563932">
        <w:rPr>
          <w:lang w:val="en-GB"/>
        </w:rPr>
        <w:t xml:space="preserve"> </w:t>
      </w:r>
      <w:r w:rsidR="00A61575" w:rsidRPr="00563932">
        <w:rPr>
          <w:lang w:val="en-GB"/>
        </w:rPr>
        <w:t>underlined</w:t>
      </w:r>
      <w:r w:rsidR="00C162BF" w:rsidRPr="00563932">
        <w:rPr>
          <w:lang w:val="en-GB"/>
        </w:rPr>
        <w:t xml:space="preserve"> (</w:t>
      </w:r>
      <w:r w:rsidR="00C162BF" w:rsidRPr="00563932">
        <w:rPr>
          <w:b/>
          <w:lang w:val="en-GB"/>
        </w:rPr>
        <w:t xml:space="preserve">fig. </w:t>
      </w:r>
      <w:r w:rsidR="006247B1">
        <w:rPr>
          <w:b/>
          <w:lang w:val="en-GB"/>
        </w:rPr>
        <w:t>6E-G</w:t>
      </w:r>
      <w:r w:rsidR="003F5BBB" w:rsidRPr="00563932">
        <w:rPr>
          <w:b/>
          <w:lang w:val="en-GB"/>
        </w:rPr>
        <w:t>; histogram</w:t>
      </w:r>
      <w:r w:rsidR="00243FAF">
        <w:rPr>
          <w:b/>
          <w:lang w:val="en-GB"/>
        </w:rPr>
        <w:t>s</w:t>
      </w:r>
      <w:r w:rsidR="00C162BF" w:rsidRPr="00563932">
        <w:rPr>
          <w:lang w:val="en-GB"/>
        </w:rPr>
        <w:t>)</w:t>
      </w:r>
      <w:r w:rsidR="00A45BA5" w:rsidRPr="00563932">
        <w:rPr>
          <w:lang w:val="en-GB"/>
        </w:rPr>
        <w:t>.</w:t>
      </w:r>
      <w:r w:rsidR="00005B4A" w:rsidRPr="00563932">
        <w:rPr>
          <w:lang w:val="en-GB"/>
        </w:rPr>
        <w:t xml:space="preserve"> </w:t>
      </w:r>
      <w:r w:rsidR="00407A45" w:rsidRPr="00563932">
        <w:rPr>
          <w:lang w:val="en-GB"/>
        </w:rPr>
        <w:t xml:space="preserve">To validate </w:t>
      </w:r>
      <w:r w:rsidR="00852F7B" w:rsidRPr="00563932">
        <w:rPr>
          <w:lang w:val="en-GB"/>
        </w:rPr>
        <w:t>that LECIF</w:t>
      </w:r>
      <w:r w:rsidR="009A54CE" w:rsidRPr="00563932">
        <w:rPr>
          <w:lang w:val="en-GB"/>
        </w:rPr>
        <w:t>-score</w:t>
      </w:r>
      <w:r w:rsidR="00852F7B" w:rsidRPr="00563932">
        <w:rPr>
          <w:lang w:val="en-GB"/>
        </w:rPr>
        <w:t xml:space="preserve"> </w:t>
      </w:r>
      <w:r w:rsidR="009E7038" w:rsidRPr="00563932">
        <w:rPr>
          <w:lang w:val="en-GB"/>
        </w:rPr>
        <w:t xml:space="preserve">displays expected cross-species similarity in functional genomics features, we </w:t>
      </w:r>
      <w:r w:rsidR="009A54CE" w:rsidRPr="00563932">
        <w:rPr>
          <w:lang w:val="en-GB"/>
        </w:rPr>
        <w:t xml:space="preserve">examined it in relation </w:t>
      </w:r>
      <w:r w:rsidR="00D66CE6" w:rsidRPr="00563932">
        <w:rPr>
          <w:lang w:val="en-GB"/>
        </w:rPr>
        <w:t>to CS annotation</w:t>
      </w:r>
      <w:r w:rsidR="00725613" w:rsidRPr="00563932">
        <w:rPr>
          <w:lang w:val="en-GB"/>
        </w:rPr>
        <w:t xml:space="preserve">. </w:t>
      </w:r>
      <w:r w:rsidR="00860DFA" w:rsidRPr="00563932">
        <w:rPr>
          <w:lang w:val="en-GB"/>
        </w:rPr>
        <w:t>In each of the six query vs target comparisons</w:t>
      </w:r>
      <w:r w:rsidR="005113F3" w:rsidRPr="00563932">
        <w:rPr>
          <w:lang w:val="en-GB"/>
        </w:rPr>
        <w:t xml:space="preserve">, </w:t>
      </w:r>
      <w:r w:rsidR="007B5F50" w:rsidRPr="00563932">
        <w:rPr>
          <w:lang w:val="en-GB"/>
        </w:rPr>
        <w:t xml:space="preserve">CS </w:t>
      </w:r>
      <w:r w:rsidR="00A92B2B" w:rsidRPr="00563932">
        <w:rPr>
          <w:lang w:val="en-GB"/>
        </w:rPr>
        <w:t xml:space="preserve">linked to strong regulatory or transcription activity tended to have higher mean LECIF-score </w:t>
      </w:r>
      <w:r w:rsidR="001764BB" w:rsidRPr="00563932">
        <w:rPr>
          <w:lang w:val="en-GB"/>
        </w:rPr>
        <w:t>than the other states</w:t>
      </w:r>
      <w:r w:rsidR="00D34813" w:rsidRPr="00563932">
        <w:rPr>
          <w:lang w:val="en-GB"/>
        </w:rPr>
        <w:t xml:space="preserve"> (</w:t>
      </w:r>
      <w:r w:rsidR="00D34813" w:rsidRPr="00563932">
        <w:rPr>
          <w:b/>
          <w:lang w:val="en-GB"/>
        </w:rPr>
        <w:t xml:space="preserve">fig. </w:t>
      </w:r>
      <w:r w:rsidR="00C14003">
        <w:rPr>
          <w:b/>
          <w:lang w:val="en-GB"/>
        </w:rPr>
        <w:t>6E-G</w:t>
      </w:r>
      <w:r w:rsidR="00D34813" w:rsidRPr="00563932">
        <w:rPr>
          <w:b/>
          <w:lang w:val="en-GB"/>
        </w:rPr>
        <w:t xml:space="preserve">; </w:t>
      </w:r>
      <w:proofErr w:type="spellStart"/>
      <w:r w:rsidR="00D34813" w:rsidRPr="00563932">
        <w:rPr>
          <w:b/>
          <w:lang w:val="en-GB"/>
        </w:rPr>
        <w:t>violinplot</w:t>
      </w:r>
      <w:r w:rsidR="00220C8D" w:rsidRPr="00563932">
        <w:rPr>
          <w:b/>
          <w:lang w:val="en-GB"/>
        </w:rPr>
        <w:t>s</w:t>
      </w:r>
      <w:proofErr w:type="spellEnd"/>
      <w:r w:rsidR="00D34813" w:rsidRPr="00563932">
        <w:rPr>
          <w:lang w:val="en-GB"/>
        </w:rPr>
        <w:t>)</w:t>
      </w:r>
      <w:r w:rsidR="00735A79" w:rsidRPr="00563932">
        <w:rPr>
          <w:lang w:val="en-GB"/>
        </w:rPr>
        <w:t xml:space="preserve">. </w:t>
      </w:r>
      <w:r w:rsidR="000B27BB" w:rsidRPr="00563932">
        <w:rPr>
          <w:lang w:val="en-GB"/>
        </w:rPr>
        <w:t>W</w:t>
      </w:r>
      <w:r w:rsidR="005938BA" w:rsidRPr="00563932">
        <w:rPr>
          <w:lang w:val="en-GB"/>
        </w:rPr>
        <w:t xml:space="preserve">e </w:t>
      </w:r>
      <w:r w:rsidR="00DA25EB" w:rsidRPr="00563932">
        <w:rPr>
          <w:lang w:val="en-GB"/>
        </w:rPr>
        <w:t xml:space="preserve">investigated </w:t>
      </w:r>
      <w:r w:rsidR="00C83B00" w:rsidRPr="00563932">
        <w:rPr>
          <w:lang w:val="en-GB"/>
        </w:rPr>
        <w:t>cross-species CS si</w:t>
      </w:r>
      <w:r w:rsidR="00E87A95" w:rsidRPr="00563932">
        <w:rPr>
          <w:lang w:val="en-GB"/>
        </w:rPr>
        <w:t>milarity for different ranges of the LECIF</w:t>
      </w:r>
      <w:r w:rsidR="0051696B" w:rsidRPr="00563932">
        <w:rPr>
          <w:lang w:val="en-GB"/>
        </w:rPr>
        <w:t>-</w:t>
      </w:r>
      <w:r w:rsidR="00E87A95" w:rsidRPr="00563932">
        <w:rPr>
          <w:lang w:val="en-GB"/>
        </w:rPr>
        <w:t>score</w:t>
      </w:r>
      <w:r w:rsidR="002568B4" w:rsidRPr="00563932">
        <w:rPr>
          <w:lang w:val="en-GB"/>
        </w:rPr>
        <w:t xml:space="preserve"> </w:t>
      </w:r>
      <w:r w:rsidR="000B27BB" w:rsidRPr="00563932">
        <w:rPr>
          <w:lang w:val="en-GB"/>
        </w:rPr>
        <w:t>(</w:t>
      </w:r>
      <w:r w:rsidR="00AD02D6" w:rsidRPr="00563932">
        <w:rPr>
          <w:b/>
          <w:lang w:val="en-GB"/>
        </w:rPr>
        <w:t xml:space="preserve">fig. </w:t>
      </w:r>
      <w:r w:rsidR="006B06FF">
        <w:rPr>
          <w:b/>
          <w:lang w:val="en-GB"/>
        </w:rPr>
        <w:t>6E-G</w:t>
      </w:r>
      <w:r w:rsidR="000B27BB" w:rsidRPr="00563932">
        <w:rPr>
          <w:b/>
          <w:lang w:val="en-GB"/>
        </w:rPr>
        <w:t>;</w:t>
      </w:r>
      <w:r w:rsidR="00FF7C6C" w:rsidRPr="00563932">
        <w:rPr>
          <w:b/>
          <w:lang w:val="en-GB"/>
        </w:rPr>
        <w:t xml:space="preserve"> </w:t>
      </w:r>
      <w:proofErr w:type="spellStart"/>
      <w:r w:rsidR="000B27BB" w:rsidRPr="00563932">
        <w:rPr>
          <w:b/>
          <w:lang w:val="en-GB"/>
        </w:rPr>
        <w:t>lineplot</w:t>
      </w:r>
      <w:r w:rsidR="00D565E0" w:rsidRPr="00563932">
        <w:rPr>
          <w:b/>
          <w:lang w:val="en-GB"/>
        </w:rPr>
        <w:t>s</w:t>
      </w:r>
      <w:proofErr w:type="spellEnd"/>
      <w:r w:rsidR="000B27BB" w:rsidRPr="00563932">
        <w:rPr>
          <w:lang w:val="en-GB"/>
        </w:rPr>
        <w:t>)</w:t>
      </w:r>
      <w:r w:rsidR="00120243" w:rsidRPr="00563932">
        <w:rPr>
          <w:lang w:val="en-GB"/>
        </w:rPr>
        <w:t xml:space="preserve">. </w:t>
      </w:r>
      <w:r w:rsidR="004009F0" w:rsidRPr="00563932">
        <w:rPr>
          <w:lang w:val="en-GB"/>
        </w:rPr>
        <w:t>As LECIF-score increase</w:t>
      </w:r>
      <w:r w:rsidR="00CF2150" w:rsidRPr="00563932">
        <w:rPr>
          <w:lang w:val="en-GB"/>
        </w:rPr>
        <w:t>d</w:t>
      </w:r>
      <w:r w:rsidR="004009F0" w:rsidRPr="00563932">
        <w:rPr>
          <w:lang w:val="en-GB"/>
        </w:rPr>
        <w:t xml:space="preserve">, cross-species CS agreement was </w:t>
      </w:r>
      <w:r w:rsidR="00CF2150" w:rsidRPr="00563932">
        <w:rPr>
          <w:lang w:val="en-GB"/>
        </w:rPr>
        <w:t xml:space="preserve">gradually </w:t>
      </w:r>
      <w:r w:rsidR="004009F0" w:rsidRPr="00563932">
        <w:rPr>
          <w:lang w:val="en-GB"/>
        </w:rPr>
        <w:t xml:space="preserve">higher in active, </w:t>
      </w:r>
      <w:r w:rsidR="00CF2150" w:rsidRPr="00563932">
        <w:rPr>
          <w:lang w:val="en-GB"/>
        </w:rPr>
        <w:t>bivalent and he</w:t>
      </w:r>
      <w:r w:rsidR="0008424A" w:rsidRPr="00563932">
        <w:rPr>
          <w:lang w:val="en-GB"/>
        </w:rPr>
        <w:t xml:space="preserve">terochromatin functional groups. </w:t>
      </w:r>
      <w:r w:rsidR="00B81CAB" w:rsidRPr="00563932">
        <w:rPr>
          <w:lang w:val="en-GB"/>
        </w:rPr>
        <w:t xml:space="preserve">This pattern was not fulfilled for </w:t>
      </w:r>
      <w:r w:rsidR="002D1E2A" w:rsidRPr="00563932">
        <w:rPr>
          <w:lang w:val="en-GB"/>
        </w:rPr>
        <w:t xml:space="preserve">divergent and </w:t>
      </w:r>
      <w:proofErr w:type="spellStart"/>
      <w:r w:rsidR="00AA1AC2" w:rsidRPr="00563932">
        <w:rPr>
          <w:lang w:val="en-GB"/>
        </w:rPr>
        <w:t>quies</w:t>
      </w:r>
      <w:proofErr w:type="spellEnd"/>
      <w:r w:rsidR="00AA1AC2" w:rsidRPr="00563932">
        <w:rPr>
          <w:lang w:val="en-GB"/>
        </w:rPr>
        <w:t xml:space="preserve">/no-signal </w:t>
      </w:r>
      <w:r w:rsidR="007D723F" w:rsidRPr="00563932">
        <w:rPr>
          <w:lang w:val="en-GB"/>
        </w:rPr>
        <w:t>states</w:t>
      </w:r>
      <w:r w:rsidR="002D1E2A" w:rsidRPr="00563932">
        <w:rPr>
          <w:lang w:val="en-GB"/>
        </w:rPr>
        <w:t xml:space="preserve"> because </w:t>
      </w:r>
      <w:r w:rsidR="00C83B00" w:rsidRPr="00563932">
        <w:rPr>
          <w:lang w:val="en-GB"/>
        </w:rPr>
        <w:t>si</w:t>
      </w:r>
      <w:r w:rsidR="002E05FB" w:rsidRPr="00563932">
        <w:rPr>
          <w:lang w:val="en-GB"/>
        </w:rPr>
        <w:t xml:space="preserve">milarity was </w:t>
      </w:r>
      <w:r w:rsidR="0024234A" w:rsidRPr="00563932">
        <w:rPr>
          <w:lang w:val="en-GB"/>
        </w:rPr>
        <w:t xml:space="preserve">not </w:t>
      </w:r>
      <w:r w:rsidR="002E05FB" w:rsidRPr="00563932">
        <w:rPr>
          <w:lang w:val="en-GB"/>
        </w:rPr>
        <w:t xml:space="preserve">expected by definition and </w:t>
      </w:r>
      <w:r w:rsidR="002316A4" w:rsidRPr="00563932">
        <w:rPr>
          <w:lang w:val="en-GB"/>
        </w:rPr>
        <w:t>the absence of epigenetic regulation</w:t>
      </w:r>
      <w:r w:rsidR="000E637E" w:rsidRPr="00563932">
        <w:rPr>
          <w:lang w:val="en-GB"/>
        </w:rPr>
        <w:t>, respectively</w:t>
      </w:r>
      <w:r w:rsidR="002316A4" w:rsidRPr="00563932">
        <w:rPr>
          <w:lang w:val="en-GB"/>
        </w:rPr>
        <w:t xml:space="preserve">. </w:t>
      </w:r>
      <w:r w:rsidR="000B27BB" w:rsidRPr="00563932">
        <w:rPr>
          <w:lang w:val="en-GB"/>
        </w:rPr>
        <w:t>To provide further proof,</w:t>
      </w:r>
      <w:r w:rsidR="002C32FC" w:rsidRPr="00563932">
        <w:rPr>
          <w:lang w:val="en-GB"/>
        </w:rPr>
        <w:t xml:space="preserve"> </w:t>
      </w:r>
      <w:r w:rsidR="000C4DB7" w:rsidRPr="00563932">
        <w:rPr>
          <w:lang w:val="en-GB"/>
        </w:rPr>
        <w:t xml:space="preserve">we </w:t>
      </w:r>
      <w:proofErr w:type="spellStart"/>
      <w:r w:rsidR="000C4DB7" w:rsidRPr="00563932">
        <w:rPr>
          <w:lang w:val="en-GB"/>
        </w:rPr>
        <w:t>analyzed</w:t>
      </w:r>
      <w:proofErr w:type="spellEnd"/>
      <w:r w:rsidR="000C4DB7" w:rsidRPr="00563932">
        <w:rPr>
          <w:lang w:val="en-GB"/>
        </w:rPr>
        <w:t xml:space="preserve"> </w:t>
      </w:r>
      <w:r w:rsidR="007221A0" w:rsidRPr="00563932">
        <w:rPr>
          <w:lang w:val="en-GB"/>
        </w:rPr>
        <w:t xml:space="preserve">CS annotations in regions where </w:t>
      </w:r>
      <w:proofErr w:type="spellStart"/>
      <w:r w:rsidR="007221A0" w:rsidRPr="00563932">
        <w:rPr>
          <w:lang w:val="en-GB"/>
        </w:rPr>
        <w:t>functiona</w:t>
      </w:r>
      <w:proofErr w:type="spellEnd"/>
      <w:r w:rsidR="007221A0" w:rsidRPr="00563932">
        <w:rPr>
          <w:lang w:val="en-GB"/>
        </w:rPr>
        <w:t xml:space="preserve"> genomics (LECIF) and comparative genomics (</w:t>
      </w:r>
      <w:proofErr w:type="spellStart"/>
      <w:r w:rsidR="007221A0" w:rsidRPr="00563932">
        <w:rPr>
          <w:lang w:val="en-GB"/>
        </w:rPr>
        <w:t>PhyloP</w:t>
      </w:r>
      <w:proofErr w:type="spellEnd"/>
      <w:r w:rsidR="007221A0" w:rsidRPr="00563932">
        <w:rPr>
          <w:lang w:val="en-GB"/>
        </w:rPr>
        <w:t>)</w:t>
      </w:r>
      <w:r w:rsidR="00306D09" w:rsidRPr="00563932">
        <w:rPr>
          <w:lang w:val="en-GB"/>
        </w:rPr>
        <w:t xml:space="preserve"> </w:t>
      </w:r>
      <w:r w:rsidR="004377F0" w:rsidRPr="00563932">
        <w:rPr>
          <w:lang w:val="en-GB"/>
        </w:rPr>
        <w:t xml:space="preserve">scores </w:t>
      </w:r>
      <w:r w:rsidR="00306D09" w:rsidRPr="00563932">
        <w:rPr>
          <w:lang w:val="en-GB"/>
        </w:rPr>
        <w:t>disagreed (</w:t>
      </w:r>
      <w:r w:rsidR="00306D09" w:rsidRPr="00563932">
        <w:rPr>
          <w:b/>
          <w:lang w:val="en-GB"/>
        </w:rPr>
        <w:t xml:space="preserve">fig. </w:t>
      </w:r>
      <w:r w:rsidR="007A7096">
        <w:rPr>
          <w:b/>
          <w:lang w:val="en-GB"/>
        </w:rPr>
        <w:t>6E-G</w:t>
      </w:r>
      <w:r w:rsidR="00306D09" w:rsidRPr="00563932">
        <w:rPr>
          <w:b/>
          <w:lang w:val="en-GB"/>
        </w:rPr>
        <w:t xml:space="preserve">; </w:t>
      </w:r>
      <w:r w:rsidR="003503EA" w:rsidRPr="00563932">
        <w:rPr>
          <w:b/>
          <w:lang w:val="en-GB"/>
        </w:rPr>
        <w:t xml:space="preserve">horizontal </w:t>
      </w:r>
      <w:r w:rsidR="00A53278" w:rsidRPr="00563932">
        <w:rPr>
          <w:b/>
          <w:lang w:val="en-GB"/>
        </w:rPr>
        <w:t xml:space="preserve">grouped </w:t>
      </w:r>
      <w:proofErr w:type="spellStart"/>
      <w:r w:rsidR="00BA7BC1" w:rsidRPr="00563932">
        <w:rPr>
          <w:b/>
          <w:lang w:val="en-GB"/>
        </w:rPr>
        <w:t>barplots</w:t>
      </w:r>
      <w:proofErr w:type="spellEnd"/>
      <w:r w:rsidR="00306D09" w:rsidRPr="00563932">
        <w:rPr>
          <w:lang w:val="en-GB"/>
        </w:rPr>
        <w:t>).</w:t>
      </w:r>
      <w:r w:rsidR="003F58B2" w:rsidRPr="00563932">
        <w:rPr>
          <w:lang w:val="en-GB"/>
        </w:rPr>
        <w:t xml:space="preserve"> Specifically, </w:t>
      </w:r>
      <w:r w:rsidR="00113297" w:rsidRPr="00563932">
        <w:rPr>
          <w:lang w:val="en-GB"/>
        </w:rPr>
        <w:t>for pairs of regions where the LECIF-</w:t>
      </w:r>
      <w:r w:rsidR="00D8020B" w:rsidRPr="00563932">
        <w:rPr>
          <w:lang w:val="en-GB"/>
        </w:rPr>
        <w:t>score was high (percentile-rank&gt;</w:t>
      </w:r>
      <w:r w:rsidR="00113297" w:rsidRPr="00563932">
        <w:rPr>
          <w:lang w:val="en-GB"/>
        </w:rPr>
        <w:t xml:space="preserve">60) and </w:t>
      </w:r>
      <w:proofErr w:type="spellStart"/>
      <w:r w:rsidR="00677E2B" w:rsidRPr="00563932">
        <w:rPr>
          <w:lang w:val="en-GB"/>
        </w:rPr>
        <w:t>P</w:t>
      </w:r>
      <w:r w:rsidR="00D8020B" w:rsidRPr="00563932">
        <w:rPr>
          <w:lang w:val="en-GB"/>
        </w:rPr>
        <w:t>hyloP</w:t>
      </w:r>
      <w:proofErr w:type="spellEnd"/>
      <w:r w:rsidR="00D8020B" w:rsidRPr="00563932">
        <w:rPr>
          <w:lang w:val="en-GB"/>
        </w:rPr>
        <w:t>-score was low (percentile-rank&lt;</w:t>
      </w:r>
      <w:r w:rsidR="00C83B00" w:rsidRPr="00563932">
        <w:rPr>
          <w:lang w:val="en-GB"/>
        </w:rPr>
        <w:t xml:space="preserve">40), we </w:t>
      </w:r>
      <w:r w:rsidR="00C83B00" w:rsidRPr="00563932">
        <w:rPr>
          <w:lang w:val="en-GB"/>
        </w:rPr>
        <w:lastRenderedPageBreak/>
        <w:t>computed CS si</w:t>
      </w:r>
      <w:r w:rsidR="00677E2B" w:rsidRPr="00563932">
        <w:rPr>
          <w:lang w:val="en-GB"/>
        </w:rPr>
        <w:t>milarity</w:t>
      </w:r>
      <w:r w:rsidR="000F445F" w:rsidRPr="00563932">
        <w:rPr>
          <w:lang w:val="en-GB"/>
        </w:rPr>
        <w:t xml:space="preserve">. </w:t>
      </w:r>
      <w:r w:rsidR="00314E33" w:rsidRPr="00563932">
        <w:rPr>
          <w:lang w:val="en-GB"/>
        </w:rPr>
        <w:t xml:space="preserve">We appreciated that </w:t>
      </w:r>
      <w:r w:rsidR="00F52C4B" w:rsidRPr="00563932">
        <w:rPr>
          <w:lang w:val="en-GB"/>
        </w:rPr>
        <w:t xml:space="preserve">such pairs </w:t>
      </w:r>
      <w:r w:rsidR="00366D6B" w:rsidRPr="00563932">
        <w:rPr>
          <w:lang w:val="en-GB"/>
        </w:rPr>
        <w:t xml:space="preserve">were more likely to </w:t>
      </w:r>
      <w:r w:rsidR="00B41887" w:rsidRPr="00563932">
        <w:rPr>
          <w:lang w:val="en-GB"/>
        </w:rPr>
        <w:t xml:space="preserve">exhibit </w:t>
      </w:r>
      <w:r w:rsidR="00090FB9" w:rsidRPr="00563932">
        <w:rPr>
          <w:lang w:val="en-GB"/>
        </w:rPr>
        <w:t>convergent s</w:t>
      </w:r>
      <w:r w:rsidR="00486418" w:rsidRPr="00563932">
        <w:rPr>
          <w:lang w:val="en-GB"/>
        </w:rPr>
        <w:t>tates for all the groups and vice</w:t>
      </w:r>
      <w:r w:rsidR="00A25FAB" w:rsidRPr="00563932">
        <w:rPr>
          <w:lang w:val="en-GB"/>
        </w:rPr>
        <w:t xml:space="preserve"> </w:t>
      </w:r>
      <w:r w:rsidR="00486418" w:rsidRPr="00563932">
        <w:rPr>
          <w:lang w:val="en-GB"/>
        </w:rPr>
        <w:t>versa.</w:t>
      </w:r>
    </w:p>
    <w:p w14:paraId="4CA8AE92" w14:textId="77A4F9A1" w:rsidR="00CA01FF" w:rsidRPr="00563932" w:rsidRDefault="0037034D" w:rsidP="00575E53">
      <w:pPr>
        <w:rPr>
          <w:lang w:val="en-GB"/>
        </w:rPr>
      </w:pPr>
      <w:r w:rsidRPr="00563932">
        <w:rPr>
          <w:lang w:val="en-GB"/>
        </w:rPr>
        <w:t xml:space="preserve">We next </w:t>
      </w:r>
      <w:r w:rsidR="00865B24" w:rsidRPr="00563932">
        <w:rPr>
          <w:lang w:val="en-GB"/>
        </w:rPr>
        <w:t>evaluated</w:t>
      </w:r>
      <w:r w:rsidR="00E440FA" w:rsidRPr="00563932">
        <w:rPr>
          <w:lang w:val="en-GB"/>
        </w:rPr>
        <w:t xml:space="preserve"> more deeply the relationships between functional/comparative-genomics scores and annotations (</w:t>
      </w:r>
      <w:r w:rsidR="00E440FA" w:rsidRPr="00563932">
        <w:rPr>
          <w:b/>
          <w:lang w:val="en-GB"/>
        </w:rPr>
        <w:t xml:space="preserve">fig. </w:t>
      </w:r>
      <w:r w:rsidR="000C3D5B">
        <w:rPr>
          <w:b/>
          <w:lang w:val="en-GB"/>
        </w:rPr>
        <w:t>6</w:t>
      </w:r>
      <w:r w:rsidR="001729A6" w:rsidRPr="00563932">
        <w:rPr>
          <w:b/>
          <w:lang w:val="en-GB"/>
        </w:rPr>
        <w:t>H</w:t>
      </w:r>
      <w:r w:rsidR="000C3D5B">
        <w:rPr>
          <w:b/>
          <w:lang w:val="en-GB"/>
        </w:rPr>
        <w:t>-J</w:t>
      </w:r>
      <w:r w:rsidR="00E440FA" w:rsidRPr="00563932">
        <w:rPr>
          <w:b/>
          <w:lang w:val="en-GB"/>
        </w:rPr>
        <w:t>; boxplots</w:t>
      </w:r>
      <w:r w:rsidR="00E440FA" w:rsidRPr="00563932">
        <w:rPr>
          <w:lang w:val="en-GB"/>
        </w:rPr>
        <w:t xml:space="preserve">). </w:t>
      </w:r>
      <w:r w:rsidR="00575E53" w:rsidRPr="00563932">
        <w:rPr>
          <w:lang w:val="en-GB"/>
        </w:rPr>
        <w:t xml:space="preserve">It should be noted that as we are studying distant-related species, the scores of annotations with high coverage % in the aligning regions, like </w:t>
      </w:r>
      <w:proofErr w:type="spellStart"/>
      <w:r w:rsidR="00575E53" w:rsidRPr="00563932">
        <w:rPr>
          <w:lang w:val="en-GB"/>
        </w:rPr>
        <w:t>PhastCons</w:t>
      </w:r>
      <w:proofErr w:type="spellEnd"/>
      <w:r w:rsidR="00575E53" w:rsidRPr="00563932">
        <w:rPr>
          <w:lang w:val="en-GB"/>
        </w:rPr>
        <w:t>/</w:t>
      </w:r>
      <w:proofErr w:type="spellStart"/>
      <w:r w:rsidR="00575E53" w:rsidRPr="00563932">
        <w:rPr>
          <w:lang w:val="en-GB"/>
        </w:rPr>
        <w:t>PhyloP</w:t>
      </w:r>
      <w:proofErr w:type="spellEnd"/>
      <w:r w:rsidR="00575E53" w:rsidRPr="00563932">
        <w:rPr>
          <w:lang w:val="en-GB"/>
        </w:rPr>
        <w:t xml:space="preserve"> </w:t>
      </w:r>
      <w:r w:rsidR="00575E53">
        <w:fldChar w:fldCharType="begin" w:fldLock="1"/>
      </w:r>
      <w:r w:rsidR="00D55580" w:rsidRPr="00563932">
        <w:rPr>
          <w:lang w:val="en-GB"/>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fldChar w:fldCharType="separate"/>
      </w:r>
      <w:r w:rsidR="00575E53" w:rsidRPr="00563932">
        <w:rPr>
          <w:noProof/>
          <w:lang w:val="en-GB"/>
        </w:rPr>
        <w:t xml:space="preserve">(Tian, Yang, Meng, Jin, </w:t>
      </w:r>
      <w:r w:rsidR="003B1FC4" w:rsidRPr="00563932">
        <w:rPr>
          <w:noProof/>
          <w:lang w:val="en-GB"/>
        </w:rPr>
        <w:t>and</w:t>
      </w:r>
      <w:r w:rsidR="00575E53" w:rsidRPr="00563932">
        <w:rPr>
          <w:noProof/>
          <w:lang w:val="en-GB"/>
        </w:rPr>
        <w:t xml:space="preserve"> Gao, 2020)</w:t>
      </w:r>
      <w:r w:rsidR="00575E53">
        <w:fldChar w:fldCharType="end"/>
      </w:r>
      <w:r w:rsidR="00575E53" w:rsidRPr="00563932">
        <w:rPr>
          <w:lang w:val="en-GB"/>
        </w:rPr>
        <w:t xml:space="preserve"> sequence-based conservation, would be influenced by the high </w:t>
      </w:r>
      <w:proofErr w:type="spellStart"/>
      <w:r w:rsidR="00575E53" w:rsidRPr="00563932">
        <w:rPr>
          <w:lang w:val="en-GB"/>
        </w:rPr>
        <w:t>negative:positive</w:t>
      </w:r>
      <w:proofErr w:type="spellEnd"/>
      <w:r w:rsidR="00575E53" w:rsidRPr="00563932">
        <w:rPr>
          <w:lang w:val="en-GB"/>
        </w:rPr>
        <w:t xml:space="preserve"> weights ratio</w:t>
      </w:r>
      <w:r w:rsidR="00E72581" w:rsidRPr="00563932">
        <w:rPr>
          <w:lang w:val="en-GB"/>
        </w:rPr>
        <w:t xml:space="preserve">. </w:t>
      </w:r>
      <w:r w:rsidR="0014115F" w:rsidRPr="00563932">
        <w:rPr>
          <w:lang w:val="en-GB"/>
        </w:rPr>
        <w:t xml:space="preserve">We found </w:t>
      </w:r>
      <w:r w:rsidR="00C1023A" w:rsidRPr="00563932">
        <w:rPr>
          <w:lang w:val="en-GB"/>
        </w:rPr>
        <w:t xml:space="preserve">that regions overlapping </w:t>
      </w:r>
      <w:proofErr w:type="spellStart"/>
      <w:r w:rsidR="00C1023A" w:rsidRPr="00563932">
        <w:rPr>
          <w:lang w:val="en-GB"/>
        </w:rPr>
        <w:t>PhastCons</w:t>
      </w:r>
      <w:proofErr w:type="spellEnd"/>
      <w:r w:rsidR="00C1023A" w:rsidRPr="00563932">
        <w:rPr>
          <w:lang w:val="en-GB"/>
        </w:rPr>
        <w:t xml:space="preserve"> elements did not have gr</w:t>
      </w:r>
      <w:r w:rsidR="00F92A5F" w:rsidRPr="00563932">
        <w:rPr>
          <w:lang w:val="en-GB"/>
        </w:rPr>
        <w:t>e</w:t>
      </w:r>
      <w:r w:rsidR="00C1023A" w:rsidRPr="00563932">
        <w:rPr>
          <w:lang w:val="en-GB"/>
        </w:rPr>
        <w:t xml:space="preserve">ater average LECIF-score compared to the genome-wide distribution and </w:t>
      </w:r>
      <w:r w:rsidR="005C3124" w:rsidRPr="00563932">
        <w:rPr>
          <w:lang w:val="en-GB"/>
        </w:rPr>
        <w:t xml:space="preserve">LECIF-score was not correlated with </w:t>
      </w:r>
      <w:proofErr w:type="spellStart"/>
      <w:r w:rsidR="005C3124" w:rsidRPr="00563932">
        <w:rPr>
          <w:lang w:val="en-GB"/>
        </w:rPr>
        <w:t>PhyloP</w:t>
      </w:r>
      <w:proofErr w:type="spellEnd"/>
      <w:r w:rsidR="005C3124" w:rsidRPr="00563932">
        <w:rPr>
          <w:lang w:val="en-GB"/>
        </w:rPr>
        <w:t>-score (</w:t>
      </w:r>
      <w:r w:rsidR="00811C97" w:rsidRPr="00563932">
        <w:rPr>
          <w:lang w:val="en-GB"/>
        </w:rPr>
        <w:t xml:space="preserve">min-max range: 0.04-0.119 and </w:t>
      </w:r>
      <w:r w:rsidR="00CB3EC4" w:rsidRPr="00563932">
        <w:rPr>
          <w:lang w:val="en-GB"/>
        </w:rPr>
        <w:t xml:space="preserve">0.005-0.118 </w:t>
      </w:r>
      <w:r w:rsidR="00811C97" w:rsidRPr="00563932">
        <w:rPr>
          <w:lang w:val="en-GB"/>
        </w:rPr>
        <w:t>for PCC and SCC, respectively</w:t>
      </w:r>
      <w:r w:rsidR="00CB3EC4" w:rsidRPr="00563932">
        <w:rPr>
          <w:lang w:val="en-GB"/>
        </w:rPr>
        <w:t>)</w:t>
      </w:r>
      <w:r w:rsidR="00811C97" w:rsidRPr="00563932">
        <w:rPr>
          <w:lang w:val="en-GB"/>
        </w:rPr>
        <w:t>.</w:t>
      </w:r>
      <w:r w:rsidR="00885ED0" w:rsidRPr="00563932">
        <w:rPr>
          <w:lang w:val="en-GB"/>
        </w:rPr>
        <w:t xml:space="preserve"> </w:t>
      </w:r>
      <w:r w:rsidR="004B73EC" w:rsidRPr="00563932">
        <w:rPr>
          <w:lang w:val="en-GB"/>
        </w:rPr>
        <w:t xml:space="preserve">Interestingly, </w:t>
      </w:r>
      <w:r w:rsidR="00F31847" w:rsidRPr="00563932">
        <w:rPr>
          <w:lang w:val="en-GB"/>
        </w:rPr>
        <w:t xml:space="preserve">CNEs followed the same trend as </w:t>
      </w:r>
      <w:proofErr w:type="spellStart"/>
      <w:r w:rsidR="00F31847" w:rsidRPr="00563932">
        <w:rPr>
          <w:lang w:val="en-GB"/>
        </w:rPr>
        <w:t>PhastCons</w:t>
      </w:r>
      <w:proofErr w:type="spellEnd"/>
      <w:r w:rsidR="00F31847" w:rsidRPr="00563932">
        <w:rPr>
          <w:lang w:val="en-GB"/>
        </w:rPr>
        <w:t xml:space="preserve"> elements except </w:t>
      </w:r>
      <w:r w:rsidR="009B5B6C" w:rsidRPr="00563932">
        <w:rPr>
          <w:lang w:val="en-GB"/>
        </w:rPr>
        <w:t xml:space="preserve">for </w:t>
      </w:r>
      <w:proofErr w:type="spellStart"/>
      <w:r w:rsidR="009B5B6C" w:rsidRPr="00563932">
        <w:rPr>
          <w:lang w:val="en-GB"/>
        </w:rPr>
        <w:t>Poaceae</w:t>
      </w:r>
      <w:proofErr w:type="spellEnd"/>
      <w:r w:rsidR="009B5B6C" w:rsidRPr="00563932">
        <w:rPr>
          <w:lang w:val="en-GB"/>
        </w:rPr>
        <w:t xml:space="preserve">-members vs </w:t>
      </w:r>
      <w:r w:rsidR="009B5B6C" w:rsidRPr="00563932">
        <w:rPr>
          <w:i/>
          <w:lang w:val="en-GB"/>
        </w:rPr>
        <w:t>A. thaliana</w:t>
      </w:r>
      <w:r w:rsidR="00C41A37" w:rsidRPr="00563932">
        <w:rPr>
          <w:i/>
          <w:lang w:val="en-GB"/>
        </w:rPr>
        <w:t xml:space="preserve"> </w:t>
      </w:r>
      <w:r w:rsidR="00C41A37" w:rsidRPr="00563932">
        <w:rPr>
          <w:lang w:val="en-GB"/>
        </w:rPr>
        <w:t>pairs</w:t>
      </w:r>
      <w:r w:rsidR="006E2291" w:rsidRPr="00563932">
        <w:rPr>
          <w:lang w:val="en-GB"/>
        </w:rPr>
        <w:t>, which had higher LECIF-scores</w:t>
      </w:r>
      <w:r w:rsidR="009B5B6C" w:rsidRPr="00563932">
        <w:rPr>
          <w:lang w:val="en-GB"/>
        </w:rPr>
        <w:t xml:space="preserve">. </w:t>
      </w:r>
      <w:r w:rsidR="00704D56" w:rsidRPr="00563932">
        <w:rPr>
          <w:lang w:val="en-GB"/>
        </w:rPr>
        <w:t xml:space="preserve">This </w:t>
      </w:r>
      <w:r w:rsidR="003639C7" w:rsidRPr="00563932">
        <w:rPr>
          <w:lang w:val="en-GB"/>
        </w:rPr>
        <w:t xml:space="preserve">is reasonable since </w:t>
      </w:r>
      <w:r w:rsidR="00D819DF" w:rsidRPr="00563932">
        <w:rPr>
          <w:lang w:val="en-GB"/>
        </w:rPr>
        <w:t xml:space="preserve">CNEs </w:t>
      </w:r>
      <w:r w:rsidR="003006CD" w:rsidRPr="00563932">
        <w:rPr>
          <w:lang w:val="en-GB"/>
        </w:rPr>
        <w:t xml:space="preserve">preserved </w:t>
      </w:r>
      <w:r w:rsidR="00407EF6" w:rsidRPr="00563932">
        <w:rPr>
          <w:lang w:val="en-GB"/>
        </w:rPr>
        <w:t xml:space="preserve">during </w:t>
      </w:r>
      <w:r w:rsidR="00905091" w:rsidRPr="00563932">
        <w:rPr>
          <w:lang w:val="en-GB"/>
        </w:rPr>
        <w:t xml:space="preserve">longer timescales </w:t>
      </w:r>
      <w:r w:rsidR="004F277E" w:rsidRPr="00563932">
        <w:rPr>
          <w:lang w:val="en-GB"/>
        </w:rPr>
        <w:t xml:space="preserve">are more </w:t>
      </w:r>
      <w:r w:rsidR="0082588B" w:rsidRPr="00563932">
        <w:rPr>
          <w:lang w:val="en-GB"/>
        </w:rPr>
        <w:t>probable</w:t>
      </w:r>
      <w:r w:rsidR="004F277E" w:rsidRPr="00563932">
        <w:rPr>
          <w:lang w:val="en-GB"/>
        </w:rPr>
        <w:t xml:space="preserve"> </w:t>
      </w:r>
      <w:r w:rsidR="0071213B" w:rsidRPr="00563932">
        <w:rPr>
          <w:lang w:val="en-GB"/>
        </w:rPr>
        <w:t>to be functionally conserved.</w:t>
      </w:r>
    </w:p>
    <w:p w14:paraId="03E47A14" w14:textId="1DA2D51C" w:rsidR="00CA01FF" w:rsidRPr="00563932" w:rsidRDefault="00CA01FF" w:rsidP="00575E53">
      <w:pPr>
        <w:rPr>
          <w:lang w:val="en-GB"/>
        </w:rPr>
      </w:pPr>
      <w:r w:rsidRPr="00563932">
        <w:rPr>
          <w:lang w:val="en-GB"/>
        </w:rPr>
        <w:t xml:space="preserve">In summary, </w:t>
      </w:r>
      <w:r w:rsidR="001C6DA3" w:rsidRPr="00563932">
        <w:rPr>
          <w:lang w:val="en-GB"/>
        </w:rPr>
        <w:t xml:space="preserve">all these reports suggests that plants LECIF-score can capture functional conservation </w:t>
      </w:r>
      <w:r w:rsidR="00462830" w:rsidRPr="00563932">
        <w:rPr>
          <w:lang w:val="en-GB"/>
        </w:rPr>
        <w:t xml:space="preserve">without being correlated with </w:t>
      </w:r>
      <w:r w:rsidR="00992182" w:rsidRPr="00563932">
        <w:rPr>
          <w:lang w:val="en-GB"/>
        </w:rPr>
        <w:t xml:space="preserve">other comparative genomics </w:t>
      </w:r>
      <w:r w:rsidR="00105902" w:rsidRPr="00563932">
        <w:rPr>
          <w:lang w:val="en-GB"/>
        </w:rPr>
        <w:t>and sequence-constraint scores</w:t>
      </w:r>
      <w:r w:rsidR="009D7F6A" w:rsidRPr="00563932">
        <w:rPr>
          <w:lang w:val="en-GB"/>
        </w:rPr>
        <w:t xml:space="preserve">. </w:t>
      </w:r>
      <w:r w:rsidR="00B472CD" w:rsidRPr="00563932">
        <w:rPr>
          <w:lang w:val="en-GB"/>
        </w:rPr>
        <w:t xml:space="preserve">We expect </w:t>
      </w:r>
      <w:r w:rsidR="001F17AB" w:rsidRPr="00563932">
        <w:rPr>
          <w:lang w:val="en-GB"/>
        </w:rPr>
        <w:t xml:space="preserve">the LECIF-score </w:t>
      </w:r>
      <w:r w:rsidR="004C6457" w:rsidRPr="00563932">
        <w:rPr>
          <w:lang w:val="en-GB"/>
        </w:rPr>
        <w:t xml:space="preserve">and inter-species CS </w:t>
      </w:r>
      <w:r w:rsidR="001F17AB" w:rsidRPr="00563932">
        <w:rPr>
          <w:lang w:val="en-GB"/>
        </w:rPr>
        <w:t xml:space="preserve">would be </w:t>
      </w:r>
      <w:r w:rsidR="00BA6A47" w:rsidRPr="00563932">
        <w:rPr>
          <w:lang w:val="en-GB"/>
        </w:rPr>
        <w:t>useful</w:t>
      </w:r>
      <w:r w:rsidR="001F17AB" w:rsidRPr="00563932">
        <w:rPr>
          <w:lang w:val="en-GB"/>
        </w:rPr>
        <w:t xml:space="preserve"> tools to unify </w:t>
      </w:r>
      <w:r w:rsidR="00D01A0E" w:rsidRPr="00563932">
        <w:rPr>
          <w:lang w:val="en-GB"/>
        </w:rPr>
        <w:t xml:space="preserve">and extrapolate </w:t>
      </w:r>
      <w:r w:rsidR="00270AE0" w:rsidRPr="00563932">
        <w:rPr>
          <w:lang w:val="en-GB"/>
        </w:rPr>
        <w:t xml:space="preserve">molecular </w:t>
      </w:r>
      <w:r w:rsidR="00CF396D" w:rsidRPr="00563932">
        <w:rPr>
          <w:lang w:val="en-GB"/>
        </w:rPr>
        <w:t xml:space="preserve">mechanisms </w:t>
      </w:r>
      <w:r w:rsidR="000272E0" w:rsidRPr="00563932">
        <w:rPr>
          <w:lang w:val="en-GB"/>
        </w:rPr>
        <w:t xml:space="preserve">discoveries </w:t>
      </w:r>
      <w:r w:rsidR="00270AE0" w:rsidRPr="00563932">
        <w:rPr>
          <w:lang w:val="en-GB"/>
        </w:rPr>
        <w:t xml:space="preserve">using </w:t>
      </w:r>
      <w:r w:rsidR="000272E0" w:rsidRPr="00563932">
        <w:rPr>
          <w:lang w:val="en-GB"/>
        </w:rPr>
        <w:t xml:space="preserve">different model systems, </w:t>
      </w:r>
      <w:r w:rsidR="00B02211" w:rsidRPr="00563932">
        <w:rPr>
          <w:lang w:val="en-GB"/>
        </w:rPr>
        <w:t xml:space="preserve">so we developed an integrated hub </w:t>
      </w:r>
      <w:r w:rsidR="00310211" w:rsidRPr="00563932">
        <w:rPr>
          <w:lang w:val="en-GB"/>
        </w:rPr>
        <w:t xml:space="preserve">called </w:t>
      </w:r>
      <w:proofErr w:type="spellStart"/>
      <w:r w:rsidR="00310211" w:rsidRPr="00563932">
        <w:rPr>
          <w:lang w:val="en-GB"/>
        </w:rPr>
        <w:t>PlantFUN</w:t>
      </w:r>
      <w:proofErr w:type="spellEnd"/>
      <w:r w:rsidR="00310211" w:rsidRPr="00563932">
        <w:rPr>
          <w:lang w:val="en-GB"/>
        </w:rPr>
        <w:t>(</w:t>
      </w:r>
      <w:proofErr w:type="spellStart"/>
      <w:r w:rsidR="00310211" w:rsidRPr="00563932">
        <w:rPr>
          <w:lang w:val="en-GB"/>
        </w:rPr>
        <w:t>ctional</w:t>
      </w:r>
      <w:proofErr w:type="spellEnd"/>
      <w:r w:rsidR="00310211" w:rsidRPr="00563932">
        <w:rPr>
          <w:lang w:val="en-GB"/>
        </w:rPr>
        <w:t>)CO(</w:t>
      </w:r>
      <w:proofErr w:type="spellStart"/>
      <w:r w:rsidR="004660B0" w:rsidRPr="00563932">
        <w:rPr>
          <w:lang w:val="en-GB"/>
        </w:rPr>
        <w:t>nservation</w:t>
      </w:r>
      <w:proofErr w:type="spellEnd"/>
      <w:r w:rsidR="004660B0" w:rsidRPr="00563932">
        <w:rPr>
          <w:lang w:val="en-GB"/>
        </w:rPr>
        <w:t>)</w:t>
      </w:r>
      <w:r w:rsidR="003B4434" w:rsidRPr="00563932">
        <w:rPr>
          <w:lang w:val="en-GB"/>
        </w:rPr>
        <w:t xml:space="preserve"> </w:t>
      </w:r>
      <w:r w:rsidR="0094714B" w:rsidRPr="00563932">
        <w:rPr>
          <w:lang w:val="en-GB"/>
        </w:rPr>
        <w:t xml:space="preserve">to provide </w:t>
      </w:r>
      <w:r w:rsidR="00FE39FB" w:rsidRPr="00563932">
        <w:rPr>
          <w:lang w:val="en-GB"/>
        </w:rPr>
        <w:t xml:space="preserve">interactive </w:t>
      </w:r>
      <w:r w:rsidR="0094714B" w:rsidRPr="00563932">
        <w:rPr>
          <w:lang w:val="en-GB"/>
        </w:rPr>
        <w:t xml:space="preserve">user-friendly functionalities for further </w:t>
      </w:r>
      <w:r w:rsidR="00FE39FB" w:rsidRPr="00563932">
        <w:rPr>
          <w:lang w:val="en-GB"/>
        </w:rPr>
        <w:t>requests (</w:t>
      </w:r>
      <w:r w:rsidR="00F92AEE" w:rsidRPr="00563932">
        <w:rPr>
          <w:b/>
          <w:lang w:val="en-GB"/>
        </w:rPr>
        <w:t xml:space="preserve">fig. </w:t>
      </w:r>
      <w:r w:rsidR="00BE365A">
        <w:rPr>
          <w:b/>
          <w:lang w:val="en-GB"/>
        </w:rPr>
        <w:t>6</w:t>
      </w:r>
      <w:r w:rsidR="00620D10" w:rsidRPr="00563932">
        <w:rPr>
          <w:b/>
          <w:lang w:val="en-GB"/>
        </w:rPr>
        <w:t>A</w:t>
      </w:r>
      <w:r w:rsidR="00F92AEE" w:rsidRPr="00563932">
        <w:rPr>
          <w:lang w:val="en-GB"/>
        </w:rPr>
        <w:t xml:space="preserve">; </w:t>
      </w:r>
      <w:r w:rsidR="00FE39FB" w:rsidRPr="00563932">
        <w:rPr>
          <w:lang w:val="en-GB"/>
        </w:rPr>
        <w:t xml:space="preserve">see </w:t>
      </w:r>
      <w:r w:rsidR="00FE39FB" w:rsidRPr="00563932">
        <w:rPr>
          <w:b/>
          <w:lang w:val="en-GB"/>
        </w:rPr>
        <w:t>Methods</w:t>
      </w:r>
      <w:r w:rsidR="00FE39FB" w:rsidRPr="00563932">
        <w:rPr>
          <w:lang w:val="en-GB"/>
        </w:rPr>
        <w:t xml:space="preserve">). </w:t>
      </w:r>
      <w:proofErr w:type="spellStart"/>
      <w:r w:rsidR="00FE39FB" w:rsidRPr="00563932">
        <w:rPr>
          <w:lang w:val="en-GB"/>
        </w:rPr>
        <w:t>PlantFUNCO</w:t>
      </w:r>
      <w:proofErr w:type="spellEnd"/>
      <w:r w:rsidR="00FE39FB" w:rsidRPr="00563932">
        <w:rPr>
          <w:lang w:val="en-GB"/>
        </w:rPr>
        <w:t xml:space="preserve"> database is available at </w:t>
      </w:r>
      <w:hyperlink r:id="rId10" w:history="1">
        <w:r w:rsidR="000E2DE0" w:rsidRPr="00563932">
          <w:rPr>
            <w:rStyle w:val="Hipervnculo"/>
            <w:lang w:val="en-GB"/>
          </w:rPr>
          <w:t>https://rocesv.github.io/PlantFUNCO/</w:t>
        </w:r>
      </w:hyperlink>
      <w:r w:rsidR="000E2DE0" w:rsidRPr="00563932">
        <w:rPr>
          <w:lang w:val="en-GB"/>
        </w:rPr>
        <w:t>.</w:t>
      </w:r>
    </w:p>
    <w:p w14:paraId="4F660FCE" w14:textId="0AFA96DA" w:rsidR="00F8209A" w:rsidRPr="00563932" w:rsidRDefault="00611DC0" w:rsidP="00611DC0">
      <w:pPr>
        <w:pStyle w:val="Ttulo2"/>
        <w:rPr>
          <w:lang w:val="en-GB"/>
        </w:rPr>
      </w:pPr>
      <w:r w:rsidRPr="00563932">
        <w:rPr>
          <w:lang w:val="en-GB"/>
        </w:rPr>
        <w:t xml:space="preserve">Experimental validation of </w:t>
      </w:r>
      <w:r w:rsidR="009D20BF" w:rsidRPr="00563932">
        <w:rPr>
          <w:lang w:val="en-GB"/>
        </w:rPr>
        <w:t xml:space="preserve">potential divergent </w:t>
      </w:r>
      <w:r w:rsidR="00225B6B" w:rsidRPr="00563932">
        <w:rPr>
          <w:lang w:val="en-GB"/>
        </w:rPr>
        <w:t>duplicates</w:t>
      </w:r>
    </w:p>
    <w:p w14:paraId="2E9D9497" w14:textId="320EF8FD" w:rsidR="006C7661" w:rsidRDefault="00D14C7A" w:rsidP="006C7661">
      <w:pPr>
        <w:rPr>
          <w:lang w:val="en-US"/>
        </w:rPr>
      </w:pPr>
      <w:r>
        <w:rPr>
          <w:lang w:val="en-US"/>
        </w:rPr>
        <w:t xml:space="preserve">To illustrate that functional </w:t>
      </w:r>
      <w:r w:rsidR="00FC0C24">
        <w:rPr>
          <w:lang w:val="en-US"/>
        </w:rPr>
        <w:t>use</w:t>
      </w:r>
      <w:r w:rsidR="00670971">
        <w:rPr>
          <w:lang w:val="en-US"/>
        </w:rPr>
        <w:t>s</w:t>
      </w:r>
      <w:r>
        <w:rPr>
          <w:lang w:val="en-US"/>
        </w:rPr>
        <w:t xml:space="preserve"> of the </w:t>
      </w:r>
      <w:r w:rsidR="005C033F">
        <w:rPr>
          <w:lang w:val="en-US"/>
        </w:rPr>
        <w:t>database</w:t>
      </w:r>
      <w:r>
        <w:rPr>
          <w:lang w:val="en-US"/>
        </w:rPr>
        <w:t xml:space="preserve"> could </w:t>
      </w:r>
      <w:r w:rsidR="00FC0C24">
        <w:rPr>
          <w:lang w:val="en-US"/>
        </w:rPr>
        <w:t>be translated</w:t>
      </w:r>
      <w:r>
        <w:rPr>
          <w:lang w:val="en-US"/>
        </w:rPr>
        <w:t xml:space="preserve"> into </w:t>
      </w:r>
      <w:r w:rsidR="00FC0C24">
        <w:rPr>
          <w:lang w:val="en-US"/>
        </w:rPr>
        <w:t xml:space="preserve">solutions for </w:t>
      </w:r>
      <w:r>
        <w:rPr>
          <w:lang w:val="en-US"/>
        </w:rPr>
        <w:t>complex bi</w:t>
      </w:r>
      <w:r w:rsidR="00FE4D63">
        <w:rPr>
          <w:lang w:val="en-US"/>
        </w:rPr>
        <w:t>ological problems, we focused on</w:t>
      </w:r>
      <w:r>
        <w:rPr>
          <w:lang w:val="en-US"/>
        </w:rPr>
        <w:t xml:space="preserve"> the experimental validation of mitochondrial alternative oxidases (AOX)</w:t>
      </w:r>
      <w:r w:rsidR="002B7120">
        <w:rPr>
          <w:lang w:val="en-US"/>
        </w:rPr>
        <w:t xml:space="preserve"> redundancy</w:t>
      </w:r>
      <w:r w:rsidR="00F90419">
        <w:rPr>
          <w:lang w:val="en-US"/>
        </w:rPr>
        <w:t xml:space="preserve"> in </w:t>
      </w:r>
      <w:r w:rsidR="00F90419">
        <w:rPr>
          <w:i/>
          <w:lang w:val="en-US"/>
        </w:rPr>
        <w:t xml:space="preserve">A. </w:t>
      </w:r>
      <w:r w:rsidR="00F90419" w:rsidRPr="00F90419">
        <w:rPr>
          <w:i/>
          <w:lang w:val="en-US"/>
        </w:rPr>
        <w:t>thaliana</w:t>
      </w:r>
      <w:r>
        <w:rPr>
          <w:lang w:val="en-US"/>
        </w:rPr>
        <w:t xml:space="preserve">. </w:t>
      </w:r>
      <w:r w:rsidR="006C7661">
        <w:rPr>
          <w:lang w:val="en-US"/>
        </w:rPr>
        <w:t>Despite these pairs do not pass the stringent threshold</w:t>
      </w:r>
      <w:r w:rsidR="00043363">
        <w:rPr>
          <w:lang w:val="en-US"/>
        </w:rPr>
        <w:t xml:space="preserve"> (</w:t>
      </w:r>
      <w:r w:rsidR="007D2746">
        <w:rPr>
          <w:lang w:val="en-US"/>
        </w:rPr>
        <w:t xml:space="preserve">&gt;0.93/&lt;0.46; </w:t>
      </w:r>
      <w:r w:rsidR="001E70A8">
        <w:rPr>
          <w:b/>
          <w:lang w:val="en-US"/>
        </w:rPr>
        <w:t xml:space="preserve">fig. </w:t>
      </w:r>
      <w:r w:rsidR="00AF4D66">
        <w:rPr>
          <w:b/>
          <w:lang w:val="en-US"/>
        </w:rPr>
        <w:t>5</w:t>
      </w:r>
      <w:r w:rsidR="001E70A8">
        <w:rPr>
          <w:b/>
          <w:lang w:val="en-US"/>
        </w:rPr>
        <w:t>E</w:t>
      </w:r>
      <w:r w:rsidR="00043363">
        <w:rPr>
          <w:lang w:val="en-US"/>
        </w:rPr>
        <w:t>)</w:t>
      </w:r>
      <w:r w:rsidR="006C7661">
        <w:rPr>
          <w:lang w:val="en-US"/>
        </w:rPr>
        <w:t>, they presented high enough DFD values to be considered high divergent paralogs</w:t>
      </w:r>
      <w:r w:rsidR="001A1102">
        <w:rPr>
          <w:lang w:val="en-US"/>
        </w:rPr>
        <w:t xml:space="preserve"> (</w:t>
      </w:r>
      <w:r w:rsidR="00A62B8A">
        <w:rPr>
          <w:i/>
          <w:lang w:val="en-US"/>
        </w:rPr>
        <w:t>AOX1A</w:t>
      </w:r>
      <w:r w:rsidR="00A62B8A">
        <w:rPr>
          <w:lang w:val="en-US"/>
        </w:rPr>
        <w:t>-</w:t>
      </w:r>
      <w:r w:rsidR="00A62B8A">
        <w:rPr>
          <w:i/>
          <w:lang w:val="en-US"/>
        </w:rPr>
        <w:t>AOX1C</w:t>
      </w:r>
      <w:r w:rsidR="00A62B8A">
        <w:rPr>
          <w:lang w:val="en-US"/>
        </w:rPr>
        <w:t xml:space="preserve">: 0.77, </w:t>
      </w:r>
      <w:r w:rsidR="00A62B8A">
        <w:rPr>
          <w:i/>
          <w:lang w:val="en-US"/>
        </w:rPr>
        <w:t>AOX1A</w:t>
      </w:r>
      <w:r w:rsidR="00A62B8A">
        <w:rPr>
          <w:lang w:val="en-US"/>
        </w:rPr>
        <w:t>-</w:t>
      </w:r>
      <w:r w:rsidR="00A62B8A">
        <w:rPr>
          <w:i/>
          <w:lang w:val="en-US"/>
        </w:rPr>
        <w:t>AOX1D</w:t>
      </w:r>
      <w:r w:rsidR="00A62B8A">
        <w:rPr>
          <w:lang w:val="en-US"/>
        </w:rPr>
        <w:t xml:space="preserve">: 0.72, </w:t>
      </w:r>
      <w:r w:rsidR="00A62B8A">
        <w:rPr>
          <w:i/>
          <w:lang w:val="en-US"/>
        </w:rPr>
        <w:t>AOX1C</w:t>
      </w:r>
      <w:r w:rsidR="00A62B8A">
        <w:rPr>
          <w:lang w:val="en-US"/>
        </w:rPr>
        <w:t>-</w:t>
      </w:r>
      <w:r w:rsidR="00A62B8A">
        <w:rPr>
          <w:i/>
          <w:lang w:val="en-US"/>
        </w:rPr>
        <w:t>AOX1D</w:t>
      </w:r>
      <w:r w:rsidR="00A62B8A">
        <w:rPr>
          <w:lang w:val="en-US"/>
        </w:rPr>
        <w:t xml:space="preserve">: 0.89; </w:t>
      </w:r>
      <w:r w:rsidR="001A1102">
        <w:rPr>
          <w:b/>
          <w:lang w:val="en-US"/>
        </w:rPr>
        <w:t xml:space="preserve">fig. </w:t>
      </w:r>
      <w:r w:rsidR="003B51F3">
        <w:rPr>
          <w:b/>
          <w:lang w:val="en-US"/>
        </w:rPr>
        <w:t>7</w:t>
      </w:r>
      <w:r w:rsidR="001A1102">
        <w:rPr>
          <w:lang w:val="en-US"/>
        </w:rPr>
        <w:t>)</w:t>
      </w:r>
      <w:r w:rsidR="006C7661">
        <w:rPr>
          <w:lang w:val="en-US"/>
        </w:rPr>
        <w:t>. We decided to assess AOX redundancy by monitoring root phenotypes under two different stresses, considering previously described roles of these genes in resp</w:t>
      </w:r>
      <w:r w:rsidR="005F5471">
        <w:rPr>
          <w:lang w:val="en-US"/>
        </w:rPr>
        <w:t>onse and retrograde-</w:t>
      </w:r>
      <w:proofErr w:type="spellStart"/>
      <w:r w:rsidR="005F5471">
        <w:rPr>
          <w:lang w:val="en-US"/>
        </w:rPr>
        <w:t>signalling</w:t>
      </w:r>
      <w:proofErr w:type="spellEnd"/>
      <w:r w:rsidR="005F5471">
        <w:rPr>
          <w:lang w:val="en-US"/>
        </w:rPr>
        <w:t xml:space="preserve"> </w:t>
      </w:r>
      <w:r w:rsidR="00073B8B">
        <w:rPr>
          <w:lang w:val="en-US"/>
        </w:rPr>
        <w:fldChar w:fldCharType="begin" w:fldLock="1"/>
      </w:r>
      <w:r w:rsidR="0094087B">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Pr>
          <w:lang w:val="en-US"/>
        </w:rPr>
        <w:fldChar w:fldCharType="separate"/>
      </w:r>
      <w:r w:rsidR="00073B8B" w:rsidRPr="00073B8B">
        <w:rPr>
          <w:noProof/>
          <w:lang w:val="en-US"/>
        </w:rPr>
        <w:t>(Fuchs et al., 2022)</w:t>
      </w:r>
      <w:r w:rsidR="00073B8B">
        <w:rPr>
          <w:lang w:val="en-US"/>
        </w:rPr>
        <w:fldChar w:fldCharType="end"/>
      </w:r>
      <w:r w:rsidR="002C43C4">
        <w:rPr>
          <w:lang w:val="en-US"/>
        </w:rPr>
        <w:t xml:space="preserve">; </w:t>
      </w:r>
      <w:r w:rsidR="006C7661">
        <w:rPr>
          <w:lang w:val="en-US"/>
        </w:rPr>
        <w:t>2/5 paralogs are not root expressed</w:t>
      </w:r>
      <w:r w:rsidR="000B24E3">
        <w:rPr>
          <w:lang w:val="en-US"/>
        </w:rPr>
        <w:t xml:space="preserve"> </w:t>
      </w:r>
      <w:r w:rsidR="0094087B">
        <w:rPr>
          <w:lang w:val="en-US"/>
        </w:rPr>
        <w:fldChar w:fldCharType="begin" w:fldLock="1"/>
      </w:r>
      <w:r w:rsidR="00627EB4">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Pr>
          <w:lang w:val="en-US"/>
        </w:rPr>
        <w:fldChar w:fldCharType="separate"/>
      </w:r>
      <w:r w:rsidR="0094087B" w:rsidRPr="0094087B">
        <w:rPr>
          <w:noProof/>
          <w:lang w:val="en-US"/>
        </w:rPr>
        <w:t>(Papatheodorou et al., 2020)</w:t>
      </w:r>
      <w:r w:rsidR="0094087B">
        <w:rPr>
          <w:lang w:val="en-US"/>
        </w:rPr>
        <w:fldChar w:fldCharType="end"/>
      </w:r>
      <w:r w:rsidR="006C7661">
        <w:rPr>
          <w:lang w:val="en-US"/>
        </w:rPr>
        <w:t xml:space="preserve">, </w:t>
      </w:r>
      <w:r w:rsidR="00744DDA">
        <w:rPr>
          <w:lang w:val="en-US"/>
        </w:rPr>
        <w:t xml:space="preserve">simplifying </w:t>
      </w:r>
      <w:r w:rsidR="006C7661">
        <w:rPr>
          <w:lang w:val="en-US"/>
        </w:rPr>
        <w:t>the system and evaluation in seedling stages.</w:t>
      </w:r>
      <w:r w:rsidR="009C3F46">
        <w:rPr>
          <w:lang w:val="en-US"/>
        </w:rPr>
        <w:t xml:space="preserve"> </w:t>
      </w:r>
      <w:r w:rsidR="00CE7B10">
        <w:rPr>
          <w:lang w:val="en-US"/>
        </w:rPr>
        <w:t xml:space="preserve">The DFD of duplicates can be inferred based on the phenotypes of knockout plants. </w:t>
      </w:r>
      <w:r w:rsidR="003F45AE">
        <w:rPr>
          <w:lang w:val="en-US"/>
        </w:rPr>
        <w:t xml:space="preserve">When single knockout exhibit abnormal phenotypes </w:t>
      </w:r>
      <w:r w:rsidR="008524AF">
        <w:rPr>
          <w:lang w:val="en-US"/>
        </w:rPr>
        <w:t>related to the wild-type</w:t>
      </w:r>
      <w:r w:rsidR="003D15A5">
        <w:rPr>
          <w:lang w:val="en-US"/>
        </w:rPr>
        <w:t xml:space="preserve"> (WT, Col-0)</w:t>
      </w:r>
      <w:r w:rsidR="008524AF">
        <w:rPr>
          <w:lang w:val="en-US"/>
        </w:rPr>
        <w:t xml:space="preserve"> </w:t>
      </w:r>
      <w:r w:rsidR="003F45AE">
        <w:rPr>
          <w:lang w:val="en-US"/>
        </w:rPr>
        <w:t xml:space="preserve">under a specific condition, the duplicates are not compensated by the </w:t>
      </w:r>
      <w:r w:rsidR="003F45AE">
        <w:rPr>
          <w:lang w:val="en-US"/>
        </w:rPr>
        <w:lastRenderedPageBreak/>
        <w:t xml:space="preserve">other gene copies </w:t>
      </w:r>
      <w:r w:rsidR="008524AF">
        <w:rPr>
          <w:lang w:val="en-US"/>
        </w:rPr>
        <w:t xml:space="preserve">so are assumed to be functional divergent and </w:t>
      </w:r>
      <w:r w:rsidR="00383AB0">
        <w:rPr>
          <w:lang w:val="en-US"/>
        </w:rPr>
        <w:t>conversely</w:t>
      </w:r>
      <w:r w:rsidR="00EC38E2">
        <w:rPr>
          <w:lang w:val="en-US"/>
        </w:rPr>
        <w:t xml:space="preserve"> (</w:t>
      </w:r>
      <w:proofErr w:type="spellStart"/>
      <w:r w:rsidR="00EC38E2" w:rsidRPr="00EC38E2">
        <w:rPr>
          <w:lang w:val="en-US"/>
        </w:rPr>
        <w:t>Ezoe</w:t>
      </w:r>
      <w:proofErr w:type="spellEnd"/>
      <w:r w:rsidR="00EC38E2" w:rsidRPr="00EC38E2">
        <w:rPr>
          <w:lang w:val="en-US"/>
        </w:rPr>
        <w:t xml:space="preserve">, Shirai, </w:t>
      </w:r>
      <w:r w:rsidR="003B1FC4">
        <w:rPr>
          <w:lang w:val="en-US"/>
        </w:rPr>
        <w:t>and</w:t>
      </w:r>
      <w:r w:rsidR="00EC38E2" w:rsidRPr="00EC38E2">
        <w:rPr>
          <w:lang w:val="en-US"/>
        </w:rPr>
        <w:t xml:space="preserve"> Hanada, 2021</w:t>
      </w:r>
      <w:r w:rsidR="00EC38E2">
        <w:rPr>
          <w:lang w:val="en-US"/>
        </w:rPr>
        <w:t>)</w:t>
      </w:r>
      <w:r w:rsidR="008524AF">
        <w:rPr>
          <w:lang w:val="en-US"/>
        </w:rPr>
        <w:t>.</w:t>
      </w:r>
    </w:p>
    <w:p w14:paraId="609B7494" w14:textId="060E575B" w:rsidR="007376E1" w:rsidRPr="00563932" w:rsidRDefault="009A5C0E" w:rsidP="0033130B">
      <w:pPr>
        <w:rPr>
          <w:lang w:val="en-GB"/>
        </w:rPr>
      </w:pPr>
      <w:r w:rsidRPr="00563932">
        <w:rPr>
          <w:lang w:val="en-GB"/>
        </w:rPr>
        <w:t>Seedling</w:t>
      </w:r>
      <w:r w:rsidR="00D77DB4" w:rsidRPr="00563932">
        <w:rPr>
          <w:lang w:val="en-GB"/>
        </w:rPr>
        <w:t xml:space="preserve"> phenotyp</w:t>
      </w:r>
      <w:r w:rsidR="00ED3C3C" w:rsidRPr="00563932">
        <w:rPr>
          <w:lang w:val="en-GB"/>
        </w:rPr>
        <w:t>es followed the same pattern for</w:t>
      </w:r>
      <w:r w:rsidR="000F00CF" w:rsidRPr="00563932">
        <w:rPr>
          <w:lang w:val="en-GB"/>
        </w:rPr>
        <w:t xml:space="preserve"> control and mock conditio</w:t>
      </w:r>
      <w:r w:rsidR="00EF62AD" w:rsidRPr="00563932">
        <w:rPr>
          <w:lang w:val="en-GB"/>
        </w:rPr>
        <w:t>n</w:t>
      </w:r>
      <w:r w:rsidR="00004F3F" w:rsidRPr="00563932">
        <w:rPr>
          <w:lang w:val="en-GB"/>
        </w:rPr>
        <w:t xml:space="preserve">s, </w:t>
      </w:r>
      <w:r w:rsidR="00D77DB4" w:rsidRPr="00563932">
        <w:rPr>
          <w:lang w:val="en-GB"/>
        </w:rPr>
        <w:t xml:space="preserve">there were significant differences </w:t>
      </w:r>
      <w:r w:rsidR="00740B63" w:rsidRPr="00563932">
        <w:rPr>
          <w:lang w:val="en-GB"/>
        </w:rPr>
        <w:t>for</w:t>
      </w:r>
      <w:r w:rsidR="000E7062" w:rsidRPr="00563932">
        <w:rPr>
          <w:lang w:val="en-GB"/>
        </w:rPr>
        <w:t xml:space="preserve"> all </w:t>
      </w:r>
      <w:r w:rsidR="00740B63" w:rsidRPr="00563932">
        <w:rPr>
          <w:lang w:val="en-GB"/>
        </w:rPr>
        <w:t xml:space="preserve">AOX </w:t>
      </w:r>
      <w:r w:rsidR="000E7062" w:rsidRPr="00563932">
        <w:rPr>
          <w:lang w:val="en-GB"/>
        </w:rPr>
        <w:t xml:space="preserve">genotypes </w:t>
      </w:r>
      <w:r w:rsidR="00ED3C3C" w:rsidRPr="00563932">
        <w:rPr>
          <w:lang w:val="en-GB"/>
        </w:rPr>
        <w:t>in root length (</w:t>
      </w:r>
      <w:r w:rsidR="003D15A5" w:rsidRPr="00563932">
        <w:rPr>
          <w:lang w:val="en-GB"/>
        </w:rPr>
        <w:t>WT</w:t>
      </w:r>
      <w:r w:rsidR="0066086A" w:rsidRPr="00563932">
        <w:rPr>
          <w:lang w:val="en-GB"/>
        </w:rPr>
        <w:t>&gt;</w:t>
      </w:r>
      <w:r w:rsidR="0066086A" w:rsidRPr="00563932">
        <w:rPr>
          <w:i/>
          <w:lang w:val="en-GB"/>
        </w:rPr>
        <w:t>aox1c</w:t>
      </w:r>
      <w:r w:rsidR="0066086A" w:rsidRPr="00563932">
        <w:rPr>
          <w:lang w:val="en-GB"/>
        </w:rPr>
        <w:t>&gt;</w:t>
      </w:r>
      <w:r w:rsidR="0066086A" w:rsidRPr="00563932">
        <w:rPr>
          <w:i/>
          <w:lang w:val="en-GB"/>
        </w:rPr>
        <w:t>aox1a</w:t>
      </w:r>
      <w:r w:rsidR="0066086A" w:rsidRPr="00563932">
        <w:rPr>
          <w:lang w:val="en-GB"/>
        </w:rPr>
        <w:t>&gt;</w:t>
      </w:r>
      <w:r w:rsidR="003D15A5" w:rsidRPr="00563932">
        <w:rPr>
          <w:i/>
          <w:lang w:val="en-GB"/>
        </w:rPr>
        <w:t>aox1d</w:t>
      </w:r>
      <w:r w:rsidR="003D15A5" w:rsidRPr="00563932">
        <w:rPr>
          <w:lang w:val="en-GB"/>
        </w:rPr>
        <w:t>), hypocotyl length (</w:t>
      </w:r>
      <w:r w:rsidR="0066086A" w:rsidRPr="00563932">
        <w:rPr>
          <w:i/>
          <w:lang w:val="en-GB"/>
        </w:rPr>
        <w:t>aox1c</w:t>
      </w:r>
      <w:r w:rsidR="0066086A" w:rsidRPr="00563932">
        <w:rPr>
          <w:lang w:val="en-GB"/>
        </w:rPr>
        <w:t>&gt;</w:t>
      </w:r>
      <w:r w:rsidR="0066086A" w:rsidRPr="00563932">
        <w:rPr>
          <w:i/>
          <w:lang w:val="en-GB"/>
        </w:rPr>
        <w:t>aox1d</w:t>
      </w:r>
      <w:r w:rsidR="0066086A" w:rsidRPr="00563932">
        <w:rPr>
          <w:lang w:val="en-GB"/>
        </w:rPr>
        <w:t>&gt;</w:t>
      </w:r>
      <w:r w:rsidR="0066086A" w:rsidRPr="00563932">
        <w:rPr>
          <w:i/>
          <w:lang w:val="en-GB"/>
        </w:rPr>
        <w:t>aox1a</w:t>
      </w:r>
      <w:r w:rsidR="0066086A" w:rsidRPr="00563932">
        <w:rPr>
          <w:lang w:val="en-GB"/>
        </w:rPr>
        <w:t>&gt;</w:t>
      </w:r>
      <w:r w:rsidR="00B836FF" w:rsidRPr="00563932">
        <w:rPr>
          <w:lang w:val="en-GB"/>
        </w:rPr>
        <w:t xml:space="preserve">WT) and </w:t>
      </w:r>
      <w:proofErr w:type="spellStart"/>
      <w:r w:rsidR="00B836FF" w:rsidRPr="00563932">
        <w:rPr>
          <w:lang w:val="en-GB"/>
        </w:rPr>
        <w:t>root:hypocotyl</w:t>
      </w:r>
      <w:proofErr w:type="spellEnd"/>
      <w:r w:rsidR="00B836FF" w:rsidRPr="00563932">
        <w:rPr>
          <w:lang w:val="en-GB"/>
        </w:rPr>
        <w:t xml:space="preserve"> </w:t>
      </w:r>
      <w:r w:rsidR="00B37D3C" w:rsidRPr="00563932">
        <w:rPr>
          <w:lang w:val="en-GB"/>
        </w:rPr>
        <w:t xml:space="preserve">ratio </w:t>
      </w:r>
      <w:r w:rsidR="0066086A" w:rsidRPr="00563932">
        <w:rPr>
          <w:lang w:val="en-GB"/>
        </w:rPr>
        <w:t>(WT&gt;</w:t>
      </w:r>
      <w:r w:rsidR="0066086A" w:rsidRPr="00563932">
        <w:rPr>
          <w:i/>
          <w:lang w:val="en-GB"/>
        </w:rPr>
        <w:t>aox1a/aox1c</w:t>
      </w:r>
      <w:r w:rsidR="0066086A" w:rsidRPr="00563932">
        <w:rPr>
          <w:lang w:val="en-GB"/>
        </w:rPr>
        <w:t>&gt;</w:t>
      </w:r>
      <w:r w:rsidR="0049482C" w:rsidRPr="00563932">
        <w:rPr>
          <w:i/>
          <w:lang w:val="en-GB"/>
        </w:rPr>
        <w:t>aox1d</w:t>
      </w:r>
      <w:r w:rsidR="0049482C" w:rsidRPr="00563932">
        <w:rPr>
          <w:lang w:val="en-GB"/>
        </w:rPr>
        <w:t>)</w:t>
      </w:r>
      <w:r w:rsidR="008710CD" w:rsidRPr="00563932">
        <w:rPr>
          <w:lang w:val="en-GB"/>
        </w:rPr>
        <w:t xml:space="preserve"> (</w:t>
      </w:r>
      <w:r w:rsidR="008710CD" w:rsidRPr="00563932">
        <w:rPr>
          <w:b/>
          <w:lang w:val="en-GB"/>
        </w:rPr>
        <w:t xml:space="preserve">fig. </w:t>
      </w:r>
      <w:r w:rsidR="008D3FA6">
        <w:rPr>
          <w:b/>
          <w:lang w:val="en-GB"/>
        </w:rPr>
        <w:t>7</w:t>
      </w:r>
      <w:r w:rsidR="008710CD" w:rsidRPr="00563932">
        <w:rPr>
          <w:lang w:val="en-GB"/>
        </w:rPr>
        <w:t>)</w:t>
      </w:r>
      <w:r w:rsidR="00FE6640" w:rsidRPr="00563932">
        <w:rPr>
          <w:lang w:val="en-GB"/>
        </w:rPr>
        <w:t xml:space="preserve">. </w:t>
      </w:r>
      <w:r w:rsidR="00E54547" w:rsidRPr="00563932">
        <w:rPr>
          <w:lang w:val="en-GB"/>
        </w:rPr>
        <w:t xml:space="preserve">In </w:t>
      </w:r>
      <w:r w:rsidR="00875B76" w:rsidRPr="00563932">
        <w:rPr>
          <w:lang w:val="en-GB"/>
        </w:rPr>
        <w:t>drought-heat (</w:t>
      </w:r>
      <w:proofErr w:type="spellStart"/>
      <w:r w:rsidR="00E54547" w:rsidRPr="00563932">
        <w:rPr>
          <w:lang w:val="en-GB"/>
        </w:rPr>
        <w:t>PEGx</w:t>
      </w:r>
      <w:r w:rsidR="00FD1D8E" w:rsidRPr="00563932">
        <w:rPr>
          <w:lang w:val="en-GB"/>
        </w:rPr>
        <w:t>H</w:t>
      </w:r>
      <w:r w:rsidR="00A828E3" w:rsidRPr="00563932">
        <w:rPr>
          <w:lang w:val="en-GB"/>
        </w:rPr>
        <w:t>eat</w:t>
      </w:r>
      <w:proofErr w:type="spellEnd"/>
      <w:r w:rsidR="00875B76" w:rsidRPr="00563932">
        <w:rPr>
          <w:lang w:val="en-GB"/>
        </w:rPr>
        <w:t>)</w:t>
      </w:r>
      <w:r w:rsidR="00CF3F8B" w:rsidRPr="00563932">
        <w:rPr>
          <w:lang w:val="en-GB"/>
        </w:rPr>
        <w:t xml:space="preserve"> stress</w:t>
      </w:r>
      <w:r w:rsidR="00A828E3" w:rsidRPr="00563932">
        <w:rPr>
          <w:lang w:val="en-GB"/>
        </w:rPr>
        <w:t xml:space="preserve">, </w:t>
      </w:r>
      <w:r w:rsidR="003B57FD" w:rsidRPr="00563932">
        <w:rPr>
          <w:lang w:val="en-GB"/>
        </w:rPr>
        <w:t xml:space="preserve">significant differences were </w:t>
      </w:r>
      <w:r w:rsidR="009D5151" w:rsidRPr="00563932">
        <w:rPr>
          <w:lang w:val="en-GB"/>
        </w:rPr>
        <w:t xml:space="preserve">also </w:t>
      </w:r>
      <w:r w:rsidR="00372322" w:rsidRPr="00563932">
        <w:rPr>
          <w:lang w:val="en-GB"/>
        </w:rPr>
        <w:t xml:space="preserve">appreciated </w:t>
      </w:r>
      <w:r w:rsidR="00711ACC" w:rsidRPr="00563932">
        <w:rPr>
          <w:lang w:val="en-GB"/>
        </w:rPr>
        <w:t>with</w:t>
      </w:r>
      <w:r w:rsidR="00CF3F8B" w:rsidRPr="00563932">
        <w:rPr>
          <w:lang w:val="en-GB"/>
        </w:rPr>
        <w:t xml:space="preserve"> two </w:t>
      </w:r>
      <w:r w:rsidR="003B6CCD" w:rsidRPr="00563932">
        <w:rPr>
          <w:lang w:val="en-GB"/>
        </w:rPr>
        <w:t xml:space="preserve">exceptions: </w:t>
      </w:r>
      <w:r w:rsidR="00426500" w:rsidRPr="00563932">
        <w:rPr>
          <w:i/>
          <w:lang w:val="en-GB"/>
        </w:rPr>
        <w:t xml:space="preserve">aox1c </w:t>
      </w:r>
      <w:r w:rsidR="00426500" w:rsidRPr="00563932">
        <w:rPr>
          <w:lang w:val="en-GB"/>
        </w:rPr>
        <w:t xml:space="preserve">root length and </w:t>
      </w:r>
      <w:r w:rsidR="00426500" w:rsidRPr="00563932">
        <w:rPr>
          <w:i/>
          <w:lang w:val="en-GB"/>
        </w:rPr>
        <w:t xml:space="preserve">aox1a </w:t>
      </w:r>
      <w:r w:rsidR="00426500" w:rsidRPr="00563932">
        <w:rPr>
          <w:lang w:val="en-GB"/>
        </w:rPr>
        <w:t>hypoc</w:t>
      </w:r>
      <w:r w:rsidR="000E4B8A" w:rsidRPr="00563932">
        <w:rPr>
          <w:lang w:val="en-GB"/>
        </w:rPr>
        <w:t>o</w:t>
      </w:r>
      <w:r w:rsidR="00426500" w:rsidRPr="00563932">
        <w:rPr>
          <w:lang w:val="en-GB"/>
        </w:rPr>
        <w:t xml:space="preserve">tyl length. </w:t>
      </w:r>
      <w:r w:rsidR="006323FF" w:rsidRPr="00563932">
        <w:rPr>
          <w:lang w:val="en-GB"/>
        </w:rPr>
        <w:t xml:space="preserve">We decided to </w:t>
      </w:r>
      <w:r w:rsidR="004957F0" w:rsidRPr="00563932">
        <w:rPr>
          <w:lang w:val="en-GB"/>
        </w:rPr>
        <w:t>e</w:t>
      </w:r>
      <w:r w:rsidR="006323FF" w:rsidRPr="00563932">
        <w:rPr>
          <w:lang w:val="en-GB"/>
        </w:rPr>
        <w:t xml:space="preserve">stablish an additional stress </w:t>
      </w:r>
      <w:r w:rsidR="003B6A25" w:rsidRPr="00563932">
        <w:rPr>
          <w:lang w:val="en-GB"/>
        </w:rPr>
        <w:t xml:space="preserve">assay </w:t>
      </w:r>
      <w:r w:rsidR="006323FF" w:rsidRPr="00563932">
        <w:rPr>
          <w:lang w:val="en-GB"/>
        </w:rPr>
        <w:t>using Antimycin A</w:t>
      </w:r>
      <w:r w:rsidR="00000D07" w:rsidRPr="00563932">
        <w:rPr>
          <w:lang w:val="en-GB"/>
        </w:rPr>
        <w:t xml:space="preserve"> (AA)</w:t>
      </w:r>
      <w:r w:rsidR="006323FF" w:rsidRPr="00563932">
        <w:rPr>
          <w:lang w:val="en-GB"/>
        </w:rPr>
        <w:t xml:space="preserve">, a </w:t>
      </w:r>
      <w:r w:rsidR="0039721C" w:rsidRPr="00563932">
        <w:rPr>
          <w:lang w:val="en-GB"/>
        </w:rPr>
        <w:t>c</w:t>
      </w:r>
      <w:r w:rsidR="00EB4AB3" w:rsidRPr="00563932">
        <w:rPr>
          <w:lang w:val="en-GB"/>
        </w:rPr>
        <w:t>omplex III</w:t>
      </w:r>
      <w:r w:rsidR="006323FF" w:rsidRPr="00563932">
        <w:rPr>
          <w:lang w:val="en-GB"/>
        </w:rPr>
        <w:t xml:space="preserve"> inhibitor</w:t>
      </w:r>
      <w:r w:rsidR="00EB4AB3" w:rsidRPr="00563932">
        <w:rPr>
          <w:lang w:val="en-GB"/>
        </w:rPr>
        <w:t xml:space="preserve"> </w:t>
      </w:r>
      <w:r w:rsidR="006323FF" w:rsidRPr="00563932">
        <w:rPr>
          <w:lang w:val="en-GB"/>
        </w:rPr>
        <w:t xml:space="preserve">that </w:t>
      </w:r>
      <w:r w:rsidR="00EB4AB3" w:rsidRPr="00563932">
        <w:rPr>
          <w:lang w:val="en-GB"/>
        </w:rPr>
        <w:t>can be tolerated in plants due to elect</w:t>
      </w:r>
      <w:r w:rsidR="001E7961" w:rsidRPr="00563932">
        <w:rPr>
          <w:lang w:val="en-GB"/>
        </w:rPr>
        <w:t>r</w:t>
      </w:r>
      <w:r w:rsidR="00EB4AB3" w:rsidRPr="00563932">
        <w:rPr>
          <w:lang w:val="en-GB"/>
        </w:rPr>
        <w:t>on bypass via AOX</w:t>
      </w:r>
      <w:r w:rsidR="00A07C39" w:rsidRPr="00563932">
        <w:rPr>
          <w:lang w:val="en-GB"/>
        </w:rPr>
        <w:t>, but not when the activity of the</w:t>
      </w:r>
      <w:r w:rsidR="00B07EB8" w:rsidRPr="00563932">
        <w:rPr>
          <w:lang w:val="en-GB"/>
        </w:rPr>
        <w:t>se</w:t>
      </w:r>
      <w:r w:rsidR="00A07C39" w:rsidRPr="00563932">
        <w:rPr>
          <w:lang w:val="en-GB"/>
        </w:rPr>
        <w:t xml:space="preserve"> genes is supressed/</w:t>
      </w:r>
      <w:proofErr w:type="spellStart"/>
      <w:r w:rsidR="00A07C39" w:rsidRPr="00563932">
        <w:rPr>
          <w:lang w:val="en-GB"/>
        </w:rPr>
        <w:t>dimished</w:t>
      </w:r>
      <w:proofErr w:type="spellEnd"/>
      <w:r w:rsidR="005D16D0" w:rsidRPr="00563932">
        <w:rPr>
          <w:lang w:val="en-GB"/>
        </w:rPr>
        <w:t xml:space="preserve"> </w:t>
      </w:r>
      <w:r w:rsidR="00627EB4">
        <w:fldChar w:fldCharType="begin" w:fldLock="1"/>
      </w:r>
      <w:r w:rsidR="00D9722E" w:rsidRPr="00563932">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627EB4">
        <w:fldChar w:fldCharType="separate"/>
      </w:r>
      <w:r w:rsidR="00627EB4" w:rsidRPr="00563932">
        <w:rPr>
          <w:noProof/>
          <w:lang w:val="en-GB"/>
        </w:rPr>
        <w:t>(Strodtkotter et al., 2009)</w:t>
      </w:r>
      <w:r w:rsidR="00627EB4">
        <w:fldChar w:fldCharType="end"/>
      </w:r>
      <w:r w:rsidR="00A07C39" w:rsidRPr="00563932">
        <w:rPr>
          <w:lang w:val="en-GB"/>
        </w:rPr>
        <w:t xml:space="preserve">. </w:t>
      </w:r>
      <w:r w:rsidR="006D509C" w:rsidRPr="00563932">
        <w:rPr>
          <w:lang w:val="en-GB"/>
        </w:rPr>
        <w:t>Because of the</w:t>
      </w:r>
      <w:r w:rsidR="0047128C" w:rsidRPr="00563932">
        <w:rPr>
          <w:lang w:val="en-GB"/>
        </w:rPr>
        <w:t xml:space="preserve"> small size of </w:t>
      </w:r>
      <w:r w:rsidR="0047128C" w:rsidRPr="00563932">
        <w:rPr>
          <w:i/>
          <w:lang w:val="en-GB"/>
        </w:rPr>
        <w:t xml:space="preserve">aox1a </w:t>
      </w:r>
      <w:r w:rsidR="0047128C" w:rsidRPr="00563932">
        <w:rPr>
          <w:lang w:val="en-GB"/>
        </w:rPr>
        <w:t xml:space="preserve">seedlings only root length was </w:t>
      </w:r>
      <w:proofErr w:type="spellStart"/>
      <w:r w:rsidR="0047128C" w:rsidRPr="00563932">
        <w:rPr>
          <w:lang w:val="en-GB"/>
        </w:rPr>
        <w:t>monitorized</w:t>
      </w:r>
      <w:proofErr w:type="spellEnd"/>
      <w:r w:rsidR="0047128C" w:rsidRPr="00563932">
        <w:rPr>
          <w:lang w:val="en-GB"/>
        </w:rPr>
        <w:t xml:space="preserve">. </w:t>
      </w:r>
      <w:r w:rsidR="008F6AE8" w:rsidRPr="00563932">
        <w:rPr>
          <w:lang w:val="en-GB"/>
        </w:rPr>
        <w:t>A</w:t>
      </w:r>
      <w:r w:rsidR="005B5A79" w:rsidRPr="00563932">
        <w:rPr>
          <w:lang w:val="en-GB"/>
        </w:rPr>
        <w:t xml:space="preserve">gain, </w:t>
      </w:r>
      <w:r w:rsidR="00740B63" w:rsidRPr="00563932">
        <w:rPr>
          <w:lang w:val="en-GB"/>
        </w:rPr>
        <w:t xml:space="preserve">significant changes were found </w:t>
      </w:r>
      <w:r w:rsidR="00B83C71" w:rsidRPr="00563932">
        <w:rPr>
          <w:lang w:val="en-GB"/>
        </w:rPr>
        <w:t>for all AOX</w:t>
      </w:r>
      <w:r w:rsidR="0047128C" w:rsidRPr="00563932">
        <w:rPr>
          <w:lang w:val="en-GB"/>
        </w:rPr>
        <w:t xml:space="preserve"> genotypes measured in root length and </w:t>
      </w:r>
      <w:proofErr w:type="spellStart"/>
      <w:r w:rsidR="0047128C" w:rsidRPr="00563932">
        <w:rPr>
          <w:lang w:val="en-GB"/>
        </w:rPr>
        <w:t>root:hypoc</w:t>
      </w:r>
      <w:r w:rsidR="0004059E" w:rsidRPr="00563932">
        <w:rPr>
          <w:lang w:val="en-GB"/>
        </w:rPr>
        <w:t>o</w:t>
      </w:r>
      <w:r w:rsidR="0047128C" w:rsidRPr="00563932">
        <w:rPr>
          <w:lang w:val="en-GB"/>
        </w:rPr>
        <w:t>tyl</w:t>
      </w:r>
      <w:proofErr w:type="spellEnd"/>
      <w:r w:rsidR="00050EAF" w:rsidRPr="00563932">
        <w:rPr>
          <w:lang w:val="en-GB"/>
        </w:rPr>
        <w:t xml:space="preserve"> ratio</w:t>
      </w:r>
      <w:r w:rsidR="0047128C" w:rsidRPr="00563932">
        <w:rPr>
          <w:lang w:val="en-GB"/>
        </w:rPr>
        <w:t xml:space="preserve">. </w:t>
      </w:r>
      <w:r w:rsidR="00B800FF" w:rsidRPr="00563932">
        <w:rPr>
          <w:lang w:val="en-GB"/>
        </w:rPr>
        <w:t>H</w:t>
      </w:r>
      <w:r w:rsidR="000C3C42" w:rsidRPr="00563932">
        <w:rPr>
          <w:lang w:val="en-GB"/>
        </w:rPr>
        <w:t xml:space="preserve">ypocotyl length </w:t>
      </w:r>
      <w:r w:rsidR="001706B9" w:rsidRPr="00563932">
        <w:rPr>
          <w:lang w:val="en-GB"/>
        </w:rPr>
        <w:t xml:space="preserve">greater </w:t>
      </w:r>
      <w:r w:rsidR="000C3C42" w:rsidRPr="00563932">
        <w:rPr>
          <w:lang w:val="en-GB"/>
        </w:rPr>
        <w:t xml:space="preserve">p-values </w:t>
      </w:r>
      <w:r w:rsidR="001706B9" w:rsidRPr="00563932">
        <w:rPr>
          <w:lang w:val="en-GB"/>
        </w:rPr>
        <w:t xml:space="preserve">in </w:t>
      </w:r>
      <w:r w:rsidR="00774796" w:rsidRPr="00563932">
        <w:rPr>
          <w:lang w:val="en-GB"/>
        </w:rPr>
        <w:t>drought-heat</w:t>
      </w:r>
      <w:r w:rsidR="001706B9" w:rsidRPr="00563932">
        <w:rPr>
          <w:lang w:val="en-GB"/>
        </w:rPr>
        <w:t xml:space="preserve"> </w:t>
      </w:r>
      <w:r w:rsidR="00004724" w:rsidRPr="00563932">
        <w:rPr>
          <w:lang w:val="en-GB"/>
        </w:rPr>
        <w:t xml:space="preserve">and no significance in AA </w:t>
      </w:r>
      <w:r w:rsidR="001706B9" w:rsidRPr="00563932">
        <w:rPr>
          <w:lang w:val="en-GB"/>
        </w:rPr>
        <w:t>suggest</w:t>
      </w:r>
      <w:r w:rsidR="00C612AB" w:rsidRPr="00563932">
        <w:rPr>
          <w:lang w:val="en-GB"/>
        </w:rPr>
        <w:t>ed</w:t>
      </w:r>
      <w:r w:rsidR="005B7AD0" w:rsidRPr="00563932">
        <w:rPr>
          <w:lang w:val="en-GB"/>
        </w:rPr>
        <w:t xml:space="preserve"> </w:t>
      </w:r>
      <w:r w:rsidR="00CF1CF3" w:rsidRPr="00563932">
        <w:rPr>
          <w:lang w:val="en-GB"/>
        </w:rPr>
        <w:t xml:space="preserve">a </w:t>
      </w:r>
      <w:r w:rsidR="00EF35E0" w:rsidRPr="00563932">
        <w:rPr>
          <w:lang w:val="en-GB"/>
        </w:rPr>
        <w:t>general</w:t>
      </w:r>
      <w:r w:rsidR="004E3D14" w:rsidRPr="00563932">
        <w:rPr>
          <w:lang w:val="en-GB"/>
        </w:rPr>
        <w:t>-</w:t>
      </w:r>
      <w:r w:rsidR="002232A9" w:rsidRPr="00563932">
        <w:rPr>
          <w:lang w:val="en-GB"/>
        </w:rPr>
        <w:t xml:space="preserve">stress </w:t>
      </w:r>
      <w:proofErr w:type="spellStart"/>
      <w:r w:rsidR="005B7AD0" w:rsidRPr="00563932">
        <w:rPr>
          <w:lang w:val="en-GB"/>
        </w:rPr>
        <w:t>hyopoctyl</w:t>
      </w:r>
      <w:proofErr w:type="spellEnd"/>
      <w:r w:rsidR="005B7AD0" w:rsidRPr="00563932">
        <w:rPr>
          <w:lang w:val="en-GB"/>
        </w:rPr>
        <w:t xml:space="preserve"> </w:t>
      </w:r>
      <w:proofErr w:type="spellStart"/>
      <w:r w:rsidR="005B7AD0" w:rsidRPr="00563932">
        <w:rPr>
          <w:lang w:val="en-GB"/>
        </w:rPr>
        <w:t>elogation</w:t>
      </w:r>
      <w:proofErr w:type="spellEnd"/>
      <w:r w:rsidR="005B7AD0" w:rsidRPr="00563932">
        <w:rPr>
          <w:lang w:val="en-GB"/>
        </w:rPr>
        <w:t xml:space="preserve"> mechanism in these mutants.</w:t>
      </w:r>
      <w:r w:rsidR="004E3D14" w:rsidRPr="00563932">
        <w:rPr>
          <w:lang w:val="en-GB"/>
        </w:rPr>
        <w:t xml:space="preserve"> </w:t>
      </w:r>
      <w:r w:rsidR="000F53CD" w:rsidRPr="00563932">
        <w:rPr>
          <w:lang w:val="en-GB"/>
        </w:rPr>
        <w:t xml:space="preserve">In view of AOX genes </w:t>
      </w:r>
      <w:r w:rsidR="00ED0073" w:rsidRPr="00563932">
        <w:rPr>
          <w:lang w:val="en-GB"/>
        </w:rPr>
        <w:t>roles</w:t>
      </w:r>
      <w:r w:rsidR="000F53CD" w:rsidRPr="00563932">
        <w:rPr>
          <w:lang w:val="en-GB"/>
        </w:rPr>
        <w:t xml:space="preserve"> in redox state, </w:t>
      </w:r>
      <w:r w:rsidR="00922678" w:rsidRPr="00563932">
        <w:rPr>
          <w:lang w:val="en-GB"/>
        </w:rPr>
        <w:t xml:space="preserve">DAB staining quantification was performed to </w:t>
      </w:r>
      <w:r w:rsidR="002A686E" w:rsidRPr="00563932">
        <w:rPr>
          <w:lang w:val="en-GB"/>
        </w:rPr>
        <w:t xml:space="preserve">measure </w:t>
      </w:r>
      <w:r w:rsidR="001F2F58" w:rsidRPr="00563932">
        <w:rPr>
          <w:lang w:val="en-GB"/>
        </w:rPr>
        <w:t xml:space="preserve">hydrogen peroxide </w:t>
      </w:r>
      <w:r w:rsidR="00B30D03" w:rsidRPr="00563932">
        <w:rPr>
          <w:lang w:val="en-GB"/>
        </w:rPr>
        <w:t>levels</w:t>
      </w:r>
      <w:r w:rsidR="001F2F58" w:rsidRPr="00563932">
        <w:rPr>
          <w:lang w:val="en-GB"/>
        </w:rPr>
        <w:t xml:space="preserve">. </w:t>
      </w:r>
      <w:r w:rsidR="000408C2" w:rsidRPr="00563932">
        <w:rPr>
          <w:lang w:val="en-GB"/>
        </w:rPr>
        <w:t xml:space="preserve">Although both stresses agreed in </w:t>
      </w:r>
      <w:r w:rsidR="003B757E" w:rsidRPr="00563932">
        <w:rPr>
          <w:lang w:val="en-GB"/>
        </w:rPr>
        <w:t>WT</w:t>
      </w:r>
      <w:r w:rsidR="00E203DF" w:rsidRPr="00563932">
        <w:rPr>
          <w:lang w:val="en-GB"/>
        </w:rPr>
        <w:t xml:space="preserve">, </w:t>
      </w:r>
      <w:r w:rsidR="00E203DF" w:rsidRPr="00563932">
        <w:rPr>
          <w:i/>
          <w:lang w:val="en-GB"/>
        </w:rPr>
        <w:t xml:space="preserve">aox1d </w:t>
      </w:r>
      <w:r w:rsidR="00D3441B" w:rsidRPr="00563932">
        <w:rPr>
          <w:lang w:val="en-GB"/>
        </w:rPr>
        <w:t>relevant</w:t>
      </w:r>
      <w:r w:rsidR="00D3441B" w:rsidRPr="00563932">
        <w:rPr>
          <w:i/>
          <w:lang w:val="en-GB"/>
        </w:rPr>
        <w:t xml:space="preserve"> </w:t>
      </w:r>
      <w:r w:rsidR="00D3441B" w:rsidRPr="00563932">
        <w:rPr>
          <w:lang w:val="en-GB"/>
        </w:rPr>
        <w:t xml:space="preserve">increase </w:t>
      </w:r>
      <w:r w:rsidR="00E203DF" w:rsidRPr="00563932">
        <w:rPr>
          <w:lang w:val="en-GB"/>
        </w:rPr>
        <w:t xml:space="preserve">and </w:t>
      </w:r>
      <w:r w:rsidR="00E203DF" w:rsidRPr="00563932">
        <w:rPr>
          <w:i/>
          <w:lang w:val="en-GB"/>
        </w:rPr>
        <w:t xml:space="preserve">aox1c </w:t>
      </w:r>
      <w:r w:rsidR="00E203DF" w:rsidRPr="00563932">
        <w:rPr>
          <w:lang w:val="en-GB"/>
        </w:rPr>
        <w:t xml:space="preserve">no significance, </w:t>
      </w:r>
      <w:r w:rsidR="00A83814" w:rsidRPr="00563932">
        <w:rPr>
          <w:i/>
          <w:lang w:val="en-GB"/>
        </w:rPr>
        <w:t xml:space="preserve">aox1a </w:t>
      </w:r>
      <w:r w:rsidR="0030716A" w:rsidRPr="00563932">
        <w:rPr>
          <w:lang w:val="en-GB"/>
        </w:rPr>
        <w:t xml:space="preserve">trends </w:t>
      </w:r>
      <w:r w:rsidR="009941F8" w:rsidRPr="00563932">
        <w:rPr>
          <w:lang w:val="en-GB"/>
        </w:rPr>
        <w:t>were not congruent</w:t>
      </w:r>
      <w:r w:rsidR="0030716A" w:rsidRPr="00563932">
        <w:rPr>
          <w:lang w:val="en-GB"/>
        </w:rPr>
        <w:t xml:space="preserve">. </w:t>
      </w:r>
      <w:r w:rsidR="00751C67" w:rsidRPr="00563932">
        <w:rPr>
          <w:i/>
          <w:lang w:val="en-GB"/>
        </w:rPr>
        <w:t>aox1a</w:t>
      </w:r>
      <w:r w:rsidR="00751C67" w:rsidRPr="00563932">
        <w:rPr>
          <w:lang w:val="en-GB"/>
        </w:rPr>
        <w:t xml:space="preserve"> h</w:t>
      </w:r>
      <w:r w:rsidR="006D3BF8" w:rsidRPr="00563932">
        <w:rPr>
          <w:lang w:val="en-GB"/>
        </w:rPr>
        <w:t xml:space="preserve">ydrogen peroxide </w:t>
      </w:r>
      <w:r w:rsidR="00751C67" w:rsidRPr="00563932">
        <w:rPr>
          <w:lang w:val="en-GB"/>
        </w:rPr>
        <w:t xml:space="preserve">content </w:t>
      </w:r>
      <w:r w:rsidR="006D3BF8" w:rsidRPr="00563932">
        <w:rPr>
          <w:lang w:val="en-GB"/>
        </w:rPr>
        <w:t xml:space="preserve">change was </w:t>
      </w:r>
      <w:r w:rsidR="008027CC" w:rsidRPr="00563932">
        <w:rPr>
          <w:lang w:val="en-GB"/>
        </w:rPr>
        <w:t>nonmeaning</w:t>
      </w:r>
      <w:r w:rsidR="006437CA" w:rsidRPr="00563932">
        <w:rPr>
          <w:lang w:val="en-GB"/>
        </w:rPr>
        <w:t>f</w:t>
      </w:r>
      <w:r w:rsidR="008027CC" w:rsidRPr="00563932">
        <w:rPr>
          <w:lang w:val="en-GB"/>
        </w:rPr>
        <w:t>ul</w:t>
      </w:r>
      <w:r w:rsidR="006D3BF8" w:rsidRPr="00563932">
        <w:rPr>
          <w:lang w:val="en-GB"/>
        </w:rPr>
        <w:t xml:space="preserve"> for </w:t>
      </w:r>
      <w:r w:rsidR="00F35342" w:rsidRPr="00563932">
        <w:rPr>
          <w:lang w:val="en-GB"/>
        </w:rPr>
        <w:t xml:space="preserve">drought-heat </w:t>
      </w:r>
      <w:r w:rsidR="00A83985" w:rsidRPr="00563932">
        <w:rPr>
          <w:lang w:val="en-GB"/>
        </w:rPr>
        <w:t xml:space="preserve">while a significant increase was detected </w:t>
      </w:r>
      <w:r w:rsidR="00FF280B" w:rsidRPr="00563932">
        <w:rPr>
          <w:lang w:val="en-GB"/>
        </w:rPr>
        <w:t xml:space="preserve">during AA. </w:t>
      </w:r>
      <w:r w:rsidR="00E167CD" w:rsidRPr="00563932">
        <w:rPr>
          <w:lang w:val="en-GB"/>
        </w:rPr>
        <w:t xml:space="preserve">Finally, </w:t>
      </w:r>
      <w:r w:rsidR="00292025" w:rsidRPr="00563932">
        <w:rPr>
          <w:lang w:val="en-GB"/>
        </w:rPr>
        <w:t>in term</w:t>
      </w:r>
      <w:r w:rsidR="004731C2" w:rsidRPr="00563932">
        <w:rPr>
          <w:lang w:val="en-GB"/>
        </w:rPr>
        <w:t>s</w:t>
      </w:r>
      <w:r w:rsidR="00292025" w:rsidRPr="00563932">
        <w:rPr>
          <w:lang w:val="en-GB"/>
        </w:rPr>
        <w:t xml:space="preserve"> of functional genomics the dominant isoform </w:t>
      </w:r>
      <w:r w:rsidR="00292025" w:rsidRPr="00563932">
        <w:rPr>
          <w:i/>
          <w:lang w:val="en-GB"/>
        </w:rPr>
        <w:t xml:space="preserve">AOX1A </w:t>
      </w:r>
      <w:r w:rsidR="008428B6" w:rsidRPr="00563932">
        <w:rPr>
          <w:lang w:val="en-GB"/>
        </w:rPr>
        <w:t xml:space="preserve">seems to be </w:t>
      </w:r>
      <w:r w:rsidR="004D1BEA" w:rsidRPr="00563932">
        <w:rPr>
          <w:lang w:val="en-GB"/>
        </w:rPr>
        <w:t xml:space="preserve">the most </w:t>
      </w:r>
      <w:r w:rsidR="003B2E2B" w:rsidRPr="00563932">
        <w:rPr>
          <w:lang w:val="en-GB"/>
        </w:rPr>
        <w:t>crucial because was</w:t>
      </w:r>
      <w:r w:rsidR="000A3057" w:rsidRPr="00563932">
        <w:rPr>
          <w:lang w:val="en-GB"/>
        </w:rPr>
        <w:t xml:space="preserve"> covered by active CS and </w:t>
      </w:r>
      <w:r w:rsidR="003B2E2B" w:rsidRPr="00563932">
        <w:rPr>
          <w:lang w:val="en-GB"/>
        </w:rPr>
        <w:t xml:space="preserve">was marked with high LECIF-scores when compared to </w:t>
      </w:r>
      <w:r w:rsidR="003B2E2B" w:rsidRPr="00563932">
        <w:rPr>
          <w:i/>
          <w:lang w:val="en-GB"/>
        </w:rPr>
        <w:t>O. sativa</w:t>
      </w:r>
      <w:r w:rsidR="001110A5" w:rsidRPr="00563932">
        <w:rPr>
          <w:lang w:val="en-GB"/>
        </w:rPr>
        <w:t>.</w:t>
      </w:r>
    </w:p>
    <w:p w14:paraId="1A87C3CF" w14:textId="4B52811A" w:rsidR="006F2E7E" w:rsidRPr="00563932" w:rsidRDefault="00666551" w:rsidP="0033130B">
      <w:pPr>
        <w:rPr>
          <w:lang w:val="en-GB"/>
        </w:rPr>
      </w:pPr>
      <w:r w:rsidRPr="00563932">
        <w:rPr>
          <w:lang w:val="en-GB"/>
        </w:rPr>
        <w:t xml:space="preserve">In brief, </w:t>
      </w:r>
      <w:r w:rsidR="00B06121" w:rsidRPr="00563932">
        <w:rPr>
          <w:lang w:val="en-GB"/>
        </w:rPr>
        <w:t>these findings validated</w:t>
      </w:r>
      <w:r w:rsidR="006F2E7E" w:rsidRPr="00563932">
        <w:rPr>
          <w:lang w:val="en-GB"/>
        </w:rPr>
        <w:t xml:space="preserve"> our high divergence predictions</w:t>
      </w:r>
      <w:r w:rsidR="004957F0" w:rsidRPr="00563932">
        <w:rPr>
          <w:lang w:val="en-GB"/>
        </w:rPr>
        <w:t xml:space="preserve"> and </w:t>
      </w:r>
      <w:proofErr w:type="spellStart"/>
      <w:r w:rsidR="004957F0" w:rsidRPr="00563932">
        <w:rPr>
          <w:lang w:val="en-GB"/>
        </w:rPr>
        <w:t>setted</w:t>
      </w:r>
      <w:proofErr w:type="spellEnd"/>
      <w:r w:rsidR="004957F0" w:rsidRPr="00563932">
        <w:rPr>
          <w:lang w:val="en-GB"/>
        </w:rPr>
        <w:t xml:space="preserve"> </w:t>
      </w:r>
      <w:r w:rsidR="003C4E64" w:rsidRPr="00563932">
        <w:rPr>
          <w:lang w:val="en-GB"/>
        </w:rPr>
        <w:t>a scen</w:t>
      </w:r>
      <w:r w:rsidR="005A6E59" w:rsidRPr="00563932">
        <w:rPr>
          <w:lang w:val="en-GB"/>
        </w:rPr>
        <w:t xml:space="preserve">ario where </w:t>
      </w:r>
      <w:r w:rsidR="00936CDE" w:rsidRPr="00563932">
        <w:rPr>
          <w:i/>
          <w:lang w:val="en-GB"/>
        </w:rPr>
        <w:t xml:space="preserve">AOX1A </w:t>
      </w:r>
      <w:r w:rsidR="00F700F5" w:rsidRPr="00563932">
        <w:rPr>
          <w:lang w:val="en-GB"/>
        </w:rPr>
        <w:t>appeared</w:t>
      </w:r>
      <w:r w:rsidR="00936CDE" w:rsidRPr="00563932">
        <w:rPr>
          <w:lang w:val="en-GB"/>
        </w:rPr>
        <w:t xml:space="preserve"> to retain </w:t>
      </w:r>
      <w:r w:rsidR="00250775" w:rsidRPr="00563932">
        <w:rPr>
          <w:lang w:val="en-GB"/>
        </w:rPr>
        <w:t xml:space="preserve">the </w:t>
      </w:r>
      <w:r w:rsidR="00936CDE" w:rsidRPr="00563932">
        <w:rPr>
          <w:lang w:val="en-GB"/>
        </w:rPr>
        <w:t xml:space="preserve">ancestral function </w:t>
      </w:r>
      <w:r w:rsidR="00F46CCC" w:rsidRPr="00563932">
        <w:rPr>
          <w:lang w:val="en-GB"/>
        </w:rPr>
        <w:t xml:space="preserve">allowing the understanding </w:t>
      </w:r>
      <w:r w:rsidR="00A06C19" w:rsidRPr="00563932">
        <w:rPr>
          <w:lang w:val="en-GB"/>
        </w:rPr>
        <w:t xml:space="preserve">of the remaining AOX genes redundancy </w:t>
      </w:r>
      <w:r w:rsidR="001B29AD" w:rsidRPr="00563932">
        <w:rPr>
          <w:lang w:val="en-GB"/>
        </w:rPr>
        <w:t>in relation</w:t>
      </w:r>
      <w:r w:rsidR="00A06C19" w:rsidRPr="00563932">
        <w:rPr>
          <w:lang w:val="en-GB"/>
        </w:rPr>
        <w:t xml:space="preserve"> to this reference.</w:t>
      </w:r>
    </w:p>
    <w:p w14:paraId="11523754" w14:textId="77777777" w:rsidR="00A929AC" w:rsidRPr="00563932" w:rsidRDefault="00A929AC" w:rsidP="00A929AC">
      <w:pPr>
        <w:pStyle w:val="Ttulo2"/>
        <w:rPr>
          <w:lang w:val="en-GB"/>
        </w:rPr>
      </w:pPr>
      <w:r w:rsidRPr="00563932">
        <w:rPr>
          <w:lang w:val="en-GB"/>
        </w:rPr>
        <w:t>Discussion</w:t>
      </w:r>
    </w:p>
    <w:p w14:paraId="1A215DCC" w14:textId="0C16A577" w:rsidR="00A929AC" w:rsidRPr="00C54B75" w:rsidRDefault="00A929AC" w:rsidP="00A929AC">
      <w:pPr>
        <w:pStyle w:val="Textoindependiente"/>
        <w:rPr>
          <w:lang w:val="en-US"/>
        </w:rPr>
      </w:pPr>
      <w:r w:rsidRPr="00563932">
        <w:rPr>
          <w:lang w:val="en-GB"/>
        </w:rPr>
        <w:t xml:space="preserve">We introduced </w:t>
      </w:r>
      <w:proofErr w:type="spellStart"/>
      <w:r w:rsidRPr="00563932">
        <w:rPr>
          <w:lang w:val="en-GB"/>
        </w:rPr>
        <w:t>PlantFUNCO</w:t>
      </w:r>
      <w:proofErr w:type="spellEnd"/>
      <w:r w:rsidRPr="00563932">
        <w:rPr>
          <w:lang w:val="en-GB"/>
        </w:rPr>
        <w:t xml:space="preserve">, a database to allow the community further inspection of the crosstalk between evolution and phenotypic plasticity in terms of epigenomics/functional-genomics. This database is derived from two resources presented and analysed in this work for three well-established plant models. On one hand, we generated inter-species CS using </w:t>
      </w:r>
      <w:proofErr w:type="spellStart"/>
      <w:r w:rsidRPr="00563932">
        <w:rPr>
          <w:lang w:val="en-GB"/>
        </w:rPr>
        <w:t>hiHMM</w:t>
      </w:r>
      <w:proofErr w:type="spellEnd"/>
      <w:r w:rsidRPr="00563932">
        <w:rPr>
          <w:lang w:val="en-GB"/>
        </w:rPr>
        <w:t xml:space="preserve"> (</w:t>
      </w:r>
      <w:r w:rsidRPr="00563932">
        <w:rPr>
          <w:b/>
          <w:lang w:val="en-GB"/>
        </w:rPr>
        <w:t>fig. 1</w:t>
      </w:r>
      <w:r w:rsidRPr="00563932">
        <w:rPr>
          <w:lang w:val="en-GB"/>
        </w:rPr>
        <w:t xml:space="preserve">). </w:t>
      </w:r>
      <w:r>
        <w:rPr>
          <w:lang w:val="en-US"/>
        </w:rPr>
        <w:t xml:space="preserve">While this flexible framework provides a consistent definition of CS across multiple genomes, making easier direct comparison between them, the stack approach allows the understanding of the potential epigenomic regulation over several tissues/conditions such as differentiating constitutively active/repressive regions </w:t>
      </w:r>
      <w:r>
        <w:rPr>
          <w:lang w:val="en-US"/>
        </w:rPr>
        <w:fldChar w:fldCharType="begin" w:fldLock="1"/>
      </w:r>
      <w:r>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Pr>
          <w:lang w:val="en-US"/>
        </w:rPr>
        <w:fldChar w:fldCharType="separate"/>
      </w:r>
      <w:r w:rsidRPr="00E872E7">
        <w:rPr>
          <w:noProof/>
          <w:lang w:val="en-US"/>
        </w:rPr>
        <w:t xml:space="preserve">(Vu </w:t>
      </w:r>
      <w:r w:rsidR="003B1FC4">
        <w:rPr>
          <w:noProof/>
          <w:lang w:val="en-US"/>
        </w:rPr>
        <w:t>and</w:t>
      </w:r>
      <w:r w:rsidRPr="00E872E7">
        <w:rPr>
          <w:noProof/>
          <w:lang w:val="en-US"/>
        </w:rPr>
        <w:t xml:space="preserve"> Ernst, 2022)</w:t>
      </w:r>
      <w:r>
        <w:rPr>
          <w:lang w:val="en-US"/>
        </w:rPr>
        <w:fldChar w:fldCharType="end"/>
      </w:r>
      <w:r>
        <w:rPr>
          <w:lang w:val="en-US"/>
        </w:rPr>
        <w:t xml:space="preserve">. CS link with different types of evolutionary information </w:t>
      </w:r>
      <w:proofErr w:type="spellStart"/>
      <w:r>
        <w:rPr>
          <w:lang w:val="en-US"/>
        </w:rPr>
        <w:t>setted</w:t>
      </w:r>
      <w:proofErr w:type="spellEnd"/>
      <w:r>
        <w:rPr>
          <w:lang w:val="en-US"/>
        </w:rPr>
        <w:t xml:space="preserve"> a </w:t>
      </w:r>
      <w:r>
        <w:rPr>
          <w:lang w:val="en-US"/>
        </w:rPr>
        <w:lastRenderedPageBreak/>
        <w:t>foundation</w:t>
      </w:r>
      <w:r w:rsidR="00F56B1D">
        <w:rPr>
          <w:lang w:val="en-US"/>
        </w:rPr>
        <w:t xml:space="preserve"> </w:t>
      </w:r>
      <w:r>
        <w:rPr>
          <w:lang w:val="en-US"/>
        </w:rPr>
        <w:t>for the epigenomics inter-species perspective (</w:t>
      </w:r>
      <w:r>
        <w:rPr>
          <w:b/>
          <w:lang w:val="en-US"/>
        </w:rPr>
        <w:t>fig. 3</w:t>
      </w:r>
      <w:r w:rsidR="00F176FF" w:rsidRPr="00F176FF">
        <w:rPr>
          <w:lang w:val="en-US"/>
        </w:rPr>
        <w:t>;</w:t>
      </w:r>
      <w:r w:rsidR="00F56B1D">
        <w:rPr>
          <w:lang w:val="en-US"/>
        </w:rPr>
        <w:t xml:space="preserve"> </w:t>
      </w:r>
      <w:r w:rsidR="00F56B1D">
        <w:rPr>
          <w:b/>
          <w:bCs/>
          <w:lang w:val="en-US"/>
        </w:rPr>
        <w:t>fig. 4</w:t>
      </w:r>
      <w:r w:rsidR="00F56B1D">
        <w:rPr>
          <w:lang w:val="en-US"/>
        </w:rPr>
        <w:t>;</w:t>
      </w:r>
      <w:r w:rsidR="00F176FF">
        <w:rPr>
          <w:lang w:val="en-US"/>
        </w:rPr>
        <w:t xml:space="preserve"> </w:t>
      </w:r>
      <w:r w:rsidR="006813B8">
        <w:rPr>
          <w:b/>
          <w:lang w:val="en-US"/>
        </w:rPr>
        <w:t>supplementary</w:t>
      </w:r>
      <w:r w:rsidR="00F176FF">
        <w:rPr>
          <w:b/>
          <w:lang w:val="en-US"/>
        </w:rPr>
        <w:t xml:space="preserve"> fig. S3</w:t>
      </w:r>
      <w:r w:rsidR="00F56B1D" w:rsidRPr="00F56B1D">
        <w:rPr>
          <w:bCs/>
          <w:lang w:val="en-US"/>
        </w:rPr>
        <w:t>;</w:t>
      </w:r>
      <w:r w:rsidR="00F56B1D">
        <w:rPr>
          <w:b/>
          <w:lang w:val="en-US"/>
        </w:rPr>
        <w:t xml:space="preserve"> </w:t>
      </w:r>
      <w:r w:rsidR="00F56B1D">
        <w:rPr>
          <w:b/>
          <w:lang w:val="en-US"/>
        </w:rPr>
        <w:t>supplementary fig. S</w:t>
      </w:r>
      <w:r w:rsidR="00F56B1D">
        <w:rPr>
          <w:b/>
          <w:lang w:val="en-US"/>
        </w:rPr>
        <w:t>4</w:t>
      </w:r>
      <w:r>
        <w:rPr>
          <w:lang w:val="en-US"/>
        </w:rPr>
        <w:t>). It should be noted that all the approaches have trade-offs so this resource should be considered complementary to and not a replacement to other single-species/condition annotations. On the other hand, we obtained functional genomics conservation scores using LECIF. In accordance to the abovementioned framework, LECIF can handle very diverse datasets and take advantage of it to quantify functional conservation. Plants LECIF-score elucidated functional-genomics cross-species agreement without being correlated with other comparative-genomics sources (</w:t>
      </w:r>
      <w:r>
        <w:rPr>
          <w:b/>
          <w:lang w:val="en-US"/>
        </w:rPr>
        <w:t xml:space="preserve">fig. </w:t>
      </w:r>
      <w:r w:rsidR="005C1FEB">
        <w:rPr>
          <w:b/>
          <w:lang w:val="en-US"/>
        </w:rPr>
        <w:t>6</w:t>
      </w:r>
      <w:r>
        <w:rPr>
          <w:lang w:val="en-US"/>
        </w:rPr>
        <w:t xml:space="preserve">). Hence, probably reflecting a complementary side of the evolution. Despite the greater divergence between plants models compared to metazoans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Pr>
          <w:lang w:val="en-US"/>
        </w:rPr>
        <w:fldChar w:fldCharType="separate"/>
      </w:r>
      <w:r w:rsidRPr="00705237">
        <w:rPr>
          <w:noProof/>
          <w:lang w:val="en-US"/>
        </w:rPr>
        <w:t xml:space="preserve">(Ho et al., 2014; Kwon </w:t>
      </w:r>
      <w:r w:rsidR="003B1FC4">
        <w:rPr>
          <w:noProof/>
          <w:lang w:val="en-US"/>
        </w:rPr>
        <w:t>and</w:t>
      </w:r>
      <w:r w:rsidRPr="00705237">
        <w:rPr>
          <w:noProof/>
          <w:lang w:val="en-US"/>
        </w:rPr>
        <w:t xml:space="preserve"> Ernst, 2021)</w:t>
      </w:r>
      <w:r>
        <w:rPr>
          <w:lang w:val="en-US"/>
        </w:rPr>
        <w:fldChar w:fldCharType="end"/>
      </w:r>
      <w:r>
        <w:rPr>
          <w:lang w:val="en-US"/>
        </w:rPr>
        <w:t xml:space="preserve">, both resources results are </w:t>
      </w:r>
      <w:proofErr w:type="spellStart"/>
      <w:r>
        <w:rPr>
          <w:lang w:val="en-US"/>
        </w:rPr>
        <w:t>coungruent</w:t>
      </w:r>
      <w:proofErr w:type="spellEnd"/>
      <w:r>
        <w:rPr>
          <w:lang w:val="en-US"/>
        </w:rPr>
        <w:t xml:space="preserve"> with a higher plant epigenomic/functional complexity probed by more states with species-specific features and lower values of LECIF-scores.</w:t>
      </w:r>
    </w:p>
    <w:p w14:paraId="0D180B24" w14:textId="7395A528" w:rsidR="00A929AC" w:rsidRPr="00563932" w:rsidRDefault="00A929AC" w:rsidP="00A929AC">
      <w:pPr>
        <w:pStyle w:val="Saludo"/>
        <w:rPr>
          <w:lang w:val="en-GB"/>
        </w:rPr>
      </w:pPr>
      <w:r w:rsidRPr="00563932">
        <w:rPr>
          <w:lang w:val="en-GB"/>
        </w:rPr>
        <w:t xml:space="preserve">A major focus of this study was to illustrate an application of the generated resources. Due to the holistic approach adopted and exploiting that our inter-species CS could differ between </w:t>
      </w:r>
      <w:proofErr w:type="spellStart"/>
      <w:r w:rsidRPr="00563932">
        <w:rPr>
          <w:lang w:val="en-GB"/>
        </w:rPr>
        <w:t>constituvely</w:t>
      </w:r>
      <w:proofErr w:type="spellEnd"/>
      <w:r w:rsidRPr="00563932">
        <w:rPr>
          <w:lang w:val="en-GB"/>
        </w:rPr>
        <w:t xml:space="preserve"> active/repressive regions, we replicated two previously published models predicting paralogous functional divergence in Arabidopsis </w:t>
      </w:r>
      <w:r>
        <w:fldChar w:fldCharType="begin" w:fldLock="1"/>
      </w:r>
      <w:r w:rsidR="00D9722E" w:rsidRPr="00563932">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w:instrText>
      </w:r>
      <w:r w:rsidR="00D9722E">
        <w:instrText>b111","author":[{"dropping-particle":"","family":"Cusack","given":"Siobhan A","non-dropping-particle":"","parse-names":false,"suffix":""},{"dropping-particle":"","family":"Wang","given":"Peipei","non-dropping-particle":"","parse-names":false,"suffix":""},{"dropping-particle":"","family":"Lotr</w:instrText>
      </w:r>
      <w:r w:rsidR="00D9722E" w:rsidRPr="00563932">
        <w:rPr>
          <w:lang w:val="en-GB"/>
        </w:rPr>
        <w:instrText>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fldChar w:fldCharType="separate"/>
      </w:r>
      <w:r w:rsidR="00D9722E" w:rsidRPr="00563932">
        <w:rPr>
          <w:noProof/>
          <w:lang w:val="en-GB"/>
        </w:rPr>
        <w:t>(Cusack et al., 2021; Ezoe et al., 2021)</w:t>
      </w:r>
      <w:r>
        <w:fldChar w:fldCharType="end"/>
      </w:r>
      <w:r w:rsidRPr="00563932">
        <w:rPr>
          <w:lang w:val="en-GB"/>
        </w:rPr>
        <w:t xml:space="preserve"> including our CS inf</w:t>
      </w:r>
      <w:r w:rsidR="00C83B00" w:rsidRPr="00563932">
        <w:rPr>
          <w:lang w:val="en-GB"/>
        </w:rPr>
        <w:t xml:space="preserve">ormation. We </w:t>
      </w:r>
      <w:proofErr w:type="spellStart"/>
      <w:r w:rsidR="00C83B00" w:rsidRPr="00563932">
        <w:rPr>
          <w:lang w:val="en-GB"/>
        </w:rPr>
        <w:t>evaluted</w:t>
      </w:r>
      <w:proofErr w:type="spellEnd"/>
      <w:r w:rsidR="00C83B00" w:rsidRPr="00563932">
        <w:rPr>
          <w:lang w:val="en-GB"/>
        </w:rPr>
        <w:t xml:space="preserve"> if CS sim</w:t>
      </w:r>
      <w:r w:rsidRPr="00563932">
        <w:rPr>
          <w:lang w:val="en-GB"/>
        </w:rPr>
        <w:t xml:space="preserve">ilarity could be a determinant of duplicates degree of functional divergence under the initial hypothesis that two paralogs covered by different state profiles are more likely to present </w:t>
      </w:r>
      <w:r w:rsidR="003C0FB9" w:rsidRPr="00563932">
        <w:rPr>
          <w:lang w:val="en-GB"/>
        </w:rPr>
        <w:t>distinct</w:t>
      </w:r>
      <w:r w:rsidRPr="00563932">
        <w:rPr>
          <w:lang w:val="en-GB"/>
        </w:rPr>
        <w:t xml:space="preserve"> functions. Although models are far from being perfect, useful information about gene features can be extrapolated. These models independently reported CS information as relevant and including this type of data improved general redundancy predictions (</w:t>
      </w:r>
      <w:r w:rsidRPr="00563932">
        <w:rPr>
          <w:b/>
          <w:lang w:val="en-GB"/>
        </w:rPr>
        <w:t xml:space="preserve">fig. </w:t>
      </w:r>
      <w:r w:rsidR="005C1FEB">
        <w:rPr>
          <w:b/>
          <w:lang w:val="en-GB"/>
        </w:rPr>
        <w:t>5</w:t>
      </w:r>
      <w:r w:rsidRPr="00563932">
        <w:rPr>
          <w:lang w:val="en-GB"/>
        </w:rPr>
        <w:t xml:space="preserve">). Thus, showing an example of how </w:t>
      </w:r>
      <w:proofErr w:type="spellStart"/>
      <w:r w:rsidRPr="00563932">
        <w:rPr>
          <w:lang w:val="en-GB"/>
        </w:rPr>
        <w:t>PlantFUNCO</w:t>
      </w:r>
      <w:proofErr w:type="spellEnd"/>
      <w:r w:rsidRPr="00563932">
        <w:rPr>
          <w:lang w:val="en-GB"/>
        </w:rPr>
        <w:t xml:space="preserve"> integrative resources could be effectively employed to genomic elements prediction.</w:t>
      </w:r>
    </w:p>
    <w:p w14:paraId="6E70281C" w14:textId="6F426277" w:rsidR="00A929AC" w:rsidRPr="00563932" w:rsidRDefault="00A929AC" w:rsidP="00A929AC">
      <w:pPr>
        <w:pStyle w:val="Saludo"/>
        <w:rPr>
          <w:lang w:val="en-GB"/>
        </w:rPr>
      </w:pPr>
      <w:r w:rsidRPr="00563932">
        <w:rPr>
          <w:lang w:val="en-GB"/>
        </w:rPr>
        <w:t xml:space="preserve">An important goal of a database is to functionally translate applications into solutions for explaining complex biological mechanisms, so we decided to check redundancy predictions of AOX genes. DFD values were high enough to be considered and AOX earlier research made their context of high biological interest. Very briefly, past reports were mainly focused in the dominant isoform </w:t>
      </w:r>
      <w:r w:rsidRPr="00563932">
        <w:rPr>
          <w:i/>
          <w:lang w:val="en-GB"/>
        </w:rPr>
        <w:t>AOX1A</w:t>
      </w:r>
      <w:r w:rsidRPr="00563932">
        <w:rPr>
          <w:lang w:val="en-GB"/>
        </w:rPr>
        <w:t xml:space="preserve"> </w:t>
      </w:r>
      <w:r>
        <w:fldChar w:fldCharType="begin" w:fldLock="1"/>
      </w:r>
      <w:r w:rsidRPr="00563932">
        <w:rPr>
          <w:lang w:val="en-GB"/>
        </w:rP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fldChar w:fldCharType="separate"/>
      </w:r>
      <w:r w:rsidRPr="00563932">
        <w:rPr>
          <w:noProof/>
          <w:lang w:val="en-GB"/>
        </w:rPr>
        <w:t>(Giraud et al., 2008)</w:t>
      </w:r>
      <w:r>
        <w:fldChar w:fldCharType="end"/>
      </w:r>
      <w:r w:rsidRPr="00563932">
        <w:rPr>
          <w:lang w:val="en-GB"/>
        </w:rPr>
        <w:t xml:space="preserve"> which have a partial redundancy relation described with </w:t>
      </w:r>
      <w:r w:rsidRPr="00563932">
        <w:rPr>
          <w:i/>
          <w:lang w:val="en-GB"/>
        </w:rPr>
        <w:t>AOX1D</w:t>
      </w:r>
      <w:r w:rsidRPr="00563932">
        <w:rPr>
          <w:lang w:val="en-GB"/>
        </w:rPr>
        <w:t xml:space="preserve"> </w:t>
      </w:r>
      <w:r>
        <w:fldChar w:fldCharType="begin" w:fldLock="1"/>
      </w:r>
      <w:r w:rsidRPr="00563932">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w:instrText>
      </w:r>
      <w:r>
        <w:instrText>"suffix":""},{"dropping-particle":"","family":"Spetha","given":"Birgit","non-dropping-particle":"","parse-names":false,"suffix":""},{"dropping-particle":"","family":"Niazi","given":"Pamela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w:instrText>
      </w:r>
      <w:r w:rsidRPr="00563932">
        <w:rPr>
          <w:lang w:val="en-GB"/>
        </w:rPr>
        <w:instrText>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563932">
        <w:rPr>
          <w:noProof/>
          <w:lang w:val="en-GB"/>
        </w:rPr>
        <w:t>(Strodtkotter et al., 2009)</w:t>
      </w:r>
      <w:r>
        <w:fldChar w:fldCharType="end"/>
      </w:r>
      <w:r w:rsidRPr="00563932">
        <w:rPr>
          <w:lang w:val="en-GB"/>
        </w:rPr>
        <w:t xml:space="preserve">, but current literature is not congruent with the use of single </w:t>
      </w:r>
      <w:r w:rsidRPr="00563932">
        <w:rPr>
          <w:i/>
          <w:lang w:val="en-GB"/>
        </w:rPr>
        <w:t xml:space="preserve">aox1a </w:t>
      </w:r>
      <w:r w:rsidRPr="00563932">
        <w:rPr>
          <w:lang w:val="en-GB"/>
        </w:rPr>
        <w:t xml:space="preserve">or double </w:t>
      </w:r>
      <w:r w:rsidRPr="00563932">
        <w:rPr>
          <w:i/>
          <w:lang w:val="en-GB"/>
        </w:rPr>
        <w:t xml:space="preserve">aox1a-aox1d </w:t>
      </w:r>
      <w:r w:rsidRPr="00563932">
        <w:rPr>
          <w:lang w:val="en-GB"/>
        </w:rPr>
        <w:t xml:space="preserve">mutants to discover retrograde-signalling/metabolism/stress-response causal drivers </w:t>
      </w:r>
      <w:r>
        <w:fldChar w:fldCharType="begin" w:fldLock="1"/>
      </w:r>
      <w:r w:rsidRPr="00563932">
        <w:rPr>
          <w:lang w:val="en-GB"/>
        </w:rP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w:instrText>
      </w:r>
      <w:r>
        <w:instrText>fix":""},{"dropping-particle":"Van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w:instrText>
      </w:r>
      <w:r w:rsidRPr="00563932">
        <w:rPr>
          <w:lang w:val="en-GB"/>
        </w:rPr>
        <w:instrText>"","family":"Kumari","given":"Vinti","non-dropping-particle":"","parse-names":false,"suffix":""},{"dropping-particle":"","family":"Millar","given":"A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fldChar w:fldCharType="separate"/>
      </w:r>
      <w:r w:rsidRPr="00563932">
        <w:rPr>
          <w:noProof/>
          <w:lang w:val="en-GB"/>
        </w:rPr>
        <w:t>(</w:t>
      </w:r>
      <w:r w:rsidR="009B1464" w:rsidRPr="00563932">
        <w:rPr>
          <w:noProof/>
          <w:lang w:val="en-GB"/>
        </w:rPr>
        <w:t>Giraud</w:t>
      </w:r>
      <w:r w:rsidRPr="00563932">
        <w:rPr>
          <w:noProof/>
          <w:lang w:val="en-GB"/>
        </w:rPr>
        <w:t xml:space="preserve"> et al., 2009; Clercq et al., 2013</w:t>
      </w:r>
      <w:r w:rsidR="009B1464" w:rsidRPr="00563932">
        <w:rPr>
          <w:noProof/>
          <w:lang w:val="en-GB"/>
        </w:rPr>
        <w:t>; Oh Khim</w:t>
      </w:r>
      <w:r w:rsidRPr="00563932">
        <w:rPr>
          <w:noProof/>
          <w:lang w:val="en-GB"/>
        </w:rPr>
        <w:t xml:space="preserve"> et al., 2022</w:t>
      </w:r>
      <w:r w:rsidR="009B1464" w:rsidRPr="00563932">
        <w:rPr>
          <w:noProof/>
          <w:lang w:val="en-GB"/>
        </w:rPr>
        <w:t>; Oh Khim</w:t>
      </w:r>
      <w:r w:rsidRPr="00563932">
        <w:rPr>
          <w:noProof/>
          <w:lang w:val="en-GB"/>
        </w:rPr>
        <w:t xml:space="preserve"> et al., 2023)</w:t>
      </w:r>
      <w:r>
        <w:fldChar w:fldCharType="end"/>
      </w:r>
      <w:r w:rsidRPr="00563932">
        <w:rPr>
          <w:lang w:val="en-GB"/>
        </w:rPr>
        <w:t xml:space="preserve">. Additionally, more AOX isoforms exists but their relationships were still not addressed. The abnormal seedling growth observed </w:t>
      </w:r>
      <w:r w:rsidR="00CC229A" w:rsidRPr="00563932">
        <w:rPr>
          <w:lang w:val="en-GB"/>
        </w:rPr>
        <w:t xml:space="preserve">in control and mock conditions </w:t>
      </w:r>
      <w:r w:rsidRPr="00563932">
        <w:rPr>
          <w:lang w:val="en-GB"/>
        </w:rPr>
        <w:t xml:space="preserve">for all the single mutants </w:t>
      </w:r>
      <w:r w:rsidR="00CC229A" w:rsidRPr="00563932">
        <w:rPr>
          <w:lang w:val="en-GB"/>
        </w:rPr>
        <w:t xml:space="preserve">tested </w:t>
      </w:r>
      <w:r w:rsidR="00CC229A" w:rsidRPr="00563932">
        <w:rPr>
          <w:lang w:val="en-GB"/>
        </w:rPr>
        <w:lastRenderedPageBreak/>
        <w:t>(</w:t>
      </w:r>
      <w:r w:rsidR="00CC229A" w:rsidRPr="00563932">
        <w:rPr>
          <w:i/>
          <w:lang w:val="en-GB"/>
        </w:rPr>
        <w:t>aox1a</w:t>
      </w:r>
      <w:r w:rsidR="00CC229A" w:rsidRPr="00563932">
        <w:rPr>
          <w:lang w:val="en-GB"/>
        </w:rPr>
        <w:t xml:space="preserve">, </w:t>
      </w:r>
      <w:r w:rsidR="00CC229A" w:rsidRPr="00563932">
        <w:rPr>
          <w:i/>
          <w:lang w:val="en-GB"/>
        </w:rPr>
        <w:t>aox1c</w:t>
      </w:r>
      <w:r w:rsidR="00CC229A" w:rsidRPr="00563932">
        <w:rPr>
          <w:lang w:val="en-GB"/>
        </w:rPr>
        <w:t xml:space="preserve">, </w:t>
      </w:r>
      <w:r w:rsidR="00CC229A" w:rsidRPr="00563932">
        <w:rPr>
          <w:i/>
          <w:lang w:val="en-GB"/>
        </w:rPr>
        <w:t>aox1d</w:t>
      </w:r>
      <w:r w:rsidR="00CC229A" w:rsidRPr="00563932">
        <w:rPr>
          <w:lang w:val="en-GB"/>
        </w:rPr>
        <w:t xml:space="preserve">) </w:t>
      </w:r>
      <w:r w:rsidR="00A543B3" w:rsidRPr="00563932">
        <w:rPr>
          <w:lang w:val="en-GB"/>
        </w:rPr>
        <w:t>(</w:t>
      </w:r>
      <w:r w:rsidR="00A543B3" w:rsidRPr="00563932">
        <w:rPr>
          <w:b/>
          <w:lang w:val="en-GB"/>
        </w:rPr>
        <w:t xml:space="preserve">fig. </w:t>
      </w:r>
      <w:r w:rsidR="00D450A8">
        <w:rPr>
          <w:b/>
          <w:lang w:val="en-GB"/>
        </w:rPr>
        <w:t>7</w:t>
      </w:r>
      <w:r w:rsidR="00A543B3" w:rsidRPr="00563932">
        <w:rPr>
          <w:lang w:val="en-GB"/>
        </w:rPr>
        <w:t xml:space="preserve">) </w:t>
      </w:r>
      <w:r w:rsidRPr="00563932">
        <w:rPr>
          <w:lang w:val="en-GB"/>
        </w:rPr>
        <w:t xml:space="preserve">validated </w:t>
      </w:r>
      <w:r w:rsidR="00A858B3" w:rsidRPr="00563932">
        <w:rPr>
          <w:lang w:val="en-GB"/>
        </w:rPr>
        <w:t xml:space="preserve">the high functional divergence predicted by </w:t>
      </w:r>
      <w:proofErr w:type="spellStart"/>
      <w:r w:rsidR="00A858B3" w:rsidRPr="00563932">
        <w:rPr>
          <w:lang w:val="en-GB"/>
        </w:rPr>
        <w:t>PlantFUNCO</w:t>
      </w:r>
      <w:proofErr w:type="spellEnd"/>
      <w:r w:rsidRPr="00563932">
        <w:rPr>
          <w:lang w:val="en-GB"/>
        </w:rPr>
        <w:t xml:space="preserve"> </w:t>
      </w:r>
      <w:r w:rsidR="002C2802" w:rsidRPr="00563932">
        <w:rPr>
          <w:lang w:val="en-GB"/>
        </w:rPr>
        <w:t xml:space="preserve">since </w:t>
      </w:r>
      <w:r w:rsidRPr="00563932">
        <w:rPr>
          <w:lang w:val="en-GB"/>
        </w:rPr>
        <w:t>in case of redundancy other duplicates could rescue these phenotypes (</w:t>
      </w:r>
      <w:proofErr w:type="spellStart"/>
      <w:r w:rsidRPr="00563932">
        <w:rPr>
          <w:noProof/>
          <w:lang w:val="en-GB"/>
        </w:rPr>
        <w:t>Ezoe</w:t>
      </w:r>
      <w:proofErr w:type="spellEnd"/>
      <w:r w:rsidRPr="00563932">
        <w:rPr>
          <w:noProof/>
          <w:lang w:val="en-GB"/>
        </w:rPr>
        <w:t xml:space="preserve">, Shirai, </w:t>
      </w:r>
      <w:r w:rsidR="003B1FC4" w:rsidRPr="00563932">
        <w:rPr>
          <w:noProof/>
          <w:lang w:val="en-GB"/>
        </w:rPr>
        <w:t>and</w:t>
      </w:r>
      <w:r w:rsidRPr="00563932">
        <w:rPr>
          <w:noProof/>
          <w:lang w:val="en-GB"/>
        </w:rPr>
        <w:t xml:space="preserve"> Hanada, 2021)</w:t>
      </w:r>
      <w:r w:rsidRPr="00563932">
        <w:rPr>
          <w:lang w:val="en-GB"/>
        </w:rPr>
        <w:t xml:space="preserve">. Our findings suggested that the dominant isoform </w:t>
      </w:r>
      <w:r w:rsidRPr="00563932">
        <w:rPr>
          <w:i/>
          <w:lang w:val="en-GB"/>
        </w:rPr>
        <w:t xml:space="preserve">AOX1A </w:t>
      </w:r>
      <w:r w:rsidRPr="00563932">
        <w:rPr>
          <w:lang w:val="en-GB"/>
        </w:rPr>
        <w:t xml:space="preserve">could retain the ancestral AOX function because it was marked as functionally conserved with the distant-related </w:t>
      </w:r>
      <w:r w:rsidRPr="00563932">
        <w:rPr>
          <w:i/>
          <w:lang w:val="en-GB"/>
        </w:rPr>
        <w:t xml:space="preserve">O. sativa </w:t>
      </w:r>
      <w:r w:rsidRPr="00563932">
        <w:rPr>
          <w:lang w:val="en-GB"/>
        </w:rPr>
        <w:t xml:space="preserve">and was the only one covered by an active CS, so all the redundancy relations could be </w:t>
      </w:r>
      <w:proofErr w:type="spellStart"/>
      <w:r w:rsidRPr="00563932">
        <w:rPr>
          <w:lang w:val="en-GB"/>
        </w:rPr>
        <w:t>pontentially</w:t>
      </w:r>
      <w:proofErr w:type="spellEnd"/>
      <w:r w:rsidRPr="00563932">
        <w:rPr>
          <w:lang w:val="en-GB"/>
        </w:rPr>
        <w:t xml:space="preserve"> compared to this gene</w:t>
      </w:r>
      <w:r w:rsidRPr="00563932">
        <w:rPr>
          <w:i/>
          <w:lang w:val="en-GB"/>
        </w:rPr>
        <w:t xml:space="preserve">. </w:t>
      </w:r>
      <w:r w:rsidRPr="00563932">
        <w:rPr>
          <w:lang w:val="en-GB"/>
        </w:rPr>
        <w:t xml:space="preserve">Taking into account that oxidative stress was more severe than drought-heat conditions, we found putative evidence of a probable stress-dependent partial non-mutual </w:t>
      </w:r>
      <w:proofErr w:type="spellStart"/>
      <w:r w:rsidRPr="00563932">
        <w:rPr>
          <w:lang w:val="en-GB"/>
        </w:rPr>
        <w:t>redundacy</w:t>
      </w:r>
      <w:proofErr w:type="spellEnd"/>
      <w:r w:rsidRPr="00563932">
        <w:rPr>
          <w:lang w:val="en-GB"/>
        </w:rPr>
        <w:t xml:space="preserve"> of </w:t>
      </w:r>
      <w:r w:rsidRPr="00563932">
        <w:rPr>
          <w:i/>
          <w:lang w:val="en-GB"/>
        </w:rPr>
        <w:t xml:space="preserve">AOX1D </w:t>
      </w:r>
      <w:r w:rsidRPr="00563932">
        <w:rPr>
          <w:lang w:val="en-GB"/>
        </w:rPr>
        <w:t xml:space="preserve">to </w:t>
      </w:r>
      <w:r w:rsidRPr="00563932">
        <w:rPr>
          <w:i/>
          <w:lang w:val="en-GB"/>
        </w:rPr>
        <w:t>AOX1A</w:t>
      </w:r>
      <w:r w:rsidRPr="00563932">
        <w:rPr>
          <w:lang w:val="en-GB"/>
        </w:rPr>
        <w:t xml:space="preserve">. While </w:t>
      </w:r>
      <w:r w:rsidRPr="00563932">
        <w:rPr>
          <w:i/>
          <w:lang w:val="en-GB"/>
        </w:rPr>
        <w:t xml:space="preserve">AOX1D </w:t>
      </w:r>
      <w:r w:rsidRPr="00563932">
        <w:rPr>
          <w:lang w:val="en-GB"/>
        </w:rPr>
        <w:t xml:space="preserve">could partially alleviate </w:t>
      </w:r>
      <w:r w:rsidRPr="00563932">
        <w:rPr>
          <w:i/>
          <w:lang w:val="en-GB"/>
        </w:rPr>
        <w:t xml:space="preserve">aox1a </w:t>
      </w:r>
      <w:r w:rsidRPr="00563932">
        <w:rPr>
          <w:lang w:val="en-GB"/>
        </w:rPr>
        <w:t xml:space="preserve">raw hydrogen peroxide content in drought-heat (no significant), during more severe oxidative conditions </w:t>
      </w:r>
      <w:r w:rsidRPr="00563932">
        <w:rPr>
          <w:i/>
          <w:lang w:val="en-GB"/>
        </w:rPr>
        <w:t xml:space="preserve">AOX1D </w:t>
      </w:r>
      <w:r w:rsidRPr="00563932">
        <w:rPr>
          <w:lang w:val="en-GB"/>
        </w:rPr>
        <w:t xml:space="preserve">would not be enough to supply </w:t>
      </w:r>
      <w:r w:rsidRPr="00563932">
        <w:rPr>
          <w:i/>
          <w:lang w:val="en-GB"/>
        </w:rPr>
        <w:t>AOX1A</w:t>
      </w:r>
      <w:r w:rsidRPr="00563932">
        <w:rPr>
          <w:lang w:val="en-GB"/>
        </w:rPr>
        <w:t xml:space="preserve"> function (significant) </w:t>
      </w:r>
      <w:r>
        <w:fldChar w:fldCharType="begin" w:fldLock="1"/>
      </w:r>
      <w:r w:rsidRPr="00563932">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563932">
        <w:rPr>
          <w:noProof/>
          <w:lang w:val="en-GB"/>
        </w:rPr>
        <w:t>(Strodtkotter et al., 2009)</w:t>
      </w:r>
      <w:r>
        <w:fldChar w:fldCharType="end"/>
      </w:r>
      <w:r w:rsidRPr="00563932">
        <w:rPr>
          <w:lang w:val="en-GB"/>
        </w:rPr>
        <w:t xml:space="preserve">. It is defined as a potential non-mutual relation because in all the cases </w:t>
      </w:r>
      <w:r w:rsidRPr="00563932">
        <w:rPr>
          <w:i/>
          <w:lang w:val="en-GB"/>
        </w:rPr>
        <w:t>aox1d</w:t>
      </w:r>
      <w:r w:rsidRPr="00563932">
        <w:rPr>
          <w:lang w:val="en-GB"/>
        </w:rPr>
        <w:t xml:space="preserve"> phenotypes remained significant. Finally, nonmeaningful differences in raw hydrogen peroxide content for both stresses and WT-like root length under drought-heat in </w:t>
      </w:r>
      <w:r w:rsidRPr="00563932">
        <w:rPr>
          <w:i/>
          <w:lang w:val="en-GB"/>
        </w:rPr>
        <w:t>aox1c</w:t>
      </w:r>
      <w:r w:rsidRPr="00563932">
        <w:rPr>
          <w:lang w:val="en-GB"/>
        </w:rPr>
        <w:t xml:space="preserve"> would probably propose </w:t>
      </w:r>
      <w:r w:rsidRPr="00563932">
        <w:rPr>
          <w:i/>
          <w:lang w:val="en-GB"/>
        </w:rPr>
        <w:t xml:space="preserve">AOX1C </w:t>
      </w:r>
      <w:r w:rsidRPr="00563932">
        <w:rPr>
          <w:lang w:val="en-GB"/>
        </w:rPr>
        <w:t xml:space="preserve">as a non-stress-responsive gene. This could agree to the already described </w:t>
      </w:r>
      <w:r w:rsidRPr="00563932">
        <w:rPr>
          <w:i/>
          <w:lang w:val="en-GB"/>
        </w:rPr>
        <w:t xml:space="preserve">AOX1C </w:t>
      </w:r>
      <w:r w:rsidRPr="00563932">
        <w:rPr>
          <w:lang w:val="en-GB"/>
        </w:rPr>
        <w:t xml:space="preserve">AA expression insensitivity </w:t>
      </w:r>
      <w:r>
        <w:fldChar w:fldCharType="begin" w:fldLock="1"/>
      </w:r>
      <w:r w:rsidRPr="00563932">
        <w:rPr>
          <w:lang w:val="en-GB"/>
        </w:rP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fldChar w:fldCharType="separate"/>
      </w:r>
      <w:r w:rsidRPr="00563932">
        <w:rPr>
          <w:noProof/>
          <w:lang w:val="en-GB"/>
        </w:rPr>
        <w:t xml:space="preserve">(Yoshida </w:t>
      </w:r>
      <w:r w:rsidR="003B1FC4" w:rsidRPr="00563932">
        <w:rPr>
          <w:noProof/>
          <w:lang w:val="en-GB"/>
        </w:rPr>
        <w:t>and</w:t>
      </w:r>
      <w:r w:rsidRPr="00563932">
        <w:rPr>
          <w:noProof/>
          <w:lang w:val="en-GB"/>
        </w:rPr>
        <w:t xml:space="preserve"> Noguchi, 2009)</w:t>
      </w:r>
      <w:r>
        <w:fldChar w:fldCharType="end"/>
      </w:r>
      <w:r w:rsidRPr="00563932">
        <w:rPr>
          <w:lang w:val="en-GB"/>
        </w:rPr>
        <w:t xml:space="preserve">, but we still found root length significant differences in our severe oxidative assay. That said and compared to other genotypes, p-value was close to significance absence so </w:t>
      </w:r>
      <w:r w:rsidRPr="00563932">
        <w:rPr>
          <w:i/>
          <w:lang w:val="en-GB"/>
        </w:rPr>
        <w:t xml:space="preserve">AOX1C </w:t>
      </w:r>
      <w:r w:rsidRPr="00563932">
        <w:rPr>
          <w:lang w:val="en-GB"/>
        </w:rPr>
        <w:t xml:space="preserve">may only be related to stress under severe conditions and could be probably defined as almost non-stress-responsive. In summary, stress seems to be a crucial evolutionary force driving sub-/neo-functionalization </w:t>
      </w:r>
      <w:r>
        <w:fldChar w:fldCharType="begin" w:fldLock="1"/>
      </w:r>
      <w:r w:rsidR="00D9722E" w:rsidRPr="00563932">
        <w:rPr>
          <w:lang w:val="en-GB"/>
        </w:rPr>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fldChar w:fldCharType="separate"/>
      </w:r>
      <w:r w:rsidRPr="00563932">
        <w:rPr>
          <w:noProof/>
          <w:lang w:val="en-GB"/>
        </w:rPr>
        <w:t xml:space="preserve">(Panchy, Lehti-shiu, </w:t>
      </w:r>
      <w:r w:rsidR="003B1FC4" w:rsidRPr="00563932">
        <w:rPr>
          <w:noProof/>
          <w:lang w:val="en-GB"/>
        </w:rPr>
        <w:t>and</w:t>
      </w:r>
      <w:r w:rsidRPr="00563932">
        <w:rPr>
          <w:noProof/>
          <w:lang w:val="en-GB"/>
        </w:rPr>
        <w:t xml:space="preserve"> Shiu, 2016)</w:t>
      </w:r>
      <w:r>
        <w:fldChar w:fldCharType="end"/>
      </w:r>
      <w:r w:rsidRPr="00563932">
        <w:rPr>
          <w:lang w:val="en-GB"/>
        </w:rPr>
        <w:t xml:space="preserve"> in AOX genes and we characterized the unknown </w:t>
      </w:r>
      <w:r w:rsidRPr="00563932">
        <w:rPr>
          <w:i/>
          <w:lang w:val="en-GB"/>
        </w:rPr>
        <w:t xml:space="preserve">AOX1C </w:t>
      </w:r>
      <w:r w:rsidRPr="00563932">
        <w:rPr>
          <w:lang w:val="en-GB"/>
        </w:rPr>
        <w:t>as</w:t>
      </w:r>
      <w:r w:rsidRPr="00563932">
        <w:rPr>
          <w:i/>
          <w:lang w:val="en-GB"/>
        </w:rPr>
        <w:t xml:space="preserve"> </w:t>
      </w:r>
      <w:r w:rsidRPr="00563932">
        <w:rPr>
          <w:lang w:val="en-GB"/>
        </w:rPr>
        <w:t>almost stress-insensitive in seedling stages. Furthermore, extra attention should be taken when using double AOX mutants to interrogate causal determinants of biological processes because all AOX genes evaluated appeared to be functionally divergent during early development.</w:t>
      </w:r>
    </w:p>
    <w:p w14:paraId="3BE4BBB5" w14:textId="2000F310" w:rsidR="005815E8" w:rsidRPr="00563932" w:rsidRDefault="00A929AC" w:rsidP="0033130B">
      <w:pPr>
        <w:rPr>
          <w:lang w:val="en-GB"/>
        </w:rPr>
      </w:pPr>
      <w:r w:rsidRPr="00563932">
        <w:rPr>
          <w:lang w:val="en-GB"/>
        </w:rPr>
        <w:t xml:space="preserve">While we expect </w:t>
      </w:r>
      <w:proofErr w:type="spellStart"/>
      <w:r w:rsidRPr="00563932">
        <w:rPr>
          <w:lang w:val="en-GB"/>
        </w:rPr>
        <w:t>PlantFUNCO</w:t>
      </w:r>
      <w:proofErr w:type="spellEnd"/>
      <w:r w:rsidRPr="00563932">
        <w:rPr>
          <w:lang w:val="en-GB"/>
        </w:rPr>
        <w:t xml:space="preserve"> to be useful, we do note a few limitations. There could 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w:t>
      </w:r>
      <w:proofErr w:type="spellStart"/>
      <w:r w:rsidRPr="00563932">
        <w:rPr>
          <w:lang w:val="en-GB"/>
        </w:rPr>
        <w:t>PlantFUNCO</w:t>
      </w:r>
      <w:proofErr w:type="spellEnd"/>
      <w:r w:rsidRPr="00563932">
        <w:rPr>
          <w:lang w:val="en-GB"/>
        </w:rPr>
        <w:t xml:space="preserve"> is limited by the input functional genomics resolution and does not provide the direct information about which particular tracks/conditions supported the evidence. The results promoted the potential application of </w:t>
      </w:r>
      <w:proofErr w:type="spellStart"/>
      <w:r w:rsidRPr="00563932">
        <w:rPr>
          <w:lang w:val="en-GB"/>
        </w:rPr>
        <w:t>PlantFUNCO</w:t>
      </w:r>
      <w:proofErr w:type="spellEnd"/>
      <w:r w:rsidRPr="00563932">
        <w:rPr>
          <w:lang w:val="en-GB"/>
        </w:rPr>
        <w:t xml:space="preserve"> to further test new hypothesis in the context of duplicates evolution and other genomic elements prediction. For example, as CS are determinants of paralog functional divergence and LECIF-scores highlight </w:t>
      </w:r>
      <w:r w:rsidR="00C83B00" w:rsidRPr="00563932">
        <w:rPr>
          <w:lang w:val="en-GB"/>
        </w:rPr>
        <w:t>regions with high phenotypic si</w:t>
      </w:r>
      <w:r w:rsidRPr="00563932">
        <w:rPr>
          <w:lang w:val="en-GB"/>
        </w:rPr>
        <w:t xml:space="preserve">milarity </w:t>
      </w:r>
      <w:r w:rsidRPr="00563932">
        <w:rPr>
          <w:lang w:val="en-GB"/>
        </w:rPr>
        <w:lastRenderedPageBreak/>
        <w:t>it could be possible to identify genes that are more likely to retain ancestral functions if high scores are found between orthologous in distant-related species (</w:t>
      </w:r>
      <w:r w:rsidRPr="00563932">
        <w:rPr>
          <w:b/>
          <w:lang w:val="en-GB"/>
        </w:rPr>
        <w:t xml:space="preserve">fig. </w:t>
      </w:r>
      <w:r w:rsidR="001F4AA0">
        <w:rPr>
          <w:b/>
          <w:lang w:val="en-GB"/>
        </w:rPr>
        <w:t>6</w:t>
      </w:r>
      <w:r w:rsidR="00884314" w:rsidRPr="00563932">
        <w:rPr>
          <w:b/>
          <w:lang w:val="en-GB"/>
        </w:rPr>
        <w:t>A</w:t>
      </w:r>
      <w:r w:rsidRPr="00563932">
        <w:rPr>
          <w:lang w:val="en-GB"/>
        </w:rPr>
        <w:t xml:space="preserve">). Here we focused on </w:t>
      </w:r>
      <w:r w:rsidRPr="00563932">
        <w:rPr>
          <w:i/>
          <w:lang w:val="en-GB"/>
        </w:rPr>
        <w:t>A. thaliana</w:t>
      </w:r>
      <w:r w:rsidRPr="00563932">
        <w:rPr>
          <w:lang w:val="en-GB"/>
        </w:rPr>
        <w:t xml:space="preserve">, </w:t>
      </w:r>
      <w:r w:rsidRPr="00563932">
        <w:rPr>
          <w:i/>
          <w:lang w:val="en-GB"/>
        </w:rPr>
        <w:t>O. sativa</w:t>
      </w:r>
      <w:r w:rsidRPr="00563932">
        <w:rPr>
          <w:lang w:val="en-GB"/>
        </w:rPr>
        <w:t xml:space="preserve"> and </w:t>
      </w:r>
      <w:r w:rsidRPr="00563932">
        <w:rPr>
          <w:i/>
          <w:lang w:val="en-GB"/>
        </w:rPr>
        <w:t>Z. mays</w:t>
      </w:r>
      <w:r w:rsidRPr="00563932">
        <w:rPr>
          <w:lang w:val="en-GB"/>
        </w:rPr>
        <w:t>, that are widely used models in plant science research with substantial high-quality public data available. Given the increasing availability of epigenomic</w:t>
      </w:r>
      <w:r w:rsidR="003678A0" w:rsidRPr="00563932">
        <w:rPr>
          <w:lang w:val="en-GB"/>
        </w:rPr>
        <w:t>s</w:t>
      </w:r>
      <w:r w:rsidRPr="00563932">
        <w:rPr>
          <w:lang w:val="en-GB"/>
        </w:rPr>
        <w:t xml:space="preserve"> and functional genomics datasets, the utility of </w:t>
      </w:r>
      <w:proofErr w:type="spellStart"/>
      <w:r w:rsidRPr="00563932">
        <w:rPr>
          <w:lang w:val="en-GB"/>
        </w:rPr>
        <w:t>PlantFUNCO</w:t>
      </w:r>
      <w:proofErr w:type="spellEnd"/>
      <w:r w:rsidRPr="00563932">
        <w:rPr>
          <w:lang w:val="en-GB"/>
        </w:rPr>
        <w:t xml:space="preserve"> will continue to grow and serve as an additional resource to simplify functional conservation annotations for a more diverse set of species like </w:t>
      </w:r>
      <w:r w:rsidRPr="00563932">
        <w:rPr>
          <w:i/>
          <w:lang w:val="en-GB"/>
        </w:rPr>
        <w:t xml:space="preserve">Chlamydomonas </w:t>
      </w:r>
      <w:proofErr w:type="spellStart"/>
      <w:r w:rsidRPr="00563932">
        <w:rPr>
          <w:i/>
          <w:lang w:val="en-GB"/>
        </w:rPr>
        <w:t>reinhardtii</w:t>
      </w:r>
      <w:proofErr w:type="spellEnd"/>
      <w:r w:rsidRPr="00563932">
        <w:rPr>
          <w:lang w:val="en-GB"/>
        </w:rPr>
        <w:t xml:space="preserve">, </w:t>
      </w:r>
      <w:r w:rsidR="006451C4" w:rsidRPr="00563932">
        <w:rPr>
          <w:i/>
          <w:lang w:val="en-GB"/>
        </w:rPr>
        <w:t>Marchantia polymor</w:t>
      </w:r>
      <w:r w:rsidRPr="00563932">
        <w:rPr>
          <w:i/>
          <w:lang w:val="en-GB"/>
        </w:rPr>
        <w:t xml:space="preserve">pha </w:t>
      </w:r>
      <w:r w:rsidRPr="00563932">
        <w:rPr>
          <w:lang w:val="en-GB"/>
        </w:rPr>
        <w:t xml:space="preserve">and </w:t>
      </w:r>
      <w:r w:rsidRPr="00563932">
        <w:rPr>
          <w:i/>
          <w:lang w:val="en-GB"/>
        </w:rPr>
        <w:t xml:space="preserve">Solanum </w:t>
      </w:r>
      <w:proofErr w:type="spellStart"/>
      <w:r w:rsidRPr="00563932">
        <w:rPr>
          <w:i/>
          <w:lang w:val="en-GB"/>
        </w:rPr>
        <w:t>lycopersicum</w:t>
      </w:r>
      <w:proofErr w:type="spellEnd"/>
      <w:r w:rsidRPr="00563932">
        <w:rPr>
          <w:lang w:val="en-GB"/>
        </w:rPr>
        <w:t xml:space="preserve">. All in all, </w:t>
      </w:r>
      <w:proofErr w:type="spellStart"/>
      <w:r w:rsidRPr="00563932">
        <w:rPr>
          <w:lang w:val="en-GB"/>
        </w:rPr>
        <w:t>PlantFUNCO</w:t>
      </w:r>
      <w:proofErr w:type="spellEnd"/>
      <w:r w:rsidRPr="00563932">
        <w:rPr>
          <w:lang w:val="en-GB"/>
        </w:rPr>
        <w:t xml:space="preserve"> aim to leverage data diversity and extrapolate findings from different models to determine the extent of molecular conservation, thus, deepen</w:t>
      </w:r>
      <w:r w:rsidR="007937D7" w:rsidRPr="00563932">
        <w:rPr>
          <w:lang w:val="en-GB"/>
        </w:rPr>
        <w:t>ing</w:t>
      </w:r>
      <w:r w:rsidRPr="00563932">
        <w:rPr>
          <w:lang w:val="en-GB"/>
        </w:rPr>
        <w:t xml:space="preserve"> our understanding of how plants phenotypic plasticity has fascinatingly evolved.</w:t>
      </w:r>
    </w:p>
    <w:p w14:paraId="65C64634" w14:textId="77777777" w:rsidR="005815E8" w:rsidRDefault="005815E8" w:rsidP="005815E8">
      <w:pPr>
        <w:pStyle w:val="Ttulo1"/>
        <w:rPr>
          <w:lang w:val="en-US"/>
        </w:rPr>
      </w:pPr>
      <w:r w:rsidRPr="00816126">
        <w:rPr>
          <w:lang w:val="en-US"/>
        </w:rPr>
        <w:t>Methods</w:t>
      </w:r>
    </w:p>
    <w:p w14:paraId="02802085" w14:textId="77777777" w:rsidR="005815E8" w:rsidRPr="003A06E2" w:rsidRDefault="005815E8" w:rsidP="005815E8">
      <w:pPr>
        <w:rPr>
          <w:lang w:val="en-US"/>
        </w:rPr>
      </w:pPr>
      <w:r>
        <w:rPr>
          <w:lang w:val="en-US"/>
        </w:rPr>
        <w:t xml:space="preserve">An overview of the methods workflow used in this study is shown in </w:t>
      </w:r>
      <w:r>
        <w:rPr>
          <w:b/>
          <w:lang w:val="en-US"/>
        </w:rPr>
        <w:t>supplementary fig. S1</w:t>
      </w:r>
      <w:r>
        <w:rPr>
          <w:lang w:val="en-US"/>
        </w:rPr>
        <w:t>.</w:t>
      </w:r>
    </w:p>
    <w:p w14:paraId="086C49D0" w14:textId="77777777" w:rsidR="005815E8" w:rsidRDefault="005815E8" w:rsidP="005815E8">
      <w:pPr>
        <w:pStyle w:val="Ttulo2"/>
        <w:rPr>
          <w:lang w:val="en-US"/>
        </w:rPr>
      </w:pPr>
      <w:r>
        <w:rPr>
          <w:lang w:val="en-US"/>
        </w:rPr>
        <w:t>Data collection</w:t>
      </w:r>
    </w:p>
    <w:p w14:paraId="3D586C95" w14:textId="77777777" w:rsidR="005815E8" w:rsidRDefault="005815E8" w:rsidP="005815E8">
      <w:pPr>
        <w:rPr>
          <w:lang w:val="en-US"/>
        </w:rPr>
      </w:pPr>
      <w:r>
        <w:rPr>
          <w:lang w:val="en-US"/>
        </w:rPr>
        <w:t>We collected epigenomic (</w:t>
      </w:r>
      <w:proofErr w:type="spellStart"/>
      <w:r>
        <w:rPr>
          <w:lang w:val="en-US"/>
        </w:rPr>
        <w:t>ChIP</w:t>
      </w:r>
      <w:proofErr w:type="spellEnd"/>
      <w:r>
        <w:rPr>
          <w:lang w:val="en-US"/>
        </w:rPr>
        <w:t xml:space="preserve">-, </w:t>
      </w:r>
      <w:proofErr w:type="spellStart"/>
      <w:r>
        <w:rPr>
          <w:lang w:val="en-US"/>
        </w:rPr>
        <w:t>MeDIP</w:t>
      </w:r>
      <w:proofErr w:type="spellEnd"/>
      <w:r>
        <w:rPr>
          <w:lang w:val="en-US"/>
        </w:rPr>
        <w:t xml:space="preserve">-, ATAC- and DNase-seq) and transcriptomic (RNA-seq) data from three plant model species: </w:t>
      </w:r>
      <w:r>
        <w:rPr>
          <w:i/>
          <w:lang w:val="en-US"/>
        </w:rPr>
        <w:t>Arabidopsis thaliana</w:t>
      </w:r>
      <w:r>
        <w:rPr>
          <w:lang w:val="en-US"/>
        </w:rPr>
        <w:t xml:space="preserve">, </w:t>
      </w:r>
      <w:r>
        <w:rPr>
          <w:i/>
          <w:lang w:val="en-US"/>
        </w:rPr>
        <w:t xml:space="preserve">Oryza sativa </w:t>
      </w:r>
      <w:r>
        <w:rPr>
          <w:lang w:val="en-US"/>
        </w:rPr>
        <w:t xml:space="preserve">and </w:t>
      </w:r>
      <w:proofErr w:type="spellStart"/>
      <w:r>
        <w:rPr>
          <w:i/>
          <w:lang w:val="en-US"/>
        </w:rPr>
        <w:t>Zea</w:t>
      </w:r>
      <w:proofErr w:type="spellEnd"/>
      <w:r>
        <w:rPr>
          <w:i/>
          <w:lang w:val="en-US"/>
        </w:rPr>
        <w:t xml:space="preserve"> mays</w:t>
      </w:r>
      <w:r>
        <w:rPr>
          <w:lang w:val="en-US"/>
        </w:rPr>
        <w:t>.</w:t>
      </w:r>
    </w:p>
    <w:p w14:paraId="044A6D8F" w14:textId="150D2AF3" w:rsidR="005815E8" w:rsidRDefault="005815E8" w:rsidP="005815E8">
      <w:pPr>
        <w:rPr>
          <w:lang w:val="en-US"/>
        </w:rPr>
      </w:pPr>
      <w:r>
        <w:rPr>
          <w:lang w:val="en-US"/>
        </w:rPr>
        <w:t xml:space="preserve">For the epigenomic data we used the previously published collection from the PCSD </w:t>
      </w:r>
      <w:r>
        <w:rPr>
          <w:lang w:val="en-US"/>
        </w:rPr>
        <w:fldChar w:fldCharType="begin" w:fldLock="1"/>
      </w:r>
      <w:r>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Pr>
          <w:lang w:val="en-US"/>
        </w:rPr>
        <w:fldChar w:fldCharType="separate"/>
      </w:r>
      <w:r w:rsidRPr="0081584C">
        <w:rPr>
          <w:noProof/>
          <w:lang w:val="en-US"/>
        </w:rPr>
        <w:t>(Y. Liu et al., 2018)</w:t>
      </w:r>
      <w:r>
        <w:rPr>
          <w:lang w:val="en-US"/>
        </w:rPr>
        <w:fldChar w:fldCharType="end"/>
      </w:r>
      <w:r>
        <w:rPr>
          <w:lang w:val="en-US"/>
        </w:rPr>
        <w:t xml:space="preserve"> to ensure high-quality data. Then, we expanded the abovementioned list to include new common epigenetic marks published </w:t>
      </w:r>
      <w:r w:rsidR="00632858">
        <w:rPr>
          <w:lang w:val="en-US"/>
        </w:rPr>
        <w:t>in the last years (</w:t>
      </w:r>
      <w:r w:rsidR="00632858">
        <w:rPr>
          <w:b/>
          <w:lang w:val="en-US"/>
        </w:rPr>
        <w:t>supplementary table S1</w:t>
      </w:r>
      <w:r w:rsidR="00632858">
        <w:rPr>
          <w:lang w:val="en-US"/>
        </w:rPr>
        <w:t>).</w:t>
      </w:r>
    </w:p>
    <w:p w14:paraId="3659BE8C" w14:textId="126C9B2D" w:rsidR="005815E8" w:rsidRPr="000D427E" w:rsidRDefault="005815E8" w:rsidP="005815E8">
      <w:pPr>
        <w:rPr>
          <w:lang w:val="en-US"/>
        </w:rPr>
      </w:pPr>
      <w:r>
        <w:rPr>
          <w:lang w:val="en-US"/>
        </w:rPr>
        <w:t xml:space="preserve">For the transcriptomic data we used the baseline collection of the manually curated database EBI-ATLAS </w:t>
      </w:r>
      <w:r>
        <w:rPr>
          <w:lang w:val="en-US"/>
        </w:rPr>
        <w:fldChar w:fldCharType="begin" w:fldLock="1"/>
      </w:r>
      <w:r>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Pr>
          <w:lang w:val="en-US"/>
        </w:rPr>
        <w:fldChar w:fldCharType="separate"/>
      </w:r>
      <w:r w:rsidRPr="00EE5057">
        <w:rPr>
          <w:noProof/>
          <w:lang w:val="en-US"/>
        </w:rPr>
        <w:t>(Papatheodorou et al., 2020)</w:t>
      </w:r>
      <w:r>
        <w:rPr>
          <w:lang w:val="en-US"/>
        </w:rPr>
        <w:fldChar w:fldCharType="end"/>
      </w:r>
      <w:r>
        <w:rPr>
          <w:lang w:val="en-US"/>
        </w:rPr>
        <w:t xml:space="preserve">. We filtered this list to include </w:t>
      </w:r>
      <w:r w:rsidR="00B35DFF">
        <w:rPr>
          <w:lang w:val="en-US"/>
        </w:rPr>
        <w:t xml:space="preserve">only </w:t>
      </w:r>
      <w:r>
        <w:rPr>
          <w:lang w:val="en-US"/>
        </w:rPr>
        <w:t>studies that covered multiple tissues/organs</w:t>
      </w:r>
      <w:r w:rsidR="00632858">
        <w:rPr>
          <w:lang w:val="en-US"/>
        </w:rPr>
        <w:t xml:space="preserve"> (</w:t>
      </w:r>
      <w:r w:rsidR="00632858">
        <w:rPr>
          <w:b/>
          <w:lang w:val="en-US"/>
        </w:rPr>
        <w:t>supplementary table S2</w:t>
      </w:r>
      <w:r w:rsidR="00632858">
        <w:rPr>
          <w:lang w:val="en-US"/>
        </w:rPr>
        <w:t>).</w:t>
      </w:r>
    </w:p>
    <w:p w14:paraId="2BEFD228" w14:textId="77777777" w:rsidR="005815E8" w:rsidRDefault="005815E8" w:rsidP="005815E8">
      <w:pPr>
        <w:pStyle w:val="Ttulo2"/>
        <w:rPr>
          <w:lang w:val="en-US"/>
        </w:rPr>
      </w:pPr>
      <w:r>
        <w:rPr>
          <w:lang w:val="en-US"/>
        </w:rPr>
        <w:t>Epigenomic data processing</w:t>
      </w:r>
    </w:p>
    <w:p w14:paraId="2A5E2572" w14:textId="22F4B9EC" w:rsidR="005815E8" w:rsidRDefault="005815E8" w:rsidP="005815E8">
      <w:pPr>
        <w:rPr>
          <w:lang w:val="en-US"/>
        </w:rPr>
      </w:pPr>
      <w:r>
        <w:rPr>
          <w:lang w:val="en-US"/>
        </w:rPr>
        <w:t xml:space="preserve">Raw reads were trimmed and adapters were removed using </w:t>
      </w:r>
      <w:proofErr w:type="spellStart"/>
      <w:r>
        <w:rPr>
          <w:lang w:val="en-US"/>
        </w:rPr>
        <w:t>trim_galore</w:t>
      </w:r>
      <w:proofErr w:type="spellEnd"/>
      <w:r>
        <w:rPr>
          <w:lang w:val="en-US"/>
        </w:rPr>
        <w:t xml:space="preserve"> v.</w:t>
      </w:r>
      <w:r w:rsidRPr="00DC1060">
        <w:rPr>
          <w:lang w:val="en-US"/>
        </w:rPr>
        <w:t>0.6.6</w:t>
      </w:r>
      <w:r>
        <w:rPr>
          <w:lang w:val="en-US"/>
        </w:rPr>
        <w:t xml:space="preserve"> as interface to </w:t>
      </w:r>
      <w:proofErr w:type="spellStart"/>
      <w:r>
        <w:rPr>
          <w:lang w:val="en-US"/>
        </w:rPr>
        <w:t>CutAdapt</w:t>
      </w:r>
      <w:proofErr w:type="spellEnd"/>
      <w:r>
        <w:rPr>
          <w:lang w:val="en-US"/>
        </w:rPr>
        <w:t xml:space="preserve"> </w:t>
      </w:r>
      <w:r>
        <w:rPr>
          <w:lang w:val="en-US"/>
        </w:rPr>
        <w:fldChar w:fldCharType="begin" w:fldLock="1"/>
      </w:r>
      <w:r>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Pr>
          <w:lang w:val="en-US"/>
        </w:rPr>
        <w:fldChar w:fldCharType="separate"/>
      </w:r>
      <w:r w:rsidRPr="005300F3">
        <w:rPr>
          <w:noProof/>
          <w:lang w:val="en-US"/>
        </w:rPr>
        <w:t>(Martin, 2011)</w:t>
      </w:r>
      <w:r>
        <w:rPr>
          <w:lang w:val="en-US"/>
        </w:rPr>
        <w:fldChar w:fldCharType="end"/>
      </w:r>
      <w:r>
        <w:rPr>
          <w:lang w:val="en-US"/>
        </w:rPr>
        <w:t>. The remaining reads were aligned to the reference genome (</w:t>
      </w:r>
      <w:r>
        <w:rPr>
          <w:i/>
          <w:lang w:val="en-US"/>
        </w:rPr>
        <w:t>A. thaliana</w:t>
      </w:r>
      <w:r>
        <w:rPr>
          <w:lang w:val="en-US"/>
        </w:rPr>
        <w:t xml:space="preserve">: TAIR10, </w:t>
      </w:r>
      <w:r>
        <w:rPr>
          <w:i/>
          <w:lang w:val="en-US"/>
        </w:rPr>
        <w:t>O. sativa</w:t>
      </w:r>
      <w:r>
        <w:rPr>
          <w:lang w:val="en-US"/>
        </w:rPr>
        <w:t xml:space="preserve">: IRGSP-1.0, </w:t>
      </w:r>
      <w:r>
        <w:rPr>
          <w:i/>
          <w:lang w:val="en-US"/>
        </w:rPr>
        <w:t>Z. mays</w:t>
      </w:r>
      <w:r>
        <w:rPr>
          <w:lang w:val="en-US"/>
        </w:rPr>
        <w:t xml:space="preserve">: </w:t>
      </w:r>
      <w:proofErr w:type="spellStart"/>
      <w:r>
        <w:rPr>
          <w:lang w:val="en-US"/>
        </w:rPr>
        <w:t>RefGen</w:t>
      </w:r>
      <w:proofErr w:type="spellEnd"/>
      <w:r>
        <w:rPr>
          <w:lang w:val="en-US"/>
        </w:rPr>
        <w:t xml:space="preserve"> v4) using bowtie2 algorithm </w:t>
      </w:r>
      <w:r>
        <w:rPr>
          <w:lang w:val="en-US"/>
        </w:rPr>
        <w:fldChar w:fldCharType="begin" w:fldLock="1"/>
      </w:r>
      <w:r>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Pr>
          <w:lang w:val="en-US"/>
        </w:rPr>
        <w:fldChar w:fldCharType="separate"/>
      </w:r>
      <w:r w:rsidRPr="00EA5BE5">
        <w:rPr>
          <w:noProof/>
          <w:lang w:val="en-US"/>
        </w:rPr>
        <w:t xml:space="preserve">(Langmead </w:t>
      </w:r>
      <w:r w:rsidR="003B1FC4">
        <w:rPr>
          <w:noProof/>
          <w:lang w:val="en-US"/>
        </w:rPr>
        <w:t>and</w:t>
      </w:r>
      <w:r w:rsidRPr="00EA5BE5">
        <w:rPr>
          <w:noProof/>
          <w:lang w:val="en-US"/>
        </w:rPr>
        <w:t xml:space="preserve"> Salzberg, 2012)</w:t>
      </w:r>
      <w:r>
        <w:rPr>
          <w:lang w:val="en-US"/>
        </w:rPr>
        <w:fldChar w:fldCharType="end"/>
      </w:r>
      <w:r>
        <w:rPr>
          <w:lang w:val="en-US"/>
        </w:rPr>
        <w:t xml:space="preserve">. Mapped reads with MAPQ &gt; 30 were used to secure optimal quality of the data. Aligned reads were sorted using </w:t>
      </w:r>
      <w:proofErr w:type="spellStart"/>
      <w:r>
        <w:rPr>
          <w:lang w:val="en-US"/>
        </w:rPr>
        <w:t>SAMtools</w:t>
      </w:r>
      <w:proofErr w:type="spellEnd"/>
      <w:r>
        <w:rPr>
          <w:lang w:val="en-US"/>
        </w:rPr>
        <w:t xml:space="preserve"> v.1.9 and duplicate reads were removed using Picard v.2.26 (</w:t>
      </w:r>
      <w:hyperlink r:id="rId11" w:history="1">
        <w:r w:rsidRPr="004F5C70">
          <w:rPr>
            <w:rStyle w:val="Hipervnculo"/>
            <w:lang w:val="en-US"/>
          </w:rPr>
          <w:t>https://github.com/broadinstitute/picard</w:t>
        </w:r>
      </w:hyperlink>
      <w:r>
        <w:rPr>
          <w:lang w:val="en-US"/>
        </w:rPr>
        <w:t xml:space="preserve">). For all the subsequent analysis we performed peak calling (narrow and broad), signal tracks building, correlation and formatting with </w:t>
      </w:r>
      <w:r>
        <w:rPr>
          <w:lang w:val="en-US"/>
        </w:rPr>
        <w:lastRenderedPageBreak/>
        <w:t xml:space="preserve">MACS2 and </w:t>
      </w:r>
      <w:proofErr w:type="spellStart"/>
      <w:r>
        <w:rPr>
          <w:lang w:val="en-US"/>
        </w:rPr>
        <w:t>deepTools</w:t>
      </w:r>
      <w:proofErr w:type="spellEnd"/>
      <w:r>
        <w:rPr>
          <w:lang w:val="en-US"/>
        </w:rPr>
        <w:t xml:space="preserve"> </w:t>
      </w:r>
      <w:r>
        <w:rPr>
          <w:lang w:val="en-US"/>
        </w:rPr>
        <w:fldChar w:fldCharType="begin" w:fldLock="1"/>
      </w:r>
      <w:r>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Pr>
          <w:lang w:val="en-US"/>
        </w:rPr>
        <w:fldChar w:fldCharType="separate"/>
      </w:r>
      <w:r w:rsidRPr="007428DF">
        <w:rPr>
          <w:noProof/>
          <w:lang w:val="en-US"/>
        </w:rPr>
        <w:t>(Ram et al., 2016; Zhang et al., 2008)</w:t>
      </w:r>
      <w:r>
        <w:rPr>
          <w:lang w:val="en-US"/>
        </w:rPr>
        <w:fldChar w:fldCharType="end"/>
      </w:r>
      <w:r>
        <w:rPr>
          <w:lang w:val="en-US"/>
        </w:rPr>
        <w:t xml:space="preserve">. Very briefly, the </w:t>
      </w:r>
      <w:r w:rsidRPr="002665F2">
        <w:rPr>
          <w:i/>
          <w:lang w:val="en-US"/>
        </w:rPr>
        <w:t>–g</w:t>
      </w:r>
      <w:r>
        <w:rPr>
          <w:lang w:val="en-US"/>
        </w:rPr>
        <w:t xml:space="preserve"> argument was changed for each species (</w:t>
      </w:r>
      <w:r>
        <w:rPr>
          <w:i/>
          <w:lang w:val="en-US"/>
        </w:rPr>
        <w:t>A. thaliana</w:t>
      </w:r>
      <w:r>
        <w:rPr>
          <w:lang w:val="en-US"/>
        </w:rPr>
        <w:t xml:space="preserve">: </w:t>
      </w:r>
      <w:r w:rsidRPr="006F5544">
        <w:rPr>
          <w:lang w:val="en-US"/>
        </w:rPr>
        <w:t>91254070</w:t>
      </w:r>
      <w:r>
        <w:rPr>
          <w:lang w:val="en-US"/>
        </w:rPr>
        <w:t xml:space="preserve">, </w:t>
      </w:r>
      <w:r>
        <w:rPr>
          <w:i/>
          <w:lang w:val="en-US"/>
        </w:rPr>
        <w:t>O. sativa</w:t>
      </w:r>
      <w:r>
        <w:rPr>
          <w:lang w:val="en-US"/>
        </w:rPr>
        <w:t xml:space="preserve">: </w:t>
      </w:r>
      <w:r w:rsidRPr="006F5544">
        <w:rPr>
          <w:lang w:val="en-US"/>
        </w:rPr>
        <w:t>215463918</w:t>
      </w:r>
      <w:r>
        <w:rPr>
          <w:lang w:val="en-US"/>
        </w:rPr>
        <w:t xml:space="preserve">, </w:t>
      </w:r>
      <w:r>
        <w:rPr>
          <w:i/>
          <w:lang w:val="en-US"/>
        </w:rPr>
        <w:t>Z. mays</w:t>
      </w:r>
      <w:r>
        <w:rPr>
          <w:lang w:val="en-US"/>
        </w:rPr>
        <w:t xml:space="preserve">: </w:t>
      </w:r>
      <w:r w:rsidRPr="00A1524D">
        <w:rPr>
          <w:lang w:val="en-US"/>
        </w:rPr>
        <w:t>1975365725</w:t>
      </w:r>
      <w:r>
        <w:rPr>
          <w:lang w:val="en-US"/>
        </w:rPr>
        <w:t xml:space="preserve">), FDR &lt; 0.1 was used for broad peaks calling and the arguments </w:t>
      </w:r>
      <w:r w:rsidRPr="0025778E">
        <w:rPr>
          <w:i/>
          <w:lang w:val="en-US"/>
        </w:rPr>
        <w:t>--</w:t>
      </w:r>
      <w:proofErr w:type="spellStart"/>
      <w:r w:rsidRPr="0025778E">
        <w:rPr>
          <w:i/>
          <w:lang w:val="en-US"/>
        </w:rPr>
        <w:t>nomodel</w:t>
      </w:r>
      <w:proofErr w:type="spellEnd"/>
      <w:r w:rsidRPr="0025778E">
        <w:rPr>
          <w:i/>
          <w:lang w:val="en-US"/>
        </w:rPr>
        <w:t xml:space="preserve"> --shift 75 --</w:t>
      </w:r>
      <w:proofErr w:type="spellStart"/>
      <w:r w:rsidRPr="0025778E">
        <w:rPr>
          <w:i/>
          <w:lang w:val="en-US"/>
        </w:rPr>
        <w:t>extsize</w:t>
      </w:r>
      <w:proofErr w:type="spellEnd"/>
      <w:r w:rsidRPr="0025778E">
        <w:rPr>
          <w:i/>
          <w:lang w:val="en-US"/>
        </w:rPr>
        <w:t xml:space="preserve"> 150</w:t>
      </w:r>
      <w:r>
        <w:rPr>
          <w:lang w:val="en-US"/>
        </w:rPr>
        <w:t xml:space="preserve"> were added for ATAC- and DNase-seq files processing. To guarantee the reproducibility of the analysis a docker was created and it is available at </w:t>
      </w:r>
      <w:hyperlink r:id="rId12"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4712B187" w:rsidR="005815E8" w:rsidRDefault="005815E8" w:rsidP="005815E8">
      <w:pPr>
        <w:rPr>
          <w:lang w:val="en-US"/>
        </w:rPr>
      </w:pPr>
      <w:r>
        <w:rPr>
          <w:lang w:val="en-US"/>
        </w:rPr>
        <w:t xml:space="preserve">We applied </w:t>
      </w:r>
      <w:proofErr w:type="spellStart"/>
      <w:r>
        <w:rPr>
          <w:lang w:val="en-US"/>
        </w:rPr>
        <w:t>hiHMM</w:t>
      </w:r>
      <w:proofErr w:type="spellEnd"/>
      <w:r>
        <w:rPr>
          <w:lang w:val="en-US"/>
        </w:rPr>
        <w:t xml:space="preserve"> </w:t>
      </w:r>
      <w:r>
        <w:rPr>
          <w:lang w:val="en-US"/>
        </w:rPr>
        <w:fldChar w:fldCharType="begin" w:fldLock="1"/>
      </w:r>
      <w:r>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Pr>
          <w:lang w:val="en-US"/>
        </w:rPr>
        <w:fldChar w:fldCharType="separate"/>
      </w:r>
      <w:r w:rsidRPr="00E872E7">
        <w:rPr>
          <w:noProof/>
          <w:lang w:val="en-US"/>
        </w:rPr>
        <w:t>(Sohn et al., 2015)</w:t>
      </w:r>
      <w:r>
        <w:rPr>
          <w:lang w:val="en-US"/>
        </w:rPr>
        <w:fldChar w:fldCharType="end"/>
      </w:r>
      <w:r>
        <w:rPr>
          <w:lang w:val="en-US"/>
        </w:rPr>
        <w:t xml:space="preserve"> to jointly infer multiple species chromatin states (CS) using commons marks signal tracks from several tissues as input. Signal tracks consisted in scaled log2 (fold change + 0.5) values averaged in 200 bp bins in all three species as described in the original application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Pr>
          <w:lang w:val="en-US"/>
        </w:rPr>
        <w:fldChar w:fldCharType="separate"/>
      </w:r>
      <w:r w:rsidRPr="00226A09">
        <w:rPr>
          <w:noProof/>
          <w:lang w:val="en-US"/>
        </w:rPr>
        <w:t>(Ho et al., 2014)</w:t>
      </w:r>
      <w:r>
        <w:rPr>
          <w:lang w:val="en-US"/>
        </w:rPr>
        <w:fldChar w:fldCharType="end"/>
      </w:r>
      <w:r>
        <w:rPr>
          <w:lang w:val="en-US"/>
        </w:rPr>
        <w:t xml:space="preserve">. The analysis was restricted to nuclear chromosomes. </w:t>
      </w:r>
      <w:proofErr w:type="spellStart"/>
      <w:r>
        <w:rPr>
          <w:lang w:val="en-US"/>
        </w:rPr>
        <w:t>hiHMM</w:t>
      </w:r>
      <w:proofErr w:type="spellEnd"/>
      <w:r>
        <w:rPr>
          <w:lang w:val="en-US"/>
        </w:rPr>
        <w:t xml:space="preserve"> can handle an unbounded number of hidden states so the number of states is learned from the training data instead of a pre-specified value by the user. The model inferred a total of 15 chromatin states with unmappable regions added </w:t>
      </w:r>
      <w:r w:rsidRPr="007B4232">
        <w:rPr>
          <w:i/>
          <w:lang w:val="en-US"/>
        </w:rPr>
        <w:t>a posteriori</w:t>
      </w:r>
      <w:r>
        <w:rPr>
          <w:lang w:val="en-US"/>
        </w:rPr>
        <w:t xml:space="preserve"> as the sixteenth state to avoid any bias in the segmentation. We defined the chromatin states based on the co-localization of marks and overlap enrichments of different genomic features using </w:t>
      </w:r>
      <w:proofErr w:type="spellStart"/>
      <w:r>
        <w:rPr>
          <w:lang w:val="en-US"/>
        </w:rPr>
        <w:t>ChromHMM</w:t>
      </w:r>
      <w:proofErr w:type="spellEnd"/>
      <w:r>
        <w:rPr>
          <w:lang w:val="en-US"/>
        </w:rPr>
        <w:t xml:space="preserve"> </w:t>
      </w:r>
      <w:r>
        <w:rPr>
          <w:lang w:val="en-US"/>
        </w:rPr>
        <w:fldChar w:fldCharType="begin" w:fldLock="1"/>
      </w:r>
      <w:r>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Pr>
          <w:lang w:val="en-US"/>
        </w:rPr>
        <w:fldChar w:fldCharType="separate"/>
      </w:r>
      <w:r w:rsidRPr="005343F6">
        <w:rPr>
          <w:noProof/>
          <w:lang w:val="en-US"/>
        </w:rPr>
        <w:t xml:space="preserve">(Ernst </w:t>
      </w:r>
      <w:r w:rsidR="003B1FC4">
        <w:rPr>
          <w:noProof/>
          <w:lang w:val="en-US"/>
        </w:rPr>
        <w:t>and</w:t>
      </w:r>
      <w:r w:rsidRPr="005343F6">
        <w:rPr>
          <w:noProof/>
          <w:lang w:val="en-US"/>
        </w:rPr>
        <w:t xml:space="preserve"> Kellis, 2017)</w:t>
      </w:r>
      <w:r>
        <w:rPr>
          <w:lang w:val="en-US"/>
        </w:rPr>
        <w:fldChar w:fldCharType="end"/>
      </w:r>
      <w:r>
        <w:rPr>
          <w:lang w:val="en-US"/>
        </w:rPr>
        <w:t>.</w:t>
      </w:r>
    </w:p>
    <w:p w14:paraId="0463F7EC" w14:textId="503892BF" w:rsidR="005815E8" w:rsidRDefault="005815E8" w:rsidP="005815E8">
      <w:pPr>
        <w:rPr>
          <w:lang w:val="en-US"/>
        </w:rPr>
      </w:pPr>
      <w:r>
        <w:rPr>
          <w:lang w:val="en-US"/>
        </w:rPr>
        <w:t xml:space="preserve">To further improve the interpretability of the states, additional annotation and description was performed. The annotation was based on significant overlap enrichments using the LOLA package </w:t>
      </w:r>
      <w:r>
        <w:rPr>
          <w:lang w:val="en-US"/>
        </w:rPr>
        <w:fldChar w:fldCharType="begin" w:fldLock="1"/>
      </w:r>
      <w:r>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Pr>
          <w:lang w:val="en-US"/>
        </w:rPr>
        <w:fldChar w:fldCharType="separate"/>
      </w:r>
      <w:r w:rsidRPr="006312C2">
        <w:rPr>
          <w:noProof/>
          <w:lang w:val="en-US"/>
        </w:rPr>
        <w:t xml:space="preserve">(Sheffield </w:t>
      </w:r>
      <w:r w:rsidR="003B1FC4">
        <w:rPr>
          <w:noProof/>
          <w:lang w:val="en-US"/>
        </w:rPr>
        <w:t>and</w:t>
      </w:r>
      <w:r w:rsidRPr="006312C2">
        <w:rPr>
          <w:noProof/>
          <w:lang w:val="en-US"/>
        </w:rPr>
        <w:t xml:space="preserve"> Bock, 2016)</w:t>
      </w:r>
      <w:r>
        <w:rPr>
          <w:lang w:val="en-US"/>
        </w:rPr>
        <w:fldChar w:fldCharType="end"/>
      </w:r>
      <w:r>
        <w:rPr>
          <w:lang w:val="en-US"/>
        </w:rPr>
        <w:t xml:space="preserve"> and was divided in: </w:t>
      </w:r>
      <w:r w:rsidR="00D829AC">
        <w:rPr>
          <w:lang w:val="en-US"/>
        </w:rPr>
        <w:t>1</w:t>
      </w:r>
      <w:r w:rsidR="00916863">
        <w:rPr>
          <w:lang w:val="en-US"/>
        </w:rPr>
        <w:t xml:space="preserve">) </w:t>
      </w:r>
      <w:proofErr w:type="spellStart"/>
      <w:r w:rsidR="00916863">
        <w:rPr>
          <w:lang w:val="en-US"/>
        </w:rPr>
        <w:t>Assesment</w:t>
      </w:r>
      <w:proofErr w:type="spellEnd"/>
      <w:r w:rsidR="00916863">
        <w:rPr>
          <w:lang w:val="en-US"/>
        </w:rPr>
        <w:t xml:space="preserve"> of the presence of other epigenomic features employing non-common </w:t>
      </w:r>
      <w:proofErr w:type="spellStart"/>
      <w:r w:rsidR="00916863">
        <w:rPr>
          <w:lang w:val="en-US"/>
        </w:rPr>
        <w:t>liftovered</w:t>
      </w:r>
      <w:proofErr w:type="spellEnd"/>
      <w:r w:rsidR="00916863">
        <w:rPr>
          <w:lang w:val="en-US"/>
        </w:rPr>
        <w:t xml:space="preserve"> inf</w:t>
      </w:r>
      <w:r w:rsidR="00F6232E">
        <w:rPr>
          <w:lang w:val="en-US"/>
        </w:rPr>
        <w:t>ormation in PCSD</w:t>
      </w:r>
      <w:r w:rsidR="00916863">
        <w:rPr>
          <w:lang w:val="en-US"/>
        </w:rPr>
        <w:t xml:space="preserve">. </w:t>
      </w:r>
      <w:r w:rsidR="00860C4E">
        <w:rPr>
          <w:lang w:val="en-US"/>
        </w:rPr>
        <w:t>2</w:t>
      </w:r>
      <w:r w:rsidR="00916863">
        <w:rPr>
          <w:lang w:val="en-US"/>
        </w:rPr>
        <w:t xml:space="preserve">) Conservation covered by </w:t>
      </w:r>
      <w:proofErr w:type="spellStart"/>
      <w:r w:rsidR="00916863">
        <w:rPr>
          <w:lang w:val="en-US"/>
        </w:rPr>
        <w:t>PhastCons</w:t>
      </w:r>
      <w:proofErr w:type="spellEnd"/>
      <w:r w:rsidR="00916863">
        <w:rPr>
          <w:lang w:val="en-US"/>
        </w:rPr>
        <w:t xml:space="preserve"> elements in </w:t>
      </w:r>
      <w:proofErr w:type="spellStart"/>
      <w:r w:rsidR="00916863">
        <w:rPr>
          <w:lang w:val="en-US"/>
        </w:rPr>
        <w:t>PlantRegMap</w:t>
      </w:r>
      <w:proofErr w:type="spellEnd"/>
      <w:r w:rsidR="00916863">
        <w:rPr>
          <w:lang w:val="en-US"/>
        </w:rPr>
        <w:t xml:space="preserve"> and pairwise CNEs. </w:t>
      </w:r>
      <w:r w:rsidR="00EE677C">
        <w:rPr>
          <w:lang w:val="en-US"/>
        </w:rPr>
        <w:t>3</w:t>
      </w:r>
      <w:r w:rsidR="00916863">
        <w:rPr>
          <w:lang w:val="en-US"/>
        </w:rPr>
        <w:t xml:space="preserve">) Transcription factor binding motifs collected in </w:t>
      </w:r>
      <w:proofErr w:type="spellStart"/>
      <w:r w:rsidR="00916863">
        <w:rPr>
          <w:lang w:val="en-US"/>
        </w:rPr>
        <w:t>PlantRegMap</w:t>
      </w:r>
      <w:proofErr w:type="spellEnd"/>
      <w:r w:rsidR="00916863">
        <w:rPr>
          <w:lang w:val="en-US"/>
        </w:rPr>
        <w:t xml:space="preserve"> </w:t>
      </w:r>
      <w:r w:rsidR="00916863">
        <w:rPr>
          <w:lang w:val="en-US"/>
        </w:rPr>
        <w:fldChar w:fldCharType="begin" w:fldLock="1"/>
      </w:r>
      <w:r w:rsidR="00916863">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sidR="00916863">
        <w:rPr>
          <w:lang w:val="en-US"/>
        </w:rPr>
        <w:fldChar w:fldCharType="separate"/>
      </w:r>
      <w:r w:rsidR="00916863" w:rsidRPr="00D9722E">
        <w:rPr>
          <w:noProof/>
          <w:lang w:val="en-US"/>
        </w:rPr>
        <w:t>(Tian et al., 2020)</w:t>
      </w:r>
      <w:r w:rsidR="00916863">
        <w:rPr>
          <w:lang w:val="en-US"/>
        </w:rPr>
        <w:fldChar w:fldCharType="end"/>
      </w:r>
      <w:r w:rsidR="00916863">
        <w:rPr>
          <w:lang w:val="en-US"/>
        </w:rPr>
        <w:t xml:space="preserve">. </w:t>
      </w:r>
      <w:r w:rsidR="003D519E">
        <w:rPr>
          <w:lang w:val="en-US"/>
        </w:rPr>
        <w:t>4</w:t>
      </w:r>
      <w:r>
        <w:rPr>
          <w:lang w:val="en-US"/>
        </w:rPr>
        <w:t xml:space="preserve">) Genetic variability represented by significant SNPs compiled in GWAS-ATLAS and </w:t>
      </w:r>
      <w:proofErr w:type="spellStart"/>
      <w:r>
        <w:rPr>
          <w:lang w:val="en-US"/>
        </w:rPr>
        <w:t>AraGWAS</w:t>
      </w:r>
      <w:proofErr w:type="spellEnd"/>
      <w:r>
        <w:rPr>
          <w:lang w:val="en-US"/>
        </w:rPr>
        <w:t xml:space="preserve"> </w:t>
      </w:r>
      <w:r>
        <w:rPr>
          <w:lang w:val="en-US"/>
        </w:rPr>
        <w:fldChar w:fldCharType="begin" w:fldLock="1"/>
      </w:r>
      <w:r>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Pr>
          <w:lang w:val="en-US"/>
        </w:rPr>
        <w:fldChar w:fldCharType="separate"/>
      </w:r>
      <w:r w:rsidR="00385D05">
        <w:rPr>
          <w:noProof/>
          <w:lang w:val="en-US"/>
        </w:rPr>
        <w:t>(</w:t>
      </w:r>
      <w:r w:rsidRPr="0081584C">
        <w:rPr>
          <w:noProof/>
          <w:lang w:val="en-US"/>
        </w:rPr>
        <w:t>Liu et al., 2023; Togninalli et al., 2020)</w:t>
      </w:r>
      <w:r>
        <w:rPr>
          <w:lang w:val="en-US"/>
        </w:rPr>
        <w:fldChar w:fldCharType="end"/>
      </w:r>
      <w:r w:rsidR="00916863">
        <w:rPr>
          <w:lang w:val="en-US"/>
        </w:rPr>
        <w:t>.</w:t>
      </w:r>
      <w:r w:rsidR="00F6232E">
        <w:rPr>
          <w:lang w:val="en-US"/>
        </w:rPr>
        <w:t xml:space="preserve"> The description involved KEGG-Orthology(KO)/Gene-Ontology(GO) enrichments using </w:t>
      </w:r>
      <w:proofErr w:type="spellStart"/>
      <w:r w:rsidR="00F6232E">
        <w:rPr>
          <w:lang w:val="en-US"/>
        </w:rPr>
        <w:t>clusterProfiler</w:t>
      </w:r>
      <w:proofErr w:type="spellEnd"/>
      <w:r w:rsidR="00F6232E">
        <w:rPr>
          <w:lang w:val="en-US"/>
        </w:rPr>
        <w:t>/REVIGO, respectively, and gene biotype-</w:t>
      </w:r>
      <w:proofErr w:type="spellStart"/>
      <w:r w:rsidR="00F6232E">
        <w:rPr>
          <w:lang w:val="en-US"/>
        </w:rPr>
        <w:t>orthology</w:t>
      </w:r>
      <w:proofErr w:type="spellEnd"/>
      <w:r w:rsidR="00F6232E">
        <w:rPr>
          <w:lang w:val="en-US"/>
        </w:rPr>
        <w:t xml:space="preserve"> correspondence using </w:t>
      </w:r>
      <w:proofErr w:type="spellStart"/>
      <w:r w:rsidR="00F6232E">
        <w:rPr>
          <w:lang w:val="en-US"/>
        </w:rPr>
        <w:t>inParanoid</w:t>
      </w:r>
      <w:proofErr w:type="spellEnd"/>
      <w:r w:rsidR="00F6232E">
        <w:rPr>
          <w:lang w:val="en-US"/>
        </w:rPr>
        <w:t xml:space="preserve"> information stored in </w:t>
      </w:r>
      <w:proofErr w:type="spellStart"/>
      <w:r w:rsidR="00F6232E">
        <w:rPr>
          <w:lang w:val="en-US"/>
        </w:rPr>
        <w:t>Phytozome</w:t>
      </w:r>
      <w:proofErr w:type="spellEnd"/>
      <w:r w:rsidR="00F6232E">
        <w:rPr>
          <w:lang w:val="en-US"/>
        </w:rPr>
        <w:t xml:space="preserve"> </w:t>
      </w:r>
      <w:r w:rsidR="00F6232E">
        <w:rPr>
          <w:lang w:val="en-US"/>
        </w:rPr>
        <w:fldChar w:fldCharType="begin" w:fldLock="1"/>
      </w:r>
      <w:r w:rsidR="00F6232E">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sidR="00F6232E">
        <w:rPr>
          <w:lang w:val="en-US"/>
        </w:rPr>
        <w:fldChar w:fldCharType="separate"/>
      </w:r>
      <w:r w:rsidR="00F6232E" w:rsidRPr="00B87532">
        <w:rPr>
          <w:noProof/>
          <w:lang w:val="en-US"/>
        </w:rPr>
        <w:t>(Goodstein et al., 2012)</w:t>
      </w:r>
      <w:r w:rsidR="00F6232E">
        <w:rPr>
          <w:lang w:val="en-US"/>
        </w:rPr>
        <w:fldChar w:fldCharType="end"/>
      </w:r>
      <w:r w:rsidR="00F6232E">
        <w:rPr>
          <w:lang w:val="en-US"/>
        </w:rPr>
        <w:t>.</w:t>
      </w:r>
    </w:p>
    <w:p w14:paraId="0A2AD521" w14:textId="77777777" w:rsidR="005815E8" w:rsidRPr="00881645" w:rsidRDefault="005815E8" w:rsidP="005815E8">
      <w:pPr>
        <w:pStyle w:val="Ttulo2"/>
        <w:rPr>
          <w:lang w:val="en-US"/>
        </w:rPr>
      </w:pPr>
      <w:r>
        <w:rPr>
          <w:lang w:val="en-US"/>
        </w:rPr>
        <w:t>Modelling paralogs degree of functional divergence</w:t>
      </w:r>
    </w:p>
    <w:p w14:paraId="283F15E7" w14:textId="313B7277" w:rsidR="005815E8" w:rsidRDefault="005815E8" w:rsidP="005815E8">
      <w:pPr>
        <w:rPr>
          <w:lang w:val="en-US"/>
        </w:rPr>
      </w:pPr>
      <w:r>
        <w:rPr>
          <w:lang w:val="en-US"/>
        </w:rPr>
        <w:t xml:space="preserve">We reproduced two published models that predict genetic redundancy in </w:t>
      </w:r>
      <w:r>
        <w:rPr>
          <w:i/>
          <w:lang w:val="en-US"/>
        </w:rPr>
        <w:t xml:space="preserve">A. thaliana </w:t>
      </w:r>
      <w:r w:rsidRPr="0040381A">
        <w:rPr>
          <w:lang w:val="en-US"/>
        </w:rPr>
        <w:t>paralogs</w:t>
      </w:r>
      <w:r>
        <w:rPr>
          <w:lang w:val="en-US"/>
        </w:rPr>
        <w:t xml:space="preserve"> </w:t>
      </w:r>
      <w:r>
        <w:rPr>
          <w:lang w:val="en-US"/>
        </w:rPr>
        <w:fldChar w:fldCharType="begin" w:fldLock="1"/>
      </w:r>
      <w:r w:rsidR="00D9722E">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Pr>
          <w:lang w:val="en-US"/>
        </w:rPr>
        <w:fldChar w:fldCharType="separate"/>
      </w:r>
      <w:r w:rsidR="00D9722E" w:rsidRPr="00D9722E">
        <w:rPr>
          <w:noProof/>
          <w:lang w:val="en-US"/>
        </w:rPr>
        <w:t>(Cusack et al., 2021; Ezoe et al., 2021)</w:t>
      </w:r>
      <w:r>
        <w:rPr>
          <w:lang w:val="en-US"/>
        </w:rPr>
        <w:fldChar w:fldCharType="end"/>
      </w:r>
      <w:r>
        <w:rPr>
          <w:lang w:val="en-US"/>
        </w:rPr>
        <w:t xml:space="preserve"> including our inter-species chromatin states distance metrics. To define state distance metrics, we first binned different genomic features (promoters and genes) into a fixed number of windows and computed both, presence (1 = present; 0 = absent) and frequency (% of bp covered in a window) vectors for each state and gene. Additionally, we also included a third type of vector </w:t>
      </w:r>
      <w:r>
        <w:rPr>
          <w:lang w:val="en-US"/>
        </w:rPr>
        <w:lastRenderedPageBreak/>
        <w:t xml:space="preserve">being each element the frequency of a particular state over a non-binned genomic feature. Lastly, distinct distance metrics were calculated between genes of the same paralog pair comparing equivalent vectors using </w:t>
      </w:r>
      <w:proofErr w:type="spellStart"/>
      <w:r>
        <w:rPr>
          <w:lang w:val="en-US"/>
        </w:rPr>
        <w:t>philentropy</w:t>
      </w:r>
      <w:proofErr w:type="spellEnd"/>
      <w:r>
        <w:rPr>
          <w:lang w:val="en-US"/>
        </w:rPr>
        <w:t xml:space="preserve"> package </w:t>
      </w:r>
      <w:r>
        <w:rPr>
          <w:lang w:val="en-US"/>
        </w:rPr>
        <w:fldChar w:fldCharType="begin" w:fldLock="1"/>
      </w:r>
      <w:r>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Pr>
          <w:lang w:val="en-US"/>
        </w:rPr>
        <w:fldChar w:fldCharType="separate"/>
      </w:r>
      <w:r w:rsidRPr="00166D90">
        <w:rPr>
          <w:noProof/>
          <w:lang w:val="en-US"/>
        </w:rPr>
        <w:t>(Drost, 2018)</w:t>
      </w:r>
      <w:r>
        <w:rPr>
          <w:lang w:val="en-US"/>
        </w:rPr>
        <w:fldChar w:fldCharType="end"/>
      </w:r>
      <w:r>
        <w:rPr>
          <w:lang w:val="en-US"/>
        </w:rPr>
        <w:t>.</w:t>
      </w:r>
    </w:p>
    <w:p w14:paraId="1737FA44" w14:textId="300DEDAE" w:rsidR="005815E8" w:rsidRDefault="005815E8" w:rsidP="005815E8">
      <w:pPr>
        <w:rPr>
          <w:lang w:val="en-US"/>
        </w:rPr>
      </w:pPr>
      <w:r>
        <w:rPr>
          <w:lang w:val="en-US"/>
        </w:rPr>
        <w:t xml:space="preserve">To reproduce both studies we followed the workflow originally stablished for the best performing model. In brief, for the model described by </w:t>
      </w:r>
      <w:proofErr w:type="spellStart"/>
      <w:r>
        <w:rPr>
          <w:lang w:val="en-US"/>
        </w:rPr>
        <w:t>Ezoe</w:t>
      </w:r>
      <w:proofErr w:type="spellEnd"/>
      <w:r>
        <w:rPr>
          <w:lang w:val="en-US"/>
        </w:rPr>
        <w:t xml:space="preserve">, Shirai </w:t>
      </w:r>
      <w:r w:rsidR="003B1FC4">
        <w:rPr>
          <w:lang w:val="en-US"/>
        </w:rPr>
        <w:t>and</w:t>
      </w:r>
      <w:r>
        <w:rPr>
          <w:lang w:val="en-US"/>
        </w:rPr>
        <w:t xml:space="preserve"> Hanada, 2021 feature selection was executed by </w:t>
      </w:r>
      <w:r w:rsidRPr="00563932">
        <w:rPr>
          <w:lang w:val="en-GB"/>
        </w:rPr>
        <w:t xml:space="preserve">two-tailed Wilcoxon rank sum test p-values between pairs </w:t>
      </w:r>
      <w:proofErr w:type="spellStart"/>
      <w:r w:rsidRPr="00563932">
        <w:rPr>
          <w:lang w:val="en-GB"/>
        </w:rPr>
        <w:t>labeled</w:t>
      </w:r>
      <w:proofErr w:type="spellEnd"/>
      <w:r w:rsidRPr="00563932">
        <w:rPr>
          <w:lang w:val="en-GB"/>
        </w:rPr>
        <w:t xml:space="preserve"> as redundant or divergent followed by logistic regression relative importance to examine the explanatory weights of the best variables. Due to the fact that this model is designed to perform genome-wide predictions and that only some of the distance state metrics could be informative, a small number of features is desirable. We combined the information of the best scored features into a single metric defined as custom chromatin state metric (CCSM) (</w:t>
      </w:r>
      <w:r>
        <w:rPr>
          <w:b/>
          <w:lang w:val="en-US"/>
        </w:rPr>
        <w:t>supplementary table S3</w:t>
      </w:r>
      <w:r w:rsidRPr="008C1250">
        <w:rPr>
          <w:lang w:val="en-US"/>
        </w:rPr>
        <w:t>)</w:t>
      </w:r>
      <w:r w:rsidRPr="00563932">
        <w:rPr>
          <w:lang w:val="en-GB"/>
        </w:rPr>
        <w:t>. To compare the performance of logistic regression models using different set of features we calculated the AUC-ROC and AU-PRC values. All the analysis were conducted in R software environment (</w:t>
      </w:r>
      <w:hyperlink r:id="rId13" w:history="1">
        <w:r w:rsidRPr="00563932">
          <w:rPr>
            <w:rStyle w:val="Hipervnculo"/>
            <w:lang w:val="en-GB"/>
          </w:rPr>
          <w:t>Team R Development Core 2013</w:t>
        </w:r>
      </w:hyperlink>
      <w:r w:rsidRPr="00563932">
        <w:rPr>
          <w:lang w:val="en-GB"/>
        </w:rPr>
        <w:t>).</w:t>
      </w:r>
    </w:p>
    <w:p w14:paraId="5988B0C8" w14:textId="41562002" w:rsidR="005815E8" w:rsidRDefault="005815E8" w:rsidP="005815E8">
      <w:pPr>
        <w:rPr>
          <w:lang w:val="en-US"/>
        </w:rPr>
      </w:pPr>
      <w:r>
        <w:rPr>
          <w:lang w:val="en-US"/>
        </w:rPr>
        <w:t xml:space="preserve">On the other hand, in the model developed by </w:t>
      </w:r>
      <w:r>
        <w:rPr>
          <w:lang w:val="en-US"/>
        </w:rPr>
        <w:fldChar w:fldCharType="begin" w:fldLock="1"/>
      </w:r>
      <w:r>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Pr>
          <w:lang w:val="en-US"/>
        </w:rPr>
        <w:fldChar w:fldCharType="separate"/>
      </w:r>
      <w:r w:rsidRPr="001F36A1">
        <w:rPr>
          <w:noProof/>
          <w:lang w:val="en-US"/>
        </w:rPr>
        <w:t>Cusack et al., 2021</w:t>
      </w:r>
      <w:r>
        <w:rPr>
          <w:lang w:val="en-US"/>
        </w:rPr>
        <w:fldChar w:fldCharType="end"/>
      </w:r>
      <w:r>
        <w:rPr>
          <w:lang w:val="en-US"/>
        </w:rPr>
        <w:t xml:space="preserve"> multiple transformations and interpretations of the same feature were included so all the distance state metrics were considered. Only the available extreme (RD4) and inclusive (RD9) redundancy gene pair sets were analyzed deleting variables identified as </w:t>
      </w:r>
      <w:proofErr w:type="spellStart"/>
      <w:r>
        <w:rPr>
          <w:lang w:val="en-US"/>
        </w:rPr>
        <w:t>mispredictors</w:t>
      </w:r>
      <w:proofErr w:type="spellEnd"/>
      <w:r>
        <w:rPr>
          <w:lang w:val="en-US"/>
        </w:rPr>
        <w:t xml:space="preserve"> in the main article. Non-redundant gene pairs were randomly </w:t>
      </w:r>
      <w:proofErr w:type="spellStart"/>
      <w:r>
        <w:rPr>
          <w:lang w:val="en-US"/>
        </w:rPr>
        <w:t>downsampled</w:t>
      </w:r>
      <w:proofErr w:type="spellEnd"/>
      <w:r>
        <w:rPr>
          <w:lang w:val="en-US"/>
        </w:rPr>
        <w:t xml:space="preserve"> to generate balanced cross-validation sets. Feature selection was executed by random forest top 200 best transformed variables (determined by the feature importance) for sets without (RD4-RD9) and with (RD4C-RD9C) chromatin information. The C value for SVM algorithm was set as </w:t>
      </w:r>
      <w:proofErr w:type="spellStart"/>
      <w:r>
        <w:rPr>
          <w:lang w:val="en-US"/>
        </w:rPr>
        <w:t>hyperparamenter</w:t>
      </w:r>
      <w:proofErr w:type="spellEnd"/>
      <w:r>
        <w:rPr>
          <w:lang w:val="en-US"/>
        </w:rPr>
        <w:t xml:space="preserve"> during the tunning. To measure SVM performance using different feature sets we calculated AUC-ROC and AU-PRC values. All the analyses were conducted using the pipeline implemented and developed by the authors (</w:t>
      </w:r>
      <w:hyperlink r:id="rId14" w:history="1">
        <w:r w:rsidRPr="004F5C70">
          <w:rPr>
            <w:rStyle w:val="Hipervnculo"/>
            <w:lang w:val="en-US"/>
          </w:rPr>
          <w:t>https://github.com/ShiuLab/ML-Pipeline</w:t>
        </w:r>
      </w:hyperlink>
      <w:r>
        <w:rPr>
          <w:lang w:val="en-US"/>
        </w:rPr>
        <w:t>).</w:t>
      </w:r>
    </w:p>
    <w:p w14:paraId="6BF2DDB1" w14:textId="0D23642E" w:rsidR="005815E8" w:rsidRDefault="00AB5768" w:rsidP="005815E8">
      <w:pPr>
        <w:pStyle w:val="Ttulo2"/>
        <w:rPr>
          <w:lang w:val="en-US"/>
        </w:rPr>
      </w:pPr>
      <w:r>
        <w:rPr>
          <w:lang w:val="en-US"/>
        </w:rPr>
        <w:t>G</w:t>
      </w:r>
      <w:r w:rsidR="005815E8">
        <w:rPr>
          <w:lang w:val="en-US"/>
        </w:rPr>
        <w:t xml:space="preserve">enome-wide </w:t>
      </w:r>
      <w:r>
        <w:rPr>
          <w:lang w:val="en-US"/>
        </w:rPr>
        <w:t xml:space="preserve">redundancy </w:t>
      </w:r>
      <w:r w:rsidR="005815E8">
        <w:rPr>
          <w:lang w:val="en-US"/>
        </w:rPr>
        <w:t>predictions</w:t>
      </w:r>
    </w:p>
    <w:p w14:paraId="5F2FC4DD" w14:textId="2B7AC701" w:rsidR="005815E8" w:rsidRPr="00C809A7" w:rsidRDefault="005815E8" w:rsidP="005815E8">
      <w:pPr>
        <w:rPr>
          <w:lang w:val="en-US"/>
        </w:rPr>
      </w:pPr>
      <w:r>
        <w:rPr>
          <w:lang w:val="en-US"/>
        </w:rPr>
        <w:t xml:space="preserve">To generate genome-wide predictions we used the best performing model from the first pipeline described above. The stringent threshold for identifying high and low diversified pairs with the logistic regression formula </w:t>
      </w:r>
      <w:r w:rsidR="00EE4DEE">
        <w:rPr>
          <w:lang w:val="en-US"/>
        </w:rPr>
        <w:t>(DFD=</w:t>
      </w:r>
      <w:r>
        <w:rPr>
          <w:lang w:val="en-US"/>
        </w:rPr>
        <w:t xml:space="preserve">degree of functional divergence) was defined by 100 cross-validation test where the FDR was under 5 %. As a result, high/low divergent pairs have &gt;0.5/&lt;0.5 and &gt;0.93/&lt;0.46 DFD values with relaxed and stringent thresholds, respectively. </w:t>
      </w:r>
      <w:r>
        <w:rPr>
          <w:i/>
          <w:lang w:val="en-US"/>
        </w:rPr>
        <w:t xml:space="preserve">A. thaliana </w:t>
      </w:r>
      <w:r>
        <w:rPr>
          <w:lang w:val="en-US"/>
        </w:rPr>
        <w:t>genes (longest sequence) were used as queries to search for self-match homo</w:t>
      </w:r>
      <w:r w:rsidR="00EE4DEE">
        <w:rPr>
          <w:lang w:val="en-US"/>
        </w:rPr>
        <w:t>logous with DIAMOND v2 (E-value=</w:t>
      </w:r>
      <w:r>
        <w:rPr>
          <w:lang w:val="en-US"/>
        </w:rPr>
        <w:t xml:space="preserve">1e-04) </w:t>
      </w:r>
      <w:r>
        <w:rPr>
          <w:lang w:val="en-US"/>
        </w:rPr>
        <w:fldChar w:fldCharType="begin" w:fldLock="1"/>
      </w:r>
      <w:r>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Pr>
          <w:lang w:val="en-US"/>
        </w:rPr>
        <w:fldChar w:fldCharType="separate"/>
      </w:r>
      <w:r w:rsidRPr="00830D3D">
        <w:rPr>
          <w:noProof/>
          <w:lang w:val="en-US"/>
        </w:rPr>
        <w:t xml:space="preserve">(Buchfink, Reuter, </w:t>
      </w:r>
      <w:r w:rsidR="003B1FC4">
        <w:rPr>
          <w:noProof/>
          <w:lang w:val="en-US"/>
        </w:rPr>
        <w:lastRenderedPageBreak/>
        <w:t>and</w:t>
      </w:r>
      <w:r w:rsidRPr="00830D3D">
        <w:rPr>
          <w:noProof/>
          <w:lang w:val="en-US"/>
        </w:rPr>
        <w:t xml:space="preserve"> Drost, 2021)</w:t>
      </w:r>
      <w:r>
        <w:rPr>
          <w:lang w:val="en-US"/>
        </w:rPr>
        <w:fldChar w:fldCharType="end"/>
      </w:r>
      <w:r>
        <w:rPr>
          <w:lang w:val="en-US"/>
        </w:rPr>
        <w:t>. We only focused on pairs with the best hits, &gt; 30 % identity and &gt; 50 % coverage. We identified 7852 pairs</w:t>
      </w:r>
      <w:r w:rsidR="00CE3954">
        <w:rPr>
          <w:lang w:val="en-US"/>
        </w:rPr>
        <w:t>,</w:t>
      </w:r>
      <w:r>
        <w:rPr>
          <w:lang w:val="en-US"/>
        </w:rPr>
        <w:t xml:space="preserve"> of which 1444/6898 were predicted as high and 723/954 as low diversified duplicates with strict/relaxed thresholds, respectively. Ka</w:t>
      </w:r>
      <w:r w:rsidR="006F0CBB">
        <w:rPr>
          <w:lang w:val="en-US"/>
        </w:rPr>
        <w:t>/Ks</w:t>
      </w:r>
      <w:r>
        <w:rPr>
          <w:lang w:val="en-US"/>
        </w:rPr>
        <w:t xml:space="preserve"> (number of nonsynonymous</w:t>
      </w:r>
      <w:r w:rsidR="006F0CBB">
        <w:rPr>
          <w:lang w:val="en-US"/>
        </w:rPr>
        <w:t>/synonymous</w:t>
      </w:r>
      <w:r>
        <w:rPr>
          <w:lang w:val="en-US"/>
        </w:rPr>
        <w:t xml:space="preserve"> substitutions per nonsynonymous</w:t>
      </w:r>
      <w:r w:rsidR="006F0CBB">
        <w:rPr>
          <w:lang w:val="en-US"/>
        </w:rPr>
        <w:t>/synonymous</w:t>
      </w:r>
      <w:r>
        <w:rPr>
          <w:lang w:val="en-US"/>
        </w:rPr>
        <w:t xml:space="preserve"> site) and the similarity of expression patterns (Re) were calculated as described by </w:t>
      </w:r>
      <w:proofErr w:type="spellStart"/>
      <w:r>
        <w:rPr>
          <w:lang w:val="en-US"/>
        </w:rPr>
        <w:t>Ezoe</w:t>
      </w:r>
      <w:proofErr w:type="spellEnd"/>
      <w:r>
        <w:rPr>
          <w:lang w:val="en-US"/>
        </w:rPr>
        <w:t xml:space="preserve">, Shirai </w:t>
      </w:r>
      <w:r w:rsidR="003B1FC4">
        <w:rPr>
          <w:lang w:val="en-US"/>
        </w:rPr>
        <w:t>and</w:t>
      </w:r>
      <w:r>
        <w:rPr>
          <w:lang w:val="en-US"/>
        </w:rPr>
        <w:t xml:space="preserve"> Hanada, 2021. An additional table is provided with filters such as same second closest paralog and expression in stress and seedling stages to assist experimental validation in future studies </w:t>
      </w:r>
      <w:r w:rsidRPr="00563932">
        <w:rPr>
          <w:lang w:val="en-GB"/>
        </w:rPr>
        <w:t>(</w:t>
      </w:r>
      <w:r>
        <w:rPr>
          <w:b/>
          <w:lang w:val="en-US"/>
        </w:rPr>
        <w:t>supplementary table S3</w:t>
      </w:r>
      <w:r w:rsidRPr="003F686C">
        <w:rPr>
          <w:lang w:val="en-US"/>
        </w:rPr>
        <w:t>)</w:t>
      </w:r>
      <w:r>
        <w:rPr>
          <w:lang w:val="en-US"/>
        </w:rPr>
        <w:t>.</w:t>
      </w:r>
    </w:p>
    <w:p w14:paraId="46A02BF9" w14:textId="77777777" w:rsidR="005815E8" w:rsidRDefault="005815E8" w:rsidP="005815E8">
      <w:pPr>
        <w:pStyle w:val="Ttulo2"/>
        <w:rPr>
          <w:lang w:val="en-US"/>
        </w:rPr>
      </w:pPr>
      <w:r>
        <w:rPr>
          <w:lang w:val="en-US"/>
        </w:rPr>
        <w:t>Experimental validation of potential divergent paralogs</w:t>
      </w:r>
    </w:p>
    <w:p w14:paraId="09C3D98F" w14:textId="6D2AF6AB" w:rsidR="005815E8" w:rsidRPr="00563932" w:rsidRDefault="005815E8" w:rsidP="005815E8">
      <w:pPr>
        <w:rPr>
          <w:lang w:val="en-GB"/>
        </w:rPr>
      </w:pPr>
      <w:r>
        <w:rPr>
          <w:lang w:val="en-US"/>
        </w:rPr>
        <w:t xml:space="preserve">The </w:t>
      </w:r>
      <w:r>
        <w:rPr>
          <w:i/>
          <w:lang w:val="en-US"/>
        </w:rPr>
        <w:t>A. thaliana</w:t>
      </w:r>
      <w:r>
        <w:rPr>
          <w:lang w:val="en-US"/>
        </w:rPr>
        <w:t xml:space="preserve"> T-DNA insertion line </w:t>
      </w:r>
      <w:r>
        <w:rPr>
          <w:i/>
          <w:lang w:val="en-US"/>
        </w:rPr>
        <w:t xml:space="preserve">aox1a </w:t>
      </w:r>
      <w:r>
        <w:rPr>
          <w:lang w:val="en-US"/>
        </w:rPr>
        <w:t xml:space="preserve">(SALK_084897) was previously described as knockout and was validated by genotyping before using </w:t>
      </w:r>
      <w:r>
        <w:rPr>
          <w:lang w:val="en-US"/>
        </w:rPr>
        <w:fldChar w:fldCharType="begin" w:fldLock="1"/>
      </w:r>
      <w:r w:rsidR="00D9722E">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Pr>
          <w:lang w:val="en-US"/>
        </w:rPr>
        <w:fldChar w:fldCharType="separate"/>
      </w:r>
      <w:r w:rsidRPr="00660D1F">
        <w:rPr>
          <w:noProof/>
          <w:lang w:val="en-US"/>
        </w:rPr>
        <w:t>(Fuchs et al., 2022)</w:t>
      </w:r>
      <w:r>
        <w:rPr>
          <w:lang w:val="en-US"/>
        </w:rPr>
        <w:fldChar w:fldCharType="end"/>
      </w:r>
      <w:r>
        <w:rPr>
          <w:lang w:val="en-US"/>
        </w:rPr>
        <w:t xml:space="preserve">. We characterized </w:t>
      </w:r>
      <w:r>
        <w:rPr>
          <w:i/>
          <w:lang w:val="en-US"/>
        </w:rPr>
        <w:t xml:space="preserve">aox1c </w:t>
      </w:r>
      <w:r>
        <w:rPr>
          <w:lang w:val="en-US"/>
        </w:rPr>
        <w:t>(</w:t>
      </w:r>
      <w:r w:rsidRPr="00563932">
        <w:rPr>
          <w:lang w:val="en-GB"/>
        </w:rPr>
        <w:t xml:space="preserve">Sail_420_A04) and </w:t>
      </w:r>
      <w:r w:rsidRPr="00563932">
        <w:rPr>
          <w:i/>
          <w:lang w:val="en-GB"/>
        </w:rPr>
        <w:t xml:space="preserve">aox1d </w:t>
      </w:r>
      <w:r w:rsidRPr="00563932">
        <w:rPr>
          <w:lang w:val="en-GB"/>
        </w:rPr>
        <w:t xml:space="preserve">(SM_3_24421) insertion lines as homozygous and knockout by genotyping and RT-PCR analysis, respectively. Briefly, RNA was extracted as described by Valledor et al, 2014 and quantified by a Navi UV/Vis Nano Spectrophotometer, integrity was evaluated by agarose gel electrophoresis. </w:t>
      </w:r>
      <w:r>
        <w:rPr>
          <w:lang w:val="en-US"/>
        </w:rPr>
        <w:t>c</w:t>
      </w:r>
      <w:r w:rsidRPr="00563932">
        <w:rPr>
          <w:lang w:val="en-GB"/>
        </w:rPr>
        <w:t xml:space="preserve">DNA was obtained from 500 ng of RNA using </w:t>
      </w:r>
      <w:r w:rsidR="008E7364" w:rsidRPr="00563932">
        <w:rPr>
          <w:lang w:val="en-GB"/>
        </w:rPr>
        <w:t xml:space="preserve">the </w:t>
      </w:r>
      <w:proofErr w:type="spellStart"/>
      <w:r w:rsidR="008E7364" w:rsidRPr="00563932">
        <w:rPr>
          <w:lang w:val="en-GB"/>
        </w:rPr>
        <w:t>RevertAid</w:t>
      </w:r>
      <w:proofErr w:type="spellEnd"/>
      <w:r w:rsidR="008E7364" w:rsidRPr="00563932">
        <w:rPr>
          <w:lang w:val="en-GB"/>
        </w:rPr>
        <w:t xml:space="preserve"> kit (</w:t>
      </w:r>
      <w:proofErr w:type="spellStart"/>
      <w:r w:rsidR="008E7364" w:rsidRPr="00563932">
        <w:rPr>
          <w:lang w:val="en-GB"/>
        </w:rPr>
        <w:t>ThermoFisher</w:t>
      </w:r>
      <w:r w:rsidRPr="00563932">
        <w:rPr>
          <w:lang w:val="en-GB"/>
        </w:rPr>
        <w:t>Scientific</w:t>
      </w:r>
      <w:proofErr w:type="spellEnd"/>
      <w:r w:rsidRPr="00563932">
        <w:rPr>
          <w:lang w:val="en-GB"/>
        </w:rPr>
        <w:t xml:space="preserve">), where random hexamers were used as primers following the manufacturer's instructions. RT-PCR analysis reported these lines as knockouts because no amplification was detected in the mutants (all primers available in </w:t>
      </w:r>
      <w:r>
        <w:rPr>
          <w:b/>
          <w:lang w:val="en-US"/>
        </w:rPr>
        <w:t>supplementary table S3</w:t>
      </w:r>
      <w:r>
        <w:rPr>
          <w:lang w:val="en-US"/>
        </w:rPr>
        <w:t>)</w:t>
      </w:r>
      <w:r w:rsidRPr="00563932">
        <w:rPr>
          <w:lang w:val="en-GB"/>
        </w:rPr>
        <w:t>.</w:t>
      </w:r>
    </w:p>
    <w:p w14:paraId="397DFE38" w14:textId="3B981FDF" w:rsidR="005815E8" w:rsidRPr="00563932" w:rsidRDefault="005815E8" w:rsidP="005815E8">
      <w:pPr>
        <w:rPr>
          <w:lang w:val="en-GB"/>
        </w:rPr>
      </w:pPr>
      <w:r>
        <w:rPr>
          <w:lang w:val="en-US"/>
        </w:rPr>
        <w:t xml:space="preserve">For stress evaluation, </w:t>
      </w:r>
      <w:r w:rsidRPr="00125E09">
        <w:rPr>
          <w:i/>
          <w:lang w:val="en-US"/>
        </w:rPr>
        <w:t>aox1a</w:t>
      </w:r>
      <w:r>
        <w:rPr>
          <w:lang w:val="en-US"/>
        </w:rPr>
        <w:t xml:space="preserve">, </w:t>
      </w:r>
      <w:r w:rsidRPr="00125E09">
        <w:rPr>
          <w:i/>
          <w:lang w:val="en-US"/>
        </w:rPr>
        <w:t>aox1c</w:t>
      </w:r>
      <w:r>
        <w:rPr>
          <w:lang w:val="en-US"/>
        </w:rPr>
        <w:t xml:space="preserve"> and </w:t>
      </w:r>
      <w:r w:rsidRPr="00125E09">
        <w:rPr>
          <w:i/>
          <w:lang w:val="en-US"/>
        </w:rPr>
        <w:t>aox1d</w:t>
      </w:r>
      <w:r>
        <w:rPr>
          <w:lang w:val="en-US"/>
        </w:rPr>
        <w:t xml:space="preserve"> s</w:t>
      </w:r>
      <w:r w:rsidRPr="00CC03E4">
        <w:rPr>
          <w:lang w:val="en-US"/>
        </w:rPr>
        <w:t>eeds were surface</w:t>
      </w:r>
      <w:r>
        <w:rPr>
          <w:lang w:val="en-US"/>
        </w:rPr>
        <w:t>-</w:t>
      </w:r>
      <w:r w:rsidRPr="00CC03E4">
        <w:rPr>
          <w:lang w:val="en-US"/>
        </w:rPr>
        <w:t>sterilized in a 2.8 % hypochlorite solution and washed several times with sterile water</w:t>
      </w:r>
      <w:r>
        <w:rPr>
          <w:lang w:val="en-US"/>
        </w:rPr>
        <w:t xml:space="preserve">; they </w:t>
      </w:r>
      <w:r w:rsidRPr="00CC03E4">
        <w:rPr>
          <w:lang w:val="en-US"/>
        </w:rPr>
        <w:t>were stratified for 3 days at 4 ºC in darkness. The in vitro culture of seeds was carried out in 12x12 plates (Greiner) containing 50 ml of MS medium, 5.8 pH, 1</w:t>
      </w:r>
      <w:r>
        <w:rPr>
          <w:lang w:val="en-US"/>
        </w:rPr>
        <w:t xml:space="preserve"> </w:t>
      </w:r>
      <w:r w:rsidRPr="00CC03E4">
        <w:rPr>
          <w:lang w:val="en-US"/>
        </w:rPr>
        <w:t>% (w/v) sucrose and 0.8</w:t>
      </w:r>
      <w:r>
        <w:rPr>
          <w:lang w:val="en-US"/>
        </w:rPr>
        <w:t xml:space="preserve"> </w:t>
      </w:r>
      <w:r w:rsidRPr="00CC03E4">
        <w:rPr>
          <w:lang w:val="en-US"/>
        </w:rPr>
        <w:t>% (w/v) agar</w:t>
      </w:r>
      <w:r>
        <w:rPr>
          <w:lang w:val="en-US"/>
        </w:rPr>
        <w:t xml:space="preserve"> and they were vertically placed under long-day photoperiod (16 h light 21 ºC, 8 h dark 18 ºC) for control conditions. </w:t>
      </w:r>
      <w:r w:rsidRPr="00F316A4">
        <w:rPr>
          <w:lang w:val="en-US"/>
        </w:rPr>
        <w:t xml:space="preserve">To avoid a position effect, </w:t>
      </w:r>
      <w:r>
        <w:rPr>
          <w:lang w:val="en-US"/>
        </w:rPr>
        <w:t xml:space="preserve">the four genotypes (Col-0 as wildtype, </w:t>
      </w:r>
      <w:r w:rsidRPr="00E15E5D">
        <w:rPr>
          <w:i/>
          <w:lang w:val="en-US"/>
        </w:rPr>
        <w:t>aox1a</w:t>
      </w:r>
      <w:r>
        <w:rPr>
          <w:lang w:val="en-US"/>
        </w:rPr>
        <w:t>,</w:t>
      </w:r>
      <w:r w:rsidRPr="00E15E5D">
        <w:rPr>
          <w:i/>
          <w:lang w:val="en-US"/>
        </w:rPr>
        <w:t xml:space="preserve"> aox1c</w:t>
      </w:r>
      <w:r>
        <w:rPr>
          <w:lang w:val="en-US"/>
        </w:rPr>
        <w:t xml:space="preserve"> and </w:t>
      </w:r>
      <w:r w:rsidRPr="00E15E5D">
        <w:rPr>
          <w:i/>
          <w:lang w:val="en-US"/>
        </w:rPr>
        <w:t>aox1d</w:t>
      </w:r>
      <w:r>
        <w:rPr>
          <w:lang w:val="en-US"/>
        </w:rPr>
        <w:t xml:space="preserve">) were located in every plate position by rotating sectors in different plates. For the combined </w:t>
      </w:r>
      <w:r w:rsidR="00B22776">
        <w:rPr>
          <w:lang w:val="en-US"/>
        </w:rPr>
        <w:t xml:space="preserve">drought-heat </w:t>
      </w:r>
      <w:r>
        <w:rPr>
          <w:lang w:val="en-US"/>
        </w:rPr>
        <w:t>stress, 2.5 % PEG8000 (</w:t>
      </w:r>
      <w:proofErr w:type="spellStart"/>
      <w:r w:rsidR="008E7364">
        <w:rPr>
          <w:lang w:val="en-US"/>
        </w:rPr>
        <w:t>ThermoFisher</w:t>
      </w:r>
      <w:r w:rsidRPr="00857B7B">
        <w:rPr>
          <w:lang w:val="en-US"/>
        </w:rPr>
        <w:t>Scientific</w:t>
      </w:r>
      <w:proofErr w:type="spellEnd"/>
      <w:r>
        <w:rPr>
          <w:lang w:val="en-US"/>
        </w:rPr>
        <w:t xml:space="preserve">) was added to the initial plates and seedlings were subjected to 1 h 37 ºC stress every day at the same hour, gradually increasing and decreasing temperature. For the antimycin A (AA) treatment, 50 </w:t>
      </w:r>
      <w:r>
        <w:t>μ</w:t>
      </w:r>
      <w:r w:rsidRPr="00563932">
        <w:rPr>
          <w:lang w:val="en-GB"/>
        </w:rPr>
        <w:t>M</w:t>
      </w:r>
      <w:r>
        <w:rPr>
          <w:lang w:val="en-US"/>
        </w:rPr>
        <w:t xml:space="preserve"> AA (Sigma-Aldrich) was added to the initial plates; control conditions were </w:t>
      </w:r>
      <w:proofErr w:type="spellStart"/>
      <w:r>
        <w:rPr>
          <w:lang w:val="en-US"/>
        </w:rPr>
        <w:t>setted</w:t>
      </w:r>
      <w:proofErr w:type="spellEnd"/>
      <w:r>
        <w:rPr>
          <w:lang w:val="en-US"/>
        </w:rPr>
        <w:t xml:space="preserve"> as a mock due to AA being dissolved in ethanol. Phenotypic monitoring was conducted 5 days after germination by scanning </w:t>
      </w:r>
      <w:r w:rsidRPr="003D2967">
        <w:rPr>
          <w:lang w:val="en-US"/>
        </w:rPr>
        <w:t>culture plates</w:t>
      </w:r>
      <w:r>
        <w:rPr>
          <w:lang w:val="en-US"/>
        </w:rPr>
        <w:t xml:space="preserve"> with</w:t>
      </w:r>
      <w:r w:rsidRPr="003D2967">
        <w:rPr>
          <w:lang w:val="en-US"/>
        </w:rPr>
        <w:t xml:space="preserve"> </w:t>
      </w:r>
      <w:r>
        <w:rPr>
          <w:lang w:val="en-US"/>
        </w:rPr>
        <w:t>h</w:t>
      </w:r>
      <w:r w:rsidRPr="003D2967">
        <w:rPr>
          <w:lang w:val="en-US"/>
        </w:rPr>
        <w:t>igh-res</w:t>
      </w:r>
      <w:r w:rsidR="00A53D96">
        <w:rPr>
          <w:lang w:val="en-US"/>
        </w:rPr>
        <w:t>olution scans (EpsonPerfection</w:t>
      </w:r>
      <w:r w:rsidRPr="003D2967">
        <w:rPr>
          <w:lang w:val="en-US"/>
        </w:rPr>
        <w:t>V600)</w:t>
      </w:r>
      <w:r>
        <w:rPr>
          <w:lang w:val="en-US"/>
        </w:rPr>
        <w:t>; hypocotyl and root lengths were measured</w:t>
      </w:r>
      <w:r w:rsidRPr="00CB2746">
        <w:rPr>
          <w:lang w:val="en-US"/>
        </w:rPr>
        <w:t xml:space="preserve"> </w:t>
      </w:r>
      <w:r>
        <w:rPr>
          <w:lang w:val="en-US"/>
        </w:rPr>
        <w:t xml:space="preserve">with ImageJ software </w:t>
      </w:r>
      <w:r>
        <w:rPr>
          <w:lang w:val="en-US"/>
        </w:rPr>
        <w:fldChar w:fldCharType="begin" w:fldLock="1"/>
      </w:r>
      <w:r>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Pr>
          <w:lang w:val="en-US"/>
        </w:rPr>
        <w:fldChar w:fldCharType="separate"/>
      </w:r>
      <w:r w:rsidRPr="007122E3">
        <w:rPr>
          <w:noProof/>
          <w:lang w:val="en-US"/>
        </w:rPr>
        <w:t xml:space="preserve">(Schneider, Rasband, </w:t>
      </w:r>
      <w:r w:rsidR="003B1FC4">
        <w:rPr>
          <w:noProof/>
          <w:lang w:val="en-US"/>
        </w:rPr>
        <w:t>and</w:t>
      </w:r>
      <w:r w:rsidRPr="007122E3">
        <w:rPr>
          <w:noProof/>
          <w:lang w:val="en-US"/>
        </w:rPr>
        <w:t xml:space="preserve"> Eliceiri, 2012)</w:t>
      </w:r>
      <w:r>
        <w:rPr>
          <w:lang w:val="en-US"/>
        </w:rPr>
        <w:fldChar w:fldCharType="end"/>
      </w:r>
      <w:r w:rsidR="00C17DDD">
        <w:rPr>
          <w:lang w:val="en-US"/>
        </w:rPr>
        <w:t xml:space="preserve"> </w:t>
      </w:r>
      <w:r>
        <w:rPr>
          <w:lang w:val="en-US"/>
        </w:rPr>
        <w:t xml:space="preserve">for at least twelve biological replicates. Furthermore </w:t>
      </w:r>
      <w:r w:rsidRPr="00563932">
        <w:rPr>
          <w:lang w:val="en-GB"/>
        </w:rPr>
        <w:t>3,3-Diaminobenzidine</w:t>
      </w:r>
      <w:r>
        <w:rPr>
          <w:lang w:val="en-US"/>
        </w:rPr>
        <w:t xml:space="preserve"> (DAB) </w:t>
      </w:r>
      <w:r>
        <w:rPr>
          <w:lang w:val="en-US"/>
        </w:rPr>
        <w:lastRenderedPageBreak/>
        <w:t xml:space="preserve">staining (Sigma-Aldrich) was performed 5 days after germination for at least 3 biological replicates per treatment, following the protocol described by </w:t>
      </w:r>
      <w:r>
        <w:rPr>
          <w:lang w:val="en-US"/>
        </w:rPr>
        <w:fldChar w:fldCharType="begin" w:fldLock="1"/>
      </w:r>
      <w:r w:rsidR="003960B2">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Pr>
          <w:lang w:val="en-US"/>
        </w:rPr>
        <w:fldChar w:fldCharType="separate"/>
      </w:r>
      <w:r w:rsidR="00D9722E" w:rsidRPr="00D9722E">
        <w:rPr>
          <w:noProof/>
          <w:lang w:val="en-US"/>
        </w:rPr>
        <w:t xml:space="preserve">Daudi </w:t>
      </w:r>
      <w:r w:rsidR="003B1FC4">
        <w:rPr>
          <w:noProof/>
          <w:lang w:val="en-US"/>
        </w:rPr>
        <w:t>and</w:t>
      </w:r>
      <w:r w:rsidR="00D9722E" w:rsidRPr="00D9722E">
        <w:rPr>
          <w:noProof/>
          <w:lang w:val="en-US"/>
        </w:rPr>
        <w:t xml:space="preserve"> A. O’Brien, 2012</w:t>
      </w:r>
      <w:r>
        <w:rPr>
          <w:lang w:val="en-US"/>
        </w:rPr>
        <w:fldChar w:fldCharType="end"/>
      </w:r>
      <w:r>
        <w:rPr>
          <w:lang w:val="en-US"/>
        </w:rPr>
        <w:t>; DAB quantification was carried out by ImageJ.</w:t>
      </w:r>
    </w:p>
    <w:p w14:paraId="318E77D2" w14:textId="77777777" w:rsidR="005815E8" w:rsidRDefault="005815E8" w:rsidP="005815E8">
      <w:pPr>
        <w:pStyle w:val="Ttulo2"/>
        <w:rPr>
          <w:lang w:val="en-US"/>
        </w:rPr>
      </w:pPr>
      <w:r>
        <w:rPr>
          <w:lang w:val="en-US"/>
        </w:rPr>
        <w:t>RNA-seq data processing</w:t>
      </w:r>
    </w:p>
    <w:p w14:paraId="41978616" w14:textId="121A16DF" w:rsidR="005815E8" w:rsidRPr="00E31103" w:rsidRDefault="005815E8" w:rsidP="005815E8">
      <w:pPr>
        <w:rPr>
          <w:lang w:val="en-US"/>
        </w:rPr>
      </w:pPr>
      <w:r>
        <w:rPr>
          <w:lang w:val="en-US"/>
        </w:rPr>
        <w:t xml:space="preserve">Sequence quality of RNA-seq libraries was evaluated by </w:t>
      </w:r>
      <w:proofErr w:type="spellStart"/>
      <w:r>
        <w:rPr>
          <w:lang w:val="en-US"/>
        </w:rPr>
        <w:t>FastQC</w:t>
      </w:r>
      <w:proofErr w:type="spellEnd"/>
      <w:r>
        <w:rPr>
          <w:lang w:val="en-US"/>
        </w:rPr>
        <w:t xml:space="preserve"> and </w:t>
      </w:r>
      <w:proofErr w:type="spellStart"/>
      <w:r>
        <w:rPr>
          <w:lang w:val="en-US"/>
        </w:rPr>
        <w:t>multiQC</w:t>
      </w:r>
      <w:proofErr w:type="spellEnd"/>
      <w:r>
        <w:rPr>
          <w:lang w:val="en-US"/>
        </w:rPr>
        <w:t xml:space="preserve">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 xml:space="preserve">Ewels, Lundin, </w:t>
      </w:r>
      <w:r w:rsidR="003B1FC4">
        <w:rPr>
          <w:noProof/>
          <w:lang w:val="en-US"/>
        </w:rPr>
        <w:t>and</w:t>
      </w:r>
      <w:r w:rsidRPr="00BE19E4">
        <w:rPr>
          <w:noProof/>
          <w:lang w:val="en-US"/>
        </w:rPr>
        <w:t xml:space="preserve"> Max, 2016)</w:t>
      </w:r>
      <w:r>
        <w:rPr>
          <w:lang w:val="en-US"/>
        </w:rPr>
        <w:fldChar w:fldCharType="end"/>
      </w:r>
      <w:r>
        <w:rPr>
          <w:lang w:val="en-US"/>
        </w:rPr>
        <w:t xml:space="preserve">. Raw reads were trimmed and adapters were removed using </w:t>
      </w:r>
      <w:proofErr w:type="spellStart"/>
      <w:r>
        <w:rPr>
          <w:lang w:val="en-US"/>
        </w:rPr>
        <w:t>trim_galore</w:t>
      </w:r>
      <w:proofErr w:type="spellEnd"/>
      <w:r>
        <w:rPr>
          <w:lang w:val="en-US"/>
        </w:rPr>
        <w:t xml:space="preserv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(Dobin et al., 2013)</w:t>
      </w:r>
      <w:r>
        <w:rPr>
          <w:lang w:val="en-US"/>
        </w:rPr>
        <w:fldChar w:fldCharType="end"/>
      </w:r>
      <w:r>
        <w:rPr>
          <w:lang w:val="en-US"/>
        </w:rPr>
        <w:t xml:space="preserve"> changing reference genome and minimum/maximum intron size accordingly to species. Bigwig files were obtained using </w:t>
      </w:r>
      <w:proofErr w:type="spellStart"/>
      <w:r>
        <w:rPr>
          <w:i/>
          <w:lang w:val="en-US"/>
        </w:rPr>
        <w:t>bamCoverage</w:t>
      </w:r>
      <w:proofErr w:type="spellEnd"/>
      <w:r>
        <w:rPr>
          <w:i/>
          <w:lang w:val="en-US"/>
        </w:rPr>
        <w:t xml:space="preserve"> </w:t>
      </w:r>
      <w:r>
        <w:rPr>
          <w:lang w:val="en-US"/>
        </w:rPr>
        <w:t xml:space="preserve">command from </w:t>
      </w:r>
      <w:proofErr w:type="spellStart"/>
      <w:r>
        <w:rPr>
          <w:lang w:val="en-US"/>
        </w:rPr>
        <w:t>deepTools</w:t>
      </w:r>
      <w:proofErr w:type="spellEnd"/>
      <w:r>
        <w:rPr>
          <w:lang w:val="en-US"/>
        </w:rPr>
        <w:t xml:space="preserve">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6CFFC8D0" w14:textId="77777777" w:rsidR="005815E8" w:rsidRDefault="005815E8" w:rsidP="005815E8">
      <w:pPr>
        <w:pStyle w:val="Ttulo2"/>
        <w:rPr>
          <w:lang w:val="en-US"/>
        </w:rPr>
      </w:pPr>
      <w:r>
        <w:rPr>
          <w:lang w:val="en-US"/>
        </w:rPr>
        <w:t>Whole genome alignments and identification of conserved non-coding elements</w:t>
      </w:r>
    </w:p>
    <w:p w14:paraId="2BC7D710" w14:textId="0EAE72FA" w:rsidR="005815E8" w:rsidRDefault="005815E8" w:rsidP="005815E8">
      <w:pPr>
        <w:rPr>
          <w:lang w:val="en-US"/>
        </w:rPr>
      </w:pPr>
      <w:r>
        <w:rPr>
          <w:lang w:val="en-US"/>
        </w:rPr>
        <w:t xml:space="preserve">Whole genome alignments (WGA) were computed for each pairwise comparison. In summary, </w:t>
      </w:r>
      <w:proofErr w:type="spellStart"/>
      <w:r>
        <w:rPr>
          <w:i/>
          <w:lang w:val="en-US"/>
        </w:rPr>
        <w:t>lastz</w:t>
      </w:r>
      <w:proofErr w:type="spellEnd"/>
      <w:r>
        <w:rPr>
          <w:i/>
          <w:lang w:val="en-US"/>
        </w:rPr>
        <w:t xml:space="preserve"> </w:t>
      </w:r>
      <w:r>
        <w:rPr>
          <w:lang w:val="en-US"/>
        </w:rPr>
        <w:t>alignments with far</w:t>
      </w:r>
      <w:r>
        <w:rPr>
          <w:i/>
          <w:lang w:val="en-US"/>
        </w:rPr>
        <w:t xml:space="preserve"> </w:t>
      </w:r>
      <w:r>
        <w:rPr>
          <w:lang w:val="en-US"/>
        </w:rPr>
        <w:t xml:space="preserve">(vs </w:t>
      </w:r>
      <w:r>
        <w:rPr>
          <w:i/>
          <w:lang w:val="en-US"/>
        </w:rPr>
        <w:t>A. thaliana</w:t>
      </w:r>
      <w:r w:rsidR="00AA6DBA">
        <w:rPr>
          <w:lang w:val="en-US"/>
        </w:rPr>
        <w:t>; &gt;</w:t>
      </w:r>
      <w:r>
        <w:rPr>
          <w:lang w:val="en-US"/>
        </w:rPr>
        <w:t xml:space="preserve">100 MYA according to </w:t>
      </w:r>
      <w:proofErr w:type="spellStart"/>
      <w:r>
        <w:rPr>
          <w:lang w:val="en-US"/>
        </w:rPr>
        <w:t>TimeTree</w:t>
      </w:r>
      <w:proofErr w:type="spellEnd"/>
      <w:r>
        <w:rPr>
          <w:lang w:val="en-US"/>
        </w:rPr>
        <w:t xml:space="preserv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r>
        <w:rPr>
          <w:i/>
          <w:lang w:val="en-US"/>
        </w:rPr>
        <w:t xml:space="preserve">O. sativa </w:t>
      </w:r>
      <w:r>
        <w:rPr>
          <w:lang w:val="en-US"/>
        </w:rPr>
        <w:t xml:space="preserve">vs </w:t>
      </w:r>
      <w:r>
        <w:rPr>
          <w:i/>
          <w:lang w:val="en-US"/>
        </w:rPr>
        <w:t>Z. mays</w:t>
      </w:r>
      <w:r w:rsidR="00AA6DBA">
        <w:rPr>
          <w:lang w:val="en-US"/>
        </w:rPr>
        <w:t xml:space="preserve">; &gt;15 </w:t>
      </w:r>
      <w:r w:rsidR="003B1FC4">
        <w:rPr>
          <w:lang w:val="en-US"/>
        </w:rPr>
        <w:t>and</w:t>
      </w:r>
      <w:r w:rsidR="00AA6DBA">
        <w:rPr>
          <w:lang w:val="en-US"/>
        </w:rPr>
        <w:t xml:space="preserve"> &lt;</w:t>
      </w:r>
      <w:r>
        <w:rPr>
          <w:lang w:val="en-US"/>
        </w:rPr>
        <w:t xml:space="preserve">100 MYA) </w:t>
      </w:r>
      <w:r w:rsidRPr="00926A6A">
        <w:rPr>
          <w:i/>
          <w:lang w:val="en-US"/>
        </w:rPr>
        <w:t>distance</w:t>
      </w:r>
      <w:r>
        <w:rPr>
          <w:i/>
          <w:lang w:val="en-US"/>
        </w:rPr>
        <w:t xml:space="preserve"> </w:t>
      </w:r>
      <w:r>
        <w:rPr>
          <w:lang w:val="en-US"/>
        </w:rPr>
        <w:t xml:space="preserve">arguments were performed using </w:t>
      </w:r>
      <w:proofErr w:type="spellStart"/>
      <w:r>
        <w:rPr>
          <w:lang w:val="en-US"/>
        </w:rPr>
        <w:t>CNEr</w:t>
      </w:r>
      <w:proofErr w:type="spellEnd"/>
      <w:r>
        <w:rPr>
          <w:lang w:val="en-US"/>
        </w:rPr>
        <w:t xml:space="preserve">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 xml:space="preserve">(Tan, Polychronopoulos, </w:t>
      </w:r>
      <w:r w:rsidR="003B1FC4">
        <w:rPr>
          <w:noProof/>
          <w:lang w:val="en-US"/>
        </w:rPr>
        <w:t>and</w:t>
      </w:r>
      <w:r w:rsidRPr="00D77849">
        <w:rPr>
          <w:noProof/>
          <w:lang w:val="en-US"/>
        </w:rPr>
        <w:t xml:space="preserve"> Lenhard, 2019)</w:t>
      </w:r>
      <w:r>
        <w:rPr>
          <w:lang w:val="en-US"/>
        </w:rPr>
        <w:fldChar w:fldCharType="end"/>
      </w:r>
      <w:r>
        <w:rPr>
          <w:lang w:val="en-US"/>
        </w:rPr>
        <w:t xml:space="preserve">. This was followed by format conversion, chains building and processing using </w:t>
      </w:r>
      <w:proofErr w:type="spellStart"/>
      <w:r>
        <w:rPr>
          <w:lang w:val="en-US"/>
        </w:rPr>
        <w:t>lavToPsl</w:t>
      </w:r>
      <w:proofErr w:type="spellEnd"/>
      <w:r>
        <w:rPr>
          <w:lang w:val="en-US"/>
        </w:rPr>
        <w:t xml:space="preserve">, </w:t>
      </w:r>
      <w:proofErr w:type="spellStart"/>
      <w:r>
        <w:rPr>
          <w:lang w:val="en-US"/>
        </w:rPr>
        <w:t>maf</w:t>
      </w:r>
      <w:proofErr w:type="spellEnd"/>
      <w:r>
        <w:rPr>
          <w:lang w:val="en-US"/>
        </w:rPr>
        <w:t xml:space="preserve">-convert, </w:t>
      </w:r>
      <w:proofErr w:type="spellStart"/>
      <w:r>
        <w:rPr>
          <w:lang w:val="en-US"/>
        </w:rPr>
        <w:t>axtChain</w:t>
      </w:r>
      <w:proofErr w:type="spellEnd"/>
      <w:r>
        <w:rPr>
          <w:lang w:val="en-US"/>
        </w:rPr>
        <w:t xml:space="preserve"> and </w:t>
      </w:r>
      <w:proofErr w:type="spellStart"/>
      <w:r>
        <w:rPr>
          <w:lang w:val="en-US"/>
        </w:rPr>
        <w:t>chainMergeSort</w:t>
      </w:r>
      <w:proofErr w:type="spellEnd"/>
      <w:r>
        <w:rPr>
          <w:lang w:val="en-US"/>
        </w:rPr>
        <w:t xml:space="preserve">. </w:t>
      </w:r>
      <w:proofErr w:type="spellStart"/>
      <w:r>
        <w:rPr>
          <w:lang w:val="en-US"/>
        </w:rPr>
        <w:t>RepeatFiller</w:t>
      </w:r>
      <w:proofErr w:type="spellEnd"/>
      <w:r>
        <w:rPr>
          <w:lang w:val="en-US"/>
        </w:rPr>
        <w:t xml:space="preserve">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 xml:space="preserve">(Osipova, Hecker, </w:t>
      </w:r>
      <w:r w:rsidR="003B1FC4">
        <w:rPr>
          <w:noProof/>
          <w:lang w:val="en-US"/>
        </w:rPr>
        <w:t>and</w:t>
      </w:r>
      <w:r w:rsidRPr="00D15C73">
        <w:rPr>
          <w:noProof/>
          <w:lang w:val="en-US"/>
        </w:rPr>
        <w:t xml:space="preserve"> Hiller, 2019)</w:t>
      </w:r>
      <w:r>
        <w:rPr>
          <w:lang w:val="en-US"/>
        </w:rPr>
        <w:fldChar w:fldCharType="end"/>
      </w:r>
      <w:r>
        <w:rPr>
          <w:lang w:val="en-US"/>
        </w:rPr>
        <w:t xml:space="preserve"> was applied to the chains in order to improve the identification of conserved non-coding elements (CNEs). After </w:t>
      </w:r>
      <w:proofErr w:type="spellStart"/>
      <w:r>
        <w:rPr>
          <w:lang w:val="en-US"/>
        </w:rPr>
        <w:t>RepeatFiller</w:t>
      </w:r>
      <w:proofErr w:type="spellEnd"/>
      <w:r>
        <w:rPr>
          <w:lang w:val="en-US"/>
        </w:rPr>
        <w:t xml:space="preserve">, we executed </w:t>
      </w:r>
      <w:proofErr w:type="spellStart"/>
      <w:r>
        <w:rPr>
          <w:lang w:val="en-US"/>
        </w:rPr>
        <w:t>ChainCleaner</w:t>
      </w:r>
      <w:proofErr w:type="spellEnd"/>
      <w:r>
        <w:rPr>
          <w:lang w:val="en-US"/>
        </w:rPr>
        <w:t xml:space="preserve">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 xml:space="preserve">(Suarez, Langer, Ladde, </w:t>
      </w:r>
      <w:r w:rsidR="003B1FC4">
        <w:rPr>
          <w:noProof/>
          <w:lang w:val="en-US"/>
        </w:rPr>
        <w:t>and</w:t>
      </w:r>
      <w:r w:rsidRPr="00D15C73">
        <w:rPr>
          <w:noProof/>
          <w:lang w:val="en-US"/>
        </w:rPr>
        <w:t xml:space="preserve"> Hiller, 2017)</w:t>
      </w:r>
      <w:r>
        <w:rPr>
          <w:lang w:val="en-US"/>
        </w:rPr>
        <w:fldChar w:fldCharType="end"/>
      </w:r>
      <w:r>
        <w:rPr>
          <w:lang w:val="en-US"/>
        </w:rPr>
        <w:t xml:space="preserve"> to improve alignment specificity and chains were then converted into </w:t>
      </w:r>
      <w:proofErr w:type="spellStart"/>
      <w:r>
        <w:rPr>
          <w:lang w:val="en-US"/>
        </w:rPr>
        <w:t>aligments</w:t>
      </w:r>
      <w:proofErr w:type="spellEnd"/>
      <w:r>
        <w:rPr>
          <w:lang w:val="en-US"/>
        </w:rPr>
        <w:t xml:space="preserve"> nets using </w:t>
      </w:r>
      <w:proofErr w:type="spellStart"/>
      <w:r w:rsidR="00D50265">
        <w:rPr>
          <w:lang w:val="en-US"/>
        </w:rPr>
        <w:t>H</w:t>
      </w:r>
      <w:r w:rsidR="00F90BE2">
        <w:rPr>
          <w:lang w:val="en-US"/>
        </w:rPr>
        <w:t>illerlab</w:t>
      </w:r>
      <w:proofErr w:type="spellEnd"/>
      <w:r w:rsidR="00F90BE2">
        <w:rPr>
          <w:lang w:val="en-US"/>
        </w:rPr>
        <w:t xml:space="preserve"> </w:t>
      </w:r>
      <w:proofErr w:type="spellStart"/>
      <w:r>
        <w:rPr>
          <w:lang w:val="en-US"/>
        </w:rPr>
        <w:t>chainNet</w:t>
      </w:r>
      <w:proofErr w:type="spellEnd"/>
      <w:r>
        <w:rPr>
          <w:lang w:val="en-US"/>
        </w:rPr>
        <w:t xml:space="preserve"> and </w:t>
      </w:r>
      <w:proofErr w:type="spellStart"/>
      <w:r>
        <w:rPr>
          <w:lang w:val="en-US"/>
        </w:rPr>
        <w:t>netToAxt</w:t>
      </w:r>
      <w:proofErr w:type="spellEnd"/>
      <w:r>
        <w:rPr>
          <w:lang w:val="en-US"/>
        </w:rPr>
        <w:t>. Finally, Axt files were used as input to the pairwise identification of CNEs</w:t>
      </w:r>
      <w:r w:rsidR="007955ED">
        <w:rPr>
          <w:lang w:val="en-US"/>
        </w:rPr>
        <w:t xml:space="preserve"> using the </w:t>
      </w:r>
      <w:proofErr w:type="spellStart"/>
      <w:r w:rsidR="007955ED">
        <w:rPr>
          <w:lang w:val="en-US"/>
        </w:rPr>
        <w:t>CNEr</w:t>
      </w:r>
      <w:proofErr w:type="spellEnd"/>
      <w:r w:rsidR="007955ED">
        <w:rPr>
          <w:lang w:val="en-US"/>
        </w:rPr>
        <w:t xml:space="preserve"> package with 45-identities/50-</w:t>
      </w:r>
      <w:r>
        <w:rPr>
          <w:lang w:val="en-US"/>
        </w:rPr>
        <w:t xml:space="preserve">length windows while taking into account the difference in whole genome duplications history between these species as </w:t>
      </w:r>
      <w:proofErr w:type="spellStart"/>
      <w:r>
        <w:rPr>
          <w:lang w:val="en-US"/>
        </w:rPr>
        <w:t>decribed</w:t>
      </w:r>
      <w:proofErr w:type="spellEnd"/>
      <w:r>
        <w:rPr>
          <w:lang w:val="en-US"/>
        </w:rPr>
        <w:t xml:space="preserve">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2C925243" w14:textId="6CB34687" w:rsidR="005815E8" w:rsidRDefault="005815E8" w:rsidP="005815E8">
      <w:pPr>
        <w:rPr>
          <w:lang w:val="en-US"/>
        </w:rPr>
      </w:pPr>
      <w:r>
        <w:rPr>
          <w:lang w:val="en-US"/>
        </w:rPr>
        <w:t xml:space="preserve">In order to take advantage of previously processed epigenetic tracks in PCSD that are not included in our initial collection (not common for all the species), we executed another WGA pipeline to </w:t>
      </w:r>
      <w:proofErr w:type="spellStart"/>
      <w:r>
        <w:rPr>
          <w:lang w:val="en-US"/>
        </w:rPr>
        <w:t>liftover</w:t>
      </w:r>
      <w:proofErr w:type="spellEnd"/>
      <w:r>
        <w:rPr>
          <w:lang w:val="en-US"/>
        </w:rPr>
        <w:t xml:space="preserve"> these files to the new reference assemblies. In summary, we used near as </w:t>
      </w:r>
      <w:r>
        <w:rPr>
          <w:i/>
          <w:lang w:val="en-US"/>
        </w:rPr>
        <w:t xml:space="preserve">distance </w:t>
      </w:r>
      <w:r>
        <w:rPr>
          <w:lang w:val="en-US"/>
        </w:rPr>
        <w:t>argumen</w:t>
      </w:r>
      <w:r w:rsidR="00E758C0">
        <w:rPr>
          <w:lang w:val="en-US"/>
        </w:rPr>
        <w:t xml:space="preserve">t, skipped the </w:t>
      </w:r>
      <w:proofErr w:type="spellStart"/>
      <w:r w:rsidR="00E758C0">
        <w:rPr>
          <w:lang w:val="en-US"/>
        </w:rPr>
        <w:t>RepeatFiller-</w:t>
      </w:r>
      <w:r>
        <w:rPr>
          <w:lang w:val="en-US"/>
        </w:rPr>
        <w:t>ChainCleaner</w:t>
      </w:r>
      <w:proofErr w:type="spellEnd"/>
      <w:r>
        <w:rPr>
          <w:lang w:val="en-US"/>
        </w:rPr>
        <w:t xml:space="preserve"> step because we aligned the same species, and the </w:t>
      </w:r>
      <w:proofErr w:type="spellStart"/>
      <w:r>
        <w:rPr>
          <w:lang w:val="en-US"/>
        </w:rPr>
        <w:t>liftover</w:t>
      </w:r>
      <w:proofErr w:type="spellEnd"/>
      <w:r>
        <w:rPr>
          <w:lang w:val="en-US"/>
        </w:rPr>
        <w:t xml:space="preserve"> was carried out using </w:t>
      </w:r>
      <w:proofErr w:type="spellStart"/>
      <w:r>
        <w:rPr>
          <w:lang w:val="en-US"/>
        </w:rPr>
        <w:t>CrossMap</w:t>
      </w:r>
      <w:proofErr w:type="spellEnd"/>
      <w:r>
        <w:rPr>
          <w:lang w:val="en-US"/>
        </w:rPr>
        <w:t xml:space="preserve"> v.0.6.2 </w:t>
      </w:r>
      <w:r>
        <w:rPr>
          <w:lang w:val="en-US"/>
        </w:rPr>
        <w:fldChar w:fldCharType="begin" w:fldLock="1"/>
      </w:r>
      <w:r>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Pr="00E16B15">
        <w:rPr>
          <w:noProof/>
          <w:lang w:val="en-US"/>
        </w:rPr>
        <w:t>(Hao Zhao et al., 2014)</w:t>
      </w:r>
      <w:r>
        <w:rPr>
          <w:lang w:val="en-US"/>
        </w:rPr>
        <w:fldChar w:fldCharType="end"/>
      </w:r>
      <w:r>
        <w:rPr>
          <w:lang w:val="en-US"/>
        </w:rPr>
        <w:t xml:space="preserve">. To guarantee the reproducibility of the analysis a docker was created and it is available at </w:t>
      </w:r>
      <w:hyperlink r:id="rId15" w:history="1">
        <w:r w:rsidRPr="004F5C70">
          <w:rPr>
            <w:rStyle w:val="Hipervnculo"/>
            <w:lang w:val="en-US"/>
          </w:rPr>
          <w:t>https://hub.docker.com/r/rocesv/compcnes</w:t>
        </w:r>
      </w:hyperlink>
      <w:r>
        <w:rPr>
          <w:lang w:val="en-US"/>
        </w:rPr>
        <w:t>.</w:t>
      </w:r>
    </w:p>
    <w:p w14:paraId="046A98D4" w14:textId="77777777" w:rsidR="005815E8" w:rsidRDefault="005815E8" w:rsidP="005815E8">
      <w:pPr>
        <w:pStyle w:val="Ttulo2"/>
        <w:rPr>
          <w:lang w:val="en-US"/>
        </w:rPr>
      </w:pPr>
      <w:r>
        <w:rPr>
          <w:lang w:val="en-US"/>
        </w:rPr>
        <w:lastRenderedPageBreak/>
        <w:t>Functional genomics conservation score</w:t>
      </w:r>
    </w:p>
    <w:p w14:paraId="0875B13F" w14:textId="22CD7015" w:rsidR="005815E8" w:rsidRPr="00375B4A" w:rsidRDefault="005815E8" w:rsidP="005815E8">
      <w:pPr>
        <w:rPr>
          <w:lang w:val="en-US"/>
        </w:rPr>
      </w:pPr>
      <w:r>
        <w:rPr>
          <w:lang w:val="en-US"/>
        </w:rPr>
        <w:t xml:space="preserve">LECIF algorithm </w:t>
      </w:r>
      <w:r>
        <w:rPr>
          <w:lang w:val="en-US"/>
        </w:rPr>
        <w:fldChar w:fldCharType="begin" w:fldLock="1"/>
      </w:r>
      <w:r>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Pr>
          <w:lang w:val="en-US"/>
        </w:rPr>
        <w:fldChar w:fldCharType="separate"/>
      </w:r>
      <w:r w:rsidR="00020E93">
        <w:rPr>
          <w:noProof/>
          <w:lang w:val="en-US"/>
        </w:rPr>
        <w:t>(Kwon and</w:t>
      </w:r>
      <w:r w:rsidRPr="00C11D92">
        <w:rPr>
          <w:noProof/>
          <w:lang w:val="en-US"/>
        </w:rPr>
        <w:t xml:space="preserve"> Ernst, 2021)</w:t>
      </w:r>
      <w:r>
        <w:rPr>
          <w:lang w:val="en-US"/>
        </w:rPr>
        <w:fldChar w:fldCharType="end"/>
      </w:r>
      <w:r>
        <w:rPr>
          <w:lang w:val="en-US"/>
        </w:rPr>
        <w:t xml:space="preserve"> was applied to obtain functional genomics conservation score between all the possible pairwise comparisons integrating whole genome alignments, epigenomic, chromatin states, and transcriptomic information. The negative to positive sample weight ratio was </w:t>
      </w:r>
      <w:proofErr w:type="spellStart"/>
      <w:r>
        <w:rPr>
          <w:lang w:val="en-US"/>
        </w:rPr>
        <w:t>setted</w:t>
      </w:r>
      <w:proofErr w:type="spellEnd"/>
      <w:r>
        <w:rPr>
          <w:lang w:val="en-US"/>
        </w:rPr>
        <w:t xml:space="preserve"> to 10 because species under study are distantly related, with lower number of samples aligning but more likely to be functional conserved. For the training and </w:t>
      </w:r>
      <w:proofErr w:type="spellStart"/>
      <w:r>
        <w:rPr>
          <w:lang w:val="en-US"/>
        </w:rPr>
        <w:t>evalutation</w:t>
      </w:r>
      <w:proofErr w:type="spellEnd"/>
      <w:r>
        <w:rPr>
          <w:lang w:val="en-US"/>
        </w:rPr>
        <w:t xml:space="preserve"> we adopted the same approach as the authors based in odd and even chromosomes (</w:t>
      </w:r>
      <w:r>
        <w:rPr>
          <w:b/>
          <w:lang w:val="en-US"/>
        </w:rPr>
        <w:t>supplementary table S4</w:t>
      </w:r>
      <w:r w:rsidRPr="001223E7">
        <w:rPr>
          <w:lang w:val="en-US"/>
        </w:rPr>
        <w:t>)</w:t>
      </w:r>
      <w:r>
        <w:rPr>
          <w:lang w:val="en-US"/>
        </w:rPr>
        <w:t xml:space="preserve">. LECIF downstream analyses were performed in </w:t>
      </w:r>
      <w:r w:rsidRPr="00563932">
        <w:rPr>
          <w:lang w:val="en-GB"/>
        </w:rPr>
        <w:t>R software environment (</w:t>
      </w:r>
      <w:hyperlink r:id="rId16" w:history="1">
        <w:r w:rsidRPr="00563932">
          <w:rPr>
            <w:rStyle w:val="Hipervnculo"/>
            <w:lang w:val="en-GB"/>
          </w:rPr>
          <w:t>Team R Development Core 2013</w:t>
        </w:r>
      </w:hyperlink>
      <w:r w:rsidRPr="00563932">
        <w:rPr>
          <w:lang w:val="en-GB"/>
        </w:rPr>
        <w:t>).</w:t>
      </w:r>
    </w:p>
    <w:p w14:paraId="261D6227" w14:textId="77777777" w:rsidR="005815E8" w:rsidRDefault="005815E8" w:rsidP="005815E8">
      <w:pPr>
        <w:pStyle w:val="Ttulo2"/>
        <w:rPr>
          <w:lang w:val="en-US"/>
        </w:rPr>
      </w:pPr>
      <w:r>
        <w:rPr>
          <w:lang w:val="en-US"/>
        </w:rPr>
        <w:t>Database resource</w:t>
      </w:r>
    </w:p>
    <w:p w14:paraId="504B48B6" w14:textId="37BB0ABC" w:rsidR="005815E8" w:rsidRPr="00563932" w:rsidRDefault="005815E8" w:rsidP="005815E8">
      <w:pPr>
        <w:rPr>
          <w:lang w:val="en-GB"/>
        </w:rPr>
      </w:pPr>
      <w:r w:rsidRPr="00563932">
        <w:rPr>
          <w:lang w:val="en-GB"/>
        </w:rPr>
        <w:t xml:space="preserve">We developed </w:t>
      </w:r>
      <w:proofErr w:type="spellStart"/>
      <w:r w:rsidRPr="00563932">
        <w:rPr>
          <w:lang w:val="en-GB"/>
        </w:rPr>
        <w:t>PlantFUN</w:t>
      </w:r>
      <w:proofErr w:type="spellEnd"/>
      <w:r w:rsidRPr="00563932">
        <w:rPr>
          <w:lang w:val="en-GB"/>
        </w:rPr>
        <w:t>(</w:t>
      </w:r>
      <w:proofErr w:type="spellStart"/>
      <w:r w:rsidRPr="00563932">
        <w:rPr>
          <w:lang w:val="en-GB"/>
        </w:rPr>
        <w:t>ctional</w:t>
      </w:r>
      <w:proofErr w:type="spellEnd"/>
      <w:r w:rsidRPr="00563932">
        <w:rPr>
          <w:lang w:val="en-GB"/>
        </w:rPr>
        <w:t>)CO(</w:t>
      </w:r>
      <w:proofErr w:type="spellStart"/>
      <w:r w:rsidRPr="00563932">
        <w:rPr>
          <w:lang w:val="en-GB"/>
        </w:rPr>
        <w:t>nservation</w:t>
      </w:r>
      <w:proofErr w:type="spellEnd"/>
      <w:r w:rsidRPr="00563932">
        <w:rPr>
          <w:lang w:val="en-GB"/>
        </w:rPr>
        <w:t xml:space="preserve">) database to provide public availability of the functional integrative tracks generated in this work and to facilitate future research in evolutionary functional genomics. </w:t>
      </w:r>
      <w:proofErr w:type="spellStart"/>
      <w:r w:rsidRPr="00563932">
        <w:rPr>
          <w:lang w:val="en-GB"/>
        </w:rPr>
        <w:t>PlantFUNCO</w:t>
      </w:r>
      <w:proofErr w:type="spellEnd"/>
      <w:r w:rsidRPr="00563932">
        <w:rPr>
          <w:lang w:val="en-GB"/>
        </w:rPr>
        <w:t xml:space="preserve"> contains three main tools: 1) Search section with interactive tables to retrieve gene- or </w:t>
      </w:r>
      <w:proofErr w:type="spellStart"/>
      <w:r w:rsidRPr="00563932">
        <w:rPr>
          <w:lang w:val="en-GB"/>
        </w:rPr>
        <w:t>superenhancer</w:t>
      </w:r>
      <w:proofErr w:type="spellEnd"/>
      <w:r w:rsidRPr="00563932">
        <w:rPr>
          <w:lang w:val="en-GB"/>
        </w:rPr>
        <w:t xml:space="preserve">-level </w:t>
      </w:r>
      <w:r>
        <w:fldChar w:fldCharType="begin" w:fldLock="1"/>
      </w:r>
      <w:r w:rsidR="005F56B6" w:rsidRPr="00563932">
        <w:rPr>
          <w:lang w:val="en-GB"/>
        </w:rPr>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2022)","manualFormatting":"(Zhao et al., 2022)","plainTextFormattedCitation":"(Hainan Zhao et al., 2022)","previouslyFormattedCitation":"(Hainan Zhao et al., 2022)"},"properties":{"noteIndex":0},"schema":"https://github.com/citation-style-language/schema/raw/master/csl-citation.json"}</w:instrText>
      </w:r>
      <w:r>
        <w:fldChar w:fldCharType="separate"/>
      </w:r>
      <w:r w:rsidRPr="00563932">
        <w:rPr>
          <w:noProof/>
          <w:lang w:val="en-GB"/>
        </w:rPr>
        <w:t>(Zhao et al., 2022)</w:t>
      </w:r>
      <w:r>
        <w:fldChar w:fldCharType="end"/>
      </w:r>
      <w:r w:rsidRPr="00563932">
        <w:rPr>
          <w:lang w:val="en-GB"/>
        </w:rPr>
        <w:t xml:space="preserve"> functional and comparative genomics information. 2) Shi</w:t>
      </w:r>
      <w:r w:rsidR="00A01DC3" w:rsidRPr="00563932">
        <w:rPr>
          <w:lang w:val="en-GB"/>
        </w:rPr>
        <w:t>ny-</w:t>
      </w:r>
      <w:r w:rsidRPr="00563932">
        <w:rPr>
          <w:lang w:val="en-GB"/>
        </w:rPr>
        <w:t>application to compute LOLA genomic overlap enrichments of user query bed files over chromatin states and LECIF/</w:t>
      </w:r>
      <w:proofErr w:type="spellStart"/>
      <w:r w:rsidRPr="00563932">
        <w:rPr>
          <w:lang w:val="en-GB"/>
        </w:rPr>
        <w:t>PhyloP</w:t>
      </w:r>
      <w:proofErr w:type="spellEnd"/>
      <w:r w:rsidRPr="00563932">
        <w:rPr>
          <w:lang w:val="en-GB"/>
        </w:rPr>
        <w:t xml:space="preserve"> binned scores. </w:t>
      </w:r>
      <w:r>
        <w:t xml:space="preserve">3) JBrowse2 </w:t>
      </w:r>
      <w:proofErr w:type="spellStart"/>
      <w:r>
        <w:t>genome</w:t>
      </w:r>
      <w:proofErr w:type="spellEnd"/>
      <w:r>
        <w:t xml:space="preserve"> browser </w:t>
      </w:r>
      <w:r>
        <w:fldChar w:fldCharType="begin" w:fldLock="1"/>
      </w:r>
      <w: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w:instrText>
      </w:r>
      <w:r w:rsidRPr="00563932">
        <w:rPr>
          <w:lang w:val="en-GB"/>
        </w:rPr>
        <w:instrText>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fldChar w:fldCharType="separate"/>
      </w:r>
      <w:r w:rsidRPr="00563932">
        <w:rPr>
          <w:noProof/>
          <w:lang w:val="en-GB"/>
        </w:rPr>
        <w:t>(Diesh et al., 2023)</w:t>
      </w:r>
      <w:r>
        <w:fldChar w:fldCharType="end"/>
      </w:r>
      <w:r w:rsidRPr="00563932">
        <w:rPr>
          <w:lang w:val="en-GB"/>
        </w:rPr>
        <w:t xml:space="preserve">. </w:t>
      </w:r>
      <w:proofErr w:type="spellStart"/>
      <w:r w:rsidRPr="00563932">
        <w:rPr>
          <w:lang w:val="en-GB"/>
        </w:rPr>
        <w:t>PlantFUNCO</w:t>
      </w:r>
      <w:proofErr w:type="spellEnd"/>
      <w:r w:rsidRPr="00563932">
        <w:rPr>
          <w:lang w:val="en-GB"/>
        </w:rPr>
        <w:t xml:space="preserve"> is available at </w:t>
      </w:r>
      <w:hyperlink r:id="rId17" w:history="1">
        <w:r w:rsidRPr="00563932">
          <w:rPr>
            <w:rStyle w:val="Hipervnculo"/>
            <w:lang w:val="en-GB"/>
          </w:rPr>
          <w:t>https://rocesv.github.io/PlantFUNCO</w:t>
        </w:r>
      </w:hyperlink>
      <w:r w:rsidRPr="00563932">
        <w:rPr>
          <w:lang w:val="en-GB"/>
        </w:rPr>
        <w:t>.</w:t>
      </w:r>
    </w:p>
    <w:p w14:paraId="73314016" w14:textId="77777777" w:rsidR="005815E8" w:rsidRPr="00563932" w:rsidRDefault="005815E8" w:rsidP="005815E8">
      <w:pPr>
        <w:pStyle w:val="Ttulo1"/>
        <w:rPr>
          <w:lang w:val="en-GB"/>
        </w:rPr>
      </w:pPr>
      <w:r w:rsidRPr="00563932">
        <w:rPr>
          <w:lang w:val="en-GB"/>
        </w:rPr>
        <w:t>Data availability</w:t>
      </w:r>
    </w:p>
    <w:p w14:paraId="43748141" w14:textId="77777777" w:rsidR="005815E8" w:rsidRPr="00563932" w:rsidRDefault="005815E8" w:rsidP="005815E8">
      <w:pPr>
        <w:rPr>
          <w:lang w:val="en-GB"/>
        </w:rPr>
      </w:pPr>
      <w:r w:rsidRPr="00563932">
        <w:rPr>
          <w:lang w:val="en-GB"/>
        </w:rPr>
        <w:t xml:space="preserve">All the data generated in this study is available at </w:t>
      </w:r>
      <w:proofErr w:type="spellStart"/>
      <w:r w:rsidRPr="00563932">
        <w:rPr>
          <w:lang w:val="en-GB"/>
        </w:rPr>
        <w:t>PlantFUNCO</w:t>
      </w:r>
      <w:proofErr w:type="spellEnd"/>
      <w:r w:rsidRPr="00563932">
        <w:rPr>
          <w:lang w:val="en-GB"/>
        </w:rPr>
        <w:t xml:space="preserve"> database </w:t>
      </w:r>
      <w:hyperlink r:id="rId18" w:history="1">
        <w:r w:rsidRPr="00563932">
          <w:rPr>
            <w:rStyle w:val="Hipervnculo"/>
            <w:lang w:val="en-GB"/>
          </w:rPr>
          <w:t>https://rocesv.github.io/PlantFUNCO</w:t>
        </w:r>
      </w:hyperlink>
      <w:r w:rsidRPr="00563932">
        <w:rPr>
          <w:lang w:val="en-GB"/>
        </w:rPr>
        <w:t xml:space="preserve"> and </w:t>
      </w:r>
      <w:hyperlink r:id="rId19" w:history="1">
        <w:r w:rsidRPr="00563932">
          <w:rPr>
            <w:rStyle w:val="Hipervnculo"/>
            <w:lang w:val="en-GB"/>
          </w:rPr>
          <w:t>https://zenodo.org/record/7852329</w:t>
        </w:r>
      </w:hyperlink>
      <w:r w:rsidRPr="00563932">
        <w:rPr>
          <w:lang w:val="en-GB"/>
        </w:rPr>
        <w:t xml:space="preserve">. All the code used in this work is available at </w:t>
      </w:r>
      <w:hyperlink r:id="rId20" w:history="1">
        <w:r w:rsidRPr="00563932">
          <w:rPr>
            <w:rStyle w:val="Hipervnculo"/>
            <w:lang w:val="en-GB"/>
          </w:rPr>
          <w:t>https://github.com/RocesV/PlantFUNCO_manuscript</w:t>
        </w:r>
      </w:hyperlink>
      <w:r w:rsidRPr="00563932">
        <w:rPr>
          <w:lang w:val="en-GB"/>
        </w:rPr>
        <w:t>.</w:t>
      </w:r>
    </w:p>
    <w:p w14:paraId="57CD13D5" w14:textId="77777777" w:rsidR="005A3BF3" w:rsidRPr="00563932" w:rsidRDefault="005A3BF3" w:rsidP="005A3BF3">
      <w:pPr>
        <w:pStyle w:val="Ttulo1"/>
        <w:rPr>
          <w:lang w:val="en-GB"/>
        </w:rPr>
      </w:pPr>
      <w:r w:rsidRPr="00563932">
        <w:rPr>
          <w:lang w:val="en-GB"/>
        </w:rPr>
        <w:t>Acknowledgments</w:t>
      </w:r>
    </w:p>
    <w:p w14:paraId="717EA59F" w14:textId="0DB40D93" w:rsidR="005A3BF3" w:rsidRPr="00563932" w:rsidRDefault="001E01E3" w:rsidP="005A3BF3">
      <w:pPr>
        <w:rPr>
          <w:lang w:val="en-GB"/>
        </w:rPr>
      </w:pPr>
      <w:r w:rsidRPr="00563932">
        <w:rPr>
          <w:lang w:val="en-GB"/>
        </w:rPr>
        <w:t>This work is</w:t>
      </w:r>
      <w:r w:rsidR="005A3BF3" w:rsidRPr="00563932">
        <w:rPr>
          <w:lang w:val="en-GB"/>
        </w:rPr>
        <w:t xml:space="preserve"> </w:t>
      </w:r>
      <w:r w:rsidR="007A61D2" w:rsidRPr="00563932">
        <w:rPr>
          <w:lang w:val="en-GB"/>
        </w:rPr>
        <w:t>generously finance</w:t>
      </w:r>
      <w:r w:rsidRPr="00563932">
        <w:rPr>
          <w:lang w:val="en-GB"/>
        </w:rPr>
        <w:t>d</w:t>
      </w:r>
      <w:r w:rsidR="007A61D2" w:rsidRPr="00563932">
        <w:rPr>
          <w:lang w:val="en-GB"/>
        </w:rPr>
        <w:t xml:space="preserve"> by </w:t>
      </w:r>
      <w:r w:rsidR="005A3BF3">
        <w:rPr>
          <w:rFonts w:cs="Arial"/>
          <w:lang w:val="en-US"/>
        </w:rPr>
        <w:t xml:space="preserve">the Spanish Ministry of </w:t>
      </w:r>
      <w:r w:rsidR="007A61D2">
        <w:rPr>
          <w:rFonts w:cs="Arial"/>
          <w:lang w:val="en-US"/>
        </w:rPr>
        <w:t>Science, Innovation and Universities (PID2020</w:t>
      </w:r>
      <w:r w:rsidR="005A3BF3">
        <w:rPr>
          <w:rFonts w:cs="Arial"/>
          <w:lang w:val="en-US"/>
        </w:rPr>
        <w:t>-</w:t>
      </w:r>
      <w:r w:rsidR="007A61D2">
        <w:rPr>
          <w:rFonts w:cs="Arial"/>
          <w:lang w:val="en-US"/>
        </w:rPr>
        <w:t>113896GB-I</w:t>
      </w:r>
      <w:r w:rsidR="005A3BF3">
        <w:rPr>
          <w:rFonts w:cs="Arial"/>
          <w:lang w:val="en-US"/>
        </w:rPr>
        <w:t xml:space="preserve">00). VR </w:t>
      </w:r>
      <w:r w:rsidR="00267C1F">
        <w:rPr>
          <w:rFonts w:cs="Arial"/>
          <w:lang w:val="en-US"/>
        </w:rPr>
        <w:t xml:space="preserve">and AA </w:t>
      </w:r>
      <w:r w:rsidR="004D3557">
        <w:rPr>
          <w:rFonts w:cs="Arial"/>
          <w:lang w:val="en-US"/>
        </w:rPr>
        <w:t>are</w:t>
      </w:r>
      <w:r w:rsidR="005A3BF3">
        <w:rPr>
          <w:rFonts w:cs="Arial"/>
          <w:lang w:val="en-US"/>
        </w:rPr>
        <w:t xml:space="preserve"> supported by a fellowship from Spanish Ministry of Universities (FPU18/02953</w:t>
      </w:r>
      <w:r w:rsidR="00995685">
        <w:rPr>
          <w:rFonts w:cs="Arial"/>
          <w:lang w:val="en-US"/>
        </w:rPr>
        <w:t xml:space="preserve"> and</w:t>
      </w:r>
      <w:r w:rsidR="00267C1F">
        <w:rPr>
          <w:rFonts w:cs="Arial"/>
          <w:lang w:val="en-US"/>
        </w:rPr>
        <w:t xml:space="preserve"> FPU19/01142</w:t>
      </w:r>
      <w:r w:rsidR="00995685">
        <w:rPr>
          <w:rFonts w:cs="Arial"/>
          <w:lang w:val="en-US"/>
        </w:rPr>
        <w:t>, respectively</w:t>
      </w:r>
      <w:r w:rsidR="00425C80">
        <w:rPr>
          <w:rFonts w:cs="Arial"/>
          <w:lang w:val="en-US"/>
        </w:rPr>
        <w:t>). SG</w:t>
      </w:r>
      <w:r w:rsidR="004D3557">
        <w:rPr>
          <w:rFonts w:cs="Arial"/>
          <w:lang w:val="en-US"/>
        </w:rPr>
        <w:t xml:space="preserve"> is</w:t>
      </w:r>
      <w:r w:rsidR="00425C80">
        <w:rPr>
          <w:rFonts w:cs="Arial"/>
          <w:lang w:val="en-US"/>
        </w:rPr>
        <w:t xml:space="preserve"> supported by Severo Ochoa Predoctoral Program</w:t>
      </w:r>
      <w:r w:rsidR="005A3BF3">
        <w:rPr>
          <w:rFonts w:cs="Arial"/>
          <w:lang w:val="en-US"/>
        </w:rPr>
        <w:t xml:space="preserve"> (</w:t>
      </w:r>
      <w:r w:rsidR="00995685">
        <w:rPr>
          <w:rFonts w:cs="Arial"/>
          <w:lang w:val="en-US"/>
        </w:rPr>
        <w:t>BP19-145</w:t>
      </w:r>
      <w:r w:rsidR="00427D25">
        <w:rPr>
          <w:rFonts w:cs="Arial"/>
          <w:lang w:val="en-US"/>
        </w:rPr>
        <w:t>)</w:t>
      </w:r>
      <w:r w:rsidR="00977D40">
        <w:rPr>
          <w:rFonts w:cs="Arial"/>
          <w:lang w:val="en-US"/>
        </w:rPr>
        <w:t>.</w:t>
      </w:r>
      <w:r w:rsidR="004D3557">
        <w:rPr>
          <w:rFonts w:cs="Arial"/>
          <w:lang w:val="en-US"/>
        </w:rPr>
        <w:t xml:space="preserve"> </w:t>
      </w:r>
      <w:r w:rsidR="00C75725">
        <w:rPr>
          <w:rFonts w:cs="Arial"/>
          <w:lang w:val="en-US"/>
        </w:rPr>
        <w:t xml:space="preserve">JP is supported by Juan de la </w:t>
      </w:r>
      <w:proofErr w:type="spellStart"/>
      <w:r w:rsidR="00C75725">
        <w:rPr>
          <w:rFonts w:cs="Arial"/>
          <w:lang w:val="en-US"/>
        </w:rPr>
        <w:t>Cierva</w:t>
      </w:r>
      <w:proofErr w:type="spellEnd"/>
      <w:r w:rsidR="00C75725">
        <w:rPr>
          <w:rFonts w:cs="Arial"/>
          <w:lang w:val="en-US"/>
        </w:rPr>
        <w:t xml:space="preserve"> </w:t>
      </w:r>
      <w:proofErr w:type="spellStart"/>
      <w:r w:rsidR="00C75725">
        <w:rPr>
          <w:rFonts w:cs="Arial"/>
          <w:lang w:val="en-US"/>
        </w:rPr>
        <w:t>Incoporación</w:t>
      </w:r>
      <w:proofErr w:type="spellEnd"/>
      <w:r w:rsidR="00C75725">
        <w:rPr>
          <w:rFonts w:cs="Arial"/>
          <w:lang w:val="en-US"/>
        </w:rPr>
        <w:t xml:space="preserve"> </w:t>
      </w:r>
      <w:proofErr w:type="spellStart"/>
      <w:r w:rsidR="00C75725">
        <w:rPr>
          <w:rFonts w:cs="Arial"/>
          <w:lang w:val="en-US"/>
        </w:rPr>
        <w:t>Programme</w:t>
      </w:r>
      <w:proofErr w:type="spellEnd"/>
      <w:r w:rsidR="00C75725">
        <w:rPr>
          <w:rFonts w:cs="Arial"/>
          <w:lang w:val="en-US"/>
        </w:rPr>
        <w:t xml:space="preserve"> (</w:t>
      </w:r>
      <w:r w:rsidR="00C75725" w:rsidRPr="00563932">
        <w:rPr>
          <w:lang w:val="en-GB"/>
        </w:rPr>
        <w:t>IJC-2019-040330-I).</w:t>
      </w:r>
    </w:p>
    <w:p w14:paraId="59C23BA8" w14:textId="77777777" w:rsidR="00146229" w:rsidRDefault="00146229" w:rsidP="00146229">
      <w:pPr>
        <w:pStyle w:val="Ttulo1"/>
        <w:rPr>
          <w:lang w:val="en-US"/>
        </w:rPr>
      </w:pPr>
      <w:r>
        <w:rPr>
          <w:lang w:val="en-US"/>
        </w:rPr>
        <w:t>Conflict of interest</w:t>
      </w:r>
    </w:p>
    <w:p w14:paraId="1B3D1480" w14:textId="431A497A" w:rsidR="00146229" w:rsidRPr="00146229" w:rsidRDefault="00146229" w:rsidP="005A3BF3">
      <w:pPr>
        <w:rPr>
          <w:lang w:val="en-US"/>
        </w:rPr>
      </w:pPr>
      <w:r>
        <w:rPr>
          <w:lang w:val="en-US"/>
        </w:rPr>
        <w:t>The authors declare there is no conflict of interest.</w:t>
      </w:r>
    </w:p>
    <w:p w14:paraId="346C35AE" w14:textId="7F69F175" w:rsidR="00C33A52" w:rsidRDefault="00C33A52" w:rsidP="00C33A52">
      <w:pPr>
        <w:pStyle w:val="Ttulo1"/>
        <w:rPr>
          <w:lang w:val="en-US"/>
        </w:rPr>
      </w:pPr>
      <w:r>
        <w:rPr>
          <w:lang w:val="en-US"/>
        </w:rPr>
        <w:lastRenderedPageBreak/>
        <w:t>Author’s contributions</w:t>
      </w:r>
    </w:p>
    <w:p w14:paraId="365413AD" w14:textId="3B3FD2DD" w:rsidR="00C33A52" w:rsidRDefault="00776C82" w:rsidP="00C33A52">
      <w:pPr>
        <w:rPr>
          <w:lang w:val="en-US"/>
        </w:rPr>
      </w:pPr>
      <w:r>
        <w:rPr>
          <w:lang w:val="en-US"/>
        </w:rPr>
        <w:t>VR</w:t>
      </w:r>
      <w:r w:rsidR="00C33A52">
        <w:rPr>
          <w:lang w:val="en-US"/>
        </w:rPr>
        <w:t xml:space="preserve"> and </w:t>
      </w:r>
      <w:r>
        <w:rPr>
          <w:lang w:val="en-US"/>
        </w:rPr>
        <w:t xml:space="preserve">MM </w:t>
      </w:r>
      <w:r w:rsidR="00F700F1">
        <w:rPr>
          <w:lang w:val="en-US"/>
        </w:rPr>
        <w:t>conceived the study. VR</w:t>
      </w:r>
      <w:r w:rsidR="0080758B">
        <w:rPr>
          <w:lang w:val="en-US"/>
        </w:rPr>
        <w:t xml:space="preserve"> </w:t>
      </w:r>
      <w:r w:rsidR="000843E5">
        <w:rPr>
          <w:lang w:val="en-US"/>
        </w:rPr>
        <w:t>designed the research. VR</w:t>
      </w:r>
      <w:r w:rsidR="00C33A52">
        <w:rPr>
          <w:lang w:val="en-US"/>
        </w:rPr>
        <w:t xml:space="preserve"> </w:t>
      </w:r>
      <w:r w:rsidR="000843E5">
        <w:rPr>
          <w:lang w:val="en-US"/>
        </w:rPr>
        <w:t>and AA</w:t>
      </w:r>
      <w:r w:rsidR="00C33A52">
        <w:rPr>
          <w:lang w:val="en-US"/>
        </w:rPr>
        <w:t xml:space="preserve"> collected the data</w:t>
      </w:r>
      <w:r w:rsidR="003861CC">
        <w:rPr>
          <w:lang w:val="en-US"/>
        </w:rPr>
        <w:t xml:space="preserve"> and </w:t>
      </w:r>
      <w:r w:rsidR="00893809">
        <w:rPr>
          <w:lang w:val="en-US"/>
        </w:rPr>
        <w:t>built</w:t>
      </w:r>
      <w:r w:rsidR="004A2C23">
        <w:rPr>
          <w:lang w:val="en-US"/>
        </w:rPr>
        <w:t xml:space="preserve"> the figures</w:t>
      </w:r>
      <w:r w:rsidR="00C33A52">
        <w:rPr>
          <w:lang w:val="en-US"/>
        </w:rPr>
        <w:t xml:space="preserve">. </w:t>
      </w:r>
      <w:r w:rsidR="00640ECB">
        <w:rPr>
          <w:lang w:val="en-US"/>
        </w:rPr>
        <w:t xml:space="preserve">SG </w:t>
      </w:r>
      <w:r w:rsidR="0080758B">
        <w:rPr>
          <w:lang w:val="en-US"/>
        </w:rPr>
        <w:t xml:space="preserve">performed all mutant generation, </w:t>
      </w:r>
      <w:r w:rsidR="00C10372">
        <w:rPr>
          <w:lang w:val="en-US"/>
        </w:rPr>
        <w:t xml:space="preserve">validation and stress experiments. </w:t>
      </w:r>
      <w:r w:rsidR="00C33A52">
        <w:rPr>
          <w:lang w:val="en-US"/>
        </w:rPr>
        <w:t>VR performed computational analyses, analyzed-interpreted th</w:t>
      </w:r>
      <w:r w:rsidR="003861CC">
        <w:rPr>
          <w:lang w:val="en-US"/>
        </w:rPr>
        <w:t>e data and wrote the manuscript</w:t>
      </w:r>
      <w:r w:rsidR="00C33A52">
        <w:rPr>
          <w:lang w:val="en-US"/>
        </w:rPr>
        <w:t xml:space="preserve">. </w:t>
      </w:r>
      <w:r w:rsidR="00A8694A">
        <w:rPr>
          <w:lang w:val="en-US"/>
        </w:rPr>
        <w:t xml:space="preserve">JP and MM supervised the study. </w:t>
      </w:r>
      <w:r w:rsidR="00C33A52">
        <w:rPr>
          <w:lang w:val="en-US"/>
        </w:rPr>
        <w:t>All authors revised, read, and approved the final manuscript.</w:t>
      </w:r>
    </w:p>
    <w:p w14:paraId="09ABD086" w14:textId="5AB752CB" w:rsidR="00D114C5" w:rsidRPr="00563932" w:rsidRDefault="00464DEE" w:rsidP="00464DEE">
      <w:pPr>
        <w:pStyle w:val="Ttulo1"/>
        <w:rPr>
          <w:lang w:val="en-GB"/>
        </w:rPr>
      </w:pPr>
      <w:r w:rsidRPr="00563932">
        <w:rPr>
          <w:lang w:val="en-GB"/>
        </w:rPr>
        <w:t>References</w:t>
      </w:r>
    </w:p>
    <w:p w14:paraId="4AAFBB3C" w14:textId="0A75D6E3" w:rsidR="002820B5" w:rsidRPr="00563932" w:rsidRDefault="00ED1A69" w:rsidP="00B461BA">
      <w:pPr>
        <w:rPr>
          <w:lang w:val="en-GB"/>
        </w:rPr>
      </w:pPr>
      <w:r w:rsidRPr="00563932">
        <w:rPr>
          <w:lang w:val="en-GB"/>
        </w:rPr>
        <w:t>Andrews</w:t>
      </w:r>
      <w:r w:rsidR="002820B5" w:rsidRPr="00563932">
        <w:rPr>
          <w:lang w:val="en-GB"/>
        </w:rPr>
        <w:t xml:space="preserve"> S. (2013). </w:t>
      </w:r>
      <w:proofErr w:type="spellStart"/>
      <w:r w:rsidR="002820B5" w:rsidRPr="00563932">
        <w:rPr>
          <w:lang w:val="en-GB"/>
        </w:rPr>
        <w:t>Babraham</w:t>
      </w:r>
      <w:proofErr w:type="spellEnd"/>
      <w:r w:rsidR="002820B5" w:rsidRPr="00563932">
        <w:rPr>
          <w:lang w:val="en-GB"/>
        </w:rPr>
        <w:t xml:space="preserve"> Bioinformatics -</w:t>
      </w:r>
      <w:proofErr w:type="spellStart"/>
      <w:r w:rsidR="002820B5" w:rsidRPr="00563932">
        <w:rPr>
          <w:lang w:val="en-GB"/>
        </w:rPr>
        <w:t>FastQC</w:t>
      </w:r>
      <w:proofErr w:type="spellEnd"/>
      <w:r w:rsidR="002820B5" w:rsidRPr="00563932">
        <w:rPr>
          <w:lang w:val="en-GB"/>
        </w:rPr>
        <w:t xml:space="preserve"> A Quality Control tool for High Throughput Sequence Data.</w:t>
      </w:r>
    </w:p>
    <w:p w14:paraId="52AEBBFF" w14:textId="4CF9EA51" w:rsidR="002820B5" w:rsidRPr="00563932" w:rsidRDefault="00ED1A69" w:rsidP="00B95C5E">
      <w:pPr>
        <w:rPr>
          <w:lang w:val="en-GB"/>
        </w:rPr>
      </w:pPr>
      <w:r w:rsidRPr="00563932">
        <w:rPr>
          <w:lang w:val="en-GB"/>
        </w:rPr>
        <w:t>Ashe A</w:t>
      </w:r>
      <w:r w:rsidR="00D745C4" w:rsidRPr="00563932">
        <w:rPr>
          <w:lang w:val="en-GB"/>
        </w:rPr>
        <w:t>, Colot, V.,</w:t>
      </w:r>
      <w:r w:rsidR="002820B5" w:rsidRPr="00563932">
        <w:rPr>
          <w:lang w:val="en-GB"/>
        </w:rPr>
        <w:t xml:space="preserve"> Oldroyd, B. P. (2021). How does epigenetics influence the course of evolution ? </w:t>
      </w:r>
      <w:r w:rsidR="002820B5" w:rsidRPr="00563932">
        <w:rPr>
          <w:i/>
          <w:iCs/>
          <w:lang w:val="en-GB"/>
        </w:rPr>
        <w:t>Philosophical Transactions B</w:t>
      </w:r>
      <w:r w:rsidR="002820B5" w:rsidRPr="00563932">
        <w:rPr>
          <w:lang w:val="en-GB"/>
        </w:rPr>
        <w:t xml:space="preserve">, </w:t>
      </w:r>
      <w:r w:rsidR="002820B5" w:rsidRPr="00563932">
        <w:rPr>
          <w:i/>
          <w:iCs/>
          <w:lang w:val="en-GB"/>
        </w:rPr>
        <w:t>376</w:t>
      </w:r>
      <w:r w:rsidR="002820B5" w:rsidRPr="00563932">
        <w:rPr>
          <w:lang w:val="en-GB"/>
        </w:rPr>
        <w:t>(20200111).</w:t>
      </w:r>
    </w:p>
    <w:p w14:paraId="146EFF41" w14:textId="04F4A3C3" w:rsidR="002820B5" w:rsidRPr="00563932" w:rsidRDefault="00B03901" w:rsidP="00B461BA">
      <w:pPr>
        <w:rPr>
          <w:lang w:val="en-GB"/>
        </w:rPr>
      </w:pPr>
      <w:proofErr w:type="spellStart"/>
      <w:r w:rsidRPr="00563932">
        <w:rPr>
          <w:lang w:val="en-GB"/>
        </w:rPr>
        <w:t>Buchfink</w:t>
      </w:r>
      <w:proofErr w:type="spellEnd"/>
      <w:r w:rsidRPr="00563932">
        <w:rPr>
          <w:lang w:val="en-GB"/>
        </w:rPr>
        <w:t>, B., Reuter, K.,</w:t>
      </w:r>
      <w:r w:rsidR="002820B5" w:rsidRPr="00563932">
        <w:rPr>
          <w:lang w:val="en-GB"/>
        </w:rPr>
        <w:t xml:space="preserve"> Drost, H. (2021). Sensitive protein alignments at tree-of-life scale using DIAMOND. </w:t>
      </w:r>
      <w:r w:rsidR="002820B5" w:rsidRPr="00563932">
        <w:rPr>
          <w:i/>
          <w:iCs/>
          <w:lang w:val="en-GB"/>
        </w:rPr>
        <w:t>Nature Methods</w:t>
      </w:r>
      <w:r w:rsidR="002820B5" w:rsidRPr="00563932">
        <w:rPr>
          <w:lang w:val="en-GB"/>
        </w:rPr>
        <w:t xml:space="preserve">, </w:t>
      </w:r>
      <w:r w:rsidR="002820B5" w:rsidRPr="00563932">
        <w:rPr>
          <w:i/>
          <w:iCs/>
          <w:lang w:val="en-GB"/>
        </w:rPr>
        <w:t>18</w:t>
      </w:r>
      <w:r w:rsidR="002820B5" w:rsidRPr="00563932">
        <w:rPr>
          <w:lang w:val="en-GB"/>
        </w:rPr>
        <w:t>(April). https://doi.org/10.1038/s41592-021-01101-x</w:t>
      </w:r>
    </w:p>
    <w:p w14:paraId="01431D62" w14:textId="0C10910E" w:rsidR="002820B5" w:rsidRPr="00563932" w:rsidRDefault="002820B5" w:rsidP="00AC5A70">
      <w:pPr>
        <w:rPr>
          <w:lang w:val="en-GB" w:eastAsia="es-ES"/>
        </w:rPr>
      </w:pPr>
      <w:r w:rsidRPr="00563932">
        <w:rPr>
          <w:lang w:val="en-GB" w:eastAsia="es-ES"/>
        </w:rPr>
        <w:t xml:space="preserve">Clercq, I. De, </w:t>
      </w:r>
      <w:proofErr w:type="spellStart"/>
      <w:r w:rsidRPr="00563932">
        <w:rPr>
          <w:lang w:val="en-GB" w:eastAsia="es-ES"/>
        </w:rPr>
        <w:t>Vermeirssen</w:t>
      </w:r>
      <w:proofErr w:type="spellEnd"/>
      <w:r w:rsidRPr="00563932">
        <w:rPr>
          <w:lang w:val="en-GB" w:eastAsia="es-ES"/>
        </w:rPr>
        <w:t xml:space="preserve">, V., Aken, O. Van, </w:t>
      </w:r>
      <w:proofErr w:type="spellStart"/>
      <w:r w:rsidRPr="00563932">
        <w:rPr>
          <w:lang w:val="en-GB" w:eastAsia="es-ES"/>
        </w:rPr>
        <w:t>Vandepoele</w:t>
      </w:r>
      <w:proofErr w:type="spellEnd"/>
      <w:r w:rsidRPr="00563932">
        <w:rPr>
          <w:lang w:val="en-GB" w:eastAsia="es-ES"/>
        </w:rPr>
        <w:t xml:space="preserve">, </w:t>
      </w:r>
      <w:r w:rsidR="0009103E" w:rsidRPr="00563932">
        <w:rPr>
          <w:lang w:val="en-GB" w:eastAsia="es-ES"/>
        </w:rPr>
        <w:t xml:space="preserve">K., </w:t>
      </w:r>
      <w:proofErr w:type="spellStart"/>
      <w:r w:rsidR="0009103E" w:rsidRPr="00563932">
        <w:rPr>
          <w:lang w:val="en-GB" w:eastAsia="es-ES"/>
        </w:rPr>
        <w:t>Murcha</w:t>
      </w:r>
      <w:proofErr w:type="spellEnd"/>
      <w:r w:rsidR="0009103E" w:rsidRPr="00563932">
        <w:rPr>
          <w:lang w:val="en-GB" w:eastAsia="es-ES"/>
        </w:rPr>
        <w:t xml:space="preserve">, M. W., Law, S. R., </w:t>
      </w:r>
      <w:proofErr w:type="spellStart"/>
      <w:r w:rsidR="0082365B" w:rsidRPr="00563932">
        <w:rPr>
          <w:lang w:val="en-GB" w:eastAsia="es-ES"/>
        </w:rPr>
        <w:t>Inzé</w:t>
      </w:r>
      <w:proofErr w:type="spellEnd"/>
      <w:r w:rsidR="0082365B" w:rsidRPr="00563932">
        <w:rPr>
          <w:lang w:val="en-GB" w:eastAsia="es-ES"/>
        </w:rPr>
        <w:t xml:space="preserve">, A., Ng, S., Ivanova, A., </w:t>
      </w:r>
      <w:proofErr w:type="spellStart"/>
      <w:r w:rsidR="0082365B" w:rsidRPr="00563932">
        <w:rPr>
          <w:lang w:val="en-GB" w:eastAsia="es-ES"/>
        </w:rPr>
        <w:t>Rombau</w:t>
      </w:r>
      <w:r w:rsidR="00387F95" w:rsidRPr="00563932">
        <w:rPr>
          <w:lang w:val="en-GB" w:eastAsia="es-ES"/>
        </w:rPr>
        <w:t>t</w:t>
      </w:r>
      <w:proofErr w:type="spellEnd"/>
      <w:r w:rsidR="0082365B" w:rsidRPr="00563932">
        <w:rPr>
          <w:lang w:val="en-GB" w:eastAsia="es-ES"/>
        </w:rPr>
        <w:t>, D., et al</w:t>
      </w:r>
      <w:r w:rsidRPr="00563932">
        <w:rPr>
          <w:lang w:val="en-GB" w:eastAsia="es-ES"/>
        </w:rPr>
        <w:t xml:space="preserve">. (2013). The Membrane-Bound NAC Transcription Factor ANAC013 Functions in Mitochondrial Retrograde Regulation of the Oxidative Stress Response in Arabidopsis. </w:t>
      </w:r>
      <w:r w:rsidRPr="00563932">
        <w:rPr>
          <w:i/>
          <w:iCs/>
          <w:lang w:val="en-GB" w:eastAsia="es-ES"/>
        </w:rPr>
        <w:t>The Plant Cell</w:t>
      </w:r>
      <w:r w:rsidRPr="00563932">
        <w:rPr>
          <w:lang w:val="en-GB" w:eastAsia="es-ES"/>
        </w:rPr>
        <w:t xml:space="preserve">, </w:t>
      </w:r>
      <w:r w:rsidRPr="00563932">
        <w:rPr>
          <w:i/>
          <w:iCs/>
          <w:lang w:val="en-GB" w:eastAsia="es-ES"/>
        </w:rPr>
        <w:t>25</w:t>
      </w:r>
      <w:r w:rsidRPr="00563932">
        <w:rPr>
          <w:lang w:val="en-GB" w:eastAsia="es-ES"/>
        </w:rPr>
        <w:t>(September), 3472–3490. https://doi.org/10.1105/tpc.113.117168</w:t>
      </w:r>
    </w:p>
    <w:p w14:paraId="06CAF7FF" w14:textId="032928D7" w:rsidR="002820B5" w:rsidRPr="00563932" w:rsidRDefault="002820B5" w:rsidP="00B461BA">
      <w:pPr>
        <w:rPr>
          <w:lang w:val="en-GB"/>
        </w:rPr>
      </w:pPr>
      <w:r w:rsidRPr="00563932">
        <w:rPr>
          <w:lang w:val="en-GB"/>
        </w:rPr>
        <w:t xml:space="preserve">Cusack, S. A., Wang, P., </w:t>
      </w:r>
      <w:proofErr w:type="spellStart"/>
      <w:r w:rsidRPr="00563932">
        <w:rPr>
          <w:lang w:val="en-GB"/>
        </w:rPr>
        <w:t>Lotreck</w:t>
      </w:r>
      <w:proofErr w:type="spellEnd"/>
      <w:r w:rsidRPr="00563932">
        <w:rPr>
          <w:lang w:val="en-GB"/>
        </w:rPr>
        <w:t>, S. G., Moore, B</w:t>
      </w:r>
      <w:r w:rsidR="009B7342" w:rsidRPr="00563932">
        <w:rPr>
          <w:lang w:val="en-GB"/>
        </w:rPr>
        <w:t>. M., Meng, F., Conner, J. K.,</w:t>
      </w:r>
      <w:r w:rsidRPr="00563932">
        <w:rPr>
          <w:lang w:val="en-GB"/>
        </w:rPr>
        <w:t xml:space="preserve"> </w:t>
      </w:r>
      <w:proofErr w:type="spellStart"/>
      <w:r w:rsidR="00CB047E" w:rsidRPr="00563932">
        <w:rPr>
          <w:lang w:val="en-GB"/>
        </w:rPr>
        <w:t>Krysan</w:t>
      </w:r>
      <w:proofErr w:type="spellEnd"/>
      <w:r w:rsidR="00CB047E" w:rsidRPr="00563932">
        <w:rPr>
          <w:lang w:val="en-GB"/>
        </w:rPr>
        <w:t>, P.J., Lehti-Shiu, M.D.</w:t>
      </w:r>
      <w:r w:rsidR="009B7342" w:rsidRPr="00563932">
        <w:rPr>
          <w:lang w:val="en-GB"/>
        </w:rPr>
        <w:t>,</w:t>
      </w:r>
      <w:r w:rsidR="00CB047E" w:rsidRPr="00563932">
        <w:rPr>
          <w:lang w:val="en-GB"/>
        </w:rPr>
        <w:t xml:space="preserve"> </w:t>
      </w:r>
      <w:r w:rsidRPr="00563932">
        <w:rPr>
          <w:lang w:val="en-GB"/>
        </w:rPr>
        <w:t>Shiu</w:t>
      </w:r>
      <w:r w:rsidR="00A70C98" w:rsidRPr="00563932">
        <w:rPr>
          <w:lang w:val="en-GB"/>
        </w:rPr>
        <w:t>-Han</w:t>
      </w:r>
      <w:r w:rsidRPr="00563932">
        <w:rPr>
          <w:lang w:val="en-GB"/>
        </w:rPr>
        <w:t xml:space="preserve">, S. (2021). Predictive Models of Genetic Redundancy in Arabidopsis thaliana. </w:t>
      </w:r>
      <w:r w:rsidRPr="00563932">
        <w:rPr>
          <w:i/>
          <w:iCs/>
          <w:lang w:val="en-GB"/>
        </w:rPr>
        <w:t>Molecular Biology and Evolution</w:t>
      </w:r>
      <w:r w:rsidRPr="00563932">
        <w:rPr>
          <w:lang w:val="en-GB"/>
        </w:rPr>
        <w:t xml:space="preserve">, </w:t>
      </w:r>
      <w:r w:rsidRPr="00563932">
        <w:rPr>
          <w:i/>
          <w:iCs/>
          <w:lang w:val="en-GB"/>
        </w:rPr>
        <w:t>38</w:t>
      </w:r>
      <w:r w:rsidRPr="00563932">
        <w:rPr>
          <w:lang w:val="en-GB"/>
        </w:rPr>
        <w:t>(8), 3397–3414. https://doi.org/10.1093/molbev/msab111</w:t>
      </w:r>
    </w:p>
    <w:p w14:paraId="33989860" w14:textId="503A8476" w:rsidR="002820B5" w:rsidRPr="00563932" w:rsidRDefault="001B037A" w:rsidP="00B461BA">
      <w:pPr>
        <w:rPr>
          <w:lang w:val="en-GB"/>
        </w:rPr>
      </w:pPr>
      <w:r w:rsidRPr="00563932">
        <w:rPr>
          <w:lang w:val="en-GB"/>
        </w:rPr>
        <w:t>Daudi, A.,</w:t>
      </w:r>
      <w:r w:rsidR="002820B5" w:rsidRPr="00563932">
        <w:rPr>
          <w:lang w:val="en-GB"/>
        </w:rPr>
        <w:t xml:space="preserve"> A. O’Brien, J. (2012). Detection of Hydrogen Peroxide by DAB Staining in Arabidopsis Leaves. </w:t>
      </w:r>
      <w:r w:rsidR="002820B5" w:rsidRPr="00563932">
        <w:rPr>
          <w:i/>
          <w:iCs/>
          <w:lang w:val="en-GB"/>
        </w:rPr>
        <w:t xml:space="preserve">Bio </w:t>
      </w:r>
      <w:proofErr w:type="spellStart"/>
      <w:r w:rsidR="002820B5" w:rsidRPr="00563932">
        <w:rPr>
          <w:i/>
          <w:iCs/>
          <w:lang w:val="en-GB"/>
        </w:rPr>
        <w:t>Protoc</w:t>
      </w:r>
      <w:proofErr w:type="spellEnd"/>
      <w:r w:rsidR="002820B5" w:rsidRPr="00563932">
        <w:rPr>
          <w:i/>
          <w:iCs/>
          <w:lang w:val="en-GB"/>
        </w:rPr>
        <w:t>.</w:t>
      </w:r>
      <w:r w:rsidR="002820B5" w:rsidRPr="00563932">
        <w:rPr>
          <w:lang w:val="en-GB"/>
        </w:rPr>
        <w:t xml:space="preserve">, </w:t>
      </w:r>
      <w:r w:rsidR="002820B5" w:rsidRPr="00563932">
        <w:rPr>
          <w:i/>
          <w:iCs/>
          <w:lang w:val="en-GB"/>
        </w:rPr>
        <w:t>2</w:t>
      </w:r>
      <w:r w:rsidR="002820B5" w:rsidRPr="00563932">
        <w:rPr>
          <w:lang w:val="en-GB"/>
        </w:rPr>
        <w:t>(18), 4–7.</w:t>
      </w:r>
    </w:p>
    <w:p w14:paraId="001A7CB3" w14:textId="5A718F12" w:rsidR="002820B5" w:rsidRPr="00563932" w:rsidRDefault="002820B5" w:rsidP="00B461BA">
      <w:pPr>
        <w:rPr>
          <w:lang w:val="en-GB"/>
        </w:rPr>
      </w:pPr>
      <w:proofErr w:type="spellStart"/>
      <w:r w:rsidRPr="00563932">
        <w:rPr>
          <w:lang w:val="en-GB"/>
        </w:rPr>
        <w:t>Diesh</w:t>
      </w:r>
      <w:proofErr w:type="spellEnd"/>
      <w:r w:rsidRPr="00563932">
        <w:rPr>
          <w:lang w:val="en-GB"/>
        </w:rPr>
        <w:t>, C., Stevens, G. J., Xie, P., Martinez, T. D. J., Hershberg, E. A., L</w:t>
      </w:r>
      <w:r w:rsidR="00372D1D" w:rsidRPr="00563932">
        <w:rPr>
          <w:lang w:val="en-GB"/>
        </w:rPr>
        <w:t xml:space="preserve">eung, A., </w:t>
      </w:r>
      <w:r w:rsidR="003A7447" w:rsidRPr="00563932">
        <w:rPr>
          <w:lang w:val="en-GB"/>
        </w:rPr>
        <w:t>Guo, E., Dider, S., Zhang, J., Bridge, C., et al</w:t>
      </w:r>
      <w:r w:rsidRPr="00563932">
        <w:rPr>
          <w:lang w:val="en-GB"/>
        </w:rPr>
        <w:t xml:space="preserve">. (2023). </w:t>
      </w:r>
      <w:proofErr w:type="spellStart"/>
      <w:r w:rsidRPr="00563932">
        <w:rPr>
          <w:lang w:val="en-GB"/>
        </w:rPr>
        <w:t>JBrowse</w:t>
      </w:r>
      <w:proofErr w:type="spellEnd"/>
      <w:r w:rsidRPr="00563932">
        <w:rPr>
          <w:lang w:val="en-GB"/>
        </w:rPr>
        <w:t xml:space="preserve"> 2 : a modular genome browser with views of synteny and structural variation. </w:t>
      </w:r>
      <w:r w:rsidRPr="00563932">
        <w:rPr>
          <w:i/>
          <w:iCs/>
          <w:lang w:val="en-GB"/>
        </w:rPr>
        <w:t>Genome Biology</w:t>
      </w:r>
      <w:r w:rsidRPr="00563932">
        <w:rPr>
          <w:lang w:val="en-GB"/>
        </w:rPr>
        <w:t>, 1–21. https://doi.org/10.1186/s13059-023-02914-z</w:t>
      </w:r>
    </w:p>
    <w:p w14:paraId="132E8462" w14:textId="2300F63F" w:rsidR="002820B5" w:rsidRPr="00563932" w:rsidRDefault="002820B5" w:rsidP="00B461BA">
      <w:pPr>
        <w:rPr>
          <w:lang w:val="en-GB"/>
        </w:rPr>
      </w:pPr>
      <w:r w:rsidRPr="00563932">
        <w:rPr>
          <w:lang w:val="en-GB"/>
        </w:rPr>
        <w:t xml:space="preserve">Dobin, A., Davis, C. A., Schlesinger, F., </w:t>
      </w:r>
      <w:proofErr w:type="spellStart"/>
      <w:r w:rsidRPr="00563932">
        <w:rPr>
          <w:lang w:val="en-GB"/>
        </w:rPr>
        <w:t>Drenkow</w:t>
      </w:r>
      <w:proofErr w:type="spellEnd"/>
      <w:r w:rsidRPr="00563932">
        <w:rPr>
          <w:lang w:val="en-GB"/>
        </w:rPr>
        <w:t>, J., Zaleski, C., Jha,</w:t>
      </w:r>
      <w:r w:rsidR="00660A17" w:rsidRPr="00563932">
        <w:rPr>
          <w:lang w:val="en-GB"/>
        </w:rPr>
        <w:t xml:space="preserve"> S., </w:t>
      </w:r>
      <w:proofErr w:type="spellStart"/>
      <w:r w:rsidR="00CD6B8D" w:rsidRPr="00563932">
        <w:rPr>
          <w:lang w:val="en-GB"/>
        </w:rPr>
        <w:t>Batut</w:t>
      </w:r>
      <w:proofErr w:type="spellEnd"/>
      <w:r w:rsidR="00CD6B8D" w:rsidRPr="00563932">
        <w:rPr>
          <w:lang w:val="en-GB"/>
        </w:rPr>
        <w:t>, P., Chaisson, M</w:t>
      </w:r>
      <w:r w:rsidR="00FA12AE" w:rsidRPr="00563932">
        <w:rPr>
          <w:lang w:val="en-GB"/>
        </w:rPr>
        <w:t>.</w:t>
      </w:r>
      <w:r w:rsidR="00660A17" w:rsidRPr="00563932">
        <w:rPr>
          <w:lang w:val="en-GB"/>
        </w:rPr>
        <w:t>,</w:t>
      </w:r>
      <w:r w:rsidR="00FA12AE" w:rsidRPr="00563932">
        <w:rPr>
          <w:lang w:val="en-GB"/>
        </w:rPr>
        <w:t xml:space="preserve"> </w:t>
      </w:r>
      <w:proofErr w:type="spellStart"/>
      <w:r w:rsidRPr="00563932">
        <w:rPr>
          <w:lang w:val="en-GB"/>
        </w:rPr>
        <w:t>Gingeras</w:t>
      </w:r>
      <w:proofErr w:type="spellEnd"/>
      <w:r w:rsidRPr="00563932">
        <w:rPr>
          <w:lang w:val="en-GB"/>
        </w:rPr>
        <w:t>, T. R. (2013). STAR: ultrafast universal RNA-</w:t>
      </w:r>
      <w:proofErr w:type="spellStart"/>
      <w:r w:rsidRPr="00563932">
        <w:rPr>
          <w:lang w:val="en-GB"/>
        </w:rPr>
        <w:t>seq</w:t>
      </w:r>
      <w:proofErr w:type="spellEnd"/>
      <w:r w:rsidRPr="00563932">
        <w:rPr>
          <w:lang w:val="en-GB"/>
        </w:rPr>
        <w:t xml:space="preserve"> aligner. </w:t>
      </w:r>
      <w:r w:rsidRPr="00563932">
        <w:rPr>
          <w:i/>
          <w:iCs/>
          <w:lang w:val="en-GB"/>
        </w:rPr>
        <w:t>Bioinformatics</w:t>
      </w:r>
      <w:r w:rsidRPr="00563932">
        <w:rPr>
          <w:lang w:val="en-GB"/>
        </w:rPr>
        <w:t xml:space="preserve">, </w:t>
      </w:r>
      <w:r w:rsidRPr="00563932">
        <w:rPr>
          <w:i/>
          <w:iCs/>
          <w:lang w:val="en-GB"/>
        </w:rPr>
        <w:t>29</w:t>
      </w:r>
      <w:r w:rsidRPr="00563932">
        <w:rPr>
          <w:lang w:val="en-GB"/>
        </w:rPr>
        <w:t>(1), 15–21. https://doi.org/10.1093/bioinformatics/bts635</w:t>
      </w:r>
    </w:p>
    <w:p w14:paraId="7A9958E9" w14:textId="77777777" w:rsidR="002820B5" w:rsidRPr="00563932" w:rsidRDefault="002820B5" w:rsidP="00B461BA">
      <w:pPr>
        <w:rPr>
          <w:lang w:val="en-GB"/>
        </w:rPr>
      </w:pPr>
      <w:r w:rsidRPr="00563932">
        <w:rPr>
          <w:lang w:val="en-GB"/>
        </w:rPr>
        <w:lastRenderedPageBreak/>
        <w:t xml:space="preserve">Drost, H. (2018). </w:t>
      </w:r>
      <w:proofErr w:type="spellStart"/>
      <w:r w:rsidRPr="00563932">
        <w:rPr>
          <w:lang w:val="en-GB"/>
        </w:rPr>
        <w:t>Philentropy</w:t>
      </w:r>
      <w:proofErr w:type="spellEnd"/>
      <w:r w:rsidRPr="00563932">
        <w:rPr>
          <w:lang w:val="en-GB"/>
        </w:rPr>
        <w:t xml:space="preserve"> : Information Theory and Distance Quantification with R. </w:t>
      </w:r>
      <w:r w:rsidRPr="00563932">
        <w:rPr>
          <w:i/>
          <w:iCs/>
          <w:lang w:val="en-GB"/>
        </w:rPr>
        <w:t>The Journal of Open Source Software</w:t>
      </w:r>
      <w:r w:rsidRPr="00563932">
        <w:rPr>
          <w:lang w:val="en-GB"/>
        </w:rPr>
        <w:t xml:space="preserve">, </w:t>
      </w:r>
      <w:r w:rsidRPr="00563932">
        <w:rPr>
          <w:i/>
          <w:iCs/>
          <w:lang w:val="en-GB"/>
        </w:rPr>
        <w:t>1</w:t>
      </w:r>
      <w:r w:rsidRPr="00563932">
        <w:rPr>
          <w:lang w:val="en-GB"/>
        </w:rPr>
        <w:t>, 1–4. https://doi.org/10.21105/joss.00765</w:t>
      </w:r>
    </w:p>
    <w:p w14:paraId="67F4E722" w14:textId="1412496D" w:rsidR="002820B5" w:rsidRPr="00563932" w:rsidRDefault="007C65BB" w:rsidP="00B461BA">
      <w:pPr>
        <w:rPr>
          <w:rFonts w:ascii="Times New Roman" w:hAnsi="Times New Roman"/>
          <w:lang w:val="en-GB"/>
        </w:rPr>
      </w:pPr>
      <w:r w:rsidRPr="00563932">
        <w:rPr>
          <w:lang w:val="en-GB"/>
        </w:rPr>
        <w:t>Ernst, J.,</w:t>
      </w:r>
      <w:r w:rsidR="002820B5" w:rsidRPr="00563932">
        <w:rPr>
          <w:lang w:val="en-GB"/>
        </w:rPr>
        <w:t xml:space="preserve"> Kellis, M. (2017). Chromatin-state discovery and genome annotation with </w:t>
      </w:r>
      <w:proofErr w:type="spellStart"/>
      <w:r w:rsidR="002820B5" w:rsidRPr="00563932">
        <w:rPr>
          <w:lang w:val="en-GB"/>
        </w:rPr>
        <w:t>ChromHMM</w:t>
      </w:r>
      <w:proofErr w:type="spellEnd"/>
      <w:r w:rsidR="002820B5" w:rsidRPr="00563932">
        <w:rPr>
          <w:lang w:val="en-GB"/>
        </w:rPr>
        <w:t xml:space="preserve">. </w:t>
      </w:r>
      <w:r w:rsidR="002820B5" w:rsidRPr="00563932">
        <w:rPr>
          <w:i/>
          <w:iCs/>
          <w:lang w:val="en-GB"/>
        </w:rPr>
        <w:t>Nature Publishing Group</w:t>
      </w:r>
      <w:r w:rsidR="002820B5" w:rsidRPr="00563932">
        <w:rPr>
          <w:lang w:val="en-GB"/>
        </w:rPr>
        <w:t xml:space="preserve">, </w:t>
      </w:r>
      <w:r w:rsidR="002820B5" w:rsidRPr="00563932">
        <w:rPr>
          <w:i/>
          <w:iCs/>
          <w:lang w:val="en-GB"/>
        </w:rPr>
        <w:t>12</w:t>
      </w:r>
      <w:r w:rsidR="002820B5" w:rsidRPr="00563932">
        <w:rPr>
          <w:lang w:val="en-GB"/>
        </w:rPr>
        <w:t>(12), 2478–2492. https://doi.org/10.1038/nprot.2017.124</w:t>
      </w:r>
    </w:p>
    <w:p w14:paraId="39540128" w14:textId="36CD00E7" w:rsidR="002820B5" w:rsidRPr="00563932" w:rsidRDefault="00A84A9B" w:rsidP="00B461BA">
      <w:pPr>
        <w:rPr>
          <w:lang w:val="en-GB"/>
        </w:rPr>
      </w:pPr>
      <w:proofErr w:type="spellStart"/>
      <w:r w:rsidRPr="00563932">
        <w:rPr>
          <w:lang w:val="en-GB"/>
        </w:rPr>
        <w:t>Ewels</w:t>
      </w:r>
      <w:proofErr w:type="spellEnd"/>
      <w:r w:rsidRPr="00563932">
        <w:rPr>
          <w:lang w:val="en-GB"/>
        </w:rPr>
        <w:t>, P., Lundin, S.,</w:t>
      </w:r>
      <w:r w:rsidR="002820B5" w:rsidRPr="00563932">
        <w:rPr>
          <w:lang w:val="en-GB"/>
        </w:rPr>
        <w:t xml:space="preserve"> Max, K. (2016). </w:t>
      </w:r>
      <w:proofErr w:type="spellStart"/>
      <w:r w:rsidR="002820B5" w:rsidRPr="00563932">
        <w:rPr>
          <w:lang w:val="en-GB"/>
        </w:rPr>
        <w:t>MultiQC</w:t>
      </w:r>
      <w:proofErr w:type="spellEnd"/>
      <w:r w:rsidR="002820B5" w:rsidRPr="00563932">
        <w:rPr>
          <w:lang w:val="en-GB"/>
        </w:rPr>
        <w:t xml:space="preserve"> : summarize analysis results for multiple tools and samples in a single report. </w:t>
      </w:r>
      <w:r w:rsidR="002820B5" w:rsidRPr="00563932">
        <w:rPr>
          <w:i/>
          <w:iCs/>
          <w:lang w:val="en-GB"/>
        </w:rPr>
        <w:t>Bioinformatics</w:t>
      </w:r>
      <w:r w:rsidR="002820B5" w:rsidRPr="00563932">
        <w:rPr>
          <w:lang w:val="en-GB"/>
        </w:rPr>
        <w:t xml:space="preserve">, </w:t>
      </w:r>
      <w:r w:rsidR="002820B5" w:rsidRPr="00563932">
        <w:rPr>
          <w:i/>
          <w:iCs/>
          <w:lang w:val="en-GB"/>
        </w:rPr>
        <w:t>32</w:t>
      </w:r>
      <w:r w:rsidR="002820B5" w:rsidRPr="00563932">
        <w:rPr>
          <w:lang w:val="en-GB"/>
        </w:rPr>
        <w:t>(June), 3047–3048. https://doi.org/10.1093/bioinformatics/btw354</w:t>
      </w:r>
    </w:p>
    <w:p w14:paraId="66BD3465" w14:textId="0843377F" w:rsidR="002820B5" w:rsidRPr="00563932" w:rsidRDefault="00B00A3C" w:rsidP="00B95C5E">
      <w:pPr>
        <w:rPr>
          <w:lang w:val="en-GB"/>
        </w:rPr>
      </w:pPr>
      <w:proofErr w:type="spellStart"/>
      <w:r w:rsidRPr="00563932">
        <w:rPr>
          <w:lang w:val="en-GB"/>
        </w:rPr>
        <w:t>Expó</w:t>
      </w:r>
      <w:r w:rsidR="002820B5" w:rsidRPr="00563932">
        <w:rPr>
          <w:lang w:val="en-GB"/>
        </w:rPr>
        <w:t>sit</w:t>
      </w:r>
      <w:r w:rsidRPr="00563932">
        <w:rPr>
          <w:lang w:val="en-GB"/>
        </w:rPr>
        <w:t>o</w:t>
      </w:r>
      <w:proofErr w:type="spellEnd"/>
      <w:r w:rsidRPr="00563932">
        <w:rPr>
          <w:lang w:val="en-GB"/>
        </w:rPr>
        <w:t>-A</w:t>
      </w:r>
      <w:r w:rsidR="002820B5" w:rsidRPr="00563932">
        <w:rPr>
          <w:lang w:val="en-GB"/>
        </w:rPr>
        <w:t xml:space="preserve">lonso, M., Drost, H., Burbano, H. </w:t>
      </w:r>
      <w:r w:rsidR="00E17AB4" w:rsidRPr="00563932">
        <w:rPr>
          <w:lang w:val="en-GB"/>
        </w:rPr>
        <w:t>A.,</w:t>
      </w:r>
      <w:r w:rsidR="002820B5" w:rsidRPr="00563932">
        <w:rPr>
          <w:lang w:val="en-GB"/>
        </w:rPr>
        <w:t xml:space="preserve"> Weigel, D. (2020). The Earth </w:t>
      </w:r>
      <w:proofErr w:type="spellStart"/>
      <w:r w:rsidR="002820B5" w:rsidRPr="00563932">
        <w:rPr>
          <w:lang w:val="en-GB"/>
        </w:rPr>
        <w:t>BioGenome</w:t>
      </w:r>
      <w:proofErr w:type="spellEnd"/>
      <w:r w:rsidR="002820B5" w:rsidRPr="00563932">
        <w:rPr>
          <w:lang w:val="en-GB"/>
        </w:rPr>
        <w:t xml:space="preserve"> project : opportunities and challenges for plant genomics and conservation. </w:t>
      </w:r>
      <w:r w:rsidR="002820B5" w:rsidRPr="00563932">
        <w:rPr>
          <w:i/>
          <w:iCs/>
          <w:lang w:val="en-GB"/>
        </w:rPr>
        <w:t>Plant Journal</w:t>
      </w:r>
      <w:r w:rsidR="002820B5" w:rsidRPr="00563932">
        <w:rPr>
          <w:lang w:val="en-GB"/>
        </w:rPr>
        <w:t xml:space="preserve">, </w:t>
      </w:r>
      <w:r w:rsidR="002820B5" w:rsidRPr="00563932">
        <w:rPr>
          <w:i/>
          <w:iCs/>
          <w:lang w:val="en-GB"/>
        </w:rPr>
        <w:t>102</w:t>
      </w:r>
      <w:r w:rsidR="002820B5" w:rsidRPr="00563932">
        <w:rPr>
          <w:lang w:val="en-GB"/>
        </w:rPr>
        <w:t>, 222–229. https://doi.org/10.1111/tpj.14631</w:t>
      </w:r>
    </w:p>
    <w:p w14:paraId="038FF0DE" w14:textId="097D5A14" w:rsidR="002820B5" w:rsidRPr="00563932" w:rsidRDefault="006048AC" w:rsidP="00B461BA">
      <w:pPr>
        <w:rPr>
          <w:lang w:val="en-GB"/>
        </w:rPr>
      </w:pPr>
      <w:proofErr w:type="spellStart"/>
      <w:r w:rsidRPr="00563932">
        <w:rPr>
          <w:lang w:val="en-GB"/>
        </w:rPr>
        <w:t>Ezoe</w:t>
      </w:r>
      <w:proofErr w:type="spellEnd"/>
      <w:r w:rsidRPr="00563932">
        <w:rPr>
          <w:lang w:val="en-GB"/>
        </w:rPr>
        <w:t>, A., Shirai, K.,</w:t>
      </w:r>
      <w:r w:rsidR="002820B5" w:rsidRPr="00563932">
        <w:rPr>
          <w:lang w:val="en-GB"/>
        </w:rPr>
        <w:t xml:space="preserve"> Hanada, K. (2020). Degree of Functional Divergence in Duplicates Is Associated with Distinct Roles in Plant Evolution. </w:t>
      </w:r>
      <w:r w:rsidR="002820B5" w:rsidRPr="00563932">
        <w:rPr>
          <w:i/>
          <w:iCs/>
          <w:lang w:val="en-GB"/>
        </w:rPr>
        <w:t>Molecular Biology and Evolution</w:t>
      </w:r>
      <w:r w:rsidR="002820B5" w:rsidRPr="00563932">
        <w:rPr>
          <w:lang w:val="en-GB"/>
        </w:rPr>
        <w:t xml:space="preserve">, </w:t>
      </w:r>
      <w:r w:rsidR="002820B5" w:rsidRPr="00563932">
        <w:rPr>
          <w:i/>
          <w:iCs/>
          <w:lang w:val="en-GB"/>
        </w:rPr>
        <w:t>38</w:t>
      </w:r>
      <w:r w:rsidR="002820B5" w:rsidRPr="00563932">
        <w:rPr>
          <w:lang w:val="en-GB"/>
        </w:rPr>
        <w:t xml:space="preserve">(4), 1447–1459. </w:t>
      </w:r>
      <w:hyperlink r:id="rId21" w:history="1">
        <w:r w:rsidR="002820B5" w:rsidRPr="00563932">
          <w:rPr>
            <w:rStyle w:val="Hipervnculo"/>
            <w:color w:val="auto"/>
            <w:u w:val="none"/>
            <w:lang w:val="en-GB"/>
          </w:rPr>
          <w:t>https://doi.org/10.1093/molbev/msaa302</w:t>
        </w:r>
      </w:hyperlink>
    </w:p>
    <w:p w14:paraId="441836E3" w14:textId="2892C15B" w:rsidR="002820B5" w:rsidRPr="00563932" w:rsidRDefault="002846A3" w:rsidP="00525B1B">
      <w:pPr>
        <w:rPr>
          <w:lang w:val="en-GB" w:eastAsia="es-ES"/>
        </w:rPr>
      </w:pPr>
      <w:r w:rsidRPr="00563932">
        <w:rPr>
          <w:lang w:val="en-GB" w:eastAsia="es-ES"/>
        </w:rPr>
        <w:t>Feng, W.,</w:t>
      </w:r>
      <w:r w:rsidR="002820B5" w:rsidRPr="00563932">
        <w:rPr>
          <w:lang w:val="en-GB" w:eastAsia="es-ES"/>
        </w:rPr>
        <w:t xml:space="preserve"> Michaels, S. D. (2015). Accessing the Inaccessible : The Organization , Transcription , Replication , and Repair of Heterochromatin in Plants. </w:t>
      </w:r>
      <w:r w:rsidR="002820B5" w:rsidRPr="00563932">
        <w:rPr>
          <w:i/>
          <w:iCs/>
          <w:lang w:val="en-GB" w:eastAsia="es-ES"/>
        </w:rPr>
        <w:t>Annual Review of Genetics</w:t>
      </w:r>
      <w:r w:rsidR="002820B5" w:rsidRPr="00563932">
        <w:rPr>
          <w:lang w:val="en-GB" w:eastAsia="es-ES"/>
        </w:rPr>
        <w:t xml:space="preserve">, </w:t>
      </w:r>
      <w:r w:rsidR="002820B5" w:rsidRPr="00563932">
        <w:rPr>
          <w:i/>
          <w:iCs/>
          <w:lang w:val="en-GB" w:eastAsia="es-ES"/>
        </w:rPr>
        <w:t>49</w:t>
      </w:r>
      <w:r w:rsidR="002820B5" w:rsidRPr="00563932">
        <w:rPr>
          <w:lang w:val="en-GB" w:eastAsia="es-ES"/>
        </w:rPr>
        <w:t>, 439–459. https://doi.org/10.1146/annurev-genet-112414-055048</w:t>
      </w:r>
    </w:p>
    <w:p w14:paraId="6FFE6BD1" w14:textId="07EFB44A" w:rsidR="002820B5" w:rsidRPr="00563932" w:rsidRDefault="002820B5" w:rsidP="00B461BA">
      <w:pPr>
        <w:rPr>
          <w:lang w:val="en-GB" w:eastAsia="es-ES"/>
        </w:rPr>
      </w:pPr>
      <w:r w:rsidRPr="00563932">
        <w:rPr>
          <w:lang w:val="en-GB" w:eastAsia="es-ES"/>
        </w:rPr>
        <w:t xml:space="preserve">Fuchs, P., Bohle, F., Lichtenauer, S., Ugalde, M., Araujo, E. F., </w:t>
      </w:r>
      <w:proofErr w:type="spellStart"/>
      <w:r w:rsidRPr="00563932">
        <w:rPr>
          <w:lang w:val="en-GB" w:eastAsia="es-ES"/>
        </w:rPr>
        <w:t>Mansuroglu</w:t>
      </w:r>
      <w:proofErr w:type="spellEnd"/>
      <w:r w:rsidRPr="00563932">
        <w:rPr>
          <w:lang w:val="en-GB" w:eastAsia="es-ES"/>
        </w:rPr>
        <w:t>, B.,</w:t>
      </w:r>
      <w:r w:rsidR="0061059D" w:rsidRPr="00563932">
        <w:rPr>
          <w:lang w:val="en-GB" w:eastAsia="es-ES"/>
        </w:rPr>
        <w:t xml:space="preserve"> Ruberti, C., Wagner, S., </w:t>
      </w:r>
      <w:r w:rsidR="004812A6" w:rsidRPr="00563932">
        <w:rPr>
          <w:lang w:val="en-GB" w:eastAsia="es-ES"/>
        </w:rPr>
        <w:t>Müller-</w:t>
      </w:r>
      <w:proofErr w:type="spellStart"/>
      <w:r w:rsidR="004812A6" w:rsidRPr="00563932">
        <w:rPr>
          <w:lang w:val="en-GB" w:eastAsia="es-ES"/>
        </w:rPr>
        <w:t>Schüssele</w:t>
      </w:r>
      <w:proofErr w:type="spellEnd"/>
      <w:r w:rsidR="004812A6" w:rsidRPr="00563932">
        <w:rPr>
          <w:lang w:val="en-GB" w:eastAsia="es-ES"/>
        </w:rPr>
        <w:t>, J., Meyer, A.J.</w:t>
      </w:r>
      <w:r w:rsidR="0061059D" w:rsidRPr="00563932">
        <w:rPr>
          <w:lang w:val="en-GB" w:eastAsia="es-ES"/>
        </w:rPr>
        <w:t>, et al</w:t>
      </w:r>
      <w:r w:rsidRPr="00563932">
        <w:rPr>
          <w:lang w:val="en-GB" w:eastAsia="es-ES"/>
        </w:rPr>
        <w:t xml:space="preserve">. (2022). Reductive stress triggers ANAC017-mediated retrograde </w:t>
      </w:r>
      <w:proofErr w:type="spellStart"/>
      <w:r w:rsidRPr="00563932">
        <w:rPr>
          <w:lang w:val="en-GB" w:eastAsia="es-ES"/>
        </w:rPr>
        <w:t>signaling</w:t>
      </w:r>
      <w:proofErr w:type="spellEnd"/>
      <w:r w:rsidRPr="00563932">
        <w:rPr>
          <w:lang w:val="en-GB" w:eastAsia="es-ES"/>
        </w:rPr>
        <w:t xml:space="preserve"> to safeguard the endoplasmic reticulum by boosting mitochondrial respiratory capacity. </w:t>
      </w:r>
      <w:r w:rsidRPr="00563932">
        <w:rPr>
          <w:i/>
          <w:iCs/>
          <w:lang w:val="en-GB" w:eastAsia="es-ES"/>
        </w:rPr>
        <w:t>The Plant Cell</w:t>
      </w:r>
      <w:r w:rsidRPr="00563932">
        <w:rPr>
          <w:lang w:val="en-GB" w:eastAsia="es-ES"/>
        </w:rPr>
        <w:t xml:space="preserve">, </w:t>
      </w:r>
      <w:r w:rsidRPr="00563932">
        <w:rPr>
          <w:i/>
          <w:iCs/>
          <w:lang w:val="en-GB" w:eastAsia="es-ES"/>
        </w:rPr>
        <w:t>34</w:t>
      </w:r>
      <w:r w:rsidRPr="00563932">
        <w:rPr>
          <w:lang w:val="en-GB" w:eastAsia="es-ES"/>
        </w:rPr>
        <w:t>, 1375–1395.</w:t>
      </w:r>
    </w:p>
    <w:p w14:paraId="2618BC52" w14:textId="657E731E" w:rsidR="002820B5" w:rsidRPr="00563932" w:rsidRDefault="002820B5" w:rsidP="00AC5A70">
      <w:pPr>
        <w:rPr>
          <w:lang w:val="en-GB" w:eastAsia="es-ES"/>
        </w:rPr>
      </w:pPr>
      <w:r w:rsidRPr="00563932">
        <w:rPr>
          <w:lang w:val="en-GB" w:eastAsia="es-ES"/>
        </w:rPr>
        <w:t>Giraud, E., Ho, L. H. M., Clifton, R., Carroll</w:t>
      </w:r>
      <w:r w:rsidR="00A560C8" w:rsidRPr="00563932">
        <w:rPr>
          <w:lang w:val="en-GB" w:eastAsia="es-ES"/>
        </w:rPr>
        <w:t xml:space="preserve">, A., Estavillo, G., Tan, Y., </w:t>
      </w:r>
      <w:r w:rsidR="004E4792" w:rsidRPr="00563932">
        <w:rPr>
          <w:lang w:val="en-GB" w:eastAsia="es-ES"/>
        </w:rPr>
        <w:t xml:space="preserve">Howell, K.A., Ivanova, A., </w:t>
      </w:r>
      <w:r w:rsidR="007228A9" w:rsidRPr="00563932">
        <w:rPr>
          <w:lang w:val="en-GB" w:eastAsia="es-ES"/>
        </w:rPr>
        <w:t xml:space="preserve">Pogson, B.J., </w:t>
      </w:r>
      <w:r w:rsidR="004C7DB1" w:rsidRPr="00563932">
        <w:rPr>
          <w:lang w:val="en-GB" w:eastAsia="es-ES"/>
        </w:rPr>
        <w:t>Millar, A.H.</w:t>
      </w:r>
      <w:r w:rsidR="00A560C8" w:rsidRPr="00563932">
        <w:rPr>
          <w:lang w:val="en-GB" w:eastAsia="es-ES"/>
        </w:rPr>
        <w:t>, et al</w:t>
      </w:r>
      <w:r w:rsidRPr="00563932">
        <w:rPr>
          <w:lang w:val="en-GB" w:eastAsia="es-ES"/>
        </w:rPr>
        <w:t xml:space="preserve">. (2008). The Absence of ALTERNATIVE OXIDASE1a in Arabidopsis Results in Acute Sensitivity to Combined. </w:t>
      </w:r>
      <w:r w:rsidRPr="00563932">
        <w:rPr>
          <w:i/>
          <w:iCs/>
          <w:lang w:val="en-GB" w:eastAsia="es-ES"/>
        </w:rPr>
        <w:t>Plant Physiology</w:t>
      </w:r>
      <w:r w:rsidRPr="00563932">
        <w:rPr>
          <w:lang w:val="en-GB" w:eastAsia="es-ES"/>
        </w:rPr>
        <w:t xml:space="preserve">, </w:t>
      </w:r>
      <w:r w:rsidRPr="00563932">
        <w:rPr>
          <w:i/>
          <w:iCs/>
          <w:lang w:val="en-GB" w:eastAsia="es-ES"/>
        </w:rPr>
        <w:t>147</w:t>
      </w:r>
      <w:r w:rsidRPr="00563932">
        <w:rPr>
          <w:lang w:val="en-GB" w:eastAsia="es-ES"/>
        </w:rPr>
        <w:t>(June), 595–610. https://doi.org/10.1104/pp.107.115121</w:t>
      </w:r>
    </w:p>
    <w:p w14:paraId="28BC4876" w14:textId="43117E7F" w:rsidR="00920663" w:rsidRPr="00563932" w:rsidRDefault="00920663" w:rsidP="00B461BA">
      <w:pPr>
        <w:rPr>
          <w:lang w:val="en-GB" w:eastAsia="es-ES"/>
        </w:rPr>
      </w:pPr>
      <w:r w:rsidRPr="00563932">
        <w:rPr>
          <w:lang w:val="en-GB" w:eastAsia="es-ES"/>
        </w:rPr>
        <w:t>Giraud, E., Aken,</w:t>
      </w:r>
      <w:r w:rsidR="003E504B" w:rsidRPr="00563932">
        <w:rPr>
          <w:lang w:val="en-GB" w:eastAsia="es-ES"/>
        </w:rPr>
        <w:t xml:space="preserve"> O. Van, Ho, L. H. M.,</w:t>
      </w:r>
      <w:r w:rsidRPr="00563932">
        <w:rPr>
          <w:lang w:val="en-GB" w:eastAsia="es-ES"/>
        </w:rPr>
        <w:t xml:space="preserve"> Whelan, J. (2009). The Transcription Factor ABI4 Is a Regulator of Mitochondrial Retrograde Expression of. </w:t>
      </w:r>
      <w:r w:rsidRPr="00563932">
        <w:rPr>
          <w:i/>
          <w:iCs/>
          <w:lang w:val="en-GB" w:eastAsia="es-ES"/>
        </w:rPr>
        <w:t>Plant Physiology</w:t>
      </w:r>
      <w:r w:rsidRPr="00563932">
        <w:rPr>
          <w:lang w:val="en-GB" w:eastAsia="es-ES"/>
        </w:rPr>
        <w:t xml:space="preserve">, </w:t>
      </w:r>
      <w:r w:rsidRPr="00563932">
        <w:rPr>
          <w:i/>
          <w:iCs/>
          <w:lang w:val="en-GB" w:eastAsia="es-ES"/>
        </w:rPr>
        <w:t>150</w:t>
      </w:r>
      <w:r w:rsidRPr="00563932">
        <w:rPr>
          <w:lang w:val="en-GB" w:eastAsia="es-ES"/>
        </w:rPr>
        <w:t>(July), 1286–1296. https://doi.org/10.1104/pp.109.139782</w:t>
      </w:r>
    </w:p>
    <w:p w14:paraId="1DFD6C42" w14:textId="50E7410B" w:rsidR="002820B5" w:rsidRPr="00563932" w:rsidRDefault="002820B5" w:rsidP="00B461BA">
      <w:pPr>
        <w:rPr>
          <w:lang w:val="en-GB"/>
        </w:rPr>
      </w:pPr>
      <w:r w:rsidRPr="00563932">
        <w:rPr>
          <w:lang w:val="en-GB"/>
        </w:rPr>
        <w:t>Goodstein, D. M., Shu, S., Howson, R., Neupane, R., Hayes, R. D., Fazo, J.</w:t>
      </w:r>
      <w:r w:rsidR="00737CA3" w:rsidRPr="00563932">
        <w:rPr>
          <w:lang w:val="en-GB"/>
        </w:rPr>
        <w:t xml:space="preserve">, </w:t>
      </w:r>
      <w:r w:rsidR="00841069" w:rsidRPr="00563932">
        <w:rPr>
          <w:lang w:val="en-GB"/>
        </w:rPr>
        <w:t xml:space="preserve">Mitros, T., </w:t>
      </w:r>
      <w:r w:rsidR="007E1BD8" w:rsidRPr="00563932">
        <w:rPr>
          <w:lang w:val="en-GB"/>
        </w:rPr>
        <w:t xml:space="preserve">Dirks, W., </w:t>
      </w:r>
      <w:r w:rsidR="00B91BD8" w:rsidRPr="00563932">
        <w:rPr>
          <w:lang w:val="en-GB"/>
        </w:rPr>
        <w:t>Hellsten, U., Putnam, N.</w:t>
      </w:r>
      <w:r w:rsidRPr="00563932">
        <w:rPr>
          <w:lang w:val="en-GB"/>
        </w:rPr>
        <w:t>,</w:t>
      </w:r>
      <w:r w:rsidR="00737CA3" w:rsidRPr="00563932">
        <w:rPr>
          <w:lang w:val="en-GB"/>
        </w:rPr>
        <w:t xml:space="preserve"> et al</w:t>
      </w:r>
      <w:r w:rsidRPr="00563932">
        <w:rPr>
          <w:lang w:val="en-GB"/>
        </w:rPr>
        <w:t xml:space="preserve">. (2012). </w:t>
      </w:r>
      <w:proofErr w:type="spellStart"/>
      <w:r w:rsidRPr="00563932">
        <w:rPr>
          <w:lang w:val="en-GB"/>
        </w:rPr>
        <w:t>Phytozome</w:t>
      </w:r>
      <w:proofErr w:type="spellEnd"/>
      <w:r w:rsidRPr="00563932">
        <w:rPr>
          <w:lang w:val="en-GB"/>
        </w:rPr>
        <w:t xml:space="preserve"> : a comparative platform for green plant genomics. </w:t>
      </w:r>
      <w:r w:rsidRPr="00563932">
        <w:rPr>
          <w:i/>
          <w:iCs/>
          <w:lang w:val="en-GB"/>
        </w:rPr>
        <w:t>Nucleic Acids Research</w:t>
      </w:r>
      <w:r w:rsidRPr="00563932">
        <w:rPr>
          <w:lang w:val="en-GB"/>
        </w:rPr>
        <w:t xml:space="preserve">, </w:t>
      </w:r>
      <w:r w:rsidRPr="00563932">
        <w:rPr>
          <w:i/>
          <w:iCs/>
          <w:lang w:val="en-GB"/>
        </w:rPr>
        <w:t>40</w:t>
      </w:r>
      <w:r w:rsidRPr="00563932">
        <w:rPr>
          <w:lang w:val="en-GB"/>
        </w:rPr>
        <w:t>(November 2011), 1178–1186. https://doi.org/10.1093/nar/gkr944</w:t>
      </w:r>
    </w:p>
    <w:p w14:paraId="1E2EEAFB" w14:textId="63A643D7" w:rsidR="002820B5" w:rsidRPr="00563932" w:rsidRDefault="002820B5" w:rsidP="00B95C5E">
      <w:pPr>
        <w:rPr>
          <w:lang w:val="en-GB"/>
        </w:rPr>
      </w:pPr>
      <w:r w:rsidRPr="00563932">
        <w:rPr>
          <w:lang w:val="en-GB"/>
        </w:rPr>
        <w:lastRenderedPageBreak/>
        <w:t>Hazarika, R. R., Serra, M., Zhang,</w:t>
      </w:r>
      <w:r w:rsidR="00CE0B31" w:rsidRPr="00563932">
        <w:rPr>
          <w:lang w:val="en-GB"/>
        </w:rPr>
        <w:t xml:space="preserve"> Z., Zhang, Y., Schmitz, R. J.,</w:t>
      </w:r>
      <w:r w:rsidRPr="00563932">
        <w:rPr>
          <w:lang w:val="en-GB"/>
        </w:rPr>
        <w:t xml:space="preserve"> Johannes, F. (2022). Molecular properties of epimutation hotspots. </w:t>
      </w:r>
      <w:r w:rsidRPr="00563932">
        <w:rPr>
          <w:i/>
          <w:iCs/>
          <w:lang w:val="en-GB"/>
        </w:rPr>
        <w:t>Nature Plants</w:t>
      </w:r>
      <w:r w:rsidRPr="00563932">
        <w:rPr>
          <w:lang w:val="en-GB"/>
        </w:rPr>
        <w:t xml:space="preserve">, </w:t>
      </w:r>
      <w:r w:rsidRPr="00563932">
        <w:rPr>
          <w:i/>
          <w:iCs/>
          <w:lang w:val="en-GB"/>
        </w:rPr>
        <w:t>8</w:t>
      </w:r>
      <w:r w:rsidRPr="00563932">
        <w:rPr>
          <w:lang w:val="en-GB"/>
        </w:rPr>
        <w:t>(February), 146–156. https://doi.org/10.1038/s41477-021-01086-7</w:t>
      </w:r>
    </w:p>
    <w:p w14:paraId="08F97235" w14:textId="164319C1" w:rsidR="002820B5" w:rsidRPr="00563932" w:rsidRDefault="002820B5" w:rsidP="00B461BA">
      <w:pPr>
        <w:rPr>
          <w:lang w:val="en-GB"/>
        </w:rPr>
      </w:pPr>
      <w:r w:rsidRPr="00563932">
        <w:rPr>
          <w:lang w:val="en-GB"/>
        </w:rPr>
        <w:t xml:space="preserve">Ho, J. W. K., Jung, Y. L., Liu, T., Alver, B. </w:t>
      </w:r>
      <w:r w:rsidR="002C16FC" w:rsidRPr="00563932">
        <w:rPr>
          <w:lang w:val="en-GB"/>
        </w:rPr>
        <w:t xml:space="preserve">H., Lee, S., Ikegami, K., </w:t>
      </w:r>
      <w:r w:rsidR="00000321" w:rsidRPr="00563932">
        <w:rPr>
          <w:lang w:val="en-GB"/>
        </w:rPr>
        <w:t xml:space="preserve">Sohn, K., </w:t>
      </w:r>
      <w:proofErr w:type="spellStart"/>
      <w:r w:rsidR="00000321" w:rsidRPr="00563932">
        <w:rPr>
          <w:lang w:val="en-GB"/>
        </w:rPr>
        <w:t>Minoda</w:t>
      </w:r>
      <w:proofErr w:type="spellEnd"/>
      <w:r w:rsidR="00000321" w:rsidRPr="00563932">
        <w:rPr>
          <w:lang w:val="en-GB"/>
        </w:rPr>
        <w:t xml:space="preserve">, A., </w:t>
      </w:r>
      <w:proofErr w:type="spellStart"/>
      <w:r w:rsidR="00000321" w:rsidRPr="00563932">
        <w:rPr>
          <w:lang w:val="en-GB"/>
        </w:rPr>
        <w:t>Tolstorukov</w:t>
      </w:r>
      <w:proofErr w:type="spellEnd"/>
      <w:r w:rsidR="00000321" w:rsidRPr="00563932">
        <w:rPr>
          <w:lang w:val="en-GB"/>
        </w:rPr>
        <w:t xml:space="preserve">, M.Y., </w:t>
      </w:r>
      <w:r w:rsidR="00B770EF" w:rsidRPr="00563932">
        <w:rPr>
          <w:lang w:val="en-GB"/>
        </w:rPr>
        <w:t>Appert, A.</w:t>
      </w:r>
      <w:r w:rsidR="002C16FC" w:rsidRPr="00563932">
        <w:rPr>
          <w:lang w:val="en-GB"/>
        </w:rPr>
        <w:t>, et al</w:t>
      </w:r>
      <w:r w:rsidRPr="00563932">
        <w:rPr>
          <w:lang w:val="en-GB"/>
        </w:rPr>
        <w:t xml:space="preserve">. (2014). Comparative analysis of metazoan chromatin organization. </w:t>
      </w:r>
      <w:r w:rsidRPr="00563932">
        <w:rPr>
          <w:i/>
          <w:iCs/>
          <w:lang w:val="en-GB"/>
        </w:rPr>
        <w:t>Nature</w:t>
      </w:r>
      <w:r w:rsidRPr="00563932">
        <w:rPr>
          <w:lang w:val="en-GB"/>
        </w:rPr>
        <w:t xml:space="preserve">, </w:t>
      </w:r>
      <w:r w:rsidRPr="00563932">
        <w:rPr>
          <w:i/>
          <w:iCs/>
          <w:lang w:val="en-GB"/>
        </w:rPr>
        <w:t>512</w:t>
      </w:r>
      <w:r w:rsidRPr="00563932">
        <w:rPr>
          <w:lang w:val="en-GB"/>
        </w:rPr>
        <w:t>(7515), 449–452. https://doi.org/10.1038/nature13415</w:t>
      </w:r>
    </w:p>
    <w:p w14:paraId="649F189E" w14:textId="70D8EB90" w:rsidR="002820B5" w:rsidRPr="00563932" w:rsidRDefault="002820B5" w:rsidP="00B95C5E">
      <w:pPr>
        <w:rPr>
          <w:lang w:val="en-GB"/>
        </w:rPr>
      </w:pPr>
      <w:proofErr w:type="spellStart"/>
      <w:r w:rsidRPr="00563932">
        <w:rPr>
          <w:lang w:val="en-GB"/>
        </w:rPr>
        <w:t>Jamge</w:t>
      </w:r>
      <w:proofErr w:type="spellEnd"/>
      <w:r w:rsidRPr="00563932">
        <w:rPr>
          <w:lang w:val="en-GB"/>
        </w:rPr>
        <w:t xml:space="preserve">, B., </w:t>
      </w:r>
      <w:proofErr w:type="spellStart"/>
      <w:r w:rsidRPr="00563932">
        <w:rPr>
          <w:lang w:val="en-GB"/>
        </w:rPr>
        <w:t>Lorkovi</w:t>
      </w:r>
      <w:proofErr w:type="spellEnd"/>
      <w:r w:rsidRPr="00563932">
        <w:rPr>
          <w:lang w:val="en-GB"/>
        </w:rPr>
        <w:t xml:space="preserve">, Z. J., Axelsson, E., </w:t>
      </w:r>
      <w:proofErr w:type="spellStart"/>
      <w:r w:rsidRPr="00563932">
        <w:rPr>
          <w:lang w:val="en-GB"/>
        </w:rPr>
        <w:t>Osakabe</w:t>
      </w:r>
      <w:proofErr w:type="spellEnd"/>
      <w:r w:rsidRPr="00563932">
        <w:rPr>
          <w:lang w:val="en-GB"/>
        </w:rPr>
        <w:t>, A.</w:t>
      </w:r>
      <w:r w:rsidR="0023616A" w:rsidRPr="00563932">
        <w:rPr>
          <w:lang w:val="en-GB"/>
        </w:rPr>
        <w:t xml:space="preserve">, Shukla, V., </w:t>
      </w:r>
      <w:proofErr w:type="spellStart"/>
      <w:r w:rsidR="0023616A" w:rsidRPr="00563932">
        <w:rPr>
          <w:lang w:val="en-GB"/>
        </w:rPr>
        <w:t>Yelagandula</w:t>
      </w:r>
      <w:proofErr w:type="spellEnd"/>
      <w:r w:rsidR="0023616A" w:rsidRPr="00563932">
        <w:rPr>
          <w:lang w:val="en-GB"/>
        </w:rPr>
        <w:t xml:space="preserve">, R., </w:t>
      </w:r>
      <w:proofErr w:type="spellStart"/>
      <w:r w:rsidR="00D139CF" w:rsidRPr="00563932">
        <w:rPr>
          <w:lang w:val="en-GB"/>
        </w:rPr>
        <w:t>Akimcheva</w:t>
      </w:r>
      <w:proofErr w:type="spellEnd"/>
      <w:r w:rsidR="00D139CF" w:rsidRPr="00563932">
        <w:rPr>
          <w:lang w:val="en-GB"/>
        </w:rPr>
        <w:t>, S., Kuehn, A.L.,</w:t>
      </w:r>
      <w:r w:rsidRPr="00563932">
        <w:rPr>
          <w:lang w:val="en-GB"/>
        </w:rPr>
        <w:t xml:space="preserve"> Berger, F. (2023). Histone variants shape chromatin states in Arabidopsis. </w:t>
      </w:r>
      <w:r w:rsidRPr="00563932">
        <w:rPr>
          <w:i/>
          <w:iCs/>
          <w:lang w:val="en-GB"/>
        </w:rPr>
        <w:t>ELife</w:t>
      </w:r>
      <w:r w:rsidRPr="00563932">
        <w:rPr>
          <w:lang w:val="en-GB"/>
        </w:rPr>
        <w:t xml:space="preserve">, </w:t>
      </w:r>
      <w:r w:rsidRPr="00563932">
        <w:rPr>
          <w:i/>
          <w:iCs/>
          <w:lang w:val="en-GB"/>
        </w:rPr>
        <w:t>12</w:t>
      </w:r>
      <w:r w:rsidRPr="00563932">
        <w:rPr>
          <w:lang w:val="en-GB"/>
        </w:rPr>
        <w:t>(RP87714), 1–26.</w:t>
      </w:r>
    </w:p>
    <w:p w14:paraId="46805C89" w14:textId="77777777" w:rsidR="002820B5" w:rsidRPr="00563932" w:rsidRDefault="002820B5" w:rsidP="00B95C5E">
      <w:pPr>
        <w:rPr>
          <w:rFonts w:ascii="Times New Roman" w:hAnsi="Times New Roman"/>
          <w:lang w:val="en-GB"/>
        </w:rPr>
      </w:pPr>
      <w:proofErr w:type="spellStart"/>
      <w:r w:rsidRPr="00563932">
        <w:rPr>
          <w:lang w:val="en-GB"/>
        </w:rPr>
        <w:t>Kliebenstein</w:t>
      </w:r>
      <w:proofErr w:type="spellEnd"/>
      <w:r w:rsidRPr="00563932">
        <w:rPr>
          <w:lang w:val="en-GB"/>
        </w:rPr>
        <w:t xml:space="preserve">, D. J. (2019). </w:t>
      </w:r>
      <w:proofErr w:type="spellStart"/>
      <w:r w:rsidRPr="00563932">
        <w:rPr>
          <w:lang w:val="en-GB"/>
        </w:rPr>
        <w:t>Questionomics</w:t>
      </w:r>
      <w:proofErr w:type="spellEnd"/>
      <w:r w:rsidRPr="00563932">
        <w:rPr>
          <w:lang w:val="en-GB"/>
        </w:rPr>
        <w:t xml:space="preserve"> : Using Big Data to Ask and Answer. </w:t>
      </w:r>
      <w:r w:rsidRPr="00563932">
        <w:rPr>
          <w:i/>
          <w:iCs/>
          <w:lang w:val="en-GB"/>
        </w:rPr>
        <w:t>The Plant Cell</w:t>
      </w:r>
      <w:r w:rsidRPr="00563932">
        <w:rPr>
          <w:lang w:val="en-GB"/>
        </w:rPr>
        <w:t xml:space="preserve">, </w:t>
      </w:r>
      <w:r w:rsidRPr="00563932">
        <w:rPr>
          <w:i/>
          <w:iCs/>
          <w:lang w:val="en-GB"/>
        </w:rPr>
        <w:t>31</w:t>
      </w:r>
      <w:r w:rsidRPr="00563932">
        <w:rPr>
          <w:lang w:val="en-GB"/>
        </w:rPr>
        <w:t>(July), 1404–1405. https://doi.org/10.1105/tpc.19.00344</w:t>
      </w:r>
    </w:p>
    <w:p w14:paraId="456AC644" w14:textId="48D14831" w:rsidR="002820B5" w:rsidRPr="00563932" w:rsidRDefault="002820B5" w:rsidP="00B461BA">
      <w:pPr>
        <w:rPr>
          <w:lang w:val="en-GB"/>
        </w:rPr>
      </w:pPr>
      <w:r w:rsidRPr="00563932">
        <w:rPr>
          <w:lang w:val="en-GB"/>
        </w:rPr>
        <w:t xml:space="preserve">Kumar, S., Suleski, M., Craig, J. M., Kasprowicz, </w:t>
      </w:r>
      <w:r w:rsidR="00AE2EE0" w:rsidRPr="00563932">
        <w:rPr>
          <w:lang w:val="en-GB"/>
        </w:rPr>
        <w:t>A. E., Sanderford, M., Li, M., Li, M., Stecher, G.,</w:t>
      </w:r>
      <w:r w:rsidRPr="00563932">
        <w:rPr>
          <w:lang w:val="en-GB"/>
        </w:rPr>
        <w:t xml:space="preserve"> Hedges, S. B. (2022). </w:t>
      </w:r>
      <w:proofErr w:type="spellStart"/>
      <w:r w:rsidRPr="00563932">
        <w:rPr>
          <w:lang w:val="en-GB"/>
        </w:rPr>
        <w:t>TimeTree</w:t>
      </w:r>
      <w:proofErr w:type="spellEnd"/>
      <w:r w:rsidRPr="00563932">
        <w:rPr>
          <w:lang w:val="en-GB"/>
        </w:rPr>
        <w:t xml:space="preserve"> 5 : An Expanded Resource for Species Divergence Times. </w:t>
      </w:r>
      <w:r w:rsidRPr="00563932">
        <w:rPr>
          <w:i/>
          <w:iCs/>
          <w:lang w:val="en-GB"/>
        </w:rPr>
        <w:t>Molecular Biology and Evolution</w:t>
      </w:r>
      <w:r w:rsidRPr="00563932">
        <w:rPr>
          <w:lang w:val="en-GB"/>
        </w:rPr>
        <w:t xml:space="preserve">, </w:t>
      </w:r>
      <w:r w:rsidRPr="00563932">
        <w:rPr>
          <w:i/>
          <w:iCs/>
          <w:lang w:val="en-GB"/>
        </w:rPr>
        <w:t>39</w:t>
      </w:r>
      <w:r w:rsidRPr="00563932">
        <w:rPr>
          <w:lang w:val="en-GB"/>
        </w:rPr>
        <w:t>(8), 1–6. https://doi.org/10.1093/molbev/msac174</w:t>
      </w:r>
    </w:p>
    <w:p w14:paraId="2C44F805" w14:textId="7CF26B7B" w:rsidR="002820B5" w:rsidRPr="00563932" w:rsidRDefault="002820B5" w:rsidP="00B461BA">
      <w:pPr>
        <w:rPr>
          <w:lang w:val="en-GB"/>
        </w:rPr>
      </w:pPr>
      <w:r w:rsidRPr="00563932">
        <w:rPr>
          <w:lang w:val="en-GB"/>
        </w:rPr>
        <w:t>Kwon, S.</w:t>
      </w:r>
      <w:r w:rsidR="0091150D" w:rsidRPr="00563932">
        <w:rPr>
          <w:lang w:val="en-GB"/>
        </w:rPr>
        <w:t xml:space="preserve"> Bin,</w:t>
      </w:r>
      <w:r w:rsidRPr="00563932">
        <w:rPr>
          <w:lang w:val="en-GB"/>
        </w:rPr>
        <w:t xml:space="preserve"> Ernst, J. (2021). Learning a genome-wide score of human–mouse conservation at the functional genomics level. </w:t>
      </w:r>
      <w:r w:rsidRPr="00563932">
        <w:rPr>
          <w:i/>
          <w:iCs/>
          <w:lang w:val="en-GB"/>
        </w:rPr>
        <w:t>Nature Communications</w:t>
      </w:r>
      <w:r w:rsidRPr="00563932">
        <w:rPr>
          <w:lang w:val="en-GB"/>
        </w:rPr>
        <w:t xml:space="preserve">, </w:t>
      </w:r>
      <w:r w:rsidRPr="00563932">
        <w:rPr>
          <w:i/>
          <w:iCs/>
          <w:lang w:val="en-GB"/>
        </w:rPr>
        <w:t>12</w:t>
      </w:r>
      <w:r w:rsidRPr="00563932">
        <w:rPr>
          <w:lang w:val="en-GB"/>
        </w:rPr>
        <w:t>, 2495. https://doi.org/10.1038/s41467-021-22653-8</w:t>
      </w:r>
    </w:p>
    <w:p w14:paraId="6CEB9F12" w14:textId="1282FF8B" w:rsidR="002820B5" w:rsidRPr="00563932" w:rsidRDefault="002820B5" w:rsidP="00B461BA">
      <w:pPr>
        <w:rPr>
          <w:lang w:val="en-GB"/>
        </w:rPr>
      </w:pPr>
      <w:r w:rsidRPr="00563932">
        <w:rPr>
          <w:lang w:val="en-GB"/>
        </w:rPr>
        <w:t xml:space="preserve">Liu, X., Tian, D., Li, C., </w:t>
      </w:r>
      <w:r w:rsidR="003E5834" w:rsidRPr="00563932">
        <w:rPr>
          <w:lang w:val="en-GB"/>
        </w:rPr>
        <w:t>Tang, B., Wang, Z., Zhang, R., Pan, Y., Wang, Y., Zou, D., Zhang, Z., et al</w:t>
      </w:r>
      <w:r w:rsidRPr="00563932">
        <w:rPr>
          <w:lang w:val="en-GB"/>
        </w:rPr>
        <w:t xml:space="preserve">. (2023). GWAS Atlas : an updated knowledgebase integrating more curated associations in plants and animals. </w:t>
      </w:r>
      <w:r w:rsidRPr="00563932">
        <w:rPr>
          <w:i/>
          <w:iCs/>
          <w:lang w:val="en-GB"/>
        </w:rPr>
        <w:t>Nucleic Acids Research</w:t>
      </w:r>
      <w:r w:rsidRPr="00563932">
        <w:rPr>
          <w:lang w:val="en-GB"/>
        </w:rPr>
        <w:t xml:space="preserve">, </w:t>
      </w:r>
      <w:r w:rsidRPr="00563932">
        <w:rPr>
          <w:i/>
          <w:iCs/>
          <w:lang w:val="en-GB"/>
        </w:rPr>
        <w:t>51</w:t>
      </w:r>
      <w:r w:rsidRPr="00563932">
        <w:rPr>
          <w:lang w:val="en-GB"/>
        </w:rPr>
        <w:t>(October 2022), 969–976.</w:t>
      </w:r>
    </w:p>
    <w:p w14:paraId="26426BC7" w14:textId="004BD6C8" w:rsidR="002820B5" w:rsidRPr="00563932" w:rsidRDefault="002820B5" w:rsidP="00B461BA">
      <w:pPr>
        <w:rPr>
          <w:lang w:val="en-GB"/>
        </w:rPr>
      </w:pPr>
      <w:r w:rsidRPr="00563932">
        <w:rPr>
          <w:lang w:val="en-GB"/>
        </w:rPr>
        <w:t>Liu, Y., Tian, T., Zhang, K</w:t>
      </w:r>
      <w:r w:rsidR="00605577" w:rsidRPr="00563932">
        <w:rPr>
          <w:lang w:val="en-GB"/>
        </w:rPr>
        <w:t>., You, Q., Yan, H., Zhao, N., Yi, X., Xu, W., Su, Z</w:t>
      </w:r>
      <w:r w:rsidRPr="00563932">
        <w:rPr>
          <w:lang w:val="en-GB"/>
        </w:rPr>
        <w:t xml:space="preserve">. (2018). PCSD : a plant chromatin state database. </w:t>
      </w:r>
      <w:r w:rsidRPr="00563932">
        <w:rPr>
          <w:i/>
          <w:iCs/>
          <w:lang w:val="en-GB"/>
        </w:rPr>
        <w:t>Nucleic Acids Research</w:t>
      </w:r>
      <w:r w:rsidRPr="00563932">
        <w:rPr>
          <w:lang w:val="en-GB"/>
        </w:rPr>
        <w:t xml:space="preserve">, </w:t>
      </w:r>
      <w:r w:rsidRPr="00563932">
        <w:rPr>
          <w:i/>
          <w:iCs/>
          <w:lang w:val="en-GB"/>
        </w:rPr>
        <w:t>46</w:t>
      </w:r>
      <w:r w:rsidRPr="00563932">
        <w:rPr>
          <w:lang w:val="en-GB"/>
        </w:rPr>
        <w:t>(October 2017), 1157–1167. https://doi.org/10.1093/nar/gkx919</w:t>
      </w:r>
    </w:p>
    <w:p w14:paraId="5D2D7D0B" w14:textId="1ACBA173" w:rsidR="002820B5" w:rsidRPr="00563932" w:rsidRDefault="002820B5" w:rsidP="00B95C5E">
      <w:pPr>
        <w:rPr>
          <w:lang w:val="en-GB"/>
        </w:rPr>
      </w:pPr>
      <w:r w:rsidRPr="00563932">
        <w:rPr>
          <w:lang w:val="en-GB"/>
        </w:rPr>
        <w:t xml:space="preserve">Lu, Z., </w:t>
      </w:r>
      <w:proofErr w:type="spellStart"/>
      <w:r w:rsidRPr="00563932">
        <w:rPr>
          <w:lang w:val="en-GB"/>
        </w:rPr>
        <w:t>Marand</w:t>
      </w:r>
      <w:proofErr w:type="spellEnd"/>
      <w:r w:rsidRPr="00563932">
        <w:rPr>
          <w:lang w:val="en-GB"/>
        </w:rPr>
        <w:t xml:space="preserve">, A. P., Ricci, W. </w:t>
      </w:r>
      <w:r w:rsidR="007371E8" w:rsidRPr="00563932">
        <w:rPr>
          <w:lang w:val="en-GB"/>
        </w:rPr>
        <w:t>A., Ethridge, C. L., Zhang, X.,</w:t>
      </w:r>
      <w:r w:rsidRPr="00563932">
        <w:rPr>
          <w:lang w:val="en-GB"/>
        </w:rPr>
        <w:t xml:space="preserve"> Schmitz, R. J. (2019). The prevalence, evolution and chromatin signatures of plant regulatory elements. </w:t>
      </w:r>
      <w:r w:rsidRPr="00563932">
        <w:rPr>
          <w:i/>
          <w:iCs/>
          <w:lang w:val="en-GB"/>
        </w:rPr>
        <w:t>Nature Plants</w:t>
      </w:r>
      <w:r w:rsidRPr="00563932">
        <w:rPr>
          <w:lang w:val="en-GB"/>
        </w:rPr>
        <w:t xml:space="preserve">, </w:t>
      </w:r>
      <w:r w:rsidRPr="00563932">
        <w:rPr>
          <w:i/>
          <w:iCs/>
          <w:lang w:val="en-GB"/>
        </w:rPr>
        <w:t>5</w:t>
      </w:r>
      <w:r w:rsidRPr="00563932">
        <w:rPr>
          <w:lang w:val="en-GB"/>
        </w:rPr>
        <w:t>(December), 1250–1259. https://doi.org/10.1038/s41477-019-0548-z</w:t>
      </w:r>
    </w:p>
    <w:p w14:paraId="35230156" w14:textId="0343B580" w:rsidR="002820B5" w:rsidRPr="00563932" w:rsidRDefault="002820B5" w:rsidP="00B95C5E">
      <w:pPr>
        <w:rPr>
          <w:lang w:val="en-GB"/>
        </w:rPr>
      </w:pPr>
      <w:r w:rsidRPr="00563932">
        <w:rPr>
          <w:lang w:val="en-GB"/>
        </w:rPr>
        <w:t xml:space="preserve">Maher, K. A., Bajic, M., </w:t>
      </w:r>
      <w:proofErr w:type="spellStart"/>
      <w:r w:rsidRPr="00563932">
        <w:rPr>
          <w:lang w:val="en-GB"/>
        </w:rPr>
        <w:t>Kajala</w:t>
      </w:r>
      <w:proofErr w:type="spellEnd"/>
      <w:r w:rsidRPr="00563932">
        <w:rPr>
          <w:lang w:val="en-GB"/>
        </w:rPr>
        <w:t xml:space="preserve">, K., Reynoso, M., </w:t>
      </w:r>
      <w:proofErr w:type="spellStart"/>
      <w:r w:rsidRPr="00563932">
        <w:rPr>
          <w:lang w:val="en-GB"/>
        </w:rPr>
        <w:t>Pauluzzi</w:t>
      </w:r>
      <w:proofErr w:type="spellEnd"/>
      <w:r w:rsidRPr="00563932">
        <w:rPr>
          <w:lang w:val="en-GB"/>
        </w:rPr>
        <w:t>, G., West, D. A.,</w:t>
      </w:r>
      <w:r w:rsidR="005830E7" w:rsidRPr="00563932">
        <w:rPr>
          <w:lang w:val="en-GB"/>
        </w:rPr>
        <w:t xml:space="preserve"> </w:t>
      </w:r>
      <w:r w:rsidR="00873A15" w:rsidRPr="00563932">
        <w:rPr>
          <w:lang w:val="en-GB"/>
        </w:rPr>
        <w:t xml:space="preserve">Zumstein, K., </w:t>
      </w:r>
      <w:r w:rsidR="00CC4236" w:rsidRPr="00563932">
        <w:rPr>
          <w:lang w:val="en-GB"/>
        </w:rPr>
        <w:t xml:space="preserve">Woodhouse, M., </w:t>
      </w:r>
      <w:r w:rsidR="00191ED9" w:rsidRPr="00563932">
        <w:rPr>
          <w:lang w:val="en-GB"/>
        </w:rPr>
        <w:t xml:space="preserve">Bubb, K., Dorrity, M.W., </w:t>
      </w:r>
      <w:r w:rsidR="00382B51" w:rsidRPr="00563932">
        <w:rPr>
          <w:lang w:val="en-GB"/>
        </w:rPr>
        <w:t>et al</w:t>
      </w:r>
      <w:r w:rsidRPr="00563932">
        <w:rPr>
          <w:lang w:val="en-GB"/>
        </w:rPr>
        <w:t xml:space="preserve">. (2018). Profiling of Accessible Chromatin Regions across Multiple Plant Species and Cell Types Reveals Common Gene Regulatory Principles and New Control Modules. </w:t>
      </w:r>
      <w:r w:rsidRPr="00563932">
        <w:rPr>
          <w:i/>
          <w:iCs/>
          <w:lang w:val="en-GB"/>
        </w:rPr>
        <w:t>The Plant Cell</w:t>
      </w:r>
      <w:r w:rsidRPr="00563932">
        <w:rPr>
          <w:lang w:val="en-GB"/>
        </w:rPr>
        <w:t xml:space="preserve">, </w:t>
      </w:r>
      <w:r w:rsidRPr="00563932">
        <w:rPr>
          <w:i/>
          <w:iCs/>
          <w:lang w:val="en-GB"/>
        </w:rPr>
        <w:t>30</w:t>
      </w:r>
      <w:r w:rsidRPr="00563932">
        <w:rPr>
          <w:lang w:val="en-GB"/>
        </w:rPr>
        <w:t>(January), 15–36. https://doi.org/10.1105/tpc.17.00581</w:t>
      </w:r>
    </w:p>
    <w:p w14:paraId="1AF72121" w14:textId="7BAF30E5" w:rsidR="002820B5" w:rsidRPr="00563932" w:rsidRDefault="002820B5" w:rsidP="00B95C5E">
      <w:pPr>
        <w:rPr>
          <w:lang w:val="en-GB"/>
        </w:rPr>
      </w:pPr>
      <w:proofErr w:type="spellStart"/>
      <w:r w:rsidRPr="00563932">
        <w:rPr>
          <w:lang w:val="en-GB"/>
        </w:rPr>
        <w:lastRenderedPageBreak/>
        <w:t>Marand</w:t>
      </w:r>
      <w:proofErr w:type="spellEnd"/>
      <w:r w:rsidRPr="00563932">
        <w:rPr>
          <w:lang w:val="en-GB"/>
        </w:rPr>
        <w:t>, A. P.</w:t>
      </w:r>
      <w:r w:rsidR="00901A6F" w:rsidRPr="00563932">
        <w:rPr>
          <w:lang w:val="en-GB"/>
        </w:rPr>
        <w:t>, Eveland, A. L., Kaufmann, K.,</w:t>
      </w:r>
      <w:r w:rsidRPr="00563932">
        <w:rPr>
          <w:lang w:val="en-GB"/>
        </w:rPr>
        <w:t xml:space="preserve"> Springer, N. M. (2023). cis -Regulatory Elements in Plant Development , Adaptation , and Evolution. </w:t>
      </w:r>
      <w:r w:rsidRPr="00563932">
        <w:rPr>
          <w:i/>
          <w:iCs/>
          <w:lang w:val="en-GB"/>
        </w:rPr>
        <w:t>Annual Review of Plant Biology</w:t>
      </w:r>
      <w:r w:rsidRPr="00563932">
        <w:rPr>
          <w:lang w:val="en-GB"/>
        </w:rPr>
        <w:t xml:space="preserve">, </w:t>
      </w:r>
      <w:r w:rsidRPr="00563932">
        <w:rPr>
          <w:i/>
          <w:iCs/>
          <w:lang w:val="en-GB"/>
        </w:rPr>
        <w:t>74</w:t>
      </w:r>
      <w:r w:rsidRPr="00563932">
        <w:rPr>
          <w:lang w:val="en-GB"/>
        </w:rPr>
        <w:t>, 111–137.</w:t>
      </w:r>
    </w:p>
    <w:p w14:paraId="15BE9D26" w14:textId="77777777" w:rsidR="002820B5" w:rsidRPr="00563932" w:rsidRDefault="002820B5" w:rsidP="00B461BA">
      <w:pPr>
        <w:rPr>
          <w:lang w:val="en-GB"/>
        </w:rPr>
      </w:pPr>
      <w:r w:rsidRPr="00563932">
        <w:rPr>
          <w:lang w:val="en-GB"/>
        </w:rPr>
        <w:t xml:space="preserve">Martin, M. (2011). </w:t>
      </w:r>
      <w:proofErr w:type="spellStart"/>
      <w:r w:rsidRPr="00563932">
        <w:rPr>
          <w:lang w:val="en-GB"/>
        </w:rPr>
        <w:t>Cutadapt</w:t>
      </w:r>
      <w:proofErr w:type="spellEnd"/>
      <w:r w:rsidRPr="00563932">
        <w:rPr>
          <w:lang w:val="en-GB"/>
        </w:rPr>
        <w:t xml:space="preserve"> removes adapter sequences from high-throughput sequencing reads. </w:t>
      </w:r>
      <w:proofErr w:type="spellStart"/>
      <w:r w:rsidRPr="00563932">
        <w:rPr>
          <w:i/>
          <w:iCs/>
          <w:lang w:val="en-GB"/>
        </w:rPr>
        <w:t>EMBnet.Journal</w:t>
      </w:r>
      <w:proofErr w:type="spellEnd"/>
      <w:r w:rsidRPr="00563932">
        <w:rPr>
          <w:lang w:val="en-GB"/>
        </w:rPr>
        <w:t xml:space="preserve">, </w:t>
      </w:r>
      <w:r w:rsidRPr="00563932">
        <w:rPr>
          <w:i/>
          <w:iCs/>
          <w:lang w:val="en-GB"/>
        </w:rPr>
        <w:t>17</w:t>
      </w:r>
      <w:r w:rsidRPr="00563932">
        <w:rPr>
          <w:lang w:val="en-GB"/>
        </w:rPr>
        <w:t>(1), 10–12.</w:t>
      </w:r>
    </w:p>
    <w:p w14:paraId="4C9F6A16" w14:textId="03A1CBA6" w:rsidR="002820B5" w:rsidRPr="00563932" w:rsidRDefault="002820B5" w:rsidP="00B95C5E">
      <w:pPr>
        <w:rPr>
          <w:lang w:val="en-GB"/>
        </w:rPr>
      </w:pPr>
      <w:r w:rsidRPr="00563932">
        <w:rPr>
          <w:lang w:val="en-GB"/>
        </w:rPr>
        <w:t>Monroe, J. G., Srikant, T., Carbonell-</w:t>
      </w:r>
      <w:proofErr w:type="spellStart"/>
      <w:r w:rsidRPr="00563932">
        <w:rPr>
          <w:lang w:val="en-GB"/>
        </w:rPr>
        <w:t>bejerano</w:t>
      </w:r>
      <w:proofErr w:type="spellEnd"/>
      <w:r w:rsidRPr="00563932">
        <w:rPr>
          <w:lang w:val="en-GB"/>
        </w:rPr>
        <w:t>, P., Becker, C., Lensink, M., Exposito-</w:t>
      </w:r>
      <w:proofErr w:type="spellStart"/>
      <w:r w:rsidRPr="00563932">
        <w:rPr>
          <w:lang w:val="en-GB"/>
        </w:rPr>
        <w:t>alonso</w:t>
      </w:r>
      <w:proofErr w:type="spellEnd"/>
      <w:r w:rsidRPr="00563932">
        <w:rPr>
          <w:lang w:val="en-GB"/>
        </w:rPr>
        <w:t>, M.,</w:t>
      </w:r>
      <w:r w:rsidR="00246CA5" w:rsidRPr="00563932">
        <w:rPr>
          <w:lang w:val="en-GB"/>
        </w:rPr>
        <w:t xml:space="preserve"> </w:t>
      </w:r>
      <w:r w:rsidR="00DF59BF" w:rsidRPr="00563932">
        <w:rPr>
          <w:lang w:val="en-GB"/>
        </w:rPr>
        <w:t xml:space="preserve">Klein, M., Hildebrandt, J., Neumann, M., </w:t>
      </w:r>
      <w:proofErr w:type="spellStart"/>
      <w:r w:rsidR="00DF59BF" w:rsidRPr="00563932">
        <w:rPr>
          <w:lang w:val="en-GB"/>
        </w:rPr>
        <w:t>Kliebenstein</w:t>
      </w:r>
      <w:proofErr w:type="spellEnd"/>
      <w:r w:rsidR="00DF59BF" w:rsidRPr="00563932">
        <w:rPr>
          <w:lang w:val="en-GB"/>
        </w:rPr>
        <w:t>, D., et al</w:t>
      </w:r>
      <w:r w:rsidRPr="00563932">
        <w:rPr>
          <w:lang w:val="en-GB"/>
        </w:rPr>
        <w:t xml:space="preserve">. (2022). Mutation bias reflects natural selection in Arabidopsis thaliana. </w:t>
      </w:r>
      <w:r w:rsidRPr="00563932">
        <w:rPr>
          <w:i/>
          <w:iCs/>
          <w:lang w:val="en-GB"/>
        </w:rPr>
        <w:t>Nature</w:t>
      </w:r>
      <w:r w:rsidRPr="00563932">
        <w:rPr>
          <w:lang w:val="en-GB"/>
        </w:rPr>
        <w:t xml:space="preserve">, </w:t>
      </w:r>
      <w:r w:rsidRPr="00563932">
        <w:rPr>
          <w:i/>
          <w:iCs/>
          <w:lang w:val="en-GB"/>
        </w:rPr>
        <w:t>602</w:t>
      </w:r>
      <w:r w:rsidRPr="00563932">
        <w:rPr>
          <w:lang w:val="en-GB"/>
        </w:rPr>
        <w:t>(3), 101–105. https://doi.org/10.1038/s41586-021-04269-6</w:t>
      </w:r>
    </w:p>
    <w:p w14:paraId="74AA5AD2" w14:textId="1D9E4888" w:rsidR="00CE1987" w:rsidRPr="00563932" w:rsidRDefault="00CE1987" w:rsidP="00AC5A70">
      <w:pPr>
        <w:rPr>
          <w:lang w:val="en-GB" w:eastAsia="es-ES"/>
        </w:rPr>
      </w:pPr>
      <w:r w:rsidRPr="00563932">
        <w:rPr>
          <w:lang w:val="en-GB" w:eastAsia="es-ES"/>
        </w:rPr>
        <w:t>Oh Khim, G. G., L</w:t>
      </w:r>
      <w:r w:rsidR="000A6EF5" w:rsidRPr="00563932">
        <w:rPr>
          <w:lang w:val="en-GB" w:eastAsia="es-ES"/>
        </w:rPr>
        <w:t>eary, B. M. O., Signorelli, S.,</w:t>
      </w:r>
      <w:r w:rsidRPr="00563932">
        <w:rPr>
          <w:lang w:val="en-GB" w:eastAsia="es-ES"/>
        </w:rPr>
        <w:t xml:space="preserve"> Millar, A. H. (2022). Alternative oxidase ( AOX ) 1a and 1d limit proline- induced oxidative stress and aid salinity recovery in Arabidopsis. </w:t>
      </w:r>
      <w:r w:rsidRPr="00563932">
        <w:rPr>
          <w:i/>
          <w:iCs/>
          <w:lang w:val="en-GB" w:eastAsia="es-ES"/>
        </w:rPr>
        <w:t>Plant Physiology</w:t>
      </w:r>
      <w:r w:rsidRPr="00563932">
        <w:rPr>
          <w:lang w:val="en-GB" w:eastAsia="es-ES"/>
        </w:rPr>
        <w:t xml:space="preserve">, </w:t>
      </w:r>
      <w:r w:rsidRPr="00563932">
        <w:rPr>
          <w:i/>
          <w:iCs/>
          <w:lang w:val="en-GB" w:eastAsia="es-ES"/>
        </w:rPr>
        <w:t>188</w:t>
      </w:r>
      <w:r w:rsidRPr="00563932">
        <w:rPr>
          <w:lang w:val="en-GB" w:eastAsia="es-ES"/>
        </w:rPr>
        <w:t>, 1521–1536.</w:t>
      </w:r>
    </w:p>
    <w:p w14:paraId="1AB59913" w14:textId="55384D1F" w:rsidR="002820B5" w:rsidRPr="00563932" w:rsidRDefault="002820B5" w:rsidP="00AC5A70">
      <w:pPr>
        <w:rPr>
          <w:lang w:val="en-GB" w:eastAsia="es-ES"/>
        </w:rPr>
      </w:pPr>
      <w:r w:rsidRPr="00563932">
        <w:rPr>
          <w:lang w:val="en-GB" w:eastAsia="es-ES"/>
        </w:rPr>
        <w:t>Oh Khim, G.</w:t>
      </w:r>
      <w:r w:rsidR="00947968" w:rsidRPr="00563932">
        <w:rPr>
          <w:lang w:val="en-GB" w:eastAsia="es-ES"/>
        </w:rPr>
        <w:t xml:space="preserve"> G., Kumari, V., Millar, A. H.,</w:t>
      </w:r>
      <w:r w:rsidRPr="00563932">
        <w:rPr>
          <w:lang w:val="en-GB" w:eastAsia="es-ES"/>
        </w:rPr>
        <w:t xml:space="preserve"> Leary, B. M. O. (2023). Alternative oxidase 1a and 1d enable metabolic flexibility during Ala catabolism in Arabidopsis Research Article. </w:t>
      </w:r>
      <w:r w:rsidRPr="00563932">
        <w:rPr>
          <w:i/>
          <w:iCs/>
          <w:lang w:val="en-GB" w:eastAsia="es-ES"/>
        </w:rPr>
        <w:t>Plant Physiology</w:t>
      </w:r>
      <w:r w:rsidRPr="00563932">
        <w:rPr>
          <w:lang w:val="en-GB" w:eastAsia="es-ES"/>
        </w:rPr>
        <w:t xml:space="preserve">, </w:t>
      </w:r>
      <w:r w:rsidRPr="00563932">
        <w:rPr>
          <w:i/>
          <w:iCs/>
          <w:lang w:val="en-GB" w:eastAsia="es-ES"/>
        </w:rPr>
        <w:t>192</w:t>
      </w:r>
      <w:r w:rsidRPr="00563932">
        <w:rPr>
          <w:lang w:val="en-GB" w:eastAsia="es-ES"/>
        </w:rPr>
        <w:t>(4), 2958–2970. https://doi.org/10.1093/plphys/kiad233</w:t>
      </w:r>
    </w:p>
    <w:p w14:paraId="701917A6" w14:textId="36D6E0B7" w:rsidR="002820B5" w:rsidRPr="00563932" w:rsidRDefault="0025086A" w:rsidP="00B461BA">
      <w:pPr>
        <w:rPr>
          <w:lang w:val="en-GB"/>
        </w:rPr>
      </w:pPr>
      <w:r w:rsidRPr="00563932">
        <w:rPr>
          <w:lang w:val="en-GB"/>
        </w:rPr>
        <w:t>Osipova, E., Hecker, N.,</w:t>
      </w:r>
      <w:r w:rsidR="002820B5" w:rsidRPr="00563932">
        <w:rPr>
          <w:lang w:val="en-GB"/>
        </w:rPr>
        <w:t xml:space="preserve"> Hiller, M. (2019). </w:t>
      </w:r>
      <w:proofErr w:type="spellStart"/>
      <w:r w:rsidR="002820B5" w:rsidRPr="00563932">
        <w:rPr>
          <w:lang w:val="en-GB"/>
        </w:rPr>
        <w:t>RepeatFiller</w:t>
      </w:r>
      <w:proofErr w:type="spellEnd"/>
      <w:r w:rsidR="002820B5" w:rsidRPr="00563932">
        <w:rPr>
          <w:lang w:val="en-GB"/>
        </w:rPr>
        <w:t xml:space="preserve"> newly identifies </w:t>
      </w:r>
      <w:proofErr w:type="spellStart"/>
      <w:r w:rsidR="002820B5" w:rsidRPr="00563932">
        <w:rPr>
          <w:lang w:val="en-GB"/>
        </w:rPr>
        <w:t>megabases</w:t>
      </w:r>
      <w:proofErr w:type="spellEnd"/>
      <w:r w:rsidR="002820B5" w:rsidRPr="00563932">
        <w:rPr>
          <w:lang w:val="en-GB"/>
        </w:rPr>
        <w:t xml:space="preserve"> of aligning repetitive sequences and improves annotations of conserved non-</w:t>
      </w:r>
      <w:proofErr w:type="spellStart"/>
      <w:r w:rsidR="002820B5" w:rsidRPr="00563932">
        <w:rPr>
          <w:lang w:val="en-GB"/>
        </w:rPr>
        <w:t>exonic</w:t>
      </w:r>
      <w:proofErr w:type="spellEnd"/>
      <w:r w:rsidR="002820B5" w:rsidRPr="00563932">
        <w:rPr>
          <w:lang w:val="en-GB"/>
        </w:rPr>
        <w:t xml:space="preserve"> elements. </w:t>
      </w:r>
      <w:proofErr w:type="spellStart"/>
      <w:r w:rsidR="002820B5" w:rsidRPr="00563932">
        <w:rPr>
          <w:i/>
          <w:iCs/>
          <w:lang w:val="en-GB"/>
        </w:rPr>
        <w:t>GigaScience</w:t>
      </w:r>
      <w:proofErr w:type="spellEnd"/>
      <w:r w:rsidR="002820B5" w:rsidRPr="00563932">
        <w:rPr>
          <w:lang w:val="en-GB"/>
        </w:rPr>
        <w:t xml:space="preserve">, </w:t>
      </w:r>
      <w:r w:rsidR="002820B5" w:rsidRPr="00563932">
        <w:rPr>
          <w:i/>
          <w:iCs/>
          <w:lang w:val="en-GB"/>
        </w:rPr>
        <w:t>8</w:t>
      </w:r>
      <w:r w:rsidR="002820B5" w:rsidRPr="00563932">
        <w:rPr>
          <w:lang w:val="en-GB"/>
        </w:rPr>
        <w:t>, 1–10. https://doi.org/10.1093/gigascience/giz132</w:t>
      </w:r>
    </w:p>
    <w:p w14:paraId="0DAD32D2" w14:textId="1B72C709" w:rsidR="002820B5" w:rsidRPr="00563932" w:rsidRDefault="004800BA" w:rsidP="00AC5A70">
      <w:pPr>
        <w:rPr>
          <w:lang w:val="en-GB" w:eastAsia="es-ES"/>
        </w:rPr>
      </w:pPr>
      <w:proofErr w:type="spellStart"/>
      <w:r w:rsidRPr="00563932">
        <w:rPr>
          <w:lang w:val="en-GB" w:eastAsia="es-ES"/>
        </w:rPr>
        <w:t>Panchy</w:t>
      </w:r>
      <w:proofErr w:type="spellEnd"/>
      <w:r w:rsidRPr="00563932">
        <w:rPr>
          <w:lang w:val="en-GB" w:eastAsia="es-ES"/>
        </w:rPr>
        <w:t>, N., Lehti-</w:t>
      </w:r>
      <w:proofErr w:type="spellStart"/>
      <w:r w:rsidRPr="00563932">
        <w:rPr>
          <w:lang w:val="en-GB" w:eastAsia="es-ES"/>
        </w:rPr>
        <w:t>shiu</w:t>
      </w:r>
      <w:proofErr w:type="spellEnd"/>
      <w:r w:rsidRPr="00563932">
        <w:rPr>
          <w:lang w:val="en-GB" w:eastAsia="es-ES"/>
        </w:rPr>
        <w:t>, M.,</w:t>
      </w:r>
      <w:r w:rsidR="002820B5" w:rsidRPr="00563932">
        <w:rPr>
          <w:lang w:val="en-GB" w:eastAsia="es-ES"/>
        </w:rPr>
        <w:t xml:space="preserve"> Shiu, S. (2016). Evolution of Gene Duplication in Plants. </w:t>
      </w:r>
      <w:r w:rsidR="002820B5" w:rsidRPr="00563932">
        <w:rPr>
          <w:i/>
          <w:iCs/>
          <w:lang w:val="en-GB" w:eastAsia="es-ES"/>
        </w:rPr>
        <w:t>Plant Physiology</w:t>
      </w:r>
      <w:r w:rsidR="002820B5" w:rsidRPr="00563932">
        <w:rPr>
          <w:lang w:val="en-GB" w:eastAsia="es-ES"/>
        </w:rPr>
        <w:t xml:space="preserve">, </w:t>
      </w:r>
      <w:r w:rsidR="002820B5" w:rsidRPr="00563932">
        <w:rPr>
          <w:i/>
          <w:iCs/>
          <w:lang w:val="en-GB" w:eastAsia="es-ES"/>
        </w:rPr>
        <w:t>171</w:t>
      </w:r>
      <w:r w:rsidR="002820B5" w:rsidRPr="00563932">
        <w:rPr>
          <w:lang w:val="en-GB" w:eastAsia="es-ES"/>
        </w:rPr>
        <w:t>(August), 2294–2316. https://doi.org/10.1104/pp.16.00523</w:t>
      </w:r>
    </w:p>
    <w:p w14:paraId="48834AFA" w14:textId="2C96C84E" w:rsidR="002820B5" w:rsidRPr="00563932" w:rsidRDefault="002820B5" w:rsidP="00B461BA">
      <w:pPr>
        <w:rPr>
          <w:lang w:val="en-GB"/>
        </w:rPr>
      </w:pPr>
      <w:r w:rsidRPr="00563932">
        <w:rPr>
          <w:lang w:val="en-GB"/>
        </w:rPr>
        <w:t xml:space="preserve">Papatheodorou, I., Moreno, P., Manning, J., George, N., </w:t>
      </w:r>
      <w:proofErr w:type="spellStart"/>
      <w:r w:rsidRPr="00563932">
        <w:rPr>
          <w:lang w:val="en-GB"/>
        </w:rPr>
        <w:t>Fexova</w:t>
      </w:r>
      <w:proofErr w:type="spellEnd"/>
      <w:r w:rsidRPr="00563932">
        <w:rPr>
          <w:lang w:val="en-GB"/>
        </w:rPr>
        <w:t>, S., Fonseca, N. A.,</w:t>
      </w:r>
      <w:r w:rsidR="00AC72DF" w:rsidRPr="00563932">
        <w:rPr>
          <w:lang w:val="en-GB"/>
        </w:rPr>
        <w:t xml:space="preserve"> </w:t>
      </w:r>
      <w:proofErr w:type="spellStart"/>
      <w:r w:rsidR="001175AF" w:rsidRPr="00563932">
        <w:rPr>
          <w:lang w:val="en-GB"/>
        </w:rPr>
        <w:t>Füllgrabe</w:t>
      </w:r>
      <w:proofErr w:type="spellEnd"/>
      <w:r w:rsidR="001175AF" w:rsidRPr="00563932">
        <w:rPr>
          <w:lang w:val="en-GB"/>
        </w:rPr>
        <w:t xml:space="preserve">, A., Green, M., </w:t>
      </w:r>
      <w:r w:rsidR="008B77E0" w:rsidRPr="00563932">
        <w:rPr>
          <w:lang w:val="en-GB"/>
        </w:rPr>
        <w:t xml:space="preserve">Huang, N., </w:t>
      </w:r>
      <w:r w:rsidR="00BC176D" w:rsidRPr="00563932">
        <w:rPr>
          <w:lang w:val="en-GB"/>
        </w:rPr>
        <w:t>Huerta, L., et al</w:t>
      </w:r>
      <w:r w:rsidRPr="00563932">
        <w:rPr>
          <w:lang w:val="en-GB"/>
        </w:rPr>
        <w:t xml:space="preserve">. (2020). Expression Atlas update : from tissues to single cells Anja F </w:t>
      </w:r>
      <w:proofErr w:type="spellStart"/>
      <w:r w:rsidRPr="00563932">
        <w:rPr>
          <w:lang w:val="en-GB"/>
        </w:rPr>
        <w:t>ullgrabe</w:t>
      </w:r>
      <w:proofErr w:type="spellEnd"/>
      <w:r w:rsidRPr="00563932">
        <w:rPr>
          <w:lang w:val="en-GB"/>
        </w:rPr>
        <w:t xml:space="preserve">. </w:t>
      </w:r>
      <w:r w:rsidRPr="00563932">
        <w:rPr>
          <w:i/>
          <w:iCs/>
          <w:lang w:val="en-GB"/>
        </w:rPr>
        <w:t>Nucleic Acids Research</w:t>
      </w:r>
      <w:r w:rsidRPr="00563932">
        <w:rPr>
          <w:lang w:val="en-GB"/>
        </w:rPr>
        <w:t xml:space="preserve">, </w:t>
      </w:r>
      <w:r w:rsidRPr="00563932">
        <w:rPr>
          <w:i/>
          <w:iCs/>
          <w:lang w:val="en-GB"/>
        </w:rPr>
        <w:t>48</w:t>
      </w:r>
      <w:r w:rsidRPr="00563932">
        <w:rPr>
          <w:lang w:val="en-GB"/>
        </w:rPr>
        <w:t>(October 2019), 77–83. https://doi.org/10.1093/nar/gkz947</w:t>
      </w:r>
    </w:p>
    <w:p w14:paraId="6FE0247F" w14:textId="04995241" w:rsidR="002820B5" w:rsidRPr="00563932" w:rsidRDefault="002820B5" w:rsidP="00B461BA">
      <w:pPr>
        <w:rPr>
          <w:lang w:val="en-GB"/>
        </w:rPr>
      </w:pPr>
      <w:r w:rsidRPr="00563932">
        <w:rPr>
          <w:lang w:val="en-GB"/>
        </w:rPr>
        <w:t xml:space="preserve">Ram, F., Ryan, D. P., Bhardwaj, V., </w:t>
      </w:r>
      <w:proofErr w:type="spellStart"/>
      <w:r w:rsidRPr="00563932">
        <w:rPr>
          <w:lang w:val="en-GB"/>
        </w:rPr>
        <w:t>Kilpert</w:t>
      </w:r>
      <w:proofErr w:type="spellEnd"/>
      <w:r w:rsidRPr="00563932">
        <w:rPr>
          <w:lang w:val="en-GB"/>
        </w:rPr>
        <w:t xml:space="preserve">, </w:t>
      </w:r>
      <w:r w:rsidR="005114CC" w:rsidRPr="00563932">
        <w:rPr>
          <w:lang w:val="en-GB"/>
        </w:rPr>
        <w:t>F., Richter, A. S., Heyne, S.,</w:t>
      </w:r>
      <w:r w:rsidRPr="00563932">
        <w:rPr>
          <w:lang w:val="en-GB"/>
        </w:rPr>
        <w:t xml:space="preserve"> </w:t>
      </w:r>
      <w:r w:rsidR="005114CC" w:rsidRPr="00563932">
        <w:rPr>
          <w:lang w:val="en-GB"/>
        </w:rPr>
        <w:t xml:space="preserve">Dündar, F., </w:t>
      </w:r>
      <w:r w:rsidRPr="00563932">
        <w:rPr>
          <w:lang w:val="en-GB"/>
        </w:rPr>
        <w:t xml:space="preserve">Manke, T. (2016). deepTools2 : a next generation web server for deep-sequencing data analysis. </w:t>
      </w:r>
      <w:r w:rsidRPr="00563932">
        <w:rPr>
          <w:i/>
          <w:iCs/>
          <w:lang w:val="en-GB"/>
        </w:rPr>
        <w:t>Nucleic Acids Research</w:t>
      </w:r>
      <w:r w:rsidRPr="00563932">
        <w:rPr>
          <w:lang w:val="en-GB"/>
        </w:rPr>
        <w:t xml:space="preserve">, </w:t>
      </w:r>
      <w:r w:rsidRPr="00563932">
        <w:rPr>
          <w:i/>
          <w:iCs/>
          <w:lang w:val="en-GB"/>
        </w:rPr>
        <w:t>44</w:t>
      </w:r>
      <w:r w:rsidRPr="00563932">
        <w:rPr>
          <w:lang w:val="en-GB"/>
        </w:rPr>
        <w:t>(April), 160–165. https://doi.org/10.1093/nar/gkw257</w:t>
      </w:r>
    </w:p>
    <w:p w14:paraId="04E50783" w14:textId="1293D50D" w:rsidR="002820B5" w:rsidRPr="00563932" w:rsidRDefault="002820B5" w:rsidP="00B461BA">
      <w:pPr>
        <w:rPr>
          <w:lang w:val="en-GB"/>
        </w:rPr>
      </w:pPr>
      <w:r w:rsidRPr="00563932">
        <w:rPr>
          <w:lang w:val="en-GB"/>
        </w:rPr>
        <w:t xml:space="preserve">Ren, R., Wang, H., Guo, C., </w:t>
      </w:r>
      <w:r w:rsidR="006C378D" w:rsidRPr="00563932">
        <w:rPr>
          <w:lang w:val="en-GB"/>
        </w:rPr>
        <w:t>Zhang, N., Zeng, L., Chen, Y.,</w:t>
      </w:r>
      <w:r w:rsidRPr="00563932">
        <w:rPr>
          <w:lang w:val="en-GB"/>
        </w:rPr>
        <w:t xml:space="preserve"> </w:t>
      </w:r>
      <w:r w:rsidR="006C378D" w:rsidRPr="00563932">
        <w:rPr>
          <w:lang w:val="en-GB"/>
        </w:rPr>
        <w:t>Hong, M.,</w:t>
      </w:r>
      <w:r w:rsidR="00CA0F24" w:rsidRPr="00563932">
        <w:rPr>
          <w:lang w:val="en-GB"/>
        </w:rPr>
        <w:t xml:space="preserve"> </w:t>
      </w:r>
      <w:r w:rsidRPr="00563932">
        <w:rPr>
          <w:lang w:val="en-GB"/>
        </w:rPr>
        <w:t xml:space="preserve">Qi, J. (2018). Widespread Whole Genome Duplications Contribute to Genome Complexity and Species Diversity in Angiosperms. </w:t>
      </w:r>
      <w:r w:rsidRPr="00563932">
        <w:rPr>
          <w:i/>
          <w:iCs/>
          <w:lang w:val="en-GB"/>
        </w:rPr>
        <w:t>Molecular Plant</w:t>
      </w:r>
      <w:r w:rsidRPr="00563932">
        <w:rPr>
          <w:lang w:val="en-GB"/>
        </w:rPr>
        <w:t xml:space="preserve">, </w:t>
      </w:r>
      <w:r w:rsidRPr="00563932">
        <w:rPr>
          <w:i/>
          <w:iCs/>
          <w:lang w:val="en-GB"/>
        </w:rPr>
        <w:t>11</w:t>
      </w:r>
      <w:r w:rsidRPr="00563932">
        <w:rPr>
          <w:lang w:val="en-GB"/>
        </w:rPr>
        <w:t>, 414–428. https://doi.org/10.1016/j.molp.2018.01.002</w:t>
      </w:r>
    </w:p>
    <w:p w14:paraId="615DEB4E" w14:textId="536546E0" w:rsidR="002820B5" w:rsidRPr="00563932" w:rsidRDefault="00027EEF" w:rsidP="00B95C5E">
      <w:pPr>
        <w:rPr>
          <w:lang w:val="en-GB"/>
        </w:rPr>
      </w:pPr>
      <w:r w:rsidRPr="00563932">
        <w:rPr>
          <w:lang w:val="en-GB"/>
        </w:rPr>
        <w:lastRenderedPageBreak/>
        <w:t>Schmitz, R. J., Grotewold, E.,</w:t>
      </w:r>
      <w:r w:rsidR="002820B5" w:rsidRPr="00563932">
        <w:rPr>
          <w:lang w:val="en-GB"/>
        </w:rPr>
        <w:t xml:space="preserve"> Stam, M. (2022). Cis-regulatory sequences in plants : Their importance , discovery , and future challenges. </w:t>
      </w:r>
      <w:r w:rsidR="002820B5" w:rsidRPr="00563932">
        <w:rPr>
          <w:i/>
          <w:iCs/>
          <w:lang w:val="en-GB"/>
        </w:rPr>
        <w:t>The Plant Cell</w:t>
      </w:r>
      <w:r w:rsidR="002820B5" w:rsidRPr="00563932">
        <w:rPr>
          <w:lang w:val="en-GB"/>
        </w:rPr>
        <w:t xml:space="preserve">, </w:t>
      </w:r>
      <w:r w:rsidR="002820B5" w:rsidRPr="00563932">
        <w:rPr>
          <w:i/>
          <w:iCs/>
          <w:lang w:val="en-GB"/>
        </w:rPr>
        <w:t>34</w:t>
      </w:r>
      <w:r w:rsidR="002820B5" w:rsidRPr="00563932">
        <w:rPr>
          <w:lang w:val="en-GB"/>
        </w:rPr>
        <w:t>, 718–741.</w:t>
      </w:r>
    </w:p>
    <w:p w14:paraId="6B18EA72" w14:textId="4CAB7A50" w:rsidR="002820B5" w:rsidRPr="00563932" w:rsidRDefault="002820B5" w:rsidP="00B461BA">
      <w:pPr>
        <w:rPr>
          <w:lang w:val="en-GB"/>
        </w:rPr>
      </w:pPr>
      <w:r w:rsidRPr="00563932">
        <w:rPr>
          <w:lang w:val="en-GB"/>
        </w:rPr>
        <w:t>Sc</w:t>
      </w:r>
      <w:r w:rsidR="004B37C7" w:rsidRPr="00563932">
        <w:rPr>
          <w:lang w:val="en-GB"/>
        </w:rPr>
        <w:t>hneider, C. A., Rasband, W. S.,</w:t>
      </w:r>
      <w:r w:rsidRPr="00563932">
        <w:rPr>
          <w:lang w:val="en-GB"/>
        </w:rPr>
        <w:t xml:space="preserve"> </w:t>
      </w:r>
      <w:proofErr w:type="spellStart"/>
      <w:r w:rsidRPr="00563932">
        <w:rPr>
          <w:lang w:val="en-GB"/>
        </w:rPr>
        <w:t>Eliceiri</w:t>
      </w:r>
      <w:proofErr w:type="spellEnd"/>
      <w:r w:rsidRPr="00563932">
        <w:rPr>
          <w:lang w:val="en-GB"/>
        </w:rPr>
        <w:t xml:space="preserve">, K. W. (2012). NIH Image to ImageJ : 25 years of Image Analysis. </w:t>
      </w:r>
      <w:r w:rsidRPr="00563932">
        <w:rPr>
          <w:i/>
          <w:iCs/>
          <w:lang w:val="en-GB"/>
        </w:rPr>
        <w:t>Nature Methods</w:t>
      </w:r>
      <w:r w:rsidRPr="00563932">
        <w:rPr>
          <w:lang w:val="en-GB"/>
        </w:rPr>
        <w:t xml:space="preserve">, </w:t>
      </w:r>
      <w:r w:rsidRPr="00563932">
        <w:rPr>
          <w:i/>
          <w:iCs/>
          <w:lang w:val="en-GB"/>
        </w:rPr>
        <w:t>9</w:t>
      </w:r>
      <w:r w:rsidRPr="00563932">
        <w:rPr>
          <w:lang w:val="en-GB"/>
        </w:rPr>
        <w:t>(7), 671–675.</w:t>
      </w:r>
    </w:p>
    <w:p w14:paraId="35E712D2" w14:textId="4B261763" w:rsidR="002820B5" w:rsidRPr="00563932" w:rsidRDefault="00903EB4" w:rsidP="00B461BA">
      <w:pPr>
        <w:rPr>
          <w:lang w:val="en-GB"/>
        </w:rPr>
      </w:pPr>
      <w:r w:rsidRPr="00563932">
        <w:rPr>
          <w:lang w:val="en-GB"/>
        </w:rPr>
        <w:t>Sheffield, N. C.,</w:t>
      </w:r>
      <w:r w:rsidR="002820B5" w:rsidRPr="00563932">
        <w:rPr>
          <w:lang w:val="en-GB"/>
        </w:rPr>
        <w:t xml:space="preserve"> Bock, C. (2016). LOLA : enrichment analysis for genomic region sets and regulatory elements in R and Bioconductor. </w:t>
      </w:r>
      <w:r w:rsidR="002820B5" w:rsidRPr="00563932">
        <w:rPr>
          <w:i/>
          <w:iCs/>
          <w:lang w:val="en-GB"/>
        </w:rPr>
        <w:t>Bioinformatics</w:t>
      </w:r>
      <w:r w:rsidR="002820B5" w:rsidRPr="00563932">
        <w:rPr>
          <w:lang w:val="en-GB"/>
        </w:rPr>
        <w:t xml:space="preserve">, </w:t>
      </w:r>
      <w:r w:rsidR="002820B5" w:rsidRPr="00563932">
        <w:rPr>
          <w:i/>
          <w:iCs/>
          <w:lang w:val="en-GB"/>
        </w:rPr>
        <w:t>32</w:t>
      </w:r>
      <w:r w:rsidR="002820B5" w:rsidRPr="00563932">
        <w:rPr>
          <w:lang w:val="en-GB"/>
        </w:rPr>
        <w:t>(October 2015), 587–589. https://doi.org/10.1093/bioinformatics/btv612</w:t>
      </w:r>
    </w:p>
    <w:p w14:paraId="7CC9E26B" w14:textId="3D5EBED5" w:rsidR="002820B5" w:rsidRPr="00563932" w:rsidRDefault="002820B5" w:rsidP="00B461BA">
      <w:pPr>
        <w:rPr>
          <w:lang w:val="en-GB"/>
        </w:rPr>
      </w:pPr>
      <w:r w:rsidRPr="00563932">
        <w:rPr>
          <w:lang w:val="en-GB"/>
        </w:rPr>
        <w:t>Sohn, K. A., Ho, J. W. K., Djordjevic,</w:t>
      </w:r>
      <w:r w:rsidR="0044438D" w:rsidRPr="00563932">
        <w:rPr>
          <w:lang w:val="en-GB"/>
        </w:rPr>
        <w:t xml:space="preserve"> D., Jeong, H. H., Park, P. J.,</w:t>
      </w:r>
      <w:r w:rsidRPr="00563932">
        <w:rPr>
          <w:lang w:val="en-GB"/>
        </w:rPr>
        <w:t xml:space="preserve"> Kim, J. H. (2015). </w:t>
      </w:r>
      <w:proofErr w:type="spellStart"/>
      <w:r w:rsidRPr="00563932">
        <w:rPr>
          <w:lang w:val="en-GB"/>
        </w:rPr>
        <w:t>HiHMM</w:t>
      </w:r>
      <w:proofErr w:type="spellEnd"/>
      <w:r w:rsidRPr="00563932">
        <w:rPr>
          <w:lang w:val="en-GB"/>
        </w:rPr>
        <w:t xml:space="preserve">: Bayesian non-parametric joint inference of chromatin state maps. </w:t>
      </w:r>
      <w:r w:rsidRPr="00563932">
        <w:rPr>
          <w:i/>
          <w:iCs/>
          <w:lang w:val="en-GB"/>
        </w:rPr>
        <w:t>Bioinformatics</w:t>
      </w:r>
      <w:r w:rsidRPr="00563932">
        <w:rPr>
          <w:lang w:val="en-GB"/>
        </w:rPr>
        <w:t xml:space="preserve">, </w:t>
      </w:r>
      <w:r w:rsidRPr="00563932">
        <w:rPr>
          <w:i/>
          <w:iCs/>
          <w:lang w:val="en-GB"/>
        </w:rPr>
        <w:t>31</w:t>
      </w:r>
      <w:r w:rsidRPr="00563932">
        <w:rPr>
          <w:lang w:val="en-GB"/>
        </w:rPr>
        <w:t>(13), 2066–2074. https://doi.org/10.1093/bioinformatics/btv117</w:t>
      </w:r>
    </w:p>
    <w:p w14:paraId="680024CB" w14:textId="05972A7F" w:rsidR="002820B5" w:rsidRPr="00563932" w:rsidRDefault="002820B5" w:rsidP="00C16EE4">
      <w:pPr>
        <w:rPr>
          <w:lang w:val="en-GB" w:eastAsia="es-ES"/>
        </w:rPr>
      </w:pPr>
      <w:proofErr w:type="spellStart"/>
      <w:r w:rsidRPr="00563932">
        <w:rPr>
          <w:lang w:val="en-GB" w:eastAsia="es-ES"/>
        </w:rPr>
        <w:t>Strodtkotter</w:t>
      </w:r>
      <w:proofErr w:type="spellEnd"/>
      <w:r w:rsidRPr="00563932">
        <w:rPr>
          <w:lang w:val="en-GB" w:eastAsia="es-ES"/>
        </w:rPr>
        <w:t xml:space="preserve">, I., </w:t>
      </w:r>
      <w:proofErr w:type="spellStart"/>
      <w:r w:rsidRPr="00563932">
        <w:rPr>
          <w:lang w:val="en-GB" w:eastAsia="es-ES"/>
        </w:rPr>
        <w:t>Padmasreea</w:t>
      </w:r>
      <w:proofErr w:type="spellEnd"/>
      <w:r w:rsidRPr="00563932">
        <w:rPr>
          <w:lang w:val="en-GB" w:eastAsia="es-ES"/>
        </w:rPr>
        <w:t xml:space="preserve">, K., </w:t>
      </w:r>
      <w:proofErr w:type="spellStart"/>
      <w:r w:rsidRPr="00563932">
        <w:rPr>
          <w:lang w:val="en-GB" w:eastAsia="es-ES"/>
        </w:rPr>
        <w:t>Dinakara</w:t>
      </w:r>
      <w:proofErr w:type="spellEnd"/>
      <w:r w:rsidRPr="00563932">
        <w:rPr>
          <w:lang w:val="en-GB" w:eastAsia="es-ES"/>
        </w:rPr>
        <w:t xml:space="preserve">, C., </w:t>
      </w:r>
      <w:proofErr w:type="spellStart"/>
      <w:r w:rsidRPr="00563932">
        <w:rPr>
          <w:lang w:val="en-GB" w:eastAsia="es-ES"/>
        </w:rPr>
        <w:t>Spetha</w:t>
      </w:r>
      <w:proofErr w:type="spellEnd"/>
      <w:r w:rsidRPr="00563932">
        <w:rPr>
          <w:lang w:val="en-GB" w:eastAsia="es-ES"/>
        </w:rPr>
        <w:t xml:space="preserve">, B., Niazi, P. S., </w:t>
      </w:r>
      <w:proofErr w:type="spellStart"/>
      <w:r w:rsidRPr="00563932">
        <w:rPr>
          <w:lang w:val="en-GB" w:eastAsia="es-ES"/>
        </w:rPr>
        <w:t>Wojtera</w:t>
      </w:r>
      <w:proofErr w:type="spellEnd"/>
      <w:r w:rsidRPr="00563932">
        <w:rPr>
          <w:lang w:val="en-GB" w:eastAsia="es-ES"/>
        </w:rPr>
        <w:t xml:space="preserve">, J., </w:t>
      </w:r>
      <w:r w:rsidR="003D36ED" w:rsidRPr="00563932">
        <w:rPr>
          <w:lang w:val="en-GB" w:eastAsia="es-ES"/>
        </w:rPr>
        <w:t>Voss, I., Do, P.T., Nunes-Nesi, A., Fernie, A.R.</w:t>
      </w:r>
      <w:r w:rsidR="006A259A" w:rsidRPr="00563932">
        <w:rPr>
          <w:lang w:val="en-GB" w:eastAsia="es-ES"/>
        </w:rPr>
        <w:t>, et al</w:t>
      </w:r>
      <w:r w:rsidRPr="00563932">
        <w:rPr>
          <w:lang w:val="en-GB" w:eastAsia="es-ES"/>
        </w:rPr>
        <w:t xml:space="preserve">. (2009). Induction of the AOX1D Isoform of Alternative Oxidase in A . thaliana T-DNA Insertion Lines Lacking Isoform AOX1A Is Insufficient to Optimize Photosynthesis when Treated with Antimycin A. </w:t>
      </w:r>
      <w:r w:rsidRPr="00563932">
        <w:rPr>
          <w:i/>
          <w:iCs/>
          <w:lang w:val="en-GB" w:eastAsia="es-ES"/>
        </w:rPr>
        <w:t>Molecular Plant</w:t>
      </w:r>
      <w:r w:rsidRPr="00563932">
        <w:rPr>
          <w:lang w:val="en-GB" w:eastAsia="es-ES"/>
        </w:rPr>
        <w:t xml:space="preserve">, </w:t>
      </w:r>
      <w:r w:rsidRPr="00563932">
        <w:rPr>
          <w:i/>
          <w:iCs/>
          <w:lang w:val="en-GB" w:eastAsia="es-ES"/>
        </w:rPr>
        <w:t>2</w:t>
      </w:r>
      <w:r w:rsidRPr="00563932">
        <w:rPr>
          <w:lang w:val="en-GB" w:eastAsia="es-ES"/>
        </w:rPr>
        <w:t>(2). https://doi.org/10.1093/mp/ssn089</w:t>
      </w:r>
    </w:p>
    <w:p w14:paraId="68907EBF" w14:textId="74B66E30" w:rsidR="002820B5" w:rsidRPr="00563932" w:rsidRDefault="002820B5" w:rsidP="00C16EE4">
      <w:pPr>
        <w:rPr>
          <w:lang w:val="en-GB"/>
        </w:rPr>
      </w:pPr>
      <w:r w:rsidRPr="00563932">
        <w:rPr>
          <w:lang w:val="en-GB"/>
        </w:rPr>
        <w:t>Suarez, H</w:t>
      </w:r>
      <w:r w:rsidR="000B6244" w:rsidRPr="00563932">
        <w:rPr>
          <w:lang w:val="en-GB"/>
        </w:rPr>
        <w:t>. G., Langer, B. E., Ladde, P.,</w:t>
      </w:r>
      <w:r w:rsidRPr="00563932">
        <w:rPr>
          <w:lang w:val="en-GB"/>
        </w:rPr>
        <w:t xml:space="preserve"> Hiller, M. (2017). </w:t>
      </w:r>
      <w:proofErr w:type="spellStart"/>
      <w:r w:rsidRPr="00563932">
        <w:rPr>
          <w:lang w:val="en-GB"/>
        </w:rPr>
        <w:t>ChainCleaner</w:t>
      </w:r>
      <w:proofErr w:type="spellEnd"/>
      <w:r w:rsidRPr="00563932">
        <w:rPr>
          <w:lang w:val="en-GB"/>
        </w:rPr>
        <w:t xml:space="preserve"> improves genome alignment specificity and sensitivity. </w:t>
      </w:r>
      <w:r w:rsidRPr="00563932">
        <w:rPr>
          <w:i/>
          <w:iCs/>
          <w:lang w:val="en-GB"/>
        </w:rPr>
        <w:t>Bioinformatics</w:t>
      </w:r>
      <w:r w:rsidRPr="00563932">
        <w:rPr>
          <w:lang w:val="en-GB"/>
        </w:rPr>
        <w:t xml:space="preserve">, </w:t>
      </w:r>
      <w:r w:rsidRPr="00563932">
        <w:rPr>
          <w:i/>
          <w:iCs/>
          <w:lang w:val="en-GB"/>
        </w:rPr>
        <w:t>33</w:t>
      </w:r>
      <w:r w:rsidRPr="00563932">
        <w:rPr>
          <w:lang w:val="en-GB"/>
        </w:rPr>
        <w:t xml:space="preserve">(January), 1596–1603. </w:t>
      </w:r>
      <w:hyperlink r:id="rId22" w:history="1">
        <w:r w:rsidR="00E5667E" w:rsidRPr="00563932">
          <w:rPr>
            <w:rStyle w:val="Hipervnculo"/>
            <w:color w:val="auto"/>
            <w:u w:val="none"/>
            <w:lang w:val="en-GB"/>
          </w:rPr>
          <w:t>https://doi.org/10.1093/bioinformatics/btx024</w:t>
        </w:r>
      </w:hyperlink>
    </w:p>
    <w:p w14:paraId="4EA9E208" w14:textId="514CC72A" w:rsidR="00E5667E" w:rsidRPr="00563932" w:rsidRDefault="00BB5686" w:rsidP="00C16EE4">
      <w:pPr>
        <w:rPr>
          <w:lang w:val="en-GB" w:eastAsia="es-ES"/>
        </w:rPr>
      </w:pPr>
      <w:r w:rsidRPr="00563932">
        <w:rPr>
          <w:lang w:val="en-GB" w:eastAsia="es-ES"/>
        </w:rPr>
        <w:t>Tan, G., Polychronopoulos, D.,</w:t>
      </w:r>
      <w:r w:rsidR="00E5667E" w:rsidRPr="00563932">
        <w:rPr>
          <w:lang w:val="en-GB" w:eastAsia="es-ES"/>
        </w:rPr>
        <w:t xml:space="preserve"> Lenhard, B. (2019). </w:t>
      </w:r>
      <w:proofErr w:type="spellStart"/>
      <w:r w:rsidR="00E5667E" w:rsidRPr="00563932">
        <w:rPr>
          <w:lang w:val="en-GB" w:eastAsia="es-ES"/>
        </w:rPr>
        <w:t>CNEr</w:t>
      </w:r>
      <w:proofErr w:type="spellEnd"/>
      <w:r w:rsidR="00E5667E" w:rsidRPr="00563932">
        <w:rPr>
          <w:lang w:val="en-GB" w:eastAsia="es-ES"/>
        </w:rPr>
        <w:t xml:space="preserve"> : A toolkit for exploring extreme noncoding conservation. </w:t>
      </w:r>
      <w:proofErr w:type="spellStart"/>
      <w:r w:rsidR="00E5667E" w:rsidRPr="00563932">
        <w:rPr>
          <w:i/>
          <w:iCs/>
          <w:lang w:val="en-GB" w:eastAsia="es-ES"/>
        </w:rPr>
        <w:t>PLoS</w:t>
      </w:r>
      <w:proofErr w:type="spellEnd"/>
      <w:r w:rsidR="00E5667E" w:rsidRPr="00563932">
        <w:rPr>
          <w:i/>
          <w:iCs/>
          <w:lang w:val="en-GB" w:eastAsia="es-ES"/>
        </w:rPr>
        <w:t xml:space="preserve"> Computational Biology</w:t>
      </w:r>
      <w:r w:rsidR="00E5667E" w:rsidRPr="00563932">
        <w:rPr>
          <w:lang w:val="en-GB" w:eastAsia="es-ES"/>
        </w:rPr>
        <w:t xml:space="preserve">, </w:t>
      </w:r>
      <w:r w:rsidR="00E5667E" w:rsidRPr="00563932">
        <w:rPr>
          <w:i/>
          <w:iCs/>
          <w:lang w:val="en-GB" w:eastAsia="es-ES"/>
        </w:rPr>
        <w:t>15</w:t>
      </w:r>
      <w:r w:rsidR="00E5667E" w:rsidRPr="00563932">
        <w:rPr>
          <w:lang w:val="en-GB" w:eastAsia="es-ES"/>
        </w:rPr>
        <w:t>((8)), 1–16.</w:t>
      </w:r>
    </w:p>
    <w:p w14:paraId="6651277E" w14:textId="4C758C5E" w:rsidR="00E5667E" w:rsidRPr="00563932" w:rsidRDefault="00E5667E" w:rsidP="00C16EE4">
      <w:pPr>
        <w:rPr>
          <w:lang w:val="en-GB" w:eastAsia="es-ES"/>
        </w:rPr>
      </w:pPr>
      <w:r w:rsidRPr="00563932">
        <w:rPr>
          <w:lang w:val="en-GB" w:eastAsia="es-ES"/>
        </w:rPr>
        <w:t>Tian, F</w:t>
      </w:r>
      <w:r w:rsidR="001400E5" w:rsidRPr="00563932">
        <w:rPr>
          <w:lang w:val="en-GB" w:eastAsia="es-ES"/>
        </w:rPr>
        <w:t>., Yang, D., Meng, Y., Jin, J.,</w:t>
      </w:r>
      <w:r w:rsidRPr="00563932">
        <w:rPr>
          <w:lang w:val="en-GB" w:eastAsia="es-ES"/>
        </w:rPr>
        <w:t xml:space="preserve"> Gao, G. (2020). </w:t>
      </w:r>
      <w:proofErr w:type="spellStart"/>
      <w:r w:rsidRPr="00563932">
        <w:rPr>
          <w:lang w:val="en-GB" w:eastAsia="es-ES"/>
        </w:rPr>
        <w:t>PlantRegMap</w:t>
      </w:r>
      <w:proofErr w:type="spellEnd"/>
      <w:r w:rsidRPr="00563932">
        <w:rPr>
          <w:lang w:val="en-GB" w:eastAsia="es-ES"/>
        </w:rPr>
        <w:t xml:space="preserve"> : charting functional regulatory maps in plants. </w:t>
      </w:r>
      <w:r w:rsidRPr="00563932">
        <w:rPr>
          <w:i/>
          <w:iCs/>
          <w:lang w:val="en-GB" w:eastAsia="es-ES"/>
        </w:rPr>
        <w:t>Nucleic Acids Research</w:t>
      </w:r>
      <w:r w:rsidRPr="00563932">
        <w:rPr>
          <w:lang w:val="en-GB" w:eastAsia="es-ES"/>
        </w:rPr>
        <w:t xml:space="preserve">, </w:t>
      </w:r>
      <w:r w:rsidRPr="00563932">
        <w:rPr>
          <w:i/>
          <w:iCs/>
          <w:lang w:val="en-GB" w:eastAsia="es-ES"/>
        </w:rPr>
        <w:t>48</w:t>
      </w:r>
      <w:r w:rsidRPr="00563932">
        <w:rPr>
          <w:lang w:val="en-GB" w:eastAsia="es-ES"/>
        </w:rPr>
        <w:t>(November 2019), 1104–1113. https://doi.org/10.1093/nar/gkz1020</w:t>
      </w:r>
    </w:p>
    <w:p w14:paraId="5264FDC4" w14:textId="6D7332F2" w:rsidR="00E5667E" w:rsidRPr="00563932" w:rsidRDefault="00E5667E" w:rsidP="00C16EE4">
      <w:pPr>
        <w:rPr>
          <w:lang w:val="en-GB" w:eastAsia="es-ES"/>
        </w:rPr>
      </w:pPr>
      <w:proofErr w:type="spellStart"/>
      <w:r w:rsidRPr="00563932">
        <w:rPr>
          <w:lang w:val="en-GB" w:eastAsia="es-ES"/>
        </w:rPr>
        <w:t>Togninalli</w:t>
      </w:r>
      <w:proofErr w:type="spellEnd"/>
      <w:r w:rsidRPr="00563932">
        <w:rPr>
          <w:lang w:val="en-GB" w:eastAsia="es-ES"/>
        </w:rPr>
        <w:t xml:space="preserve">, M., </w:t>
      </w:r>
      <w:r w:rsidR="00D95353" w:rsidRPr="00563932">
        <w:rPr>
          <w:lang w:val="en-GB" w:eastAsia="es-ES"/>
        </w:rPr>
        <w:t xml:space="preserve">Seren, Ü., </w:t>
      </w:r>
      <w:r w:rsidRPr="00563932">
        <w:rPr>
          <w:lang w:val="en-GB" w:eastAsia="es-ES"/>
        </w:rPr>
        <w:t xml:space="preserve">Freudenthal, J. A., Monroe, J. G., Meng, D., Nordborg, M., Weigel, D., </w:t>
      </w:r>
      <w:r w:rsidR="005D0F43" w:rsidRPr="00563932">
        <w:rPr>
          <w:lang w:val="en-GB" w:eastAsia="es-ES"/>
        </w:rPr>
        <w:t xml:space="preserve">Borgwardt, K., </w:t>
      </w:r>
      <w:r w:rsidR="00537FC5" w:rsidRPr="00563932">
        <w:rPr>
          <w:lang w:val="en-GB" w:eastAsia="es-ES"/>
        </w:rPr>
        <w:t>Korte, A.</w:t>
      </w:r>
      <w:r w:rsidR="005D0F43" w:rsidRPr="00563932">
        <w:rPr>
          <w:lang w:val="en-GB" w:eastAsia="es-ES"/>
        </w:rPr>
        <w:t xml:space="preserve">, </w:t>
      </w:r>
      <w:r w:rsidRPr="00563932">
        <w:rPr>
          <w:lang w:val="en-GB" w:eastAsia="es-ES"/>
        </w:rPr>
        <w:t>Grimm, G.</w:t>
      </w:r>
      <w:r w:rsidR="00F774AD" w:rsidRPr="00563932">
        <w:rPr>
          <w:lang w:val="en-GB" w:eastAsia="es-ES"/>
        </w:rPr>
        <w:t>D.</w:t>
      </w:r>
      <w:r w:rsidRPr="00563932">
        <w:rPr>
          <w:lang w:val="en-GB" w:eastAsia="es-ES"/>
        </w:rPr>
        <w:t xml:space="preserve"> (2020). </w:t>
      </w:r>
      <w:proofErr w:type="spellStart"/>
      <w:r w:rsidRPr="00563932">
        <w:rPr>
          <w:lang w:val="en-GB" w:eastAsia="es-ES"/>
        </w:rPr>
        <w:t>AraPheno</w:t>
      </w:r>
      <w:proofErr w:type="spellEnd"/>
      <w:r w:rsidRPr="00563932">
        <w:rPr>
          <w:lang w:val="en-GB" w:eastAsia="es-ES"/>
        </w:rPr>
        <w:t xml:space="preserve"> and the </w:t>
      </w:r>
      <w:proofErr w:type="spellStart"/>
      <w:r w:rsidRPr="00563932">
        <w:rPr>
          <w:lang w:val="en-GB" w:eastAsia="es-ES"/>
        </w:rPr>
        <w:t>AraGWAS</w:t>
      </w:r>
      <w:proofErr w:type="spellEnd"/>
      <w:r w:rsidRPr="00563932">
        <w:rPr>
          <w:lang w:val="en-GB" w:eastAsia="es-ES"/>
        </w:rPr>
        <w:t xml:space="preserve"> </w:t>
      </w:r>
      <w:proofErr w:type="spellStart"/>
      <w:r w:rsidRPr="00563932">
        <w:rPr>
          <w:lang w:val="en-GB" w:eastAsia="es-ES"/>
        </w:rPr>
        <w:t>Catalog</w:t>
      </w:r>
      <w:proofErr w:type="spellEnd"/>
      <w:r w:rsidRPr="00563932">
        <w:rPr>
          <w:lang w:val="en-GB" w:eastAsia="es-ES"/>
        </w:rPr>
        <w:t xml:space="preserve"> 2020 : a major database update including RNA-</w:t>
      </w:r>
      <w:proofErr w:type="spellStart"/>
      <w:r w:rsidRPr="00563932">
        <w:rPr>
          <w:lang w:val="en-GB" w:eastAsia="es-ES"/>
        </w:rPr>
        <w:t>Seq</w:t>
      </w:r>
      <w:proofErr w:type="spellEnd"/>
      <w:r w:rsidRPr="00563932">
        <w:rPr>
          <w:lang w:val="en-GB" w:eastAsia="es-ES"/>
        </w:rPr>
        <w:t xml:space="preserve"> and knockout mutation data for Arabidopsis thaliana. </w:t>
      </w:r>
      <w:r w:rsidRPr="00563932">
        <w:rPr>
          <w:i/>
          <w:iCs/>
          <w:lang w:val="en-GB" w:eastAsia="es-ES"/>
        </w:rPr>
        <w:t>Nucleic Acids Research</w:t>
      </w:r>
      <w:r w:rsidRPr="00563932">
        <w:rPr>
          <w:lang w:val="en-GB" w:eastAsia="es-ES"/>
        </w:rPr>
        <w:t xml:space="preserve">, </w:t>
      </w:r>
      <w:r w:rsidRPr="00563932">
        <w:rPr>
          <w:i/>
          <w:iCs/>
          <w:lang w:val="en-GB" w:eastAsia="es-ES"/>
        </w:rPr>
        <w:t>48</w:t>
      </w:r>
      <w:r w:rsidRPr="00563932">
        <w:rPr>
          <w:lang w:val="en-GB" w:eastAsia="es-ES"/>
        </w:rPr>
        <w:t>(October 2019), 1063–1068. https://doi.org/10.1093/nar/gkz925</w:t>
      </w:r>
    </w:p>
    <w:p w14:paraId="27B9FA2D" w14:textId="18B5BDEE" w:rsidR="00E5667E" w:rsidRPr="00563932" w:rsidRDefault="00E5667E" w:rsidP="00C16EE4">
      <w:pPr>
        <w:rPr>
          <w:lang w:val="en-GB" w:eastAsia="es-ES"/>
        </w:rPr>
      </w:pPr>
      <w:r w:rsidRPr="00563932">
        <w:rPr>
          <w:lang w:val="en-GB" w:eastAsia="es-ES"/>
        </w:rPr>
        <w:t xml:space="preserve">Valledor, L., </w:t>
      </w:r>
      <w:proofErr w:type="spellStart"/>
      <w:r w:rsidRPr="00563932">
        <w:rPr>
          <w:lang w:val="en-GB" w:eastAsia="es-ES"/>
        </w:rPr>
        <w:t>Escandón</w:t>
      </w:r>
      <w:proofErr w:type="spellEnd"/>
      <w:r w:rsidRPr="00563932">
        <w:rPr>
          <w:lang w:val="en-GB" w:eastAsia="es-ES"/>
        </w:rPr>
        <w:t>, M., Meijón, M</w:t>
      </w:r>
      <w:r w:rsidR="00026190" w:rsidRPr="00563932">
        <w:rPr>
          <w:lang w:val="en-GB" w:eastAsia="es-ES"/>
        </w:rPr>
        <w:t xml:space="preserve">., </w:t>
      </w:r>
      <w:proofErr w:type="spellStart"/>
      <w:r w:rsidR="00026190" w:rsidRPr="00563932">
        <w:rPr>
          <w:lang w:val="en-GB" w:eastAsia="es-ES"/>
        </w:rPr>
        <w:t>Nukarinen</w:t>
      </w:r>
      <w:proofErr w:type="spellEnd"/>
      <w:r w:rsidR="00026190" w:rsidRPr="00563932">
        <w:rPr>
          <w:lang w:val="en-GB" w:eastAsia="es-ES"/>
        </w:rPr>
        <w:t xml:space="preserve">, E., </w:t>
      </w:r>
      <w:proofErr w:type="spellStart"/>
      <w:r w:rsidR="00026190" w:rsidRPr="00563932">
        <w:rPr>
          <w:lang w:val="en-GB" w:eastAsia="es-ES"/>
        </w:rPr>
        <w:t>Cañal</w:t>
      </w:r>
      <w:proofErr w:type="spellEnd"/>
      <w:r w:rsidR="00026190" w:rsidRPr="00563932">
        <w:rPr>
          <w:lang w:val="en-GB" w:eastAsia="es-ES"/>
        </w:rPr>
        <w:t>, M. J.,</w:t>
      </w:r>
      <w:r w:rsidRPr="00563932">
        <w:rPr>
          <w:lang w:val="en-GB" w:eastAsia="es-ES"/>
        </w:rPr>
        <w:t xml:space="preserve"> Weckwerth, W. (2014). A universal protocol for the combined isolation of metabolites, DNA, long RNAs, small RNAs, and proteins from plants and microorganisms. </w:t>
      </w:r>
      <w:r w:rsidRPr="00563932">
        <w:rPr>
          <w:i/>
          <w:iCs/>
          <w:lang w:val="en-GB" w:eastAsia="es-ES"/>
        </w:rPr>
        <w:t>Plant Journal</w:t>
      </w:r>
      <w:r w:rsidRPr="00563932">
        <w:rPr>
          <w:lang w:val="en-GB" w:eastAsia="es-ES"/>
        </w:rPr>
        <w:t xml:space="preserve">, </w:t>
      </w:r>
      <w:r w:rsidRPr="00563932">
        <w:rPr>
          <w:i/>
          <w:iCs/>
          <w:lang w:val="en-GB" w:eastAsia="es-ES"/>
        </w:rPr>
        <w:t>79</w:t>
      </w:r>
      <w:r w:rsidRPr="00563932">
        <w:rPr>
          <w:lang w:val="en-GB" w:eastAsia="es-ES"/>
        </w:rPr>
        <w:t xml:space="preserve">(1), 173–180. </w:t>
      </w:r>
      <w:hyperlink r:id="rId23" w:history="1">
        <w:r w:rsidR="00590327" w:rsidRPr="00563932">
          <w:rPr>
            <w:rStyle w:val="Hipervnculo"/>
            <w:color w:val="auto"/>
            <w:u w:val="none"/>
            <w:lang w:val="en-GB" w:eastAsia="es-ES"/>
          </w:rPr>
          <w:t>https://doi.org/10.1111/tpj.12546</w:t>
        </w:r>
      </w:hyperlink>
    </w:p>
    <w:p w14:paraId="0A5B6106" w14:textId="03AAFEA1" w:rsidR="002820B5" w:rsidRPr="00563932" w:rsidRDefault="00EF4522" w:rsidP="00C1028C">
      <w:pPr>
        <w:rPr>
          <w:rStyle w:val="Hipervnculo"/>
          <w:color w:val="auto"/>
          <w:u w:val="none"/>
          <w:lang w:val="en-GB" w:eastAsia="es-ES"/>
        </w:rPr>
      </w:pPr>
      <w:proofErr w:type="spellStart"/>
      <w:r w:rsidRPr="00563932">
        <w:rPr>
          <w:lang w:val="en-GB" w:eastAsia="es-ES"/>
        </w:rPr>
        <w:lastRenderedPageBreak/>
        <w:t>Velay</w:t>
      </w:r>
      <w:proofErr w:type="spellEnd"/>
      <w:r w:rsidRPr="00563932">
        <w:rPr>
          <w:lang w:val="en-GB" w:eastAsia="es-ES"/>
        </w:rPr>
        <w:t xml:space="preserve">, F., </w:t>
      </w:r>
      <w:proofErr w:type="spellStart"/>
      <w:r w:rsidRPr="00563932">
        <w:rPr>
          <w:lang w:val="en-GB" w:eastAsia="es-ES"/>
        </w:rPr>
        <w:t>Méteignier</w:t>
      </w:r>
      <w:proofErr w:type="spellEnd"/>
      <w:r w:rsidRPr="00563932">
        <w:rPr>
          <w:lang w:val="en-GB" w:eastAsia="es-ES"/>
        </w:rPr>
        <w:t>, L.-V.,</w:t>
      </w:r>
      <w:r w:rsidR="002820B5" w:rsidRPr="00563932">
        <w:rPr>
          <w:lang w:val="en-GB" w:eastAsia="es-ES"/>
        </w:rPr>
        <w:t xml:space="preserve"> </w:t>
      </w:r>
      <w:proofErr w:type="spellStart"/>
      <w:r w:rsidR="002820B5" w:rsidRPr="00563932">
        <w:rPr>
          <w:lang w:val="en-GB" w:eastAsia="es-ES"/>
        </w:rPr>
        <w:t>Laloi</w:t>
      </w:r>
      <w:proofErr w:type="spellEnd"/>
      <w:r w:rsidR="002820B5" w:rsidRPr="00563932">
        <w:rPr>
          <w:lang w:val="en-GB" w:eastAsia="es-ES"/>
        </w:rPr>
        <w:t xml:space="preserve">, C. (2022). You shall not pass ! A Chromatin barrier story in plants. </w:t>
      </w:r>
      <w:r w:rsidR="002820B5" w:rsidRPr="00563932">
        <w:rPr>
          <w:i/>
          <w:iCs/>
          <w:lang w:val="en-GB" w:eastAsia="es-ES"/>
        </w:rPr>
        <w:t>Frontiers in Plant Science</w:t>
      </w:r>
      <w:r w:rsidR="002820B5" w:rsidRPr="00563932">
        <w:rPr>
          <w:lang w:val="en-GB" w:eastAsia="es-ES"/>
        </w:rPr>
        <w:t xml:space="preserve">, </w:t>
      </w:r>
      <w:r w:rsidR="002820B5" w:rsidRPr="00563932">
        <w:rPr>
          <w:i/>
          <w:iCs/>
          <w:lang w:val="en-GB" w:eastAsia="es-ES"/>
        </w:rPr>
        <w:t>13</w:t>
      </w:r>
      <w:r w:rsidR="002820B5" w:rsidRPr="00563932">
        <w:rPr>
          <w:lang w:val="en-GB" w:eastAsia="es-ES"/>
        </w:rPr>
        <w:t xml:space="preserve">(September), 1–9. </w:t>
      </w:r>
      <w:hyperlink r:id="rId24" w:history="1">
        <w:r w:rsidR="002820B5" w:rsidRPr="00563932">
          <w:rPr>
            <w:rStyle w:val="Hipervnculo"/>
            <w:color w:val="auto"/>
            <w:u w:val="none"/>
            <w:lang w:val="en-GB" w:eastAsia="es-ES"/>
          </w:rPr>
          <w:t>https://doi.org/10.3389/fpls.2022.888102</w:t>
        </w:r>
      </w:hyperlink>
    </w:p>
    <w:p w14:paraId="31288E47" w14:textId="2F69FD0B" w:rsidR="00C07607" w:rsidRPr="00563932" w:rsidRDefault="006443AC" w:rsidP="00B95C5E">
      <w:pPr>
        <w:rPr>
          <w:lang w:val="en-GB" w:eastAsia="es-ES"/>
        </w:rPr>
      </w:pPr>
      <w:r w:rsidRPr="00563932">
        <w:rPr>
          <w:lang w:val="en-GB" w:eastAsia="es-ES"/>
        </w:rPr>
        <w:t>Vu, H.,</w:t>
      </w:r>
      <w:r w:rsidR="00C07607" w:rsidRPr="00563932">
        <w:rPr>
          <w:lang w:val="en-GB" w:eastAsia="es-ES"/>
        </w:rPr>
        <w:t xml:space="preserve"> Ernst, J. (2022). Universal annotation of the human genome through integration of over a thousand epigenomic datasets. </w:t>
      </w:r>
      <w:r w:rsidR="00C07607" w:rsidRPr="00563932">
        <w:rPr>
          <w:i/>
          <w:iCs/>
          <w:lang w:val="en-GB" w:eastAsia="es-ES"/>
        </w:rPr>
        <w:t>Genome Biology</w:t>
      </w:r>
      <w:r w:rsidR="00C07607" w:rsidRPr="00563932">
        <w:rPr>
          <w:lang w:val="en-GB" w:eastAsia="es-ES"/>
        </w:rPr>
        <w:t xml:space="preserve">, </w:t>
      </w:r>
      <w:r w:rsidR="00C07607" w:rsidRPr="00563932">
        <w:rPr>
          <w:i/>
          <w:iCs/>
          <w:lang w:val="en-GB" w:eastAsia="es-ES"/>
        </w:rPr>
        <w:t>23</w:t>
      </w:r>
      <w:r w:rsidR="00C07607" w:rsidRPr="00563932">
        <w:rPr>
          <w:lang w:val="en-GB" w:eastAsia="es-ES"/>
        </w:rPr>
        <w:t>(9), 1–37.</w:t>
      </w:r>
    </w:p>
    <w:p w14:paraId="6EA5CB6A" w14:textId="57B223E6" w:rsidR="002820B5" w:rsidRPr="00563932" w:rsidRDefault="00911EBA" w:rsidP="00B95C5E">
      <w:pPr>
        <w:rPr>
          <w:lang w:val="en-GB"/>
        </w:rPr>
      </w:pPr>
      <w:r w:rsidRPr="00563932">
        <w:rPr>
          <w:lang w:val="en-GB"/>
        </w:rPr>
        <w:t>Yocca, A. E.,</w:t>
      </w:r>
      <w:r w:rsidR="002820B5" w:rsidRPr="00563932">
        <w:rPr>
          <w:lang w:val="en-GB"/>
        </w:rPr>
        <w:t xml:space="preserve"> Edger, P. P. (2022). Current status and future perspectives on the evolution of cis -regulatory elements in plants. </w:t>
      </w:r>
      <w:r w:rsidR="002820B5" w:rsidRPr="00563932">
        <w:rPr>
          <w:i/>
          <w:iCs/>
          <w:lang w:val="en-GB"/>
        </w:rPr>
        <w:t>Current Opinion in Plant Biology</w:t>
      </w:r>
      <w:r w:rsidR="002820B5" w:rsidRPr="00563932">
        <w:rPr>
          <w:lang w:val="en-GB"/>
        </w:rPr>
        <w:t xml:space="preserve">, </w:t>
      </w:r>
      <w:r w:rsidR="002820B5" w:rsidRPr="00563932">
        <w:rPr>
          <w:i/>
          <w:iCs/>
          <w:lang w:val="en-GB"/>
        </w:rPr>
        <w:t>65</w:t>
      </w:r>
      <w:r w:rsidR="002820B5" w:rsidRPr="00563932">
        <w:rPr>
          <w:lang w:val="en-GB"/>
        </w:rPr>
        <w:t>(102139). https://doi.org/10.1016/j.pbi.2021.102139</w:t>
      </w:r>
    </w:p>
    <w:p w14:paraId="6979901A" w14:textId="1BAC9605" w:rsidR="002820B5" w:rsidRPr="00563932" w:rsidRDefault="00E7721A" w:rsidP="00C1028C">
      <w:pPr>
        <w:rPr>
          <w:lang w:val="en-GB" w:eastAsia="es-ES"/>
        </w:rPr>
      </w:pPr>
      <w:r w:rsidRPr="00563932">
        <w:rPr>
          <w:lang w:val="en-GB" w:eastAsia="es-ES"/>
        </w:rPr>
        <w:t>Yoshida, K.,</w:t>
      </w:r>
      <w:r w:rsidR="002820B5" w:rsidRPr="00563932">
        <w:rPr>
          <w:lang w:val="en-GB" w:eastAsia="es-ES"/>
        </w:rPr>
        <w:t xml:space="preserve"> Noguchi, K. (2009). Differential Gene Expression Profiles of the Mitochondrial Respiratory Components in Illuminated Arabidopsis Leaves. </w:t>
      </w:r>
      <w:r w:rsidR="002820B5" w:rsidRPr="00563932">
        <w:rPr>
          <w:i/>
          <w:iCs/>
          <w:lang w:val="en-GB" w:eastAsia="es-ES"/>
        </w:rPr>
        <w:t>Plant and Cell Physiology</w:t>
      </w:r>
      <w:r w:rsidR="002820B5" w:rsidRPr="00563932">
        <w:rPr>
          <w:lang w:val="en-GB" w:eastAsia="es-ES"/>
        </w:rPr>
        <w:t xml:space="preserve">, </w:t>
      </w:r>
      <w:r w:rsidR="002820B5" w:rsidRPr="00563932">
        <w:rPr>
          <w:i/>
          <w:iCs/>
          <w:lang w:val="en-GB" w:eastAsia="es-ES"/>
        </w:rPr>
        <w:t>50</w:t>
      </w:r>
      <w:r w:rsidR="002820B5" w:rsidRPr="00563932">
        <w:rPr>
          <w:lang w:val="en-GB" w:eastAsia="es-ES"/>
        </w:rPr>
        <w:t xml:space="preserve">(8), 1449–1462. </w:t>
      </w:r>
      <w:hyperlink r:id="rId25" w:history="1">
        <w:r w:rsidR="002820B5" w:rsidRPr="00563932">
          <w:rPr>
            <w:rStyle w:val="Hipervnculo"/>
            <w:color w:val="auto"/>
            <w:u w:val="none"/>
            <w:lang w:val="en-GB" w:eastAsia="es-ES"/>
          </w:rPr>
          <w:t>https://doi.org/10.1093/pcp/pcp090</w:t>
        </w:r>
      </w:hyperlink>
    </w:p>
    <w:p w14:paraId="7A1E90B1" w14:textId="17149740" w:rsidR="00121F78" w:rsidRPr="00563932" w:rsidRDefault="00121F78" w:rsidP="00DA25C5">
      <w:pPr>
        <w:rPr>
          <w:lang w:val="en-GB" w:eastAsia="es-ES"/>
        </w:rPr>
      </w:pPr>
      <w:r w:rsidRPr="00563932">
        <w:rPr>
          <w:lang w:val="en-GB" w:eastAsia="es-ES"/>
        </w:rPr>
        <w:t xml:space="preserve">Zhang, Y., Liu, T., Meyer, C. A., </w:t>
      </w:r>
      <w:proofErr w:type="spellStart"/>
      <w:r w:rsidRPr="00563932">
        <w:rPr>
          <w:lang w:val="en-GB" w:eastAsia="es-ES"/>
        </w:rPr>
        <w:t>Eeckhoute</w:t>
      </w:r>
      <w:proofErr w:type="spellEnd"/>
      <w:r w:rsidRPr="00563932">
        <w:rPr>
          <w:lang w:val="en-GB" w:eastAsia="es-ES"/>
        </w:rPr>
        <w:t>, J., Johnson, D. S., Bernstein, B. E.,</w:t>
      </w:r>
      <w:r w:rsidR="00E85146" w:rsidRPr="00563932">
        <w:rPr>
          <w:lang w:val="en-GB" w:eastAsia="es-ES"/>
        </w:rPr>
        <w:t xml:space="preserve"> </w:t>
      </w:r>
      <w:r w:rsidR="00245543" w:rsidRPr="00563932">
        <w:rPr>
          <w:lang w:val="en-GB" w:eastAsia="es-ES"/>
        </w:rPr>
        <w:t xml:space="preserve">Nusbaum, C., </w:t>
      </w:r>
      <w:r w:rsidR="009E678B" w:rsidRPr="00563932">
        <w:rPr>
          <w:lang w:val="en-GB" w:eastAsia="es-ES"/>
        </w:rPr>
        <w:t xml:space="preserve">Myers, R.M., </w:t>
      </w:r>
      <w:r w:rsidR="00410948" w:rsidRPr="00563932">
        <w:rPr>
          <w:lang w:val="en-GB" w:eastAsia="es-ES"/>
        </w:rPr>
        <w:t xml:space="preserve">Brown, M., </w:t>
      </w:r>
      <w:r w:rsidR="00D9456E" w:rsidRPr="00563932">
        <w:rPr>
          <w:lang w:val="en-GB" w:eastAsia="es-ES"/>
        </w:rPr>
        <w:t>Li, W., et al</w:t>
      </w:r>
      <w:r w:rsidRPr="00563932">
        <w:rPr>
          <w:lang w:val="en-GB" w:eastAsia="es-ES"/>
        </w:rPr>
        <w:t xml:space="preserve">. (2008). Open Access Model-based Analysis of </w:t>
      </w:r>
      <w:proofErr w:type="spellStart"/>
      <w:r w:rsidRPr="00563932">
        <w:rPr>
          <w:lang w:val="en-GB" w:eastAsia="es-ES"/>
        </w:rPr>
        <w:t>ChIP-Seq</w:t>
      </w:r>
      <w:proofErr w:type="spellEnd"/>
      <w:r w:rsidRPr="00563932">
        <w:rPr>
          <w:lang w:val="en-GB" w:eastAsia="es-ES"/>
        </w:rPr>
        <w:t xml:space="preserve"> ( MACS ). </w:t>
      </w:r>
      <w:r w:rsidRPr="00563932">
        <w:rPr>
          <w:i/>
          <w:iCs/>
          <w:lang w:val="en-GB" w:eastAsia="es-ES"/>
        </w:rPr>
        <w:t>Genome Biology</w:t>
      </w:r>
      <w:r w:rsidRPr="00563932">
        <w:rPr>
          <w:lang w:val="en-GB" w:eastAsia="es-ES"/>
        </w:rPr>
        <w:t xml:space="preserve">, </w:t>
      </w:r>
      <w:r w:rsidRPr="00563932">
        <w:rPr>
          <w:i/>
          <w:iCs/>
          <w:lang w:val="en-GB" w:eastAsia="es-ES"/>
        </w:rPr>
        <w:t>R137</w:t>
      </w:r>
      <w:r w:rsidRPr="00563932">
        <w:rPr>
          <w:lang w:val="en-GB" w:eastAsia="es-ES"/>
        </w:rPr>
        <w:t>(9). https://doi.org/10.1186/gb-2008-9-9-r137</w:t>
      </w:r>
    </w:p>
    <w:p w14:paraId="01A1C38D" w14:textId="5F59B4AE" w:rsidR="00121F78" w:rsidRPr="00563932" w:rsidRDefault="00121F78" w:rsidP="00DA25C5">
      <w:pPr>
        <w:rPr>
          <w:lang w:val="en-GB" w:eastAsia="es-ES"/>
        </w:rPr>
      </w:pPr>
      <w:r w:rsidRPr="00563932">
        <w:rPr>
          <w:lang w:val="en-GB" w:eastAsia="es-ES"/>
        </w:rPr>
        <w:t>Zhao, H., Yang, M., Bishop, J., Teng, Y., Cao, Y., Beall, B. D.,</w:t>
      </w:r>
      <w:r w:rsidR="00A935D4" w:rsidRPr="00563932">
        <w:rPr>
          <w:lang w:val="en-GB" w:eastAsia="es-ES"/>
        </w:rPr>
        <w:t xml:space="preserve"> </w:t>
      </w:r>
      <w:r w:rsidR="001A4466" w:rsidRPr="00563932">
        <w:rPr>
          <w:lang w:val="en-GB" w:eastAsia="es-ES"/>
        </w:rPr>
        <w:t>Li, S., Liu, T., Fang, Q., Fang, Q.</w:t>
      </w:r>
      <w:r w:rsidR="00A935D4" w:rsidRPr="00563932">
        <w:rPr>
          <w:lang w:val="en-GB" w:eastAsia="es-ES"/>
        </w:rPr>
        <w:t>, et al</w:t>
      </w:r>
      <w:r w:rsidRPr="00563932">
        <w:rPr>
          <w:lang w:val="en-GB" w:eastAsia="es-ES"/>
        </w:rPr>
        <w:t xml:space="preserve">. (2022). Identification and functional validation of super-enhancers in Arabidopsis thaliana. </w:t>
      </w:r>
      <w:r w:rsidRPr="00563932">
        <w:rPr>
          <w:i/>
          <w:iCs/>
          <w:lang w:val="en-GB" w:eastAsia="es-ES"/>
        </w:rPr>
        <w:t>PNAS</w:t>
      </w:r>
      <w:r w:rsidRPr="00563932">
        <w:rPr>
          <w:lang w:val="en-GB" w:eastAsia="es-ES"/>
        </w:rPr>
        <w:t xml:space="preserve">, </w:t>
      </w:r>
      <w:r w:rsidRPr="00563932">
        <w:rPr>
          <w:i/>
          <w:iCs/>
          <w:lang w:val="en-GB" w:eastAsia="es-ES"/>
        </w:rPr>
        <w:t>119</w:t>
      </w:r>
      <w:r w:rsidRPr="00563932">
        <w:rPr>
          <w:lang w:val="en-GB" w:eastAsia="es-ES"/>
        </w:rPr>
        <w:t>(48), 1–11. https://doi.org/10.1073/pnas.</w:t>
      </w:r>
    </w:p>
    <w:p w14:paraId="73490161" w14:textId="2EC6B075" w:rsidR="00121F78" w:rsidRPr="00563932" w:rsidRDefault="00121F78" w:rsidP="00DA25C5">
      <w:pPr>
        <w:rPr>
          <w:lang w:val="en-GB" w:eastAsia="es-ES"/>
        </w:rPr>
      </w:pPr>
      <w:r w:rsidRPr="00563932">
        <w:rPr>
          <w:lang w:val="en-GB" w:eastAsia="es-ES"/>
        </w:rPr>
        <w:t>Zhao, H., Sun, Z., W</w:t>
      </w:r>
      <w:r w:rsidR="000A7F04" w:rsidRPr="00563932">
        <w:rPr>
          <w:lang w:val="en-GB" w:eastAsia="es-ES"/>
        </w:rPr>
        <w:t>ang, J., Huang, H., Kocher, J.,</w:t>
      </w:r>
      <w:r w:rsidRPr="00563932">
        <w:rPr>
          <w:lang w:val="en-GB" w:eastAsia="es-ES"/>
        </w:rPr>
        <w:t xml:space="preserve"> Wang, L. (2014). </w:t>
      </w:r>
      <w:proofErr w:type="spellStart"/>
      <w:r w:rsidRPr="00563932">
        <w:rPr>
          <w:lang w:val="en-GB" w:eastAsia="es-ES"/>
        </w:rPr>
        <w:t>CrossMap</w:t>
      </w:r>
      <w:proofErr w:type="spellEnd"/>
      <w:r w:rsidRPr="00563932">
        <w:rPr>
          <w:lang w:val="en-GB" w:eastAsia="es-ES"/>
        </w:rPr>
        <w:t xml:space="preserve"> : a versatile tool for coordinate conversion between genome assemblies. </w:t>
      </w:r>
      <w:r w:rsidRPr="00563932">
        <w:rPr>
          <w:i/>
          <w:iCs/>
          <w:lang w:val="en-GB" w:eastAsia="es-ES"/>
        </w:rPr>
        <w:t>Bioinformatics</w:t>
      </w:r>
      <w:r w:rsidRPr="00563932">
        <w:rPr>
          <w:lang w:val="en-GB" w:eastAsia="es-ES"/>
        </w:rPr>
        <w:t xml:space="preserve">, </w:t>
      </w:r>
      <w:r w:rsidRPr="00563932">
        <w:rPr>
          <w:i/>
          <w:iCs/>
          <w:lang w:val="en-GB" w:eastAsia="es-ES"/>
        </w:rPr>
        <w:t>30</w:t>
      </w:r>
      <w:r w:rsidRPr="00563932">
        <w:rPr>
          <w:lang w:val="en-GB" w:eastAsia="es-ES"/>
        </w:rPr>
        <w:t>(7), 1006–1007. https://doi.org/10.1093/bioinformatics/btt730</w:t>
      </w:r>
    </w:p>
    <w:p w14:paraId="779A132D" w14:textId="33275CE6" w:rsidR="002820B5" w:rsidRPr="00563932" w:rsidRDefault="002820B5" w:rsidP="00C1028C">
      <w:pPr>
        <w:rPr>
          <w:lang w:val="en-GB"/>
        </w:rPr>
      </w:pPr>
      <w:r w:rsidRPr="00563932">
        <w:rPr>
          <w:lang w:val="en-GB"/>
        </w:rPr>
        <w:t>Zhao, L., Xie, L., Zhang, Q., Ouyang, W., Deng, L., Guan, P.,</w:t>
      </w:r>
      <w:r w:rsidR="00F91A74" w:rsidRPr="00563932">
        <w:rPr>
          <w:lang w:val="en-GB"/>
        </w:rPr>
        <w:t xml:space="preserve"> </w:t>
      </w:r>
      <w:r w:rsidR="00C60119" w:rsidRPr="00563932">
        <w:rPr>
          <w:lang w:val="en-GB"/>
        </w:rPr>
        <w:t xml:space="preserve">Ma, M., </w:t>
      </w:r>
      <w:r w:rsidR="00161A33" w:rsidRPr="00563932">
        <w:rPr>
          <w:lang w:val="en-GB"/>
        </w:rPr>
        <w:t xml:space="preserve">Li, Y., </w:t>
      </w:r>
      <w:r w:rsidR="00453296" w:rsidRPr="00563932">
        <w:rPr>
          <w:lang w:val="en-GB"/>
        </w:rPr>
        <w:t>Zhang, Y., Xiao, Q., et al</w:t>
      </w:r>
      <w:r w:rsidRPr="00563932">
        <w:rPr>
          <w:lang w:val="en-GB"/>
        </w:rPr>
        <w:t xml:space="preserve">. (2020). Integrative analysis of reference epigenomes in 20 rice varieties. </w:t>
      </w:r>
      <w:r w:rsidRPr="00563932">
        <w:rPr>
          <w:i/>
          <w:iCs/>
          <w:lang w:val="en-GB"/>
        </w:rPr>
        <w:t>Nature Communications</w:t>
      </w:r>
      <w:r w:rsidRPr="00563932">
        <w:rPr>
          <w:lang w:val="en-GB"/>
        </w:rPr>
        <w:t xml:space="preserve">, </w:t>
      </w:r>
      <w:r w:rsidRPr="00563932">
        <w:rPr>
          <w:i/>
          <w:iCs/>
          <w:lang w:val="en-GB"/>
        </w:rPr>
        <w:t>11</w:t>
      </w:r>
      <w:r w:rsidRPr="00563932">
        <w:rPr>
          <w:lang w:val="en-GB"/>
        </w:rPr>
        <w:t>(2658), 1–16. https://doi.org/10.1038/s41467-020-16457-5</w:t>
      </w:r>
    </w:p>
    <w:p w14:paraId="73DE78CC" w14:textId="77777777" w:rsidR="00811B43" w:rsidRDefault="00811B43" w:rsidP="00811B43">
      <w:pPr>
        <w:pStyle w:val="Ttulo1"/>
        <w:rPr>
          <w:lang w:val="en-US"/>
        </w:rPr>
      </w:pPr>
      <w:r>
        <w:rPr>
          <w:lang w:val="en-US"/>
        </w:rPr>
        <w:t>Figure legends</w:t>
      </w:r>
    </w:p>
    <w:p w14:paraId="38CD2584" w14:textId="68C89E50" w:rsidR="00811B43" w:rsidRPr="00563932" w:rsidRDefault="00811B43" w:rsidP="00811B43">
      <w:pPr>
        <w:rPr>
          <w:lang w:val="en-GB"/>
        </w:rPr>
      </w:pPr>
      <w:r w:rsidRPr="00563932">
        <w:rPr>
          <w:b/>
          <w:lang w:val="en-GB"/>
        </w:rPr>
        <w:t>Fig. 1. Inter-species chromatin states definition. Top panel:</w:t>
      </w:r>
      <w:r w:rsidRPr="00563932">
        <w:rPr>
          <w:lang w:val="en-GB"/>
        </w:rPr>
        <w:t xml:space="preserve"> From left to right chromatin state definitions, abbreviation, species relation, </w:t>
      </w:r>
      <w:r w:rsidR="00DE351C" w:rsidRPr="00563932">
        <w:rPr>
          <w:lang w:val="en-GB"/>
        </w:rPr>
        <w:t xml:space="preserve">track </w:t>
      </w:r>
      <w:r w:rsidRPr="00563932">
        <w:rPr>
          <w:lang w:val="en-GB"/>
        </w:rPr>
        <w:t xml:space="preserve">composition (emission probability) and genome coverage based on 10 common epigenomic marks. Chromatin states with “&gt;” indicate definitions transitioning between species. </w:t>
      </w:r>
      <w:proofErr w:type="spellStart"/>
      <w:r w:rsidRPr="00563932">
        <w:rPr>
          <w:lang w:val="en-GB"/>
        </w:rPr>
        <w:t>Darkblue</w:t>
      </w:r>
      <w:proofErr w:type="spellEnd"/>
      <w:r w:rsidRPr="00563932">
        <w:rPr>
          <w:lang w:val="en-GB"/>
        </w:rPr>
        <w:t xml:space="preserve"> </w:t>
      </w:r>
      <w:proofErr w:type="spellStart"/>
      <w:r w:rsidRPr="00563932">
        <w:rPr>
          <w:lang w:val="en-GB"/>
        </w:rPr>
        <w:t>colors</w:t>
      </w:r>
      <w:proofErr w:type="spellEnd"/>
      <w:r w:rsidRPr="00563932">
        <w:rPr>
          <w:lang w:val="en-GB"/>
        </w:rPr>
        <w:t xml:space="preserve"> in relation heatmap hig</w:t>
      </w:r>
      <w:r w:rsidR="00C0648C" w:rsidRPr="00563932">
        <w:rPr>
          <w:lang w:val="en-GB"/>
        </w:rPr>
        <w:t>h</w:t>
      </w:r>
      <w:r w:rsidRPr="00563932">
        <w:rPr>
          <w:lang w:val="en-GB"/>
        </w:rPr>
        <w:t xml:space="preserve">light for which species the definition is similar and columns represent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xml:space="preserve">, respectively. </w:t>
      </w:r>
      <w:r w:rsidRPr="00563932">
        <w:rPr>
          <w:b/>
          <w:lang w:val="en-GB"/>
        </w:rPr>
        <w:t>Bottom panel:</w:t>
      </w:r>
      <w:r w:rsidRPr="00563932">
        <w:rPr>
          <w:lang w:val="en-GB"/>
        </w:rPr>
        <w:t xml:space="preserve"> fold enrichments over different genomic features for each state and species.</w:t>
      </w:r>
    </w:p>
    <w:p w14:paraId="740328DE" w14:textId="497C3A89" w:rsidR="00CA7836" w:rsidRDefault="00811B43" w:rsidP="00811B43">
      <w:pPr>
        <w:rPr>
          <w:lang w:val="en-GB"/>
        </w:rPr>
      </w:pPr>
      <w:r w:rsidRPr="00563932">
        <w:rPr>
          <w:b/>
          <w:lang w:val="en-GB"/>
        </w:rPr>
        <w:lastRenderedPageBreak/>
        <w:t>Fig. 2. Inter-species chromatin states annotation</w:t>
      </w:r>
      <w:r w:rsidR="00BC1AF8">
        <w:rPr>
          <w:b/>
          <w:lang w:val="en-GB"/>
        </w:rPr>
        <w:t xml:space="preserve"> with non-common </w:t>
      </w:r>
      <w:r w:rsidR="00C360AA">
        <w:rPr>
          <w:b/>
          <w:lang w:val="en-GB"/>
        </w:rPr>
        <w:t>chromatin modifications</w:t>
      </w:r>
      <w:r w:rsidRPr="00563932">
        <w:rPr>
          <w:b/>
          <w:lang w:val="en-GB"/>
        </w:rPr>
        <w:t xml:space="preserve">. </w:t>
      </w:r>
      <w:r w:rsidRPr="00563932">
        <w:rPr>
          <w:lang w:val="en-GB"/>
        </w:rPr>
        <w:t xml:space="preserve">Heatmaps depicting significant (p &lt; 0.05) genomic overlap-enrichment (odds ratio) of inter-species states with different annotation modules. From top to bottom: </w:t>
      </w:r>
      <w:r w:rsidR="00CA4CE3" w:rsidRPr="00563932">
        <w:rPr>
          <w:lang w:val="en-GB"/>
        </w:rPr>
        <w:t>non-common chromatin-binding proteins and histone marks/variants</w:t>
      </w:r>
      <w:r w:rsidR="00CA7836">
        <w:rPr>
          <w:lang w:val="en-GB"/>
        </w:rPr>
        <w:t xml:space="preserve">. </w:t>
      </w:r>
      <w:r w:rsidR="00CA7836" w:rsidRPr="00563932">
        <w:rPr>
          <w:lang w:val="en-GB"/>
        </w:rPr>
        <w:t xml:space="preserve">Chromatin states with “&gt;” indicate definitions transitioning between species. </w:t>
      </w:r>
      <w:proofErr w:type="spellStart"/>
      <w:r w:rsidR="00CA7836" w:rsidRPr="00563932">
        <w:rPr>
          <w:lang w:val="en-GB"/>
        </w:rPr>
        <w:t>Darkblue</w:t>
      </w:r>
      <w:proofErr w:type="spellEnd"/>
      <w:r w:rsidR="00CA7836" w:rsidRPr="00563932">
        <w:rPr>
          <w:lang w:val="en-GB"/>
        </w:rPr>
        <w:t xml:space="preserve"> </w:t>
      </w:r>
      <w:proofErr w:type="spellStart"/>
      <w:r w:rsidR="00CA7836" w:rsidRPr="00563932">
        <w:rPr>
          <w:lang w:val="en-GB"/>
        </w:rPr>
        <w:t>colors</w:t>
      </w:r>
      <w:proofErr w:type="spellEnd"/>
      <w:r w:rsidR="00CA7836" w:rsidRPr="00563932">
        <w:rPr>
          <w:lang w:val="en-GB"/>
        </w:rPr>
        <w:t xml:space="preserve"> in relation heatmap </w:t>
      </w:r>
      <w:proofErr w:type="spellStart"/>
      <w:r w:rsidR="00CA7836" w:rsidRPr="00563932">
        <w:rPr>
          <w:lang w:val="en-GB"/>
        </w:rPr>
        <w:t>higlight</w:t>
      </w:r>
      <w:proofErr w:type="spellEnd"/>
      <w:r w:rsidR="00CA7836" w:rsidRPr="00563932">
        <w:rPr>
          <w:lang w:val="en-GB"/>
        </w:rPr>
        <w:t xml:space="preserve"> for which species the definition is similar and rows represent </w:t>
      </w:r>
      <w:r w:rsidR="00CA7836" w:rsidRPr="00563932">
        <w:rPr>
          <w:i/>
          <w:lang w:val="en-GB"/>
        </w:rPr>
        <w:t>A. thaliana (At)</w:t>
      </w:r>
      <w:r w:rsidR="00CA7836" w:rsidRPr="00563932">
        <w:rPr>
          <w:lang w:val="en-GB"/>
        </w:rPr>
        <w:t xml:space="preserve">, </w:t>
      </w:r>
      <w:r w:rsidR="00CA7836" w:rsidRPr="00563932">
        <w:rPr>
          <w:i/>
          <w:lang w:val="en-GB"/>
        </w:rPr>
        <w:t>O. sativa (</w:t>
      </w:r>
      <w:proofErr w:type="spellStart"/>
      <w:r w:rsidR="00CA7836" w:rsidRPr="00563932">
        <w:rPr>
          <w:i/>
          <w:lang w:val="en-GB"/>
        </w:rPr>
        <w:t>Os</w:t>
      </w:r>
      <w:proofErr w:type="spellEnd"/>
      <w:r w:rsidR="00CA7836" w:rsidRPr="00563932">
        <w:rPr>
          <w:i/>
          <w:lang w:val="en-GB"/>
        </w:rPr>
        <w:t xml:space="preserve">) </w:t>
      </w:r>
      <w:r w:rsidR="00CA7836" w:rsidRPr="00563932">
        <w:rPr>
          <w:lang w:val="en-GB"/>
        </w:rPr>
        <w:t xml:space="preserve">and </w:t>
      </w:r>
      <w:r w:rsidR="00CA7836" w:rsidRPr="00563932">
        <w:rPr>
          <w:i/>
          <w:lang w:val="en-GB"/>
        </w:rPr>
        <w:t>Z. mays (</w:t>
      </w:r>
      <w:proofErr w:type="spellStart"/>
      <w:r w:rsidR="00CA7836" w:rsidRPr="00563932">
        <w:rPr>
          <w:i/>
          <w:lang w:val="en-GB"/>
        </w:rPr>
        <w:t>Zm</w:t>
      </w:r>
      <w:proofErr w:type="spellEnd"/>
      <w:r w:rsidR="00CA7836" w:rsidRPr="00563932">
        <w:rPr>
          <w:i/>
          <w:lang w:val="en-GB"/>
        </w:rPr>
        <w:t>)</w:t>
      </w:r>
      <w:r w:rsidR="00CA7836" w:rsidRPr="00563932">
        <w:rPr>
          <w:lang w:val="en-GB"/>
        </w:rPr>
        <w:t>, respectively.</w:t>
      </w:r>
    </w:p>
    <w:p w14:paraId="7211FAB5" w14:textId="326FD139" w:rsidR="006858AF" w:rsidRDefault="00811B43" w:rsidP="00811B43">
      <w:pPr>
        <w:rPr>
          <w:lang w:val="en-GB"/>
        </w:rPr>
      </w:pPr>
      <w:r w:rsidRPr="00563932">
        <w:rPr>
          <w:b/>
          <w:lang w:val="en-GB"/>
        </w:rPr>
        <w:t xml:space="preserve">Fig. 3. Inter-species chromatin states description. </w:t>
      </w:r>
      <w:r w:rsidRPr="00563932">
        <w:rPr>
          <w:lang w:val="en-GB"/>
        </w:rPr>
        <w:t xml:space="preserve">Each chromatin functional group is exemplified by a module with a single state (CS1 – bivalent; CS6 – active; CS10 – divergent; CS11 – heterochromatin). </w:t>
      </w:r>
      <w:r w:rsidR="00576A6D">
        <w:rPr>
          <w:lang w:val="en-GB"/>
        </w:rPr>
        <w:t>E</w:t>
      </w:r>
      <w:r w:rsidRPr="00563932">
        <w:rPr>
          <w:lang w:val="en-GB"/>
        </w:rPr>
        <w:t xml:space="preserve">ach module is constituted by </w:t>
      </w:r>
      <w:r w:rsidR="006C1FA2">
        <w:rPr>
          <w:lang w:val="en-GB"/>
        </w:rPr>
        <w:t>three</w:t>
      </w:r>
      <w:r w:rsidR="00EE0EE0">
        <w:rPr>
          <w:lang w:val="en-GB"/>
        </w:rPr>
        <w:t xml:space="preserve"> </w:t>
      </w:r>
      <w:r w:rsidRPr="00563932">
        <w:rPr>
          <w:lang w:val="en-GB"/>
        </w:rPr>
        <w:t>alluvial diagram</w:t>
      </w:r>
      <w:r w:rsidR="006C1FA2">
        <w:rPr>
          <w:lang w:val="en-GB"/>
        </w:rPr>
        <w:t>s</w:t>
      </w:r>
      <w:r w:rsidRPr="00563932">
        <w:rPr>
          <w:lang w:val="en-GB"/>
        </w:rPr>
        <w:t xml:space="preserve"> describing the distribution and correspondence between gene biotypes and orthologous for each species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xml:space="preserve">). </w:t>
      </w:r>
      <w:proofErr w:type="spellStart"/>
      <w:r w:rsidRPr="00563932">
        <w:rPr>
          <w:lang w:val="en-GB"/>
        </w:rPr>
        <w:t>Colors</w:t>
      </w:r>
      <w:proofErr w:type="spellEnd"/>
      <w:r w:rsidRPr="00563932">
        <w:rPr>
          <w:lang w:val="en-GB"/>
        </w:rPr>
        <w:t xml:space="preserve"> denote species. </w:t>
      </w:r>
      <w:r w:rsidR="00EE0EE0" w:rsidRPr="00563932">
        <w:rPr>
          <w:lang w:val="en-GB"/>
        </w:rPr>
        <w:t>Minor gene biotypes are represented by different symbols.</w:t>
      </w:r>
    </w:p>
    <w:p w14:paraId="38B68E50" w14:textId="1BD2DB9D" w:rsidR="00980A86" w:rsidRPr="00980A86" w:rsidRDefault="00980A86" w:rsidP="00811B43">
      <w:pPr>
        <w:rPr>
          <w:b/>
          <w:bCs/>
          <w:lang w:val="en-GB"/>
        </w:rPr>
      </w:pPr>
      <w:r>
        <w:rPr>
          <w:b/>
          <w:bCs/>
          <w:lang w:val="en-GB"/>
        </w:rPr>
        <w:t xml:space="preserve">Fig. 4. Inter-species chromatin states annotation with conservation, genetic variability and transcription factor motifs modules. </w:t>
      </w:r>
      <w:r w:rsidRPr="00563932">
        <w:rPr>
          <w:lang w:val="en-GB"/>
        </w:rPr>
        <w:t>Heatmaps depicting significant (p &lt; 0.05) genomic overlap-enrichment (odds ratio) of inter-species states with different annotation modules. From top to bottom:</w:t>
      </w:r>
      <w:r>
        <w:rPr>
          <w:b/>
          <w:bCs/>
          <w:lang w:val="en-GB"/>
        </w:rPr>
        <w:t xml:space="preserve"> </w:t>
      </w:r>
      <w:r w:rsidRPr="00563932">
        <w:rPr>
          <w:lang w:val="en-GB"/>
        </w:rPr>
        <w:t xml:space="preserve">conservation covered by </w:t>
      </w:r>
      <w:proofErr w:type="spellStart"/>
      <w:r w:rsidRPr="00563932">
        <w:rPr>
          <w:lang w:val="en-GB"/>
        </w:rPr>
        <w:t>PhastCons</w:t>
      </w:r>
      <w:proofErr w:type="spellEnd"/>
      <w:r w:rsidRPr="00563932">
        <w:rPr>
          <w:lang w:val="en-GB"/>
        </w:rPr>
        <w:t xml:space="preserve"> elements and pairwise conserved non-coding elements (CNEs), transcription factor (TF) motifs illustrated by TF binding sites (BS) according to </w:t>
      </w:r>
      <w:proofErr w:type="spellStart"/>
      <w:r w:rsidRPr="00563932">
        <w:rPr>
          <w:lang w:val="en-GB"/>
        </w:rPr>
        <w:t>PlantRegMap</w:t>
      </w:r>
      <w:proofErr w:type="spellEnd"/>
      <w:r w:rsidRPr="00563932">
        <w:rPr>
          <w:lang w:val="en-GB"/>
        </w:rPr>
        <w:t xml:space="preserve"> categories and genetic variability represented by significant SNPs in GWAS. Chromatin states with “&gt;” indicate definitions transitioning between species. </w:t>
      </w:r>
      <w:proofErr w:type="spellStart"/>
      <w:r w:rsidRPr="00563932">
        <w:rPr>
          <w:lang w:val="en-GB"/>
        </w:rPr>
        <w:t>Darkblue</w:t>
      </w:r>
      <w:proofErr w:type="spellEnd"/>
      <w:r w:rsidRPr="00563932">
        <w:rPr>
          <w:lang w:val="en-GB"/>
        </w:rPr>
        <w:t xml:space="preserve"> </w:t>
      </w:r>
      <w:proofErr w:type="spellStart"/>
      <w:r w:rsidRPr="00563932">
        <w:rPr>
          <w:lang w:val="en-GB"/>
        </w:rPr>
        <w:t>colors</w:t>
      </w:r>
      <w:proofErr w:type="spellEnd"/>
      <w:r w:rsidRPr="00563932">
        <w:rPr>
          <w:lang w:val="en-GB"/>
        </w:rPr>
        <w:t xml:space="preserve"> in relation heatmap </w:t>
      </w:r>
      <w:proofErr w:type="spellStart"/>
      <w:r w:rsidRPr="00563932">
        <w:rPr>
          <w:lang w:val="en-GB"/>
        </w:rPr>
        <w:t>higlight</w:t>
      </w:r>
      <w:proofErr w:type="spellEnd"/>
      <w:r w:rsidRPr="00563932">
        <w:rPr>
          <w:lang w:val="en-GB"/>
        </w:rPr>
        <w:t xml:space="preserve"> for which species the definition is similar and rows represent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respectively.</w:t>
      </w:r>
    </w:p>
    <w:p w14:paraId="765FEC13" w14:textId="63193C40" w:rsidR="00811B43" w:rsidRPr="00563932" w:rsidRDefault="00811B43" w:rsidP="00811B43">
      <w:pPr>
        <w:rPr>
          <w:lang w:val="en-GB"/>
        </w:rPr>
      </w:pPr>
      <w:r w:rsidRPr="00563932">
        <w:rPr>
          <w:b/>
          <w:lang w:val="en-GB"/>
        </w:rPr>
        <w:t xml:space="preserve">Fig. </w:t>
      </w:r>
      <w:r w:rsidR="00CA51AE">
        <w:rPr>
          <w:b/>
          <w:lang w:val="en-GB"/>
        </w:rPr>
        <w:t>5</w:t>
      </w:r>
      <w:r w:rsidRPr="00563932">
        <w:rPr>
          <w:b/>
          <w:lang w:val="en-GB"/>
        </w:rPr>
        <w:t xml:space="preserve">. Predictive models of paralogs degree of functional divergence including chromatin states metrics. </w:t>
      </w:r>
      <w:r w:rsidR="009C1DC5" w:rsidRPr="00563932">
        <w:rPr>
          <w:b/>
          <w:lang w:val="en-GB"/>
        </w:rPr>
        <w:t xml:space="preserve">A) </w:t>
      </w:r>
      <w:r w:rsidRPr="00563932">
        <w:rPr>
          <w:lang w:val="en-GB"/>
        </w:rPr>
        <w:t>Chromatin states metrics were obtained dividing promoter and genes in a fixed number of windows, calculating frequency and presence vectors and comput</w:t>
      </w:r>
      <w:r w:rsidR="002D13BC" w:rsidRPr="00563932">
        <w:rPr>
          <w:lang w:val="en-GB"/>
        </w:rPr>
        <w:t>ing several distance and si</w:t>
      </w:r>
      <w:r w:rsidRPr="00563932">
        <w:rPr>
          <w:lang w:val="en-GB"/>
        </w:rPr>
        <w:t xml:space="preserve">milarity coefficients between genes from the same paralog pair comparing equivalent vector types (see </w:t>
      </w:r>
      <w:r w:rsidRPr="00563932">
        <w:rPr>
          <w:b/>
          <w:lang w:val="en-GB"/>
        </w:rPr>
        <w:t>Methods</w:t>
      </w:r>
      <w:r w:rsidRPr="00563932">
        <w:rPr>
          <w:lang w:val="en-GB"/>
        </w:rPr>
        <w:t xml:space="preserve">). </w:t>
      </w:r>
      <w:r w:rsidR="005E3909" w:rsidRPr="00563932">
        <w:rPr>
          <w:b/>
          <w:lang w:val="en-GB"/>
        </w:rPr>
        <w:t>B-E</w:t>
      </w:r>
      <w:r w:rsidRPr="00563932">
        <w:rPr>
          <w:b/>
          <w:lang w:val="en-GB"/>
        </w:rPr>
        <w:t>)</w:t>
      </w:r>
      <w:r w:rsidRPr="00563932">
        <w:rPr>
          <w:lang w:val="en-GB"/>
        </w:rPr>
        <w:t xml:space="preserve"> Results reproducing </w:t>
      </w:r>
      <w:proofErr w:type="spellStart"/>
      <w:r w:rsidR="00EC38E2" w:rsidRPr="00563932">
        <w:rPr>
          <w:lang w:val="en-GB"/>
        </w:rPr>
        <w:t>Ezoe</w:t>
      </w:r>
      <w:proofErr w:type="spellEnd"/>
      <w:r w:rsidR="00EC38E2" w:rsidRPr="00563932">
        <w:rPr>
          <w:lang w:val="en-GB"/>
        </w:rPr>
        <w:t xml:space="preserve">, Shirai, </w:t>
      </w:r>
      <w:r w:rsidR="003B1FC4" w:rsidRPr="00563932">
        <w:rPr>
          <w:lang w:val="en-GB"/>
        </w:rPr>
        <w:t>and</w:t>
      </w:r>
      <w:r w:rsidR="00EC38E2" w:rsidRPr="00563932">
        <w:rPr>
          <w:lang w:val="en-GB"/>
        </w:rPr>
        <w:t xml:space="preserve"> Hanada, 2021 </w:t>
      </w:r>
      <w:r w:rsidRPr="00563932">
        <w:rPr>
          <w:lang w:val="en-GB"/>
        </w:rPr>
        <w:t xml:space="preserve">models including CS metrics. </w:t>
      </w:r>
      <w:r w:rsidR="006F6F7B" w:rsidRPr="00563932">
        <w:rPr>
          <w:b/>
          <w:lang w:val="en-GB"/>
        </w:rPr>
        <w:t>B</w:t>
      </w:r>
      <w:r w:rsidRPr="00563932">
        <w:rPr>
          <w:b/>
          <w:lang w:val="en-GB"/>
        </w:rPr>
        <w:t xml:space="preserve">) </w:t>
      </w:r>
      <w:r w:rsidRPr="00563932">
        <w:rPr>
          <w:lang w:val="en-GB"/>
        </w:rPr>
        <w:t xml:space="preserve">Custom chromatin state metric (CCSM; see </w:t>
      </w:r>
      <w:r w:rsidRPr="00563932">
        <w:rPr>
          <w:b/>
          <w:lang w:val="en-GB"/>
        </w:rPr>
        <w:t>Methods</w:t>
      </w:r>
      <w:r w:rsidRPr="00563932">
        <w:rPr>
          <w:lang w:val="en-GB"/>
        </w:rPr>
        <w:t xml:space="preserve">) distribution of high and low diversified gene pairs. P-value, two-tailed Wilcoxon rank sum test. Numbers in parenthesis represent the number of duplicate pairs. </w:t>
      </w:r>
      <w:r w:rsidR="006F6F7B" w:rsidRPr="00563932">
        <w:rPr>
          <w:b/>
          <w:lang w:val="en-GB"/>
        </w:rPr>
        <w:t xml:space="preserve">C) </w:t>
      </w:r>
      <w:r w:rsidR="006F6F7B" w:rsidRPr="00563932">
        <w:rPr>
          <w:lang w:val="en-GB"/>
        </w:rPr>
        <w:t xml:space="preserve">Relative importance in explanatory variables. The relative importance was inferred based on the logistic regression algorithm. </w:t>
      </w:r>
      <w:r w:rsidR="00161B58" w:rsidRPr="00563932">
        <w:rPr>
          <w:b/>
          <w:lang w:val="en-GB"/>
        </w:rPr>
        <w:t>D</w:t>
      </w:r>
      <w:r w:rsidRPr="00563932">
        <w:rPr>
          <w:b/>
          <w:lang w:val="en-GB"/>
        </w:rPr>
        <w:t xml:space="preserve">) </w:t>
      </w:r>
      <w:r w:rsidRPr="00563932">
        <w:rPr>
          <w:lang w:val="en-GB"/>
        </w:rPr>
        <w:t xml:space="preserve">Receiver Operating Characteristic (ROC) and Precision-Recall (PR) curves in our prediction models. </w:t>
      </w:r>
      <w:proofErr w:type="spellStart"/>
      <w:r w:rsidRPr="00563932">
        <w:rPr>
          <w:lang w:val="en-GB"/>
        </w:rPr>
        <w:t>Colored</w:t>
      </w:r>
      <w:proofErr w:type="spellEnd"/>
      <w:r w:rsidRPr="00563932">
        <w:rPr>
          <w:lang w:val="en-GB"/>
        </w:rPr>
        <w:t xml:space="preserve"> lines indicate different generated models in six types of </w:t>
      </w:r>
      <w:r w:rsidRPr="00563932">
        <w:rPr>
          <w:lang w:val="en-GB"/>
        </w:rPr>
        <w:lastRenderedPageBreak/>
        <w:t>formula based on logistic regression algorithms using different sets of features. The are</w:t>
      </w:r>
      <w:r w:rsidR="003817B3" w:rsidRPr="00563932">
        <w:rPr>
          <w:lang w:val="en-GB"/>
        </w:rPr>
        <w:t>a</w:t>
      </w:r>
      <w:r w:rsidRPr="00563932">
        <w:rPr>
          <w:lang w:val="en-GB"/>
        </w:rPr>
        <w:t xml:space="preserve"> under the curve (AUC) values were calculated by the best prediction model in each formula. A perfect classification model would have AUC-ROC and AU-PRC score of 1.0; black dotted lines represent performance of random classification model, in which AUC-ROC and AU-PRC values would be 0.5. </w:t>
      </w:r>
      <w:r w:rsidR="00662E3D" w:rsidRPr="00563932">
        <w:rPr>
          <w:b/>
          <w:lang w:val="en-GB"/>
        </w:rPr>
        <w:t>E</w:t>
      </w:r>
      <w:r w:rsidRPr="00563932">
        <w:rPr>
          <w:b/>
          <w:lang w:val="en-GB"/>
        </w:rPr>
        <w:t xml:space="preserve">) </w:t>
      </w:r>
      <w:r w:rsidRPr="00563932">
        <w:rPr>
          <w:lang w:val="en-GB"/>
        </w:rPr>
        <w:t>Histogram of the inferred degree of functional divergence (DFD) in high and low duplicates of the training data. The inferred DFD was calculated for 463/111 high/low diversified pairs, respectively. The bottom 5% of the inferred high diversified DFD values were &lt; 0.46 (</w:t>
      </w:r>
      <w:proofErr w:type="spellStart"/>
      <w:r w:rsidRPr="00563932">
        <w:rPr>
          <w:lang w:val="en-GB"/>
        </w:rPr>
        <w:t>i.e</w:t>
      </w:r>
      <w:proofErr w:type="spellEnd"/>
      <w:r w:rsidRPr="00563932">
        <w:rPr>
          <w:lang w:val="en-GB"/>
        </w:rPr>
        <w:t xml:space="preserve"> low DFD at 5% FDR). The top 5% of the inferred low diversified DFD values were &gt; 0.93 (</w:t>
      </w:r>
      <w:proofErr w:type="spellStart"/>
      <w:r w:rsidRPr="00563932">
        <w:rPr>
          <w:lang w:val="en-GB"/>
        </w:rPr>
        <w:t>i.e</w:t>
      </w:r>
      <w:proofErr w:type="spellEnd"/>
      <w:r w:rsidRPr="00563932">
        <w:rPr>
          <w:lang w:val="en-GB"/>
        </w:rPr>
        <w:t xml:space="preserve"> high DFD at 5% FDR). </w:t>
      </w:r>
      <w:r w:rsidR="00647773" w:rsidRPr="00563932">
        <w:rPr>
          <w:lang w:val="en-GB"/>
        </w:rPr>
        <w:t xml:space="preserve">Ka/Ks = </w:t>
      </w:r>
      <w:r w:rsidR="003B231F" w:rsidRPr="00563932">
        <w:rPr>
          <w:lang w:val="en-GB"/>
        </w:rPr>
        <w:t>protein divergence sequence r</w:t>
      </w:r>
      <w:r w:rsidR="002D13BC" w:rsidRPr="00563932">
        <w:rPr>
          <w:lang w:val="en-GB"/>
        </w:rPr>
        <w:t>ate, Re/Ks = gene expression si</w:t>
      </w:r>
      <w:r w:rsidR="003B231F" w:rsidRPr="00563932">
        <w:rPr>
          <w:lang w:val="en-GB"/>
        </w:rPr>
        <w:t xml:space="preserve">milarity rate, FD = </w:t>
      </w:r>
      <w:r w:rsidR="000A3D0B" w:rsidRPr="00563932">
        <w:rPr>
          <w:lang w:val="en-GB"/>
        </w:rPr>
        <w:t xml:space="preserve">number of </w:t>
      </w:r>
      <w:r w:rsidR="003B231F" w:rsidRPr="00563932">
        <w:rPr>
          <w:lang w:val="en-GB"/>
        </w:rPr>
        <w:t>shared functional domains</w:t>
      </w:r>
      <w:r w:rsidR="008008BB" w:rsidRPr="00563932">
        <w:rPr>
          <w:lang w:val="en-GB"/>
        </w:rPr>
        <w:t xml:space="preserve">, </w:t>
      </w:r>
      <w:r w:rsidR="000A3D0B" w:rsidRPr="00563932">
        <w:rPr>
          <w:lang w:val="en-GB"/>
        </w:rPr>
        <w:t xml:space="preserve">GO = number of shared gene ontologies, PPI = </w:t>
      </w:r>
      <w:r w:rsidR="00B02946" w:rsidRPr="00563932">
        <w:rPr>
          <w:lang w:val="en-GB"/>
        </w:rPr>
        <w:t xml:space="preserve">protein-protein interactions. </w:t>
      </w:r>
      <w:r w:rsidR="009A771D" w:rsidRPr="00563932">
        <w:rPr>
          <w:b/>
          <w:lang w:val="en-GB"/>
        </w:rPr>
        <w:t>F-I</w:t>
      </w:r>
      <w:r w:rsidRPr="00563932">
        <w:rPr>
          <w:b/>
          <w:lang w:val="en-GB"/>
        </w:rPr>
        <w:t>)</w:t>
      </w:r>
      <w:r w:rsidRPr="00563932">
        <w:rPr>
          <w:lang w:val="en-GB"/>
        </w:rPr>
        <w:t xml:space="preserve"> Results reproducing Cusack et al., 2021 models including CS metrics. </w:t>
      </w:r>
      <w:r w:rsidR="009A771D" w:rsidRPr="00563932">
        <w:rPr>
          <w:b/>
          <w:lang w:val="en-GB"/>
        </w:rPr>
        <w:t>F</w:t>
      </w:r>
      <w:r w:rsidRPr="00563932">
        <w:rPr>
          <w:b/>
          <w:lang w:val="en-GB"/>
        </w:rPr>
        <w:t xml:space="preserve">) </w:t>
      </w:r>
      <w:r w:rsidRPr="00563932">
        <w:rPr>
          <w:lang w:val="en-GB"/>
        </w:rPr>
        <w:t xml:space="preserve">Top 200 final selected features distribution across groups of variables for extreme-inclusive redundancy definitions without (RD4-RD9, respectively) and with (RD4C-RD9C, </w:t>
      </w:r>
      <w:proofErr w:type="spellStart"/>
      <w:r w:rsidRPr="00563932">
        <w:rPr>
          <w:lang w:val="en-GB"/>
        </w:rPr>
        <w:t>respetively</w:t>
      </w:r>
      <w:proofErr w:type="spellEnd"/>
      <w:r w:rsidRPr="00563932">
        <w:rPr>
          <w:lang w:val="en-GB"/>
        </w:rPr>
        <w:t xml:space="preserve">) CS information. Numbers in parenthesis denote the median importance ranks for all the features in that group. Feature importance was determined using SVM with a linear kernel and normalized features values. </w:t>
      </w:r>
      <w:proofErr w:type="spellStart"/>
      <w:r w:rsidRPr="00563932">
        <w:rPr>
          <w:lang w:val="en-GB"/>
        </w:rPr>
        <w:t>Colors</w:t>
      </w:r>
      <w:proofErr w:type="spellEnd"/>
      <w:r w:rsidRPr="00563932">
        <w:rPr>
          <w:lang w:val="en-GB"/>
        </w:rPr>
        <w:t xml:space="preserve"> represent distinct redundancy definitions and features sets. RD4 (light green): extreme redundancy definition without CS 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00CF0E5A" w:rsidRPr="00563932">
        <w:rPr>
          <w:b/>
          <w:lang w:val="en-GB"/>
        </w:rPr>
        <w:t>G</w:t>
      </w:r>
      <w:r w:rsidRPr="00563932">
        <w:rPr>
          <w:b/>
          <w:lang w:val="en-GB"/>
        </w:rPr>
        <w:t xml:space="preserve">) </w:t>
      </w:r>
      <w:r w:rsidRPr="00563932">
        <w:rPr>
          <w:lang w:val="en-GB"/>
        </w:rPr>
        <w:t xml:space="preserve">ROC and PR curves of final SVM models for each redundancy definition/feature set. AUC values were calculated by the best prediction model in each formula. </w:t>
      </w:r>
      <w:r w:rsidR="00CF0E5A" w:rsidRPr="00563932">
        <w:rPr>
          <w:b/>
          <w:lang w:val="en-GB"/>
        </w:rPr>
        <w:t>H</w:t>
      </w:r>
      <w:r w:rsidRPr="00563932">
        <w:rPr>
          <w:b/>
          <w:lang w:val="en-GB"/>
        </w:rPr>
        <w:t xml:space="preserve">) </w:t>
      </w:r>
      <w:r w:rsidRPr="00563932">
        <w:rPr>
          <w:lang w:val="en-GB"/>
        </w:rPr>
        <w:t xml:space="preserve">AUC-ROC and AU-PRC for the </w:t>
      </w:r>
      <w:proofErr w:type="spellStart"/>
      <w:r w:rsidRPr="00563932">
        <w:rPr>
          <w:lang w:val="en-GB"/>
        </w:rPr>
        <w:t>heldout</w:t>
      </w:r>
      <w:proofErr w:type="spellEnd"/>
      <w:r w:rsidRPr="00563932">
        <w:rPr>
          <w:lang w:val="en-GB"/>
        </w:rPr>
        <w:t xml:space="preserve"> tests for models built with each redundancy definition/feature set. </w:t>
      </w:r>
      <w:r w:rsidR="006F244D" w:rsidRPr="00563932">
        <w:rPr>
          <w:b/>
          <w:lang w:val="en-GB"/>
        </w:rPr>
        <w:t>I</w:t>
      </w:r>
      <w:r w:rsidRPr="00563932">
        <w:rPr>
          <w:b/>
          <w:lang w:val="en-GB"/>
        </w:rPr>
        <w:t xml:space="preserve">) </w:t>
      </w:r>
      <w:r w:rsidRPr="00563932">
        <w:rPr>
          <w:lang w:val="en-GB"/>
        </w:rPr>
        <w:t>Matrix layout for all intersections between top 200 variables in redundancy definition/feature sets, sorted by decreasing order. Dark circles in the matrix indicate sets that are part of the intersection.</w:t>
      </w:r>
    </w:p>
    <w:p w14:paraId="58F082AC" w14:textId="1087401B" w:rsidR="00811B43" w:rsidRPr="00563932" w:rsidRDefault="00811B43" w:rsidP="00811B43">
      <w:pPr>
        <w:rPr>
          <w:lang w:val="en-GB"/>
        </w:rPr>
      </w:pPr>
      <w:r w:rsidRPr="00563932">
        <w:rPr>
          <w:b/>
          <w:lang w:val="en-GB"/>
        </w:rPr>
        <w:t xml:space="preserve">Fig. </w:t>
      </w:r>
      <w:r w:rsidR="00CA51AE">
        <w:rPr>
          <w:b/>
          <w:lang w:val="en-GB"/>
        </w:rPr>
        <w:t>6</w:t>
      </w:r>
      <w:r w:rsidRPr="00563932">
        <w:rPr>
          <w:b/>
          <w:lang w:val="en-GB"/>
        </w:rPr>
        <w:t xml:space="preserve">. Functional genomics conservation (LECIF) score overview and downstream analyses. </w:t>
      </w:r>
      <w:r w:rsidRPr="00563932">
        <w:rPr>
          <w:lang w:val="en-GB"/>
        </w:rPr>
        <w:t>This figure i</w:t>
      </w:r>
      <w:r w:rsidR="00D311FA" w:rsidRPr="00563932">
        <w:rPr>
          <w:lang w:val="en-GB"/>
        </w:rPr>
        <w:t xml:space="preserve">s constituted by </w:t>
      </w:r>
      <w:r w:rsidR="00001422">
        <w:rPr>
          <w:lang w:val="en-GB"/>
        </w:rPr>
        <w:t>4</w:t>
      </w:r>
      <w:r w:rsidR="00D311FA" w:rsidRPr="00563932">
        <w:rPr>
          <w:lang w:val="en-GB"/>
        </w:rPr>
        <w:t xml:space="preserve"> panels (</w:t>
      </w:r>
      <w:r w:rsidR="00656BE5">
        <w:rPr>
          <w:b/>
          <w:lang w:val="en-GB"/>
        </w:rPr>
        <w:t>overview</w:t>
      </w:r>
      <w:r w:rsidR="00D62A66" w:rsidRPr="00563932">
        <w:rPr>
          <w:b/>
          <w:lang w:val="en-GB"/>
        </w:rPr>
        <w:t xml:space="preserve"> (A)</w:t>
      </w:r>
      <w:r w:rsidR="00D311FA" w:rsidRPr="00563932">
        <w:rPr>
          <w:b/>
          <w:lang w:val="en-GB"/>
        </w:rPr>
        <w:t xml:space="preserve">, </w:t>
      </w:r>
      <w:r w:rsidR="00656BE5">
        <w:rPr>
          <w:b/>
          <w:i/>
          <w:iCs/>
          <w:lang w:val="en-GB"/>
        </w:rPr>
        <w:t xml:space="preserve">Arabidopsis thaliana </w:t>
      </w:r>
      <w:r w:rsidR="00D62A66" w:rsidRPr="00563932">
        <w:rPr>
          <w:b/>
          <w:lang w:val="en-GB"/>
        </w:rPr>
        <w:t>(B</w:t>
      </w:r>
      <w:r w:rsidR="00656BE5">
        <w:rPr>
          <w:b/>
          <w:lang w:val="en-GB"/>
        </w:rPr>
        <w:t>,</w:t>
      </w:r>
      <w:r w:rsidR="008C6CE8">
        <w:rPr>
          <w:b/>
          <w:lang w:val="en-GB"/>
        </w:rPr>
        <w:t xml:space="preserve"> E, H</w:t>
      </w:r>
      <w:r w:rsidR="00D62A66" w:rsidRPr="00563932">
        <w:rPr>
          <w:b/>
          <w:lang w:val="en-GB"/>
        </w:rPr>
        <w:t>)</w:t>
      </w:r>
      <w:r w:rsidR="00D311FA" w:rsidRPr="00563932">
        <w:rPr>
          <w:b/>
          <w:lang w:val="en-GB"/>
        </w:rPr>
        <w:t xml:space="preserve">, </w:t>
      </w:r>
      <w:r w:rsidR="00F84CCE" w:rsidRPr="00E56754">
        <w:rPr>
          <w:b/>
          <w:i/>
          <w:iCs/>
          <w:lang w:val="en-GB"/>
        </w:rPr>
        <w:t>Oryza sativa</w:t>
      </w:r>
      <w:r w:rsidR="00F84CCE">
        <w:rPr>
          <w:b/>
          <w:lang w:val="en-GB"/>
        </w:rPr>
        <w:t xml:space="preserve"> </w:t>
      </w:r>
      <w:r w:rsidR="00D62A66" w:rsidRPr="00563932">
        <w:rPr>
          <w:b/>
          <w:lang w:val="en-GB"/>
        </w:rPr>
        <w:t>(</w:t>
      </w:r>
      <w:r w:rsidR="00B95CDA">
        <w:rPr>
          <w:b/>
          <w:lang w:val="en-GB"/>
        </w:rPr>
        <w:t>C, F, I</w:t>
      </w:r>
      <w:r w:rsidR="00D62A66" w:rsidRPr="00563932">
        <w:rPr>
          <w:b/>
          <w:lang w:val="en-GB"/>
        </w:rPr>
        <w:t>)</w:t>
      </w:r>
      <w:r w:rsidR="00D311FA" w:rsidRPr="00563932">
        <w:rPr>
          <w:b/>
          <w:lang w:val="en-GB"/>
        </w:rPr>
        <w:t xml:space="preserve">, </w:t>
      </w:r>
      <w:r w:rsidRPr="00563932">
        <w:rPr>
          <w:lang w:val="en-GB"/>
        </w:rPr>
        <w:t>and</w:t>
      </w:r>
      <w:r w:rsidRPr="00563932">
        <w:rPr>
          <w:b/>
          <w:lang w:val="en-GB"/>
        </w:rPr>
        <w:t xml:space="preserve"> </w:t>
      </w:r>
      <w:proofErr w:type="spellStart"/>
      <w:r w:rsidR="00B95CDA" w:rsidRPr="00B95CDA">
        <w:rPr>
          <w:b/>
          <w:i/>
          <w:iCs/>
          <w:lang w:val="en-GB"/>
        </w:rPr>
        <w:t>Zea</w:t>
      </w:r>
      <w:proofErr w:type="spellEnd"/>
      <w:r w:rsidR="00B95CDA" w:rsidRPr="00B95CDA">
        <w:rPr>
          <w:b/>
          <w:i/>
          <w:iCs/>
          <w:lang w:val="en-GB"/>
        </w:rPr>
        <w:t xml:space="preserve"> mays</w:t>
      </w:r>
      <w:r w:rsidR="00B95CDA">
        <w:rPr>
          <w:b/>
          <w:lang w:val="en-GB"/>
        </w:rPr>
        <w:t xml:space="preserve"> </w:t>
      </w:r>
      <w:r w:rsidR="00D62A66" w:rsidRPr="00563932">
        <w:rPr>
          <w:b/>
          <w:lang w:val="en-GB"/>
        </w:rPr>
        <w:t>(</w:t>
      </w:r>
      <w:r w:rsidR="004A1B83">
        <w:rPr>
          <w:b/>
          <w:lang w:val="en-GB"/>
        </w:rPr>
        <w:t>D, G, J</w:t>
      </w:r>
      <w:r w:rsidRPr="00563932">
        <w:rPr>
          <w:b/>
          <w:lang w:val="en-GB"/>
        </w:rPr>
        <w:t>)</w:t>
      </w:r>
      <w:r w:rsidR="007F7623" w:rsidRPr="00563932">
        <w:rPr>
          <w:lang w:val="en-GB"/>
        </w:rPr>
        <w:t>)</w:t>
      </w:r>
      <w:r w:rsidR="00E56754">
        <w:rPr>
          <w:lang w:val="en-GB"/>
        </w:rPr>
        <w:t xml:space="preserve">. </w:t>
      </w:r>
      <w:r w:rsidR="00142577" w:rsidRPr="00563932">
        <w:rPr>
          <w:b/>
          <w:lang w:val="en-GB"/>
        </w:rPr>
        <w:t>A)</w:t>
      </w:r>
      <w:r w:rsidRPr="00563932">
        <w:rPr>
          <w:lang w:val="en-GB"/>
        </w:rPr>
        <w:t xml:space="preserve"> Overview of the LECIF-score. Very briefly, LECIF algorithm was applied integrating epigenomic, chromatin states, whole genome alignments and transcriptomic information to obtain functional genomics conservation scores for all pairwise comparisons. These scores, together with </w:t>
      </w:r>
      <w:proofErr w:type="spellStart"/>
      <w:r w:rsidRPr="00563932">
        <w:rPr>
          <w:lang w:val="en-GB"/>
        </w:rPr>
        <w:t>previosuly</w:t>
      </w:r>
      <w:proofErr w:type="spellEnd"/>
      <w:r w:rsidRPr="00563932">
        <w:rPr>
          <w:lang w:val="en-GB"/>
        </w:rPr>
        <w:t xml:space="preserve"> generated resources, are stored in </w:t>
      </w:r>
      <w:proofErr w:type="spellStart"/>
      <w:r w:rsidRPr="00563932">
        <w:rPr>
          <w:lang w:val="en-GB"/>
        </w:rPr>
        <w:t>PlantFUNCO</w:t>
      </w:r>
      <w:proofErr w:type="spellEnd"/>
      <w:r w:rsidRPr="00563932">
        <w:rPr>
          <w:lang w:val="en-GB"/>
        </w:rPr>
        <w:t xml:space="preserve"> database to allow future applications and further hypothesis testing such as paral</w:t>
      </w:r>
      <w:r w:rsidR="00B518A7" w:rsidRPr="00563932">
        <w:rPr>
          <w:lang w:val="en-GB"/>
        </w:rPr>
        <w:t xml:space="preserve">og functional evolution. </w:t>
      </w:r>
      <w:r w:rsidR="003C047C">
        <w:rPr>
          <w:b/>
          <w:i/>
          <w:iCs/>
          <w:lang w:val="en-GB"/>
        </w:rPr>
        <w:t xml:space="preserve">Arabidopsis thaliana </w:t>
      </w:r>
      <w:r w:rsidR="003C047C" w:rsidRPr="00563932">
        <w:rPr>
          <w:b/>
          <w:lang w:val="en-GB"/>
        </w:rPr>
        <w:t>(B</w:t>
      </w:r>
      <w:r w:rsidR="003C047C">
        <w:rPr>
          <w:b/>
          <w:lang w:val="en-GB"/>
        </w:rPr>
        <w:t>, E, H</w:t>
      </w:r>
      <w:r w:rsidR="003C047C" w:rsidRPr="00563932">
        <w:rPr>
          <w:b/>
          <w:lang w:val="en-GB"/>
        </w:rPr>
        <w:t xml:space="preserve">), </w:t>
      </w:r>
      <w:r w:rsidR="003C047C" w:rsidRPr="00E56754">
        <w:rPr>
          <w:b/>
          <w:i/>
          <w:iCs/>
          <w:lang w:val="en-GB"/>
        </w:rPr>
        <w:t>Oryza sativa</w:t>
      </w:r>
      <w:r w:rsidR="003C047C">
        <w:rPr>
          <w:b/>
          <w:lang w:val="en-GB"/>
        </w:rPr>
        <w:t xml:space="preserve"> </w:t>
      </w:r>
      <w:r w:rsidR="003C047C" w:rsidRPr="00563932">
        <w:rPr>
          <w:b/>
          <w:lang w:val="en-GB"/>
        </w:rPr>
        <w:t>(</w:t>
      </w:r>
      <w:r w:rsidR="003C047C">
        <w:rPr>
          <w:b/>
          <w:lang w:val="en-GB"/>
        </w:rPr>
        <w:t>C, F, I</w:t>
      </w:r>
      <w:r w:rsidR="003C047C" w:rsidRPr="00563932">
        <w:rPr>
          <w:b/>
          <w:lang w:val="en-GB"/>
        </w:rPr>
        <w:t xml:space="preserve">), </w:t>
      </w:r>
      <w:r w:rsidR="003C047C" w:rsidRPr="00563932">
        <w:rPr>
          <w:lang w:val="en-GB"/>
        </w:rPr>
        <w:t>and</w:t>
      </w:r>
      <w:r w:rsidR="003C047C" w:rsidRPr="00563932">
        <w:rPr>
          <w:b/>
          <w:lang w:val="en-GB"/>
        </w:rPr>
        <w:t xml:space="preserve"> </w:t>
      </w:r>
      <w:proofErr w:type="spellStart"/>
      <w:r w:rsidR="003C047C" w:rsidRPr="00B95CDA">
        <w:rPr>
          <w:b/>
          <w:i/>
          <w:iCs/>
          <w:lang w:val="en-GB"/>
        </w:rPr>
        <w:t>Zea</w:t>
      </w:r>
      <w:proofErr w:type="spellEnd"/>
      <w:r w:rsidR="003C047C" w:rsidRPr="00B95CDA">
        <w:rPr>
          <w:b/>
          <w:i/>
          <w:iCs/>
          <w:lang w:val="en-GB"/>
        </w:rPr>
        <w:t xml:space="preserve"> mays</w:t>
      </w:r>
      <w:r w:rsidR="003C047C">
        <w:rPr>
          <w:b/>
          <w:lang w:val="en-GB"/>
        </w:rPr>
        <w:t xml:space="preserve"> </w:t>
      </w:r>
      <w:r w:rsidR="003C047C" w:rsidRPr="00563932">
        <w:rPr>
          <w:b/>
          <w:lang w:val="en-GB"/>
        </w:rPr>
        <w:t>(</w:t>
      </w:r>
      <w:r w:rsidR="003C047C">
        <w:rPr>
          <w:b/>
          <w:lang w:val="en-GB"/>
        </w:rPr>
        <w:t>D, G, J</w:t>
      </w:r>
      <w:r w:rsidR="003C047C" w:rsidRPr="00563932">
        <w:rPr>
          <w:b/>
          <w:lang w:val="en-GB"/>
        </w:rPr>
        <w:t>)</w:t>
      </w:r>
      <w:r w:rsidR="003C047C">
        <w:rPr>
          <w:b/>
          <w:lang w:val="en-GB"/>
        </w:rPr>
        <w:t xml:space="preserve"> </w:t>
      </w:r>
      <w:r w:rsidRPr="00563932">
        <w:rPr>
          <w:b/>
          <w:lang w:val="en-GB"/>
        </w:rPr>
        <w:t>panels</w:t>
      </w:r>
      <w:r w:rsidRPr="00563932">
        <w:rPr>
          <w:lang w:val="en-GB"/>
        </w:rPr>
        <w:t xml:space="preserve"> </w:t>
      </w:r>
      <w:r w:rsidRPr="00563932">
        <w:rPr>
          <w:lang w:val="en-GB"/>
        </w:rPr>
        <w:lastRenderedPageBreak/>
        <w:t>illustrate LECIF-score downstream analyses for</w:t>
      </w:r>
      <w:r w:rsidR="009157F8" w:rsidRPr="00563932">
        <w:rPr>
          <w:lang w:val="en-GB"/>
        </w:rPr>
        <w:t xml:space="preserve"> </w:t>
      </w:r>
      <w:r w:rsidR="009157F8" w:rsidRPr="00563932">
        <w:rPr>
          <w:i/>
          <w:lang w:val="en-GB"/>
        </w:rPr>
        <w:t>A. thaliana (At)</w:t>
      </w:r>
      <w:r w:rsidR="009157F8">
        <w:rPr>
          <w:i/>
          <w:lang w:val="en-GB"/>
        </w:rPr>
        <w:t>,</w:t>
      </w:r>
      <w:r w:rsidR="009157F8" w:rsidRPr="00563932">
        <w:rPr>
          <w:i/>
          <w:lang w:val="en-GB"/>
        </w:rPr>
        <w:t xml:space="preserve"> </w:t>
      </w:r>
      <w:r w:rsidRPr="00563932">
        <w:rPr>
          <w:i/>
          <w:lang w:val="en-GB"/>
        </w:rPr>
        <w:t>O. sativa (</w:t>
      </w:r>
      <w:proofErr w:type="spellStart"/>
      <w:r w:rsidRPr="00563932">
        <w:rPr>
          <w:i/>
          <w:lang w:val="en-GB"/>
        </w:rPr>
        <w:t>Os</w:t>
      </w:r>
      <w:proofErr w:type="spellEnd"/>
      <w:r w:rsidR="009157F8" w:rsidRPr="009157F8">
        <w:rPr>
          <w:i/>
          <w:lang w:val="en-GB"/>
        </w:rPr>
        <w:t>)</w:t>
      </w:r>
      <w:r w:rsidR="009157F8">
        <w:rPr>
          <w:i/>
          <w:lang w:val="en-GB"/>
        </w:rPr>
        <w:t xml:space="preserve"> </w:t>
      </w:r>
      <w:r w:rsidRPr="00563932">
        <w:rPr>
          <w:lang w:val="en-GB"/>
        </w:rPr>
        <w:t>and</w:t>
      </w:r>
      <w:r w:rsidRPr="00563932">
        <w:rPr>
          <w:i/>
          <w:lang w:val="en-GB"/>
        </w:rPr>
        <w:t xml:space="preserve"> </w:t>
      </w:r>
      <w:r w:rsidR="00E43EEA" w:rsidRPr="00563932">
        <w:rPr>
          <w:i/>
          <w:lang w:val="en-GB"/>
        </w:rPr>
        <w:t>Z</w:t>
      </w:r>
      <w:r w:rsidRPr="00563932">
        <w:rPr>
          <w:i/>
          <w:lang w:val="en-GB"/>
        </w:rPr>
        <w:t xml:space="preserve">. </w:t>
      </w:r>
      <w:r w:rsidR="00E43EEA" w:rsidRPr="00563932">
        <w:rPr>
          <w:i/>
          <w:lang w:val="en-GB"/>
        </w:rPr>
        <w:t>mays (</w:t>
      </w:r>
      <w:proofErr w:type="spellStart"/>
      <w:r w:rsidR="00E43EEA" w:rsidRPr="00563932">
        <w:rPr>
          <w:i/>
          <w:lang w:val="en-GB"/>
        </w:rPr>
        <w:t>Zm</w:t>
      </w:r>
      <w:proofErr w:type="spellEnd"/>
      <w:r w:rsidRPr="00563932">
        <w:rPr>
          <w:i/>
          <w:lang w:val="en-GB"/>
        </w:rPr>
        <w:t>)</w:t>
      </w:r>
      <w:r w:rsidRPr="00563932">
        <w:rPr>
          <w:lang w:val="en-GB"/>
        </w:rPr>
        <w:t xml:space="preserve">, respectively. Each of this panels are divided into </w:t>
      </w:r>
      <w:r w:rsidR="00683A14">
        <w:rPr>
          <w:lang w:val="en-GB"/>
        </w:rPr>
        <w:t xml:space="preserve">two </w:t>
      </w:r>
      <w:r w:rsidRPr="00563932">
        <w:rPr>
          <w:lang w:val="en-GB"/>
        </w:rPr>
        <w:t xml:space="preserve">sides according to the two </w:t>
      </w:r>
      <w:r w:rsidR="00833DB9" w:rsidRPr="00563932">
        <w:rPr>
          <w:lang w:val="en-GB"/>
        </w:rPr>
        <w:t xml:space="preserve">remaining </w:t>
      </w:r>
      <w:r w:rsidRPr="00563932">
        <w:rPr>
          <w:lang w:val="en-GB"/>
        </w:rPr>
        <w:t xml:space="preserve">target species </w:t>
      </w:r>
      <w:r w:rsidR="00257F4C" w:rsidRPr="00563932">
        <w:rPr>
          <w:lang w:val="en-GB"/>
        </w:rPr>
        <w:t xml:space="preserve">and three description modules: </w:t>
      </w:r>
      <w:r w:rsidR="00D80580">
        <w:rPr>
          <w:b/>
          <w:lang w:val="en-GB"/>
        </w:rPr>
        <w:t>B,C and D</w:t>
      </w:r>
      <w:r w:rsidRPr="00563932">
        <w:rPr>
          <w:b/>
          <w:lang w:val="en-GB"/>
        </w:rPr>
        <w:t>)</w:t>
      </w:r>
      <w:r w:rsidRPr="00563932">
        <w:rPr>
          <w:lang w:val="en-GB"/>
        </w:rPr>
        <w:t xml:space="preserve"> Genetic variability as genomic overlap-enrichment of GWAS significant SNPs over regions divided into five bins based on LECIF scores. Black bars indicate significance (p &lt; 0.05)</w:t>
      </w:r>
      <w:r w:rsidR="007D5E9B">
        <w:rPr>
          <w:lang w:val="en-GB"/>
        </w:rPr>
        <w:t>.</w:t>
      </w:r>
      <w:r w:rsidRPr="00563932">
        <w:rPr>
          <w:lang w:val="en-GB"/>
        </w:rPr>
        <w:t xml:space="preserve"> </w:t>
      </w:r>
      <w:r w:rsidR="00D80580">
        <w:rPr>
          <w:b/>
          <w:lang w:val="en-GB"/>
        </w:rPr>
        <w:t>E</w:t>
      </w:r>
      <w:r w:rsidR="00221A7F" w:rsidRPr="00563932">
        <w:rPr>
          <w:b/>
          <w:lang w:val="en-GB"/>
        </w:rPr>
        <w:t xml:space="preserve">, </w:t>
      </w:r>
      <w:r w:rsidR="00D80580">
        <w:rPr>
          <w:b/>
          <w:lang w:val="en-GB"/>
        </w:rPr>
        <w:t>F</w:t>
      </w:r>
      <w:r w:rsidR="00221A7F" w:rsidRPr="00563932">
        <w:rPr>
          <w:b/>
          <w:lang w:val="en-GB"/>
        </w:rPr>
        <w:t xml:space="preserve"> and </w:t>
      </w:r>
      <w:r w:rsidR="00D80580">
        <w:rPr>
          <w:b/>
          <w:lang w:val="en-GB"/>
        </w:rPr>
        <w:t>G</w:t>
      </w:r>
      <w:r w:rsidR="00B55056" w:rsidRPr="00563932">
        <w:rPr>
          <w:b/>
          <w:lang w:val="en-GB"/>
        </w:rPr>
        <w:t>)</w:t>
      </w:r>
      <w:r w:rsidR="00B55056" w:rsidRPr="00563932">
        <w:rPr>
          <w:lang w:val="en-GB"/>
        </w:rPr>
        <w:t xml:space="preserve"> Chromatin states module with genome-wide (histogram) and state-specific (</w:t>
      </w:r>
      <w:proofErr w:type="spellStart"/>
      <w:r w:rsidR="00B55056" w:rsidRPr="00563932">
        <w:rPr>
          <w:lang w:val="en-GB"/>
        </w:rPr>
        <w:t>violinplot</w:t>
      </w:r>
      <w:proofErr w:type="spellEnd"/>
      <w:r w:rsidR="00B55056" w:rsidRPr="00563932">
        <w:rPr>
          <w:lang w:val="en-GB"/>
        </w:rPr>
        <w:t xml:space="preserve">) LECIF scores distribution. Additionally, this module is covered by chromatin state similarity between high/low (percentile rank &gt; 60 / &lt; 40; dark </w:t>
      </w:r>
      <w:proofErr w:type="spellStart"/>
      <w:r w:rsidR="00B55056" w:rsidRPr="00563932">
        <w:rPr>
          <w:lang w:val="en-GB"/>
        </w:rPr>
        <w:t>colors</w:t>
      </w:r>
      <w:proofErr w:type="spellEnd"/>
      <w:r w:rsidR="00B55056" w:rsidRPr="00563932">
        <w:rPr>
          <w:lang w:val="en-GB"/>
        </w:rPr>
        <w:t xml:space="preserve">) and low/high (light </w:t>
      </w:r>
      <w:proofErr w:type="spellStart"/>
      <w:r w:rsidR="00B55056" w:rsidRPr="00563932">
        <w:rPr>
          <w:lang w:val="en-GB"/>
        </w:rPr>
        <w:t>colors</w:t>
      </w:r>
      <w:proofErr w:type="spellEnd"/>
      <w:r w:rsidR="00B55056" w:rsidRPr="00563932">
        <w:rPr>
          <w:lang w:val="en-GB"/>
        </w:rPr>
        <w:t>) functional (LECIF) /comparative (</w:t>
      </w:r>
      <w:proofErr w:type="spellStart"/>
      <w:r w:rsidR="00B55056" w:rsidRPr="00563932">
        <w:rPr>
          <w:lang w:val="en-GB"/>
        </w:rPr>
        <w:t>PhyloP</w:t>
      </w:r>
      <w:proofErr w:type="spellEnd"/>
      <w:r w:rsidR="00B55056" w:rsidRPr="00563932">
        <w:rPr>
          <w:lang w:val="en-GB"/>
        </w:rPr>
        <w:t xml:space="preserve">) genomics score regions, respectively (horizontal grouped </w:t>
      </w:r>
      <w:proofErr w:type="spellStart"/>
      <w:r w:rsidR="00B55056" w:rsidRPr="00563932">
        <w:rPr>
          <w:lang w:val="en-GB"/>
        </w:rPr>
        <w:t>barplot</w:t>
      </w:r>
      <w:proofErr w:type="spellEnd"/>
      <w:r w:rsidR="00B55056" w:rsidRPr="00563932">
        <w:rPr>
          <w:lang w:val="en-GB"/>
        </w:rPr>
        <w:t>); and between regions with low, medium and high LECIF score (</w:t>
      </w:r>
      <w:proofErr w:type="spellStart"/>
      <w:r w:rsidR="00B55056" w:rsidRPr="00563932">
        <w:rPr>
          <w:lang w:val="en-GB"/>
        </w:rPr>
        <w:t>lineplot</w:t>
      </w:r>
      <w:proofErr w:type="spellEnd"/>
      <w:r w:rsidR="00B55056" w:rsidRPr="00563932">
        <w:rPr>
          <w:lang w:val="en-GB"/>
        </w:rPr>
        <w:t xml:space="preserve">). Chromatin state similarity was computed using the Dice coefficient. </w:t>
      </w:r>
      <w:r w:rsidR="00565FAB">
        <w:rPr>
          <w:b/>
          <w:lang w:val="en-GB"/>
        </w:rPr>
        <w:t>H</w:t>
      </w:r>
      <w:r w:rsidR="00EF278B" w:rsidRPr="00563932">
        <w:rPr>
          <w:b/>
          <w:lang w:val="en-GB"/>
        </w:rPr>
        <w:t xml:space="preserve">, </w:t>
      </w:r>
      <w:r w:rsidR="00565FAB">
        <w:rPr>
          <w:b/>
          <w:lang w:val="en-GB"/>
        </w:rPr>
        <w:t>I</w:t>
      </w:r>
      <w:r w:rsidR="00EF278B" w:rsidRPr="00563932">
        <w:rPr>
          <w:b/>
          <w:lang w:val="en-GB"/>
        </w:rPr>
        <w:t xml:space="preserve"> and </w:t>
      </w:r>
      <w:r w:rsidR="00C8416F">
        <w:rPr>
          <w:b/>
          <w:lang w:val="en-GB"/>
        </w:rPr>
        <w:t>J</w:t>
      </w:r>
      <w:r w:rsidRPr="00563932">
        <w:rPr>
          <w:b/>
          <w:lang w:val="en-GB"/>
        </w:rPr>
        <w:t>)</w:t>
      </w:r>
      <w:r w:rsidRPr="00563932">
        <w:rPr>
          <w:lang w:val="en-GB"/>
        </w:rPr>
        <w:t xml:space="preserve"> Comparative genomics represented by boxplots showing the distribution of LECIF scores against </w:t>
      </w:r>
      <w:proofErr w:type="spellStart"/>
      <w:r w:rsidRPr="00563932">
        <w:rPr>
          <w:lang w:val="en-GB"/>
        </w:rPr>
        <w:t>PhatCons</w:t>
      </w:r>
      <w:proofErr w:type="spellEnd"/>
      <w:r w:rsidRPr="00563932">
        <w:rPr>
          <w:lang w:val="en-GB"/>
        </w:rPr>
        <w:t xml:space="preserve"> elements/CNEs and correlation values for LECIF versus </w:t>
      </w:r>
      <w:proofErr w:type="spellStart"/>
      <w:r w:rsidRPr="00563932">
        <w:rPr>
          <w:lang w:val="en-GB"/>
        </w:rPr>
        <w:t>PhyloP</w:t>
      </w:r>
      <w:proofErr w:type="spellEnd"/>
      <w:r w:rsidRPr="00563932">
        <w:rPr>
          <w:lang w:val="en-GB"/>
        </w:rPr>
        <w:t xml:space="preserve"> scores (PCC = Pearson correlation coefficient; SCC = Spearman correlation coefficient). Gray lines in boxplots denote genome-wide median and mean. Coverage (%) </w:t>
      </w:r>
      <w:proofErr w:type="spellStart"/>
      <w:r w:rsidRPr="00563932">
        <w:rPr>
          <w:lang w:val="en-GB"/>
        </w:rPr>
        <w:t>referes</w:t>
      </w:r>
      <w:proofErr w:type="spellEnd"/>
      <w:r w:rsidRPr="00563932">
        <w:rPr>
          <w:lang w:val="en-GB"/>
        </w:rPr>
        <w:t xml:space="preserve"> to the aligning regions overlap. </w:t>
      </w:r>
      <w:proofErr w:type="spellStart"/>
      <w:r>
        <w:rPr>
          <w:lang w:val="en-US"/>
        </w:rPr>
        <w:t>PlantFUNCO</w:t>
      </w:r>
      <w:proofErr w:type="spellEnd"/>
      <w:r>
        <w:rPr>
          <w:lang w:val="en-US"/>
        </w:rPr>
        <w:t xml:space="preserve"> DB is available at </w:t>
      </w:r>
      <w:r w:rsidRPr="002A1056">
        <w:rPr>
          <w:rStyle w:val="Hipervnculo"/>
          <w:lang w:val="en-US"/>
        </w:rPr>
        <w:t>https://ro</w:t>
      </w:r>
      <w:r w:rsidR="002A1056">
        <w:rPr>
          <w:rStyle w:val="Hipervnculo"/>
          <w:lang w:val="en-US"/>
        </w:rPr>
        <w:t>cesv.github.io/PlantFUNCO</w:t>
      </w:r>
      <w:r>
        <w:rPr>
          <w:lang w:val="en-US"/>
        </w:rPr>
        <w:t>.</w:t>
      </w:r>
    </w:p>
    <w:p w14:paraId="1DD1DE5F" w14:textId="5B8D9364" w:rsidR="00811B43" w:rsidRPr="00506101" w:rsidRDefault="00811B43" w:rsidP="00811B43">
      <w:pPr>
        <w:rPr>
          <w:lang w:val="en-US"/>
        </w:rPr>
      </w:pPr>
      <w:r w:rsidRPr="00563932">
        <w:rPr>
          <w:b/>
          <w:lang w:val="en-GB"/>
        </w:rPr>
        <w:t xml:space="preserve">Fig. </w:t>
      </w:r>
      <w:r w:rsidR="00B81AA0">
        <w:rPr>
          <w:b/>
          <w:lang w:val="en-GB"/>
        </w:rPr>
        <w:t>7</w:t>
      </w:r>
      <w:r w:rsidRPr="00563932">
        <w:rPr>
          <w:b/>
          <w:lang w:val="en-GB"/>
        </w:rPr>
        <w:t xml:space="preserve">. Experimental validation of potential high diversified AOX. </w:t>
      </w:r>
      <w:r w:rsidRPr="00563932">
        <w:rPr>
          <w:lang w:val="en-GB"/>
        </w:rP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rsidRPr="00563932">
        <w:rPr>
          <w:lang w:val="en-GB"/>
        </w:rPr>
        <w:t>The white bar represents 1 cm.</w:t>
      </w:r>
      <w:r>
        <w:rPr>
          <w:lang w:val="en-US"/>
        </w:rPr>
        <w:t xml:space="preserve"> Furthermore, root phenotype boxplots of root length, hypocotyl length and </w:t>
      </w:r>
      <w:proofErr w:type="spellStart"/>
      <w:r>
        <w:rPr>
          <w:lang w:val="en-US"/>
        </w:rPr>
        <w:t>root:hypocotyl</w:t>
      </w:r>
      <w:proofErr w:type="spellEnd"/>
      <w:r>
        <w:rPr>
          <w:lang w:val="en-US"/>
        </w:rPr>
        <w:t xml:space="preserve">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p>
    <w:p w14:paraId="174CACD8" w14:textId="77777777" w:rsidR="00811B43" w:rsidRDefault="00811B43" w:rsidP="00811B43">
      <w:pPr>
        <w:pStyle w:val="Ttulo1"/>
        <w:rPr>
          <w:lang w:val="en-US"/>
        </w:rPr>
      </w:pPr>
      <w:r>
        <w:rPr>
          <w:lang w:val="en-US"/>
        </w:rPr>
        <w:t>Supplementary Material</w:t>
      </w:r>
    </w:p>
    <w:p w14:paraId="738F9523" w14:textId="77777777" w:rsidR="00811B43" w:rsidRPr="00563932" w:rsidRDefault="00811B43" w:rsidP="00811B43">
      <w:pPr>
        <w:rPr>
          <w:b/>
          <w:lang w:val="en-GB"/>
        </w:rPr>
      </w:pPr>
      <w:r w:rsidRPr="00563932">
        <w:rPr>
          <w:b/>
          <w:lang w:val="en-GB"/>
        </w:rPr>
        <w:t>Supplementary fig. S1. Overview of the methods workflow.</w:t>
      </w:r>
    </w:p>
    <w:p w14:paraId="6659422B" w14:textId="77777777" w:rsidR="00811B43" w:rsidRDefault="00811B43" w:rsidP="00811B43">
      <w:pPr>
        <w:rPr>
          <w:b/>
          <w:lang w:val="en-GB"/>
        </w:rPr>
      </w:pPr>
      <w:r w:rsidRPr="00563932">
        <w:rPr>
          <w:b/>
          <w:lang w:val="en-GB"/>
        </w:rPr>
        <w:t>Supplementary fig. S2. Genome-wide intra and inter-species correlation between epigenetic marks showing inter-species variance.</w:t>
      </w:r>
    </w:p>
    <w:p w14:paraId="292218B9" w14:textId="52A223FF" w:rsidR="00091A9D" w:rsidRPr="000D0CEE" w:rsidRDefault="00091A9D" w:rsidP="00811B43">
      <w:pPr>
        <w:rPr>
          <w:lang w:val="en-GB"/>
        </w:rPr>
      </w:pPr>
      <w:r w:rsidRPr="00563932">
        <w:rPr>
          <w:b/>
          <w:lang w:val="en-GB"/>
        </w:rPr>
        <w:lastRenderedPageBreak/>
        <w:t>Supplementary fig. S</w:t>
      </w:r>
      <w:r w:rsidR="008057E0">
        <w:rPr>
          <w:b/>
          <w:lang w:val="en-GB"/>
        </w:rPr>
        <w:t>3</w:t>
      </w:r>
      <w:r w:rsidRPr="00563932">
        <w:rPr>
          <w:b/>
          <w:lang w:val="en-GB"/>
        </w:rPr>
        <w:t xml:space="preserve">. Inter-species chromatin states description based on </w:t>
      </w:r>
      <w:r>
        <w:rPr>
          <w:b/>
          <w:lang w:val="en-GB"/>
        </w:rPr>
        <w:t>K</w:t>
      </w:r>
      <w:r w:rsidRPr="00563932">
        <w:rPr>
          <w:b/>
          <w:lang w:val="en-GB"/>
        </w:rPr>
        <w:t xml:space="preserve">O </w:t>
      </w:r>
      <w:proofErr w:type="spellStart"/>
      <w:r w:rsidR="00D15F78">
        <w:rPr>
          <w:b/>
          <w:lang w:val="en-GB"/>
        </w:rPr>
        <w:t>dotplots</w:t>
      </w:r>
      <w:proofErr w:type="spellEnd"/>
      <w:r w:rsidRPr="00563932">
        <w:rPr>
          <w:b/>
          <w:lang w:val="en-GB"/>
        </w:rPr>
        <w:t xml:space="preserve"> highlighting convergent terms.</w:t>
      </w:r>
      <w:r>
        <w:rPr>
          <w:b/>
          <w:lang w:val="en-GB"/>
        </w:rPr>
        <w:t xml:space="preserve"> </w:t>
      </w:r>
      <w:r w:rsidR="000D0CEE" w:rsidRPr="00563932">
        <w:rPr>
          <w:lang w:val="en-GB"/>
        </w:rPr>
        <w:t xml:space="preserve">Each chromatin functional group is exemplified by a module with a single state (CS1 – bivalent; CS6 – active; CS10 – divergent; CS11 – heterochromatin). </w:t>
      </w:r>
      <w:r w:rsidR="000D0CEE">
        <w:rPr>
          <w:lang w:val="en-GB"/>
        </w:rPr>
        <w:t>E</w:t>
      </w:r>
      <w:r w:rsidR="000D0CEE" w:rsidRPr="00563932">
        <w:rPr>
          <w:lang w:val="en-GB"/>
        </w:rPr>
        <w:t xml:space="preserve">ach module is constituted by a </w:t>
      </w:r>
      <w:proofErr w:type="spellStart"/>
      <w:r w:rsidR="000D0CEE" w:rsidRPr="00563932">
        <w:rPr>
          <w:lang w:val="en-GB"/>
        </w:rPr>
        <w:t>dotplot</w:t>
      </w:r>
      <w:proofErr w:type="spellEnd"/>
      <w:r w:rsidR="000D0CEE" w:rsidRPr="00563932">
        <w:rPr>
          <w:lang w:val="en-GB"/>
        </w:rPr>
        <w:t xml:space="preserve"> showing significant KO enrichments for the genes covered by the CS</w:t>
      </w:r>
      <w:r w:rsidR="000D0CEE">
        <w:rPr>
          <w:lang w:val="en-GB"/>
        </w:rPr>
        <w:t xml:space="preserve"> </w:t>
      </w:r>
      <w:r w:rsidR="000D0CEE" w:rsidRPr="00563932">
        <w:rPr>
          <w:lang w:val="en-GB"/>
        </w:rPr>
        <w:t>for each species (</w:t>
      </w:r>
      <w:r w:rsidR="000D0CEE" w:rsidRPr="00563932">
        <w:rPr>
          <w:i/>
          <w:lang w:val="en-GB"/>
        </w:rPr>
        <w:t>A. thaliana (At)</w:t>
      </w:r>
      <w:r w:rsidR="000D0CEE" w:rsidRPr="00563932">
        <w:rPr>
          <w:lang w:val="en-GB"/>
        </w:rPr>
        <w:t xml:space="preserve">, </w:t>
      </w:r>
      <w:r w:rsidR="000D0CEE" w:rsidRPr="00563932">
        <w:rPr>
          <w:i/>
          <w:lang w:val="en-GB"/>
        </w:rPr>
        <w:t>O. sativa (</w:t>
      </w:r>
      <w:proofErr w:type="spellStart"/>
      <w:r w:rsidR="000D0CEE" w:rsidRPr="00563932">
        <w:rPr>
          <w:i/>
          <w:lang w:val="en-GB"/>
        </w:rPr>
        <w:t>Os</w:t>
      </w:r>
      <w:proofErr w:type="spellEnd"/>
      <w:r w:rsidR="000D0CEE" w:rsidRPr="00563932">
        <w:rPr>
          <w:i/>
          <w:lang w:val="en-GB"/>
        </w:rPr>
        <w:t xml:space="preserve">) </w:t>
      </w:r>
      <w:r w:rsidR="000D0CEE" w:rsidRPr="00563932">
        <w:rPr>
          <w:lang w:val="en-GB"/>
        </w:rPr>
        <w:t xml:space="preserve">and </w:t>
      </w:r>
      <w:r w:rsidR="000D0CEE" w:rsidRPr="00563932">
        <w:rPr>
          <w:i/>
          <w:lang w:val="en-GB"/>
        </w:rPr>
        <w:t>Z. mays (</w:t>
      </w:r>
      <w:proofErr w:type="spellStart"/>
      <w:r w:rsidR="000D0CEE" w:rsidRPr="00563932">
        <w:rPr>
          <w:i/>
          <w:lang w:val="en-GB"/>
        </w:rPr>
        <w:t>Zm</w:t>
      </w:r>
      <w:proofErr w:type="spellEnd"/>
      <w:r w:rsidR="000D0CEE" w:rsidRPr="00563932">
        <w:rPr>
          <w:i/>
          <w:lang w:val="en-GB"/>
        </w:rPr>
        <w:t>)</w:t>
      </w:r>
      <w:r w:rsidR="000D0CEE" w:rsidRPr="00563932">
        <w:rPr>
          <w:lang w:val="en-GB"/>
        </w:rPr>
        <w:t xml:space="preserve">). </w:t>
      </w:r>
      <w:proofErr w:type="spellStart"/>
      <w:r w:rsidR="000D0CEE" w:rsidRPr="00563932">
        <w:rPr>
          <w:lang w:val="en-GB"/>
        </w:rPr>
        <w:t>Colors</w:t>
      </w:r>
      <w:proofErr w:type="spellEnd"/>
      <w:r w:rsidR="000D0CEE" w:rsidRPr="00563932">
        <w:rPr>
          <w:lang w:val="en-GB"/>
        </w:rPr>
        <w:t xml:space="preserve"> denote species</w:t>
      </w:r>
      <w:r w:rsidR="000D0CEE">
        <w:rPr>
          <w:lang w:val="en-GB"/>
        </w:rPr>
        <w:t xml:space="preserve">. </w:t>
      </w:r>
      <w:r w:rsidR="000D0CEE" w:rsidRPr="00563932">
        <w:rPr>
          <w:lang w:val="en-GB"/>
        </w:rPr>
        <w:t>Dot size indicates gene ratio. Bold KO terms highlight convergent terms for all the species.</w:t>
      </w:r>
    </w:p>
    <w:p w14:paraId="50D632D7" w14:textId="76B19075" w:rsidR="001D2E10" w:rsidRDefault="00811B43" w:rsidP="00811B43">
      <w:pPr>
        <w:rPr>
          <w:lang w:val="en-GB"/>
        </w:rPr>
      </w:pPr>
      <w:r w:rsidRPr="00563932">
        <w:rPr>
          <w:b/>
          <w:lang w:val="en-GB"/>
        </w:rPr>
        <w:t>Supplementary fig. S</w:t>
      </w:r>
      <w:r w:rsidR="00091A9D">
        <w:rPr>
          <w:b/>
          <w:lang w:val="en-GB"/>
        </w:rPr>
        <w:t>4</w:t>
      </w:r>
      <w:r w:rsidRPr="00563932">
        <w:rPr>
          <w:b/>
          <w:lang w:val="en-GB"/>
        </w:rPr>
        <w:t xml:space="preserve">. Inter-species chromatin states description based on GO </w:t>
      </w:r>
      <w:proofErr w:type="spellStart"/>
      <w:r w:rsidRPr="00563932">
        <w:rPr>
          <w:b/>
          <w:lang w:val="en-GB"/>
        </w:rPr>
        <w:t>treemaps</w:t>
      </w:r>
      <w:proofErr w:type="spellEnd"/>
      <w:r w:rsidRPr="00563932">
        <w:rPr>
          <w:b/>
          <w:lang w:val="en-GB"/>
        </w:rPr>
        <w:t xml:space="preserve"> highlighting convergent terms.</w:t>
      </w:r>
      <w:r w:rsidR="00777755">
        <w:rPr>
          <w:b/>
          <w:lang w:val="en-GB"/>
        </w:rPr>
        <w:t xml:space="preserve"> </w:t>
      </w:r>
      <w:r w:rsidR="00981419" w:rsidRPr="00563932">
        <w:rPr>
          <w:lang w:val="en-GB"/>
        </w:rPr>
        <w:t xml:space="preserve">Each chromatin functional group is exemplified by a module with a single state (CS1 – bivalent; CS6 – active; CS10 – divergent; CS11 – heterochromatin). </w:t>
      </w:r>
      <w:r w:rsidR="00981419">
        <w:rPr>
          <w:lang w:val="en-GB"/>
        </w:rPr>
        <w:t>E</w:t>
      </w:r>
      <w:r w:rsidR="00981419" w:rsidRPr="00563932">
        <w:rPr>
          <w:lang w:val="en-GB"/>
        </w:rPr>
        <w:t xml:space="preserve">ach module is constituted by </w:t>
      </w:r>
      <w:r w:rsidR="00AC04E5">
        <w:rPr>
          <w:lang w:val="en-GB"/>
        </w:rPr>
        <w:t>three</w:t>
      </w:r>
      <w:r w:rsidR="00981419" w:rsidRPr="00563932">
        <w:rPr>
          <w:lang w:val="en-GB"/>
        </w:rPr>
        <w:t xml:space="preserve"> </w:t>
      </w:r>
      <w:proofErr w:type="spellStart"/>
      <w:r w:rsidR="00AC04E5">
        <w:rPr>
          <w:lang w:val="en-GB"/>
        </w:rPr>
        <w:t>treemaps</w:t>
      </w:r>
      <w:proofErr w:type="spellEnd"/>
      <w:r w:rsidR="00AC04E5">
        <w:rPr>
          <w:lang w:val="en-GB"/>
        </w:rPr>
        <w:t xml:space="preserve"> </w:t>
      </w:r>
      <w:r w:rsidR="00981419" w:rsidRPr="00563932">
        <w:rPr>
          <w:lang w:val="en-GB"/>
        </w:rPr>
        <w:t xml:space="preserve">showing significant </w:t>
      </w:r>
      <w:r w:rsidR="009B11DA">
        <w:rPr>
          <w:lang w:val="en-GB"/>
        </w:rPr>
        <w:t>GO</w:t>
      </w:r>
      <w:r w:rsidR="00981419" w:rsidRPr="00563932">
        <w:rPr>
          <w:lang w:val="en-GB"/>
        </w:rPr>
        <w:t xml:space="preserve"> enrichments for the genes covered by the CS</w:t>
      </w:r>
      <w:r w:rsidR="00981419">
        <w:rPr>
          <w:lang w:val="en-GB"/>
        </w:rPr>
        <w:t xml:space="preserve"> </w:t>
      </w:r>
      <w:r w:rsidR="00981419" w:rsidRPr="00563932">
        <w:rPr>
          <w:lang w:val="en-GB"/>
        </w:rPr>
        <w:t>for each species (</w:t>
      </w:r>
      <w:r w:rsidR="00981419" w:rsidRPr="00563932">
        <w:rPr>
          <w:i/>
          <w:lang w:val="en-GB"/>
        </w:rPr>
        <w:t>A. thaliana (At)</w:t>
      </w:r>
      <w:r w:rsidR="00981419" w:rsidRPr="00563932">
        <w:rPr>
          <w:lang w:val="en-GB"/>
        </w:rPr>
        <w:t xml:space="preserve">, </w:t>
      </w:r>
      <w:r w:rsidR="00981419" w:rsidRPr="00563932">
        <w:rPr>
          <w:i/>
          <w:lang w:val="en-GB"/>
        </w:rPr>
        <w:t>O. sativa (</w:t>
      </w:r>
      <w:proofErr w:type="spellStart"/>
      <w:r w:rsidR="00981419" w:rsidRPr="00563932">
        <w:rPr>
          <w:i/>
          <w:lang w:val="en-GB"/>
        </w:rPr>
        <w:t>Os</w:t>
      </w:r>
      <w:proofErr w:type="spellEnd"/>
      <w:r w:rsidR="00981419" w:rsidRPr="00563932">
        <w:rPr>
          <w:i/>
          <w:lang w:val="en-GB"/>
        </w:rPr>
        <w:t xml:space="preserve">) </w:t>
      </w:r>
      <w:r w:rsidR="00981419" w:rsidRPr="00563932">
        <w:rPr>
          <w:lang w:val="en-GB"/>
        </w:rPr>
        <w:t xml:space="preserve">and </w:t>
      </w:r>
      <w:r w:rsidR="00981419" w:rsidRPr="00563932">
        <w:rPr>
          <w:i/>
          <w:lang w:val="en-GB"/>
        </w:rPr>
        <w:t>Z. mays (</w:t>
      </w:r>
      <w:proofErr w:type="spellStart"/>
      <w:r w:rsidR="00981419" w:rsidRPr="00563932">
        <w:rPr>
          <w:i/>
          <w:lang w:val="en-GB"/>
        </w:rPr>
        <w:t>Zm</w:t>
      </w:r>
      <w:proofErr w:type="spellEnd"/>
      <w:r w:rsidR="00981419" w:rsidRPr="00563932">
        <w:rPr>
          <w:i/>
          <w:lang w:val="en-GB"/>
        </w:rPr>
        <w:t>)</w:t>
      </w:r>
      <w:r w:rsidR="00981419" w:rsidRPr="00563932">
        <w:rPr>
          <w:lang w:val="en-GB"/>
        </w:rPr>
        <w:t xml:space="preserve">). Bold </w:t>
      </w:r>
      <w:r w:rsidR="0027216A">
        <w:rPr>
          <w:lang w:val="en-GB"/>
        </w:rPr>
        <w:t xml:space="preserve">and dark </w:t>
      </w:r>
      <w:r w:rsidR="00B420E3">
        <w:rPr>
          <w:lang w:val="en-GB"/>
        </w:rPr>
        <w:t>G</w:t>
      </w:r>
      <w:r w:rsidR="00981419" w:rsidRPr="00563932">
        <w:rPr>
          <w:lang w:val="en-GB"/>
        </w:rPr>
        <w:t>O terms highlight convergent terms for all the species.</w:t>
      </w:r>
    </w:p>
    <w:p w14:paraId="3EBED204" w14:textId="58805176" w:rsidR="001D5BB8" w:rsidRPr="00563932" w:rsidRDefault="001D5BB8" w:rsidP="00811B43">
      <w:pPr>
        <w:rPr>
          <w:b/>
          <w:lang w:val="en-GB"/>
        </w:rPr>
      </w:pPr>
      <w:r>
        <w:rPr>
          <w:b/>
          <w:lang w:val="en-GB"/>
        </w:rPr>
        <w:t xml:space="preserve">Supplementary fig. S5. </w:t>
      </w:r>
      <w:r w:rsidR="00490488">
        <w:rPr>
          <w:b/>
          <w:lang w:val="en-GB"/>
        </w:rPr>
        <w:t xml:space="preserve">LECIF score genome-wide distribution. </w:t>
      </w:r>
      <w:proofErr w:type="spellStart"/>
      <w:r w:rsidRPr="00563932">
        <w:rPr>
          <w:lang w:val="en-GB"/>
        </w:rPr>
        <w:t>Circos</w:t>
      </w:r>
      <w:proofErr w:type="spellEnd"/>
      <w:r w:rsidRPr="00563932">
        <w:rPr>
          <w:lang w:val="en-GB"/>
        </w:rPr>
        <w:t xml:space="preserve"> to visualize gene density (first track), scores (second to fourth track) and chromatin states (inner track; </w:t>
      </w:r>
      <w:proofErr w:type="spellStart"/>
      <w:r w:rsidRPr="00563932">
        <w:rPr>
          <w:lang w:val="en-GB"/>
        </w:rPr>
        <w:t>colors</w:t>
      </w:r>
      <w:proofErr w:type="spellEnd"/>
      <w:r w:rsidRPr="00563932">
        <w:rPr>
          <w:lang w:val="en-GB"/>
        </w:rPr>
        <w:t xml:space="preserve"> indicate chromatin functional groups) across nuclear chromosomes and species. </w:t>
      </w:r>
      <w:r w:rsidRPr="00563932">
        <w:rPr>
          <w:i/>
          <w:lang w:val="en-GB"/>
        </w:rPr>
        <w:t xml:space="preserve">A. thaliana </w:t>
      </w:r>
      <w:r w:rsidRPr="00563932">
        <w:rPr>
          <w:lang w:val="en-GB"/>
        </w:rPr>
        <w:t xml:space="preserve">and </w:t>
      </w:r>
      <w:r w:rsidRPr="00563932">
        <w:rPr>
          <w:i/>
          <w:lang w:val="en-GB"/>
        </w:rPr>
        <w:t xml:space="preserve">O. sativa </w:t>
      </w:r>
      <w:r w:rsidRPr="00563932">
        <w:rPr>
          <w:lang w:val="en-GB"/>
        </w:rPr>
        <w:t xml:space="preserve">chromosomes are zoomed in to reach </w:t>
      </w:r>
      <w:r w:rsidRPr="00563932">
        <w:rPr>
          <w:i/>
          <w:lang w:val="en-GB"/>
        </w:rPr>
        <w:t>Z. mays</w:t>
      </w:r>
      <w:r w:rsidRPr="00563932">
        <w:rPr>
          <w:lang w:val="en-GB"/>
        </w:rPr>
        <w:t xml:space="preserve"> scale.</w:t>
      </w:r>
    </w:p>
    <w:p w14:paraId="51F9E488" w14:textId="77777777" w:rsidR="00811B43" w:rsidRPr="00563932" w:rsidRDefault="00811B43" w:rsidP="00811B43">
      <w:pPr>
        <w:rPr>
          <w:b/>
          <w:lang w:val="en-GB"/>
        </w:rPr>
      </w:pPr>
      <w:r w:rsidRPr="00563932">
        <w:rPr>
          <w:b/>
          <w:lang w:val="en-GB"/>
        </w:rPr>
        <w:t>Supplementary table S1. Epigenomic data collection.</w:t>
      </w:r>
    </w:p>
    <w:p w14:paraId="7AC12678" w14:textId="77777777" w:rsidR="00811B43" w:rsidRPr="00563932" w:rsidRDefault="00811B43" w:rsidP="00811B43">
      <w:pPr>
        <w:rPr>
          <w:b/>
          <w:lang w:val="en-GB"/>
        </w:rPr>
      </w:pPr>
      <w:r w:rsidRPr="00563932">
        <w:rPr>
          <w:b/>
          <w:lang w:val="en-GB"/>
        </w:rPr>
        <w:t>Supplementary table S2. Transcriptomic data collection.</w:t>
      </w:r>
    </w:p>
    <w:p w14:paraId="5EEDCD77" w14:textId="77777777" w:rsidR="00811B43" w:rsidRPr="00563932" w:rsidRDefault="00811B43" w:rsidP="00811B43">
      <w:pPr>
        <w:rPr>
          <w:b/>
          <w:lang w:val="en-GB"/>
        </w:rPr>
      </w:pPr>
      <w:r w:rsidRPr="00563932">
        <w:rPr>
          <w:b/>
          <w:lang w:val="en-GB"/>
        </w:rPr>
        <w:t>Supplementary table S3. Degree of functional divergence genome-wide predictions and mutants information.</w:t>
      </w:r>
    </w:p>
    <w:p w14:paraId="18DFA433" w14:textId="450AC5CA" w:rsidR="00B461BA" w:rsidRPr="00563932" w:rsidRDefault="00811B43" w:rsidP="00C1028C">
      <w:pPr>
        <w:rPr>
          <w:b/>
          <w:lang w:val="en-GB"/>
        </w:rPr>
      </w:pPr>
      <w:r w:rsidRPr="00563932">
        <w:rPr>
          <w:b/>
          <w:lang w:val="en-GB"/>
        </w:rPr>
        <w:t>Supplementary table S4. LECIF training and tunning.</w:t>
      </w:r>
    </w:p>
    <w:sectPr w:rsidR="00B461BA" w:rsidRPr="00563932" w:rsidSect="00BE5A63">
      <w:footerReference w:type="default" r:id="rId26"/>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64D94" w14:textId="77777777" w:rsidR="00D37306" w:rsidRDefault="00D37306" w:rsidP="0006461F">
      <w:pPr>
        <w:spacing w:after="0" w:line="240" w:lineRule="auto"/>
      </w:pPr>
      <w:r>
        <w:separator/>
      </w:r>
    </w:p>
  </w:endnote>
  <w:endnote w:type="continuationSeparator" w:id="0">
    <w:p w14:paraId="465078BA" w14:textId="77777777" w:rsidR="00D37306" w:rsidRDefault="00D37306"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861B7" w14:textId="77777777" w:rsidR="00D37306" w:rsidRDefault="00D37306" w:rsidP="0006461F">
      <w:pPr>
        <w:spacing w:after="0" w:line="240" w:lineRule="auto"/>
      </w:pPr>
      <w:r>
        <w:separator/>
      </w:r>
    </w:p>
  </w:footnote>
  <w:footnote w:type="continuationSeparator" w:id="0">
    <w:p w14:paraId="4C47EC66" w14:textId="77777777" w:rsidR="00D37306" w:rsidRDefault="00D37306" w:rsidP="00064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18"/>
    <w:rsid w:val="00000321"/>
    <w:rsid w:val="0000044F"/>
    <w:rsid w:val="00000892"/>
    <w:rsid w:val="00000C2D"/>
    <w:rsid w:val="00000D07"/>
    <w:rsid w:val="00001422"/>
    <w:rsid w:val="000017E1"/>
    <w:rsid w:val="00001A61"/>
    <w:rsid w:val="00001AB9"/>
    <w:rsid w:val="00001E22"/>
    <w:rsid w:val="00004724"/>
    <w:rsid w:val="00004B73"/>
    <w:rsid w:val="00004F3F"/>
    <w:rsid w:val="0000512A"/>
    <w:rsid w:val="0000572E"/>
    <w:rsid w:val="00005872"/>
    <w:rsid w:val="00005B4A"/>
    <w:rsid w:val="00006684"/>
    <w:rsid w:val="0000679E"/>
    <w:rsid w:val="0000701B"/>
    <w:rsid w:val="00007971"/>
    <w:rsid w:val="00007BF6"/>
    <w:rsid w:val="00007C72"/>
    <w:rsid w:val="0001169B"/>
    <w:rsid w:val="00011E68"/>
    <w:rsid w:val="0001263B"/>
    <w:rsid w:val="00012B25"/>
    <w:rsid w:val="00012DFC"/>
    <w:rsid w:val="00013059"/>
    <w:rsid w:val="000139D0"/>
    <w:rsid w:val="00013BD4"/>
    <w:rsid w:val="00013E1F"/>
    <w:rsid w:val="00014245"/>
    <w:rsid w:val="00014FE6"/>
    <w:rsid w:val="0001518B"/>
    <w:rsid w:val="000156E6"/>
    <w:rsid w:val="00015C68"/>
    <w:rsid w:val="00016336"/>
    <w:rsid w:val="000171D0"/>
    <w:rsid w:val="00017549"/>
    <w:rsid w:val="0001755C"/>
    <w:rsid w:val="00017A72"/>
    <w:rsid w:val="00020187"/>
    <w:rsid w:val="00020310"/>
    <w:rsid w:val="0002038B"/>
    <w:rsid w:val="0002090D"/>
    <w:rsid w:val="00020BB0"/>
    <w:rsid w:val="00020BF8"/>
    <w:rsid w:val="00020E93"/>
    <w:rsid w:val="00020FFF"/>
    <w:rsid w:val="0002159B"/>
    <w:rsid w:val="00022BE7"/>
    <w:rsid w:val="000237F2"/>
    <w:rsid w:val="00023D68"/>
    <w:rsid w:val="00026190"/>
    <w:rsid w:val="00026884"/>
    <w:rsid w:val="00026B7E"/>
    <w:rsid w:val="000272E0"/>
    <w:rsid w:val="0002757D"/>
    <w:rsid w:val="00027EEF"/>
    <w:rsid w:val="00030150"/>
    <w:rsid w:val="000308CD"/>
    <w:rsid w:val="000309E0"/>
    <w:rsid w:val="00030FDE"/>
    <w:rsid w:val="000315D7"/>
    <w:rsid w:val="000317A1"/>
    <w:rsid w:val="000325FC"/>
    <w:rsid w:val="00033CCC"/>
    <w:rsid w:val="00033FB0"/>
    <w:rsid w:val="0003528D"/>
    <w:rsid w:val="0003598B"/>
    <w:rsid w:val="00035D79"/>
    <w:rsid w:val="00035EFF"/>
    <w:rsid w:val="00035F3F"/>
    <w:rsid w:val="000369BB"/>
    <w:rsid w:val="00036A4B"/>
    <w:rsid w:val="00036B7A"/>
    <w:rsid w:val="000376B7"/>
    <w:rsid w:val="00037E24"/>
    <w:rsid w:val="000401D9"/>
    <w:rsid w:val="0004059E"/>
    <w:rsid w:val="000408C2"/>
    <w:rsid w:val="00041C77"/>
    <w:rsid w:val="0004325A"/>
    <w:rsid w:val="00043363"/>
    <w:rsid w:val="000433AD"/>
    <w:rsid w:val="0004375C"/>
    <w:rsid w:val="00043BFE"/>
    <w:rsid w:val="00043F75"/>
    <w:rsid w:val="00043FA5"/>
    <w:rsid w:val="00043FAA"/>
    <w:rsid w:val="0004431F"/>
    <w:rsid w:val="00045516"/>
    <w:rsid w:val="00045A81"/>
    <w:rsid w:val="0004712D"/>
    <w:rsid w:val="0004771C"/>
    <w:rsid w:val="000501C2"/>
    <w:rsid w:val="000504C8"/>
    <w:rsid w:val="000506D3"/>
    <w:rsid w:val="000507FE"/>
    <w:rsid w:val="00050BC8"/>
    <w:rsid w:val="00050EAF"/>
    <w:rsid w:val="00051762"/>
    <w:rsid w:val="00051A73"/>
    <w:rsid w:val="00052455"/>
    <w:rsid w:val="000537E2"/>
    <w:rsid w:val="00053F7D"/>
    <w:rsid w:val="000549B5"/>
    <w:rsid w:val="00055768"/>
    <w:rsid w:val="00055B9D"/>
    <w:rsid w:val="00055C2B"/>
    <w:rsid w:val="00056F19"/>
    <w:rsid w:val="000578A4"/>
    <w:rsid w:val="000578D1"/>
    <w:rsid w:val="0005793B"/>
    <w:rsid w:val="00057E34"/>
    <w:rsid w:val="0006068E"/>
    <w:rsid w:val="00060807"/>
    <w:rsid w:val="00060D1F"/>
    <w:rsid w:val="00061492"/>
    <w:rsid w:val="00061F6D"/>
    <w:rsid w:val="0006271E"/>
    <w:rsid w:val="0006461F"/>
    <w:rsid w:val="00064A80"/>
    <w:rsid w:val="00064B8D"/>
    <w:rsid w:val="00064CA4"/>
    <w:rsid w:val="00065B43"/>
    <w:rsid w:val="00065DE4"/>
    <w:rsid w:val="00066B73"/>
    <w:rsid w:val="000670DE"/>
    <w:rsid w:val="00067434"/>
    <w:rsid w:val="00067E26"/>
    <w:rsid w:val="00070061"/>
    <w:rsid w:val="000709BB"/>
    <w:rsid w:val="000709EB"/>
    <w:rsid w:val="00070AF4"/>
    <w:rsid w:val="00070F1B"/>
    <w:rsid w:val="00071A10"/>
    <w:rsid w:val="00073144"/>
    <w:rsid w:val="00073B8B"/>
    <w:rsid w:val="00074A1F"/>
    <w:rsid w:val="00074FF3"/>
    <w:rsid w:val="00075687"/>
    <w:rsid w:val="00075A98"/>
    <w:rsid w:val="00076095"/>
    <w:rsid w:val="00076205"/>
    <w:rsid w:val="00076BD8"/>
    <w:rsid w:val="00077700"/>
    <w:rsid w:val="00077902"/>
    <w:rsid w:val="000809F4"/>
    <w:rsid w:val="000812FA"/>
    <w:rsid w:val="00081843"/>
    <w:rsid w:val="00081CC6"/>
    <w:rsid w:val="00081F56"/>
    <w:rsid w:val="00082108"/>
    <w:rsid w:val="000828A9"/>
    <w:rsid w:val="00082C53"/>
    <w:rsid w:val="0008303B"/>
    <w:rsid w:val="00083631"/>
    <w:rsid w:val="0008424A"/>
    <w:rsid w:val="000843DE"/>
    <w:rsid w:val="000843E5"/>
    <w:rsid w:val="000848AC"/>
    <w:rsid w:val="0008623B"/>
    <w:rsid w:val="000864B3"/>
    <w:rsid w:val="00086521"/>
    <w:rsid w:val="000908A0"/>
    <w:rsid w:val="000908DA"/>
    <w:rsid w:val="00090FB9"/>
    <w:rsid w:val="0009103E"/>
    <w:rsid w:val="0009118D"/>
    <w:rsid w:val="000916FB"/>
    <w:rsid w:val="00091A9D"/>
    <w:rsid w:val="00091B9A"/>
    <w:rsid w:val="00091EE9"/>
    <w:rsid w:val="0009289B"/>
    <w:rsid w:val="00092BA9"/>
    <w:rsid w:val="00092C8F"/>
    <w:rsid w:val="0009358F"/>
    <w:rsid w:val="00093A1D"/>
    <w:rsid w:val="00094BDC"/>
    <w:rsid w:val="00094BE8"/>
    <w:rsid w:val="00095416"/>
    <w:rsid w:val="0009561D"/>
    <w:rsid w:val="000967C9"/>
    <w:rsid w:val="00096B0B"/>
    <w:rsid w:val="00097C8B"/>
    <w:rsid w:val="00097EEB"/>
    <w:rsid w:val="000A034A"/>
    <w:rsid w:val="000A050A"/>
    <w:rsid w:val="000A0997"/>
    <w:rsid w:val="000A0DB0"/>
    <w:rsid w:val="000A10A0"/>
    <w:rsid w:val="000A1269"/>
    <w:rsid w:val="000A1B62"/>
    <w:rsid w:val="000A2A41"/>
    <w:rsid w:val="000A3057"/>
    <w:rsid w:val="000A306A"/>
    <w:rsid w:val="000A33A9"/>
    <w:rsid w:val="000A37F2"/>
    <w:rsid w:val="000A3D0B"/>
    <w:rsid w:val="000A4B3B"/>
    <w:rsid w:val="000A565C"/>
    <w:rsid w:val="000A5740"/>
    <w:rsid w:val="000A597D"/>
    <w:rsid w:val="000A5AE4"/>
    <w:rsid w:val="000A5BF5"/>
    <w:rsid w:val="000A5EBB"/>
    <w:rsid w:val="000A5F67"/>
    <w:rsid w:val="000A6575"/>
    <w:rsid w:val="000A6EF5"/>
    <w:rsid w:val="000A76AD"/>
    <w:rsid w:val="000A7F04"/>
    <w:rsid w:val="000B02F7"/>
    <w:rsid w:val="000B05B7"/>
    <w:rsid w:val="000B0BDB"/>
    <w:rsid w:val="000B0EDA"/>
    <w:rsid w:val="000B1062"/>
    <w:rsid w:val="000B12AD"/>
    <w:rsid w:val="000B1519"/>
    <w:rsid w:val="000B2314"/>
    <w:rsid w:val="000B24E3"/>
    <w:rsid w:val="000B27BB"/>
    <w:rsid w:val="000B2B9D"/>
    <w:rsid w:val="000B2C8C"/>
    <w:rsid w:val="000B2D96"/>
    <w:rsid w:val="000B3AD6"/>
    <w:rsid w:val="000B4BEB"/>
    <w:rsid w:val="000B516C"/>
    <w:rsid w:val="000B5B6F"/>
    <w:rsid w:val="000B6244"/>
    <w:rsid w:val="000B62B6"/>
    <w:rsid w:val="000B6677"/>
    <w:rsid w:val="000B67C7"/>
    <w:rsid w:val="000B6835"/>
    <w:rsid w:val="000B6A5E"/>
    <w:rsid w:val="000B6B23"/>
    <w:rsid w:val="000B70B4"/>
    <w:rsid w:val="000B7220"/>
    <w:rsid w:val="000C0263"/>
    <w:rsid w:val="000C03B8"/>
    <w:rsid w:val="000C05A3"/>
    <w:rsid w:val="000C1D2E"/>
    <w:rsid w:val="000C2B00"/>
    <w:rsid w:val="000C2BC0"/>
    <w:rsid w:val="000C3A18"/>
    <w:rsid w:val="000C3C42"/>
    <w:rsid w:val="000C3D5B"/>
    <w:rsid w:val="000C3F55"/>
    <w:rsid w:val="000C4625"/>
    <w:rsid w:val="000C4DB7"/>
    <w:rsid w:val="000C5478"/>
    <w:rsid w:val="000C5D82"/>
    <w:rsid w:val="000C5E0D"/>
    <w:rsid w:val="000C6A2D"/>
    <w:rsid w:val="000C6B03"/>
    <w:rsid w:val="000C6BA3"/>
    <w:rsid w:val="000C7042"/>
    <w:rsid w:val="000C7ECD"/>
    <w:rsid w:val="000D03F0"/>
    <w:rsid w:val="000D0CEE"/>
    <w:rsid w:val="000D1217"/>
    <w:rsid w:val="000D1A30"/>
    <w:rsid w:val="000D32D1"/>
    <w:rsid w:val="000D391E"/>
    <w:rsid w:val="000D427E"/>
    <w:rsid w:val="000D4931"/>
    <w:rsid w:val="000D4B91"/>
    <w:rsid w:val="000D4C5C"/>
    <w:rsid w:val="000D4DC8"/>
    <w:rsid w:val="000D5C96"/>
    <w:rsid w:val="000D60BD"/>
    <w:rsid w:val="000D6912"/>
    <w:rsid w:val="000D7644"/>
    <w:rsid w:val="000D7AEC"/>
    <w:rsid w:val="000D7E02"/>
    <w:rsid w:val="000E13A8"/>
    <w:rsid w:val="000E1B59"/>
    <w:rsid w:val="000E2250"/>
    <w:rsid w:val="000E234B"/>
    <w:rsid w:val="000E2DE0"/>
    <w:rsid w:val="000E38D6"/>
    <w:rsid w:val="000E3D29"/>
    <w:rsid w:val="000E4B8A"/>
    <w:rsid w:val="000E4D1D"/>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DFF"/>
    <w:rsid w:val="000F231F"/>
    <w:rsid w:val="000F259E"/>
    <w:rsid w:val="000F2B7F"/>
    <w:rsid w:val="000F32BF"/>
    <w:rsid w:val="000F3549"/>
    <w:rsid w:val="000F445F"/>
    <w:rsid w:val="000F53CD"/>
    <w:rsid w:val="000F5978"/>
    <w:rsid w:val="000F61DE"/>
    <w:rsid w:val="000F7602"/>
    <w:rsid w:val="000F771E"/>
    <w:rsid w:val="00100950"/>
    <w:rsid w:val="00100B8B"/>
    <w:rsid w:val="001014D7"/>
    <w:rsid w:val="00102280"/>
    <w:rsid w:val="001032AC"/>
    <w:rsid w:val="00103BA0"/>
    <w:rsid w:val="00104494"/>
    <w:rsid w:val="001047E0"/>
    <w:rsid w:val="00105706"/>
    <w:rsid w:val="001058DE"/>
    <w:rsid w:val="00105902"/>
    <w:rsid w:val="00105BA9"/>
    <w:rsid w:val="001060D0"/>
    <w:rsid w:val="00110301"/>
    <w:rsid w:val="001108ED"/>
    <w:rsid w:val="001110A5"/>
    <w:rsid w:val="001110AD"/>
    <w:rsid w:val="001112D2"/>
    <w:rsid w:val="00111F4C"/>
    <w:rsid w:val="00112C8F"/>
    <w:rsid w:val="00113297"/>
    <w:rsid w:val="00113792"/>
    <w:rsid w:val="00113AF1"/>
    <w:rsid w:val="001149D8"/>
    <w:rsid w:val="00115497"/>
    <w:rsid w:val="00115B32"/>
    <w:rsid w:val="00115EEE"/>
    <w:rsid w:val="00116976"/>
    <w:rsid w:val="00116A96"/>
    <w:rsid w:val="001175AF"/>
    <w:rsid w:val="00117660"/>
    <w:rsid w:val="0011778A"/>
    <w:rsid w:val="001201C8"/>
    <w:rsid w:val="00120243"/>
    <w:rsid w:val="0012092D"/>
    <w:rsid w:val="00120D23"/>
    <w:rsid w:val="001211F2"/>
    <w:rsid w:val="00121659"/>
    <w:rsid w:val="00121F78"/>
    <w:rsid w:val="00121F8D"/>
    <w:rsid w:val="001223E7"/>
    <w:rsid w:val="00122A62"/>
    <w:rsid w:val="00122C9D"/>
    <w:rsid w:val="00122F90"/>
    <w:rsid w:val="0012360D"/>
    <w:rsid w:val="0012418C"/>
    <w:rsid w:val="0012441A"/>
    <w:rsid w:val="001248EC"/>
    <w:rsid w:val="00124DA6"/>
    <w:rsid w:val="001258C2"/>
    <w:rsid w:val="00125FF0"/>
    <w:rsid w:val="00130485"/>
    <w:rsid w:val="00130781"/>
    <w:rsid w:val="00131718"/>
    <w:rsid w:val="00131CCA"/>
    <w:rsid w:val="00132433"/>
    <w:rsid w:val="00132728"/>
    <w:rsid w:val="001332E4"/>
    <w:rsid w:val="0013376B"/>
    <w:rsid w:val="00133908"/>
    <w:rsid w:val="00133969"/>
    <w:rsid w:val="00133CB2"/>
    <w:rsid w:val="00134741"/>
    <w:rsid w:val="00135E44"/>
    <w:rsid w:val="001362B9"/>
    <w:rsid w:val="00136531"/>
    <w:rsid w:val="001370F4"/>
    <w:rsid w:val="0014000E"/>
    <w:rsid w:val="001400E5"/>
    <w:rsid w:val="0014078D"/>
    <w:rsid w:val="00140C29"/>
    <w:rsid w:val="00140D4A"/>
    <w:rsid w:val="0014115F"/>
    <w:rsid w:val="00141831"/>
    <w:rsid w:val="00141920"/>
    <w:rsid w:val="00141EFB"/>
    <w:rsid w:val="00142577"/>
    <w:rsid w:val="00142B21"/>
    <w:rsid w:val="00142DF9"/>
    <w:rsid w:val="00143302"/>
    <w:rsid w:val="00143564"/>
    <w:rsid w:val="00143910"/>
    <w:rsid w:val="001446A6"/>
    <w:rsid w:val="00144C20"/>
    <w:rsid w:val="001461FA"/>
    <w:rsid w:val="00146229"/>
    <w:rsid w:val="00146779"/>
    <w:rsid w:val="00147250"/>
    <w:rsid w:val="0014763F"/>
    <w:rsid w:val="001476C8"/>
    <w:rsid w:val="00147878"/>
    <w:rsid w:val="00150019"/>
    <w:rsid w:val="001501C1"/>
    <w:rsid w:val="00150435"/>
    <w:rsid w:val="0015133F"/>
    <w:rsid w:val="0015223E"/>
    <w:rsid w:val="00153613"/>
    <w:rsid w:val="00153EE3"/>
    <w:rsid w:val="00153FA9"/>
    <w:rsid w:val="001540F0"/>
    <w:rsid w:val="001546A9"/>
    <w:rsid w:val="00154F01"/>
    <w:rsid w:val="001559BE"/>
    <w:rsid w:val="00155E86"/>
    <w:rsid w:val="00156136"/>
    <w:rsid w:val="00156E08"/>
    <w:rsid w:val="00157224"/>
    <w:rsid w:val="001577E0"/>
    <w:rsid w:val="00157B32"/>
    <w:rsid w:val="00160C04"/>
    <w:rsid w:val="00160F61"/>
    <w:rsid w:val="00161675"/>
    <w:rsid w:val="00161A33"/>
    <w:rsid w:val="00161B58"/>
    <w:rsid w:val="001638C8"/>
    <w:rsid w:val="00163B94"/>
    <w:rsid w:val="00163EAD"/>
    <w:rsid w:val="00163EEA"/>
    <w:rsid w:val="0016412A"/>
    <w:rsid w:val="00164866"/>
    <w:rsid w:val="00164D4C"/>
    <w:rsid w:val="00165EB3"/>
    <w:rsid w:val="0016610C"/>
    <w:rsid w:val="001668E4"/>
    <w:rsid w:val="00166D90"/>
    <w:rsid w:val="00167BCE"/>
    <w:rsid w:val="00167F73"/>
    <w:rsid w:val="001706B9"/>
    <w:rsid w:val="00170961"/>
    <w:rsid w:val="001711FB"/>
    <w:rsid w:val="001714E1"/>
    <w:rsid w:val="001717CA"/>
    <w:rsid w:val="001724D9"/>
    <w:rsid w:val="00172806"/>
    <w:rsid w:val="001729A6"/>
    <w:rsid w:val="00172DAF"/>
    <w:rsid w:val="00173740"/>
    <w:rsid w:val="00173E41"/>
    <w:rsid w:val="00174442"/>
    <w:rsid w:val="0017478C"/>
    <w:rsid w:val="00174793"/>
    <w:rsid w:val="0017487E"/>
    <w:rsid w:val="00174ED2"/>
    <w:rsid w:val="00175677"/>
    <w:rsid w:val="001764BB"/>
    <w:rsid w:val="001768F8"/>
    <w:rsid w:val="001771A7"/>
    <w:rsid w:val="0018098A"/>
    <w:rsid w:val="0018099E"/>
    <w:rsid w:val="001812EB"/>
    <w:rsid w:val="00181C9E"/>
    <w:rsid w:val="00182EE8"/>
    <w:rsid w:val="00183C9D"/>
    <w:rsid w:val="00183EDD"/>
    <w:rsid w:val="00184A7D"/>
    <w:rsid w:val="00184C73"/>
    <w:rsid w:val="0018542D"/>
    <w:rsid w:val="00185A11"/>
    <w:rsid w:val="00185B5D"/>
    <w:rsid w:val="00186953"/>
    <w:rsid w:val="001875A7"/>
    <w:rsid w:val="00187EFA"/>
    <w:rsid w:val="00190831"/>
    <w:rsid w:val="00190922"/>
    <w:rsid w:val="001917F2"/>
    <w:rsid w:val="00191ED9"/>
    <w:rsid w:val="00191FAE"/>
    <w:rsid w:val="00192341"/>
    <w:rsid w:val="0019281E"/>
    <w:rsid w:val="00192F79"/>
    <w:rsid w:val="001938AD"/>
    <w:rsid w:val="00194140"/>
    <w:rsid w:val="0019424F"/>
    <w:rsid w:val="001944E5"/>
    <w:rsid w:val="00194B50"/>
    <w:rsid w:val="00194CCE"/>
    <w:rsid w:val="001952A5"/>
    <w:rsid w:val="00195E12"/>
    <w:rsid w:val="0019679A"/>
    <w:rsid w:val="0019696B"/>
    <w:rsid w:val="00196C14"/>
    <w:rsid w:val="00197FC1"/>
    <w:rsid w:val="001A0451"/>
    <w:rsid w:val="001A08F8"/>
    <w:rsid w:val="001A1018"/>
    <w:rsid w:val="001A1102"/>
    <w:rsid w:val="001A1204"/>
    <w:rsid w:val="001A1210"/>
    <w:rsid w:val="001A1998"/>
    <w:rsid w:val="001A2456"/>
    <w:rsid w:val="001A354E"/>
    <w:rsid w:val="001A3F31"/>
    <w:rsid w:val="001A4466"/>
    <w:rsid w:val="001A452E"/>
    <w:rsid w:val="001A45DB"/>
    <w:rsid w:val="001A4CAB"/>
    <w:rsid w:val="001A4F3D"/>
    <w:rsid w:val="001A5392"/>
    <w:rsid w:val="001A5A1D"/>
    <w:rsid w:val="001A5CDE"/>
    <w:rsid w:val="001A5D19"/>
    <w:rsid w:val="001A6285"/>
    <w:rsid w:val="001A6551"/>
    <w:rsid w:val="001A6E73"/>
    <w:rsid w:val="001A75CC"/>
    <w:rsid w:val="001A7B23"/>
    <w:rsid w:val="001A7F02"/>
    <w:rsid w:val="001A7F6E"/>
    <w:rsid w:val="001B0192"/>
    <w:rsid w:val="001B037A"/>
    <w:rsid w:val="001B0CF8"/>
    <w:rsid w:val="001B1AA5"/>
    <w:rsid w:val="001B29AD"/>
    <w:rsid w:val="001B340E"/>
    <w:rsid w:val="001B36CC"/>
    <w:rsid w:val="001B3707"/>
    <w:rsid w:val="001B3B5B"/>
    <w:rsid w:val="001B400D"/>
    <w:rsid w:val="001B4199"/>
    <w:rsid w:val="001B466C"/>
    <w:rsid w:val="001B4694"/>
    <w:rsid w:val="001B4A0F"/>
    <w:rsid w:val="001B4C1F"/>
    <w:rsid w:val="001B4EA9"/>
    <w:rsid w:val="001B50FA"/>
    <w:rsid w:val="001B597A"/>
    <w:rsid w:val="001B66D4"/>
    <w:rsid w:val="001B6BF5"/>
    <w:rsid w:val="001B6D0B"/>
    <w:rsid w:val="001C0896"/>
    <w:rsid w:val="001C0A71"/>
    <w:rsid w:val="001C0E1D"/>
    <w:rsid w:val="001C2200"/>
    <w:rsid w:val="001C39CB"/>
    <w:rsid w:val="001C48D9"/>
    <w:rsid w:val="001C4AED"/>
    <w:rsid w:val="001C54A6"/>
    <w:rsid w:val="001C59EB"/>
    <w:rsid w:val="001C5D58"/>
    <w:rsid w:val="001C6DA3"/>
    <w:rsid w:val="001C70D6"/>
    <w:rsid w:val="001C7395"/>
    <w:rsid w:val="001C7AEC"/>
    <w:rsid w:val="001C7BC6"/>
    <w:rsid w:val="001D03AA"/>
    <w:rsid w:val="001D04FD"/>
    <w:rsid w:val="001D0E9A"/>
    <w:rsid w:val="001D13BF"/>
    <w:rsid w:val="001D1C00"/>
    <w:rsid w:val="001D1EF0"/>
    <w:rsid w:val="001D2E10"/>
    <w:rsid w:val="001D4948"/>
    <w:rsid w:val="001D4A12"/>
    <w:rsid w:val="001D4D1A"/>
    <w:rsid w:val="001D537A"/>
    <w:rsid w:val="001D5869"/>
    <w:rsid w:val="001D5BB8"/>
    <w:rsid w:val="001D6793"/>
    <w:rsid w:val="001D681A"/>
    <w:rsid w:val="001D6906"/>
    <w:rsid w:val="001D78A8"/>
    <w:rsid w:val="001D7A82"/>
    <w:rsid w:val="001D7B27"/>
    <w:rsid w:val="001D7B99"/>
    <w:rsid w:val="001D7E1D"/>
    <w:rsid w:val="001D7F8B"/>
    <w:rsid w:val="001E01E3"/>
    <w:rsid w:val="001E05BB"/>
    <w:rsid w:val="001E084C"/>
    <w:rsid w:val="001E2656"/>
    <w:rsid w:val="001E2E6E"/>
    <w:rsid w:val="001E38C5"/>
    <w:rsid w:val="001E3C7D"/>
    <w:rsid w:val="001E3D60"/>
    <w:rsid w:val="001E4478"/>
    <w:rsid w:val="001E4646"/>
    <w:rsid w:val="001E482C"/>
    <w:rsid w:val="001E58DA"/>
    <w:rsid w:val="001E5C91"/>
    <w:rsid w:val="001E6AFB"/>
    <w:rsid w:val="001E70A8"/>
    <w:rsid w:val="001E7881"/>
    <w:rsid w:val="001E7961"/>
    <w:rsid w:val="001F0536"/>
    <w:rsid w:val="001F0CB0"/>
    <w:rsid w:val="001F12C9"/>
    <w:rsid w:val="001F1368"/>
    <w:rsid w:val="001F17AB"/>
    <w:rsid w:val="001F20A3"/>
    <w:rsid w:val="001F2F58"/>
    <w:rsid w:val="001F3003"/>
    <w:rsid w:val="001F3169"/>
    <w:rsid w:val="001F35F9"/>
    <w:rsid w:val="001F36A1"/>
    <w:rsid w:val="001F3E09"/>
    <w:rsid w:val="001F3F31"/>
    <w:rsid w:val="001F4379"/>
    <w:rsid w:val="001F49F2"/>
    <w:rsid w:val="001F4AA0"/>
    <w:rsid w:val="001F5192"/>
    <w:rsid w:val="001F5866"/>
    <w:rsid w:val="001F5BDB"/>
    <w:rsid w:val="001F6312"/>
    <w:rsid w:val="001F694F"/>
    <w:rsid w:val="001F6DF8"/>
    <w:rsid w:val="001F775B"/>
    <w:rsid w:val="001F7F54"/>
    <w:rsid w:val="00201DD4"/>
    <w:rsid w:val="00202B4B"/>
    <w:rsid w:val="00202C67"/>
    <w:rsid w:val="0020393B"/>
    <w:rsid w:val="0020496D"/>
    <w:rsid w:val="00204B55"/>
    <w:rsid w:val="00204E9D"/>
    <w:rsid w:val="002051E5"/>
    <w:rsid w:val="0020535E"/>
    <w:rsid w:val="00205F6A"/>
    <w:rsid w:val="00207435"/>
    <w:rsid w:val="0020747A"/>
    <w:rsid w:val="002074E0"/>
    <w:rsid w:val="002107D3"/>
    <w:rsid w:val="002128D5"/>
    <w:rsid w:val="002134C2"/>
    <w:rsid w:val="002134CE"/>
    <w:rsid w:val="00213647"/>
    <w:rsid w:val="00213AE8"/>
    <w:rsid w:val="00213B10"/>
    <w:rsid w:val="00214C98"/>
    <w:rsid w:val="00215576"/>
    <w:rsid w:val="002157F7"/>
    <w:rsid w:val="00215F9F"/>
    <w:rsid w:val="00216D62"/>
    <w:rsid w:val="00220039"/>
    <w:rsid w:val="00220C46"/>
    <w:rsid w:val="00220C8D"/>
    <w:rsid w:val="00220E9F"/>
    <w:rsid w:val="002213C2"/>
    <w:rsid w:val="00221A7F"/>
    <w:rsid w:val="00221DE9"/>
    <w:rsid w:val="002222A2"/>
    <w:rsid w:val="00222C85"/>
    <w:rsid w:val="00222E50"/>
    <w:rsid w:val="002232A9"/>
    <w:rsid w:val="0022493E"/>
    <w:rsid w:val="00224C76"/>
    <w:rsid w:val="00225084"/>
    <w:rsid w:val="002253BF"/>
    <w:rsid w:val="00225B6B"/>
    <w:rsid w:val="0022618C"/>
    <w:rsid w:val="002261F0"/>
    <w:rsid w:val="00226A09"/>
    <w:rsid w:val="00226D6B"/>
    <w:rsid w:val="002316A4"/>
    <w:rsid w:val="00231ECE"/>
    <w:rsid w:val="00233118"/>
    <w:rsid w:val="00233E03"/>
    <w:rsid w:val="002342DC"/>
    <w:rsid w:val="00234B1A"/>
    <w:rsid w:val="00234F46"/>
    <w:rsid w:val="00235976"/>
    <w:rsid w:val="0023616A"/>
    <w:rsid w:val="002364C7"/>
    <w:rsid w:val="00236FF9"/>
    <w:rsid w:val="00237B37"/>
    <w:rsid w:val="002420EC"/>
    <w:rsid w:val="002421BE"/>
    <w:rsid w:val="0024220C"/>
    <w:rsid w:val="0024234A"/>
    <w:rsid w:val="00242485"/>
    <w:rsid w:val="00242D3B"/>
    <w:rsid w:val="00242D55"/>
    <w:rsid w:val="0024376E"/>
    <w:rsid w:val="00243FAF"/>
    <w:rsid w:val="00244EE4"/>
    <w:rsid w:val="00245543"/>
    <w:rsid w:val="00245873"/>
    <w:rsid w:val="00245B50"/>
    <w:rsid w:val="00246748"/>
    <w:rsid w:val="00246CA5"/>
    <w:rsid w:val="002475E9"/>
    <w:rsid w:val="00247B7B"/>
    <w:rsid w:val="002502A5"/>
    <w:rsid w:val="00250358"/>
    <w:rsid w:val="00250587"/>
    <w:rsid w:val="00250775"/>
    <w:rsid w:val="0025086A"/>
    <w:rsid w:val="00250BE0"/>
    <w:rsid w:val="00250F6B"/>
    <w:rsid w:val="00251992"/>
    <w:rsid w:val="00252DD1"/>
    <w:rsid w:val="00252FF3"/>
    <w:rsid w:val="0025348B"/>
    <w:rsid w:val="002538EB"/>
    <w:rsid w:val="0025570D"/>
    <w:rsid w:val="00255A46"/>
    <w:rsid w:val="00255D74"/>
    <w:rsid w:val="00255E83"/>
    <w:rsid w:val="002568B4"/>
    <w:rsid w:val="00256DB0"/>
    <w:rsid w:val="002572EF"/>
    <w:rsid w:val="00257346"/>
    <w:rsid w:val="0025778E"/>
    <w:rsid w:val="00257F4C"/>
    <w:rsid w:val="00260707"/>
    <w:rsid w:val="00262FC4"/>
    <w:rsid w:val="00263699"/>
    <w:rsid w:val="002639E5"/>
    <w:rsid w:val="00263FF5"/>
    <w:rsid w:val="0026446D"/>
    <w:rsid w:val="00264FA1"/>
    <w:rsid w:val="00265197"/>
    <w:rsid w:val="002664C7"/>
    <w:rsid w:val="002665F2"/>
    <w:rsid w:val="00266976"/>
    <w:rsid w:val="00266DDE"/>
    <w:rsid w:val="002672F9"/>
    <w:rsid w:val="002674F9"/>
    <w:rsid w:val="00267507"/>
    <w:rsid w:val="00267C1F"/>
    <w:rsid w:val="002705EB"/>
    <w:rsid w:val="00270A6E"/>
    <w:rsid w:val="00270AE0"/>
    <w:rsid w:val="00271EB7"/>
    <w:rsid w:val="002720F7"/>
    <w:rsid w:val="0027216A"/>
    <w:rsid w:val="00273C9E"/>
    <w:rsid w:val="00275570"/>
    <w:rsid w:val="00275717"/>
    <w:rsid w:val="002759FE"/>
    <w:rsid w:val="00275B21"/>
    <w:rsid w:val="0027639F"/>
    <w:rsid w:val="002763C4"/>
    <w:rsid w:val="00277216"/>
    <w:rsid w:val="0027728F"/>
    <w:rsid w:val="002777E5"/>
    <w:rsid w:val="00277B0D"/>
    <w:rsid w:val="002802B4"/>
    <w:rsid w:val="00280602"/>
    <w:rsid w:val="00280A75"/>
    <w:rsid w:val="0028193C"/>
    <w:rsid w:val="00282005"/>
    <w:rsid w:val="002820B5"/>
    <w:rsid w:val="00282CE2"/>
    <w:rsid w:val="0028304A"/>
    <w:rsid w:val="002831BF"/>
    <w:rsid w:val="0028459F"/>
    <w:rsid w:val="002846A3"/>
    <w:rsid w:val="00284940"/>
    <w:rsid w:val="00284DD4"/>
    <w:rsid w:val="00285593"/>
    <w:rsid w:val="00285597"/>
    <w:rsid w:val="00285DC9"/>
    <w:rsid w:val="0028665D"/>
    <w:rsid w:val="00286DA1"/>
    <w:rsid w:val="0028747D"/>
    <w:rsid w:val="00287EFD"/>
    <w:rsid w:val="00290025"/>
    <w:rsid w:val="002901F8"/>
    <w:rsid w:val="00290E70"/>
    <w:rsid w:val="002916A0"/>
    <w:rsid w:val="00291C2D"/>
    <w:rsid w:val="00292025"/>
    <w:rsid w:val="00292541"/>
    <w:rsid w:val="00293145"/>
    <w:rsid w:val="00294B84"/>
    <w:rsid w:val="00295557"/>
    <w:rsid w:val="0029561F"/>
    <w:rsid w:val="00296375"/>
    <w:rsid w:val="00297D97"/>
    <w:rsid w:val="002A067B"/>
    <w:rsid w:val="002A1056"/>
    <w:rsid w:val="002A12BE"/>
    <w:rsid w:val="002A32DD"/>
    <w:rsid w:val="002A39BE"/>
    <w:rsid w:val="002A3D5A"/>
    <w:rsid w:val="002A406C"/>
    <w:rsid w:val="002A41E3"/>
    <w:rsid w:val="002A49EB"/>
    <w:rsid w:val="002A4C9D"/>
    <w:rsid w:val="002A56D9"/>
    <w:rsid w:val="002A613B"/>
    <w:rsid w:val="002A62D7"/>
    <w:rsid w:val="002A63F6"/>
    <w:rsid w:val="002A686E"/>
    <w:rsid w:val="002B1148"/>
    <w:rsid w:val="002B12CA"/>
    <w:rsid w:val="002B26DE"/>
    <w:rsid w:val="002B33FF"/>
    <w:rsid w:val="002B38B8"/>
    <w:rsid w:val="002B38BA"/>
    <w:rsid w:val="002B4E1D"/>
    <w:rsid w:val="002B5377"/>
    <w:rsid w:val="002B56AD"/>
    <w:rsid w:val="002B5852"/>
    <w:rsid w:val="002B59B4"/>
    <w:rsid w:val="002B5C76"/>
    <w:rsid w:val="002B659F"/>
    <w:rsid w:val="002B685D"/>
    <w:rsid w:val="002B6916"/>
    <w:rsid w:val="002B6E26"/>
    <w:rsid w:val="002B7120"/>
    <w:rsid w:val="002B713E"/>
    <w:rsid w:val="002B737A"/>
    <w:rsid w:val="002B77B5"/>
    <w:rsid w:val="002C06FD"/>
    <w:rsid w:val="002C07EA"/>
    <w:rsid w:val="002C0942"/>
    <w:rsid w:val="002C1390"/>
    <w:rsid w:val="002C15E3"/>
    <w:rsid w:val="002C1636"/>
    <w:rsid w:val="002C16FC"/>
    <w:rsid w:val="002C2470"/>
    <w:rsid w:val="002C2802"/>
    <w:rsid w:val="002C307B"/>
    <w:rsid w:val="002C32FC"/>
    <w:rsid w:val="002C3978"/>
    <w:rsid w:val="002C3B18"/>
    <w:rsid w:val="002C3BC0"/>
    <w:rsid w:val="002C3BFA"/>
    <w:rsid w:val="002C43C4"/>
    <w:rsid w:val="002C4CC2"/>
    <w:rsid w:val="002C4CF1"/>
    <w:rsid w:val="002C5576"/>
    <w:rsid w:val="002C5A23"/>
    <w:rsid w:val="002C71A0"/>
    <w:rsid w:val="002D02B0"/>
    <w:rsid w:val="002D0845"/>
    <w:rsid w:val="002D0889"/>
    <w:rsid w:val="002D0E44"/>
    <w:rsid w:val="002D10BE"/>
    <w:rsid w:val="002D13BC"/>
    <w:rsid w:val="002D1977"/>
    <w:rsid w:val="002D1E2A"/>
    <w:rsid w:val="002D2800"/>
    <w:rsid w:val="002D2C9D"/>
    <w:rsid w:val="002D2DD0"/>
    <w:rsid w:val="002D3371"/>
    <w:rsid w:val="002D3610"/>
    <w:rsid w:val="002D3638"/>
    <w:rsid w:val="002D4880"/>
    <w:rsid w:val="002D4D92"/>
    <w:rsid w:val="002D67DB"/>
    <w:rsid w:val="002D7428"/>
    <w:rsid w:val="002E05E4"/>
    <w:rsid w:val="002E05FB"/>
    <w:rsid w:val="002E0AD6"/>
    <w:rsid w:val="002E2458"/>
    <w:rsid w:val="002E2EBC"/>
    <w:rsid w:val="002E36E5"/>
    <w:rsid w:val="002E394A"/>
    <w:rsid w:val="002E39A5"/>
    <w:rsid w:val="002E4508"/>
    <w:rsid w:val="002E52A3"/>
    <w:rsid w:val="002E5E3B"/>
    <w:rsid w:val="002E6B75"/>
    <w:rsid w:val="002E6C81"/>
    <w:rsid w:val="002E7030"/>
    <w:rsid w:val="002E7049"/>
    <w:rsid w:val="002E7167"/>
    <w:rsid w:val="002E7D03"/>
    <w:rsid w:val="002F091D"/>
    <w:rsid w:val="002F0E0C"/>
    <w:rsid w:val="002F1679"/>
    <w:rsid w:val="002F2D7B"/>
    <w:rsid w:val="002F3019"/>
    <w:rsid w:val="002F3822"/>
    <w:rsid w:val="002F42EB"/>
    <w:rsid w:val="002F43C9"/>
    <w:rsid w:val="002F43E1"/>
    <w:rsid w:val="002F4A71"/>
    <w:rsid w:val="002F53C6"/>
    <w:rsid w:val="002F609A"/>
    <w:rsid w:val="002F62BE"/>
    <w:rsid w:val="002F6451"/>
    <w:rsid w:val="002F791B"/>
    <w:rsid w:val="003006CD"/>
    <w:rsid w:val="003007C5"/>
    <w:rsid w:val="00300BD8"/>
    <w:rsid w:val="00300D18"/>
    <w:rsid w:val="00301315"/>
    <w:rsid w:val="0030193A"/>
    <w:rsid w:val="00302267"/>
    <w:rsid w:val="0030385B"/>
    <w:rsid w:val="00303D07"/>
    <w:rsid w:val="00304173"/>
    <w:rsid w:val="00305671"/>
    <w:rsid w:val="00306D09"/>
    <w:rsid w:val="0030716A"/>
    <w:rsid w:val="003074ED"/>
    <w:rsid w:val="0030750A"/>
    <w:rsid w:val="00307571"/>
    <w:rsid w:val="00307CB9"/>
    <w:rsid w:val="00310211"/>
    <w:rsid w:val="00310D20"/>
    <w:rsid w:val="00310F06"/>
    <w:rsid w:val="0031145F"/>
    <w:rsid w:val="00311479"/>
    <w:rsid w:val="003117C1"/>
    <w:rsid w:val="00311A60"/>
    <w:rsid w:val="00312058"/>
    <w:rsid w:val="00314E33"/>
    <w:rsid w:val="00315171"/>
    <w:rsid w:val="00315A0B"/>
    <w:rsid w:val="0031606D"/>
    <w:rsid w:val="00316127"/>
    <w:rsid w:val="0031616B"/>
    <w:rsid w:val="00316502"/>
    <w:rsid w:val="00316D0E"/>
    <w:rsid w:val="0031737D"/>
    <w:rsid w:val="003202A2"/>
    <w:rsid w:val="003214A9"/>
    <w:rsid w:val="00321BC9"/>
    <w:rsid w:val="003238A4"/>
    <w:rsid w:val="00323A1F"/>
    <w:rsid w:val="00324C45"/>
    <w:rsid w:val="00324F5A"/>
    <w:rsid w:val="00325FF4"/>
    <w:rsid w:val="003277BA"/>
    <w:rsid w:val="00327902"/>
    <w:rsid w:val="00330111"/>
    <w:rsid w:val="003303E5"/>
    <w:rsid w:val="003306EC"/>
    <w:rsid w:val="003310C0"/>
    <w:rsid w:val="0033130B"/>
    <w:rsid w:val="0033171E"/>
    <w:rsid w:val="003319AE"/>
    <w:rsid w:val="00332953"/>
    <w:rsid w:val="00332966"/>
    <w:rsid w:val="003331C0"/>
    <w:rsid w:val="0033353C"/>
    <w:rsid w:val="0033379C"/>
    <w:rsid w:val="00333C29"/>
    <w:rsid w:val="00335DA0"/>
    <w:rsid w:val="0033607E"/>
    <w:rsid w:val="00337D7B"/>
    <w:rsid w:val="0034072E"/>
    <w:rsid w:val="00341D18"/>
    <w:rsid w:val="00342A33"/>
    <w:rsid w:val="00343134"/>
    <w:rsid w:val="003447AC"/>
    <w:rsid w:val="00346500"/>
    <w:rsid w:val="00346B7D"/>
    <w:rsid w:val="00350164"/>
    <w:rsid w:val="003503EA"/>
    <w:rsid w:val="00350947"/>
    <w:rsid w:val="00350BC6"/>
    <w:rsid w:val="00350ED5"/>
    <w:rsid w:val="003515D4"/>
    <w:rsid w:val="00351786"/>
    <w:rsid w:val="00351ADA"/>
    <w:rsid w:val="00351C94"/>
    <w:rsid w:val="00354050"/>
    <w:rsid w:val="0035473E"/>
    <w:rsid w:val="00354D50"/>
    <w:rsid w:val="00354F32"/>
    <w:rsid w:val="00355071"/>
    <w:rsid w:val="003554E3"/>
    <w:rsid w:val="0035628E"/>
    <w:rsid w:val="0035641B"/>
    <w:rsid w:val="00360085"/>
    <w:rsid w:val="003608F6"/>
    <w:rsid w:val="0036176C"/>
    <w:rsid w:val="0036298D"/>
    <w:rsid w:val="00362D9F"/>
    <w:rsid w:val="003639C7"/>
    <w:rsid w:val="00363AEE"/>
    <w:rsid w:val="00364431"/>
    <w:rsid w:val="00364EC0"/>
    <w:rsid w:val="00364F9F"/>
    <w:rsid w:val="003653A9"/>
    <w:rsid w:val="00365EBF"/>
    <w:rsid w:val="003665DB"/>
    <w:rsid w:val="00366D6B"/>
    <w:rsid w:val="0036719E"/>
    <w:rsid w:val="003678A0"/>
    <w:rsid w:val="00367F46"/>
    <w:rsid w:val="0037034D"/>
    <w:rsid w:val="0037047F"/>
    <w:rsid w:val="00370DEB"/>
    <w:rsid w:val="00371055"/>
    <w:rsid w:val="00371124"/>
    <w:rsid w:val="003711DC"/>
    <w:rsid w:val="00372322"/>
    <w:rsid w:val="00372D1D"/>
    <w:rsid w:val="0037357C"/>
    <w:rsid w:val="003736A8"/>
    <w:rsid w:val="00374182"/>
    <w:rsid w:val="003744E9"/>
    <w:rsid w:val="00374509"/>
    <w:rsid w:val="00375157"/>
    <w:rsid w:val="003752B7"/>
    <w:rsid w:val="00375441"/>
    <w:rsid w:val="00375743"/>
    <w:rsid w:val="0037660C"/>
    <w:rsid w:val="00376CA6"/>
    <w:rsid w:val="00377005"/>
    <w:rsid w:val="003800F7"/>
    <w:rsid w:val="00380244"/>
    <w:rsid w:val="0038090C"/>
    <w:rsid w:val="00380998"/>
    <w:rsid w:val="003817B3"/>
    <w:rsid w:val="00381C4E"/>
    <w:rsid w:val="00382B51"/>
    <w:rsid w:val="003834D0"/>
    <w:rsid w:val="00383AB0"/>
    <w:rsid w:val="00384EDD"/>
    <w:rsid w:val="003852C4"/>
    <w:rsid w:val="0038578E"/>
    <w:rsid w:val="0038597F"/>
    <w:rsid w:val="00385D05"/>
    <w:rsid w:val="00385D77"/>
    <w:rsid w:val="003861CC"/>
    <w:rsid w:val="00386E42"/>
    <w:rsid w:val="0038757F"/>
    <w:rsid w:val="00387C70"/>
    <w:rsid w:val="00387F95"/>
    <w:rsid w:val="00391389"/>
    <w:rsid w:val="00391B5B"/>
    <w:rsid w:val="003923D0"/>
    <w:rsid w:val="003926E3"/>
    <w:rsid w:val="003929F5"/>
    <w:rsid w:val="003932F9"/>
    <w:rsid w:val="003933A8"/>
    <w:rsid w:val="003947A5"/>
    <w:rsid w:val="00395144"/>
    <w:rsid w:val="0039547F"/>
    <w:rsid w:val="00395682"/>
    <w:rsid w:val="00395D6A"/>
    <w:rsid w:val="00395E87"/>
    <w:rsid w:val="003960B2"/>
    <w:rsid w:val="003966D5"/>
    <w:rsid w:val="0039721C"/>
    <w:rsid w:val="0039786D"/>
    <w:rsid w:val="003A06E2"/>
    <w:rsid w:val="003A0AFD"/>
    <w:rsid w:val="003A11C5"/>
    <w:rsid w:val="003A199A"/>
    <w:rsid w:val="003A19D0"/>
    <w:rsid w:val="003A1A2B"/>
    <w:rsid w:val="003A291A"/>
    <w:rsid w:val="003A407F"/>
    <w:rsid w:val="003A48D3"/>
    <w:rsid w:val="003A4DA1"/>
    <w:rsid w:val="003A5441"/>
    <w:rsid w:val="003A58D0"/>
    <w:rsid w:val="003A648B"/>
    <w:rsid w:val="003A66F2"/>
    <w:rsid w:val="003A6D65"/>
    <w:rsid w:val="003A7144"/>
    <w:rsid w:val="003A7447"/>
    <w:rsid w:val="003A7943"/>
    <w:rsid w:val="003B0831"/>
    <w:rsid w:val="003B0B45"/>
    <w:rsid w:val="003B12A2"/>
    <w:rsid w:val="003B149E"/>
    <w:rsid w:val="003B1543"/>
    <w:rsid w:val="003B1FC4"/>
    <w:rsid w:val="003B231F"/>
    <w:rsid w:val="003B2E2B"/>
    <w:rsid w:val="003B2E4A"/>
    <w:rsid w:val="003B30E2"/>
    <w:rsid w:val="003B3332"/>
    <w:rsid w:val="003B4434"/>
    <w:rsid w:val="003B463A"/>
    <w:rsid w:val="003B4AC6"/>
    <w:rsid w:val="003B51F3"/>
    <w:rsid w:val="003B57FD"/>
    <w:rsid w:val="003B5F28"/>
    <w:rsid w:val="003B6672"/>
    <w:rsid w:val="003B6A25"/>
    <w:rsid w:val="003B6CCD"/>
    <w:rsid w:val="003B73F8"/>
    <w:rsid w:val="003B756E"/>
    <w:rsid w:val="003B757E"/>
    <w:rsid w:val="003C0013"/>
    <w:rsid w:val="003C046D"/>
    <w:rsid w:val="003C047C"/>
    <w:rsid w:val="003C0A1E"/>
    <w:rsid w:val="003C0FB9"/>
    <w:rsid w:val="003C11EA"/>
    <w:rsid w:val="003C12D2"/>
    <w:rsid w:val="003C1745"/>
    <w:rsid w:val="003C1908"/>
    <w:rsid w:val="003C1D56"/>
    <w:rsid w:val="003C23DE"/>
    <w:rsid w:val="003C2BDB"/>
    <w:rsid w:val="003C3356"/>
    <w:rsid w:val="003C38F0"/>
    <w:rsid w:val="003C40EC"/>
    <w:rsid w:val="003C4E64"/>
    <w:rsid w:val="003C4F08"/>
    <w:rsid w:val="003C5E5B"/>
    <w:rsid w:val="003C62D1"/>
    <w:rsid w:val="003C62D4"/>
    <w:rsid w:val="003C742D"/>
    <w:rsid w:val="003C763E"/>
    <w:rsid w:val="003C7C65"/>
    <w:rsid w:val="003D00CC"/>
    <w:rsid w:val="003D06A7"/>
    <w:rsid w:val="003D100C"/>
    <w:rsid w:val="003D15A5"/>
    <w:rsid w:val="003D1A02"/>
    <w:rsid w:val="003D1C7C"/>
    <w:rsid w:val="003D2023"/>
    <w:rsid w:val="003D2BCF"/>
    <w:rsid w:val="003D2E5A"/>
    <w:rsid w:val="003D36ED"/>
    <w:rsid w:val="003D3E53"/>
    <w:rsid w:val="003D4EDD"/>
    <w:rsid w:val="003D5077"/>
    <w:rsid w:val="003D517E"/>
    <w:rsid w:val="003D519E"/>
    <w:rsid w:val="003D533E"/>
    <w:rsid w:val="003D69E8"/>
    <w:rsid w:val="003D727D"/>
    <w:rsid w:val="003D7CDC"/>
    <w:rsid w:val="003E072C"/>
    <w:rsid w:val="003E0EDA"/>
    <w:rsid w:val="003E14D0"/>
    <w:rsid w:val="003E155B"/>
    <w:rsid w:val="003E17B6"/>
    <w:rsid w:val="003E2D52"/>
    <w:rsid w:val="003E3191"/>
    <w:rsid w:val="003E3A5F"/>
    <w:rsid w:val="003E3B59"/>
    <w:rsid w:val="003E504B"/>
    <w:rsid w:val="003E5834"/>
    <w:rsid w:val="003E6659"/>
    <w:rsid w:val="003E786C"/>
    <w:rsid w:val="003E7983"/>
    <w:rsid w:val="003F0857"/>
    <w:rsid w:val="003F0B65"/>
    <w:rsid w:val="003F0C05"/>
    <w:rsid w:val="003F0CE3"/>
    <w:rsid w:val="003F1089"/>
    <w:rsid w:val="003F267D"/>
    <w:rsid w:val="003F26CF"/>
    <w:rsid w:val="003F27D8"/>
    <w:rsid w:val="003F2A31"/>
    <w:rsid w:val="003F432B"/>
    <w:rsid w:val="003F43F1"/>
    <w:rsid w:val="003F4414"/>
    <w:rsid w:val="003F45AE"/>
    <w:rsid w:val="003F4A89"/>
    <w:rsid w:val="003F4B5F"/>
    <w:rsid w:val="003F4E50"/>
    <w:rsid w:val="003F51AF"/>
    <w:rsid w:val="003F5228"/>
    <w:rsid w:val="003F539A"/>
    <w:rsid w:val="003F5755"/>
    <w:rsid w:val="003F57B6"/>
    <w:rsid w:val="003F5874"/>
    <w:rsid w:val="003F58B2"/>
    <w:rsid w:val="003F5BBB"/>
    <w:rsid w:val="003F63A3"/>
    <w:rsid w:val="003F6888"/>
    <w:rsid w:val="003F7028"/>
    <w:rsid w:val="003F71A5"/>
    <w:rsid w:val="003F78E7"/>
    <w:rsid w:val="003F7A6E"/>
    <w:rsid w:val="003F7AE5"/>
    <w:rsid w:val="003F7DE4"/>
    <w:rsid w:val="00400665"/>
    <w:rsid w:val="004009F0"/>
    <w:rsid w:val="00401637"/>
    <w:rsid w:val="00401CAB"/>
    <w:rsid w:val="004030B0"/>
    <w:rsid w:val="0040381A"/>
    <w:rsid w:val="0040401E"/>
    <w:rsid w:val="00404079"/>
    <w:rsid w:val="00405611"/>
    <w:rsid w:val="0040568F"/>
    <w:rsid w:val="00406274"/>
    <w:rsid w:val="004064A8"/>
    <w:rsid w:val="00407519"/>
    <w:rsid w:val="00407688"/>
    <w:rsid w:val="00407A45"/>
    <w:rsid w:val="00407EAD"/>
    <w:rsid w:val="00407EF6"/>
    <w:rsid w:val="00407FDF"/>
    <w:rsid w:val="00410704"/>
    <w:rsid w:val="00410896"/>
    <w:rsid w:val="00410948"/>
    <w:rsid w:val="00410C0D"/>
    <w:rsid w:val="00410CBD"/>
    <w:rsid w:val="00410E0E"/>
    <w:rsid w:val="00410E65"/>
    <w:rsid w:val="004111BC"/>
    <w:rsid w:val="004114FF"/>
    <w:rsid w:val="00411A34"/>
    <w:rsid w:val="00411ED7"/>
    <w:rsid w:val="004120F3"/>
    <w:rsid w:val="00412689"/>
    <w:rsid w:val="00413A2B"/>
    <w:rsid w:val="00413AB8"/>
    <w:rsid w:val="00413B64"/>
    <w:rsid w:val="00413DCD"/>
    <w:rsid w:val="00413F2F"/>
    <w:rsid w:val="00413F4A"/>
    <w:rsid w:val="00414265"/>
    <w:rsid w:val="00414463"/>
    <w:rsid w:val="00414ECF"/>
    <w:rsid w:val="00415662"/>
    <w:rsid w:val="0041571A"/>
    <w:rsid w:val="00415E62"/>
    <w:rsid w:val="0041758F"/>
    <w:rsid w:val="00417DFB"/>
    <w:rsid w:val="00421C1D"/>
    <w:rsid w:val="00423600"/>
    <w:rsid w:val="004237CB"/>
    <w:rsid w:val="00423D64"/>
    <w:rsid w:val="0042441F"/>
    <w:rsid w:val="00424D91"/>
    <w:rsid w:val="00424E80"/>
    <w:rsid w:val="0042544A"/>
    <w:rsid w:val="004258E6"/>
    <w:rsid w:val="00425C80"/>
    <w:rsid w:val="0042610C"/>
    <w:rsid w:val="00426500"/>
    <w:rsid w:val="004266CC"/>
    <w:rsid w:val="00427D25"/>
    <w:rsid w:val="00430213"/>
    <w:rsid w:val="004304DA"/>
    <w:rsid w:val="004311C3"/>
    <w:rsid w:val="004311CC"/>
    <w:rsid w:val="00431680"/>
    <w:rsid w:val="00431D12"/>
    <w:rsid w:val="00433502"/>
    <w:rsid w:val="00433AA1"/>
    <w:rsid w:val="00434858"/>
    <w:rsid w:val="004349B8"/>
    <w:rsid w:val="00434D46"/>
    <w:rsid w:val="0043525F"/>
    <w:rsid w:val="0043645B"/>
    <w:rsid w:val="00436A78"/>
    <w:rsid w:val="00436D3D"/>
    <w:rsid w:val="00436F71"/>
    <w:rsid w:val="004377CE"/>
    <w:rsid w:val="004377F0"/>
    <w:rsid w:val="004408FD"/>
    <w:rsid w:val="004415E8"/>
    <w:rsid w:val="0044197A"/>
    <w:rsid w:val="00441B09"/>
    <w:rsid w:val="00441F64"/>
    <w:rsid w:val="0044217B"/>
    <w:rsid w:val="004421DE"/>
    <w:rsid w:val="0044246B"/>
    <w:rsid w:val="00443764"/>
    <w:rsid w:val="00443BA4"/>
    <w:rsid w:val="0044432F"/>
    <w:rsid w:val="0044438D"/>
    <w:rsid w:val="00445D7C"/>
    <w:rsid w:val="00446603"/>
    <w:rsid w:val="00446CAB"/>
    <w:rsid w:val="00447B56"/>
    <w:rsid w:val="00447CFF"/>
    <w:rsid w:val="00450227"/>
    <w:rsid w:val="0045040F"/>
    <w:rsid w:val="0045161B"/>
    <w:rsid w:val="00451642"/>
    <w:rsid w:val="00451B4F"/>
    <w:rsid w:val="00451B73"/>
    <w:rsid w:val="00452CCC"/>
    <w:rsid w:val="00453296"/>
    <w:rsid w:val="00453A62"/>
    <w:rsid w:val="00454586"/>
    <w:rsid w:val="004546F1"/>
    <w:rsid w:val="0045577D"/>
    <w:rsid w:val="004566A3"/>
    <w:rsid w:val="004566B9"/>
    <w:rsid w:val="00456E07"/>
    <w:rsid w:val="00457090"/>
    <w:rsid w:val="00457202"/>
    <w:rsid w:val="00457B0F"/>
    <w:rsid w:val="00460006"/>
    <w:rsid w:val="004604A2"/>
    <w:rsid w:val="00460FF4"/>
    <w:rsid w:val="0046101C"/>
    <w:rsid w:val="00461326"/>
    <w:rsid w:val="00461373"/>
    <w:rsid w:val="00461D5A"/>
    <w:rsid w:val="00461FD8"/>
    <w:rsid w:val="0046208F"/>
    <w:rsid w:val="00462830"/>
    <w:rsid w:val="00462D09"/>
    <w:rsid w:val="00463994"/>
    <w:rsid w:val="004639F7"/>
    <w:rsid w:val="00463BA3"/>
    <w:rsid w:val="00463BEE"/>
    <w:rsid w:val="00463C0E"/>
    <w:rsid w:val="0046439B"/>
    <w:rsid w:val="00464536"/>
    <w:rsid w:val="00464DDE"/>
    <w:rsid w:val="00464DEE"/>
    <w:rsid w:val="00464FCD"/>
    <w:rsid w:val="004660B0"/>
    <w:rsid w:val="004663B2"/>
    <w:rsid w:val="00466C52"/>
    <w:rsid w:val="00466CA8"/>
    <w:rsid w:val="00467807"/>
    <w:rsid w:val="004705BD"/>
    <w:rsid w:val="00470784"/>
    <w:rsid w:val="0047128C"/>
    <w:rsid w:val="004715D4"/>
    <w:rsid w:val="004717AE"/>
    <w:rsid w:val="00471AB5"/>
    <w:rsid w:val="00472001"/>
    <w:rsid w:val="0047281D"/>
    <w:rsid w:val="00472BAF"/>
    <w:rsid w:val="004731C2"/>
    <w:rsid w:val="0047330C"/>
    <w:rsid w:val="00473812"/>
    <w:rsid w:val="00475C54"/>
    <w:rsid w:val="00475D1C"/>
    <w:rsid w:val="0047777D"/>
    <w:rsid w:val="004800BA"/>
    <w:rsid w:val="004800CC"/>
    <w:rsid w:val="004812A2"/>
    <w:rsid w:val="004812A6"/>
    <w:rsid w:val="004817FA"/>
    <w:rsid w:val="00481D2C"/>
    <w:rsid w:val="0048242F"/>
    <w:rsid w:val="004829F8"/>
    <w:rsid w:val="00482D48"/>
    <w:rsid w:val="00482D9A"/>
    <w:rsid w:val="00483002"/>
    <w:rsid w:val="004833F8"/>
    <w:rsid w:val="00483858"/>
    <w:rsid w:val="00485DCD"/>
    <w:rsid w:val="00486418"/>
    <w:rsid w:val="00487782"/>
    <w:rsid w:val="00487A53"/>
    <w:rsid w:val="00487C72"/>
    <w:rsid w:val="00487D58"/>
    <w:rsid w:val="00490433"/>
    <w:rsid w:val="00490488"/>
    <w:rsid w:val="004914A0"/>
    <w:rsid w:val="00491D38"/>
    <w:rsid w:val="004935FF"/>
    <w:rsid w:val="004938A1"/>
    <w:rsid w:val="0049482C"/>
    <w:rsid w:val="00494B9D"/>
    <w:rsid w:val="00494D72"/>
    <w:rsid w:val="00495124"/>
    <w:rsid w:val="004957F0"/>
    <w:rsid w:val="0049583D"/>
    <w:rsid w:val="00496BA4"/>
    <w:rsid w:val="00497F7E"/>
    <w:rsid w:val="004A0AA3"/>
    <w:rsid w:val="004A10EC"/>
    <w:rsid w:val="004A167B"/>
    <w:rsid w:val="004A18D7"/>
    <w:rsid w:val="004A1B83"/>
    <w:rsid w:val="004A224C"/>
    <w:rsid w:val="004A2C23"/>
    <w:rsid w:val="004A3756"/>
    <w:rsid w:val="004A4C27"/>
    <w:rsid w:val="004A57D5"/>
    <w:rsid w:val="004A6255"/>
    <w:rsid w:val="004A6895"/>
    <w:rsid w:val="004A759A"/>
    <w:rsid w:val="004A7D32"/>
    <w:rsid w:val="004A7FC8"/>
    <w:rsid w:val="004B031F"/>
    <w:rsid w:val="004B07D1"/>
    <w:rsid w:val="004B08C5"/>
    <w:rsid w:val="004B0BC4"/>
    <w:rsid w:val="004B1598"/>
    <w:rsid w:val="004B1707"/>
    <w:rsid w:val="004B1E75"/>
    <w:rsid w:val="004B2666"/>
    <w:rsid w:val="004B31A2"/>
    <w:rsid w:val="004B37C7"/>
    <w:rsid w:val="004B3989"/>
    <w:rsid w:val="004B47DB"/>
    <w:rsid w:val="004B49B8"/>
    <w:rsid w:val="004B4C28"/>
    <w:rsid w:val="004B59EE"/>
    <w:rsid w:val="004B60B3"/>
    <w:rsid w:val="004B6C4C"/>
    <w:rsid w:val="004B7042"/>
    <w:rsid w:val="004B73EC"/>
    <w:rsid w:val="004B7844"/>
    <w:rsid w:val="004C019C"/>
    <w:rsid w:val="004C1A6C"/>
    <w:rsid w:val="004C1A7D"/>
    <w:rsid w:val="004C27B7"/>
    <w:rsid w:val="004C379D"/>
    <w:rsid w:val="004C3DEF"/>
    <w:rsid w:val="004C41CE"/>
    <w:rsid w:val="004C43B0"/>
    <w:rsid w:val="004C4703"/>
    <w:rsid w:val="004C569A"/>
    <w:rsid w:val="004C5CD5"/>
    <w:rsid w:val="004C5F96"/>
    <w:rsid w:val="004C6426"/>
    <w:rsid w:val="004C6457"/>
    <w:rsid w:val="004C6900"/>
    <w:rsid w:val="004C7898"/>
    <w:rsid w:val="004C7CF0"/>
    <w:rsid w:val="004C7DB1"/>
    <w:rsid w:val="004C7FAF"/>
    <w:rsid w:val="004D06C2"/>
    <w:rsid w:val="004D098A"/>
    <w:rsid w:val="004D0CBE"/>
    <w:rsid w:val="004D1B38"/>
    <w:rsid w:val="004D1BEA"/>
    <w:rsid w:val="004D3203"/>
    <w:rsid w:val="004D3557"/>
    <w:rsid w:val="004D407E"/>
    <w:rsid w:val="004D531B"/>
    <w:rsid w:val="004D5469"/>
    <w:rsid w:val="004D555C"/>
    <w:rsid w:val="004D5B88"/>
    <w:rsid w:val="004D5F01"/>
    <w:rsid w:val="004D5F9E"/>
    <w:rsid w:val="004D6F81"/>
    <w:rsid w:val="004D79C5"/>
    <w:rsid w:val="004E262B"/>
    <w:rsid w:val="004E274D"/>
    <w:rsid w:val="004E2DE3"/>
    <w:rsid w:val="004E3716"/>
    <w:rsid w:val="004E3D14"/>
    <w:rsid w:val="004E4792"/>
    <w:rsid w:val="004E4AED"/>
    <w:rsid w:val="004E4FA3"/>
    <w:rsid w:val="004E5303"/>
    <w:rsid w:val="004E719C"/>
    <w:rsid w:val="004E7385"/>
    <w:rsid w:val="004E79FC"/>
    <w:rsid w:val="004E7F7D"/>
    <w:rsid w:val="004F08EB"/>
    <w:rsid w:val="004F0B6F"/>
    <w:rsid w:val="004F2568"/>
    <w:rsid w:val="004F25D4"/>
    <w:rsid w:val="004F277E"/>
    <w:rsid w:val="004F2F24"/>
    <w:rsid w:val="004F2FF2"/>
    <w:rsid w:val="004F3C07"/>
    <w:rsid w:val="004F3C47"/>
    <w:rsid w:val="004F41CA"/>
    <w:rsid w:val="004F534D"/>
    <w:rsid w:val="004F5653"/>
    <w:rsid w:val="004F62D9"/>
    <w:rsid w:val="004F6C81"/>
    <w:rsid w:val="00500B91"/>
    <w:rsid w:val="00500DD9"/>
    <w:rsid w:val="0050179A"/>
    <w:rsid w:val="005019D5"/>
    <w:rsid w:val="00501D1F"/>
    <w:rsid w:val="00501DF3"/>
    <w:rsid w:val="00502EAE"/>
    <w:rsid w:val="0050301E"/>
    <w:rsid w:val="005039B2"/>
    <w:rsid w:val="00504C02"/>
    <w:rsid w:val="0050538F"/>
    <w:rsid w:val="0050573A"/>
    <w:rsid w:val="00506094"/>
    <w:rsid w:val="00506101"/>
    <w:rsid w:val="005067C9"/>
    <w:rsid w:val="00510B73"/>
    <w:rsid w:val="00510BCE"/>
    <w:rsid w:val="005111CD"/>
    <w:rsid w:val="005113F3"/>
    <w:rsid w:val="005114CC"/>
    <w:rsid w:val="005121CE"/>
    <w:rsid w:val="00512B47"/>
    <w:rsid w:val="005148D2"/>
    <w:rsid w:val="005159F7"/>
    <w:rsid w:val="00515FF1"/>
    <w:rsid w:val="005160DC"/>
    <w:rsid w:val="0051642F"/>
    <w:rsid w:val="0051696B"/>
    <w:rsid w:val="0051697F"/>
    <w:rsid w:val="00517490"/>
    <w:rsid w:val="0052116C"/>
    <w:rsid w:val="0052153E"/>
    <w:rsid w:val="0052256B"/>
    <w:rsid w:val="00522E1B"/>
    <w:rsid w:val="005237CF"/>
    <w:rsid w:val="005238FC"/>
    <w:rsid w:val="00523ABC"/>
    <w:rsid w:val="00524484"/>
    <w:rsid w:val="00525566"/>
    <w:rsid w:val="00525817"/>
    <w:rsid w:val="00525B1B"/>
    <w:rsid w:val="00525B7F"/>
    <w:rsid w:val="00525C83"/>
    <w:rsid w:val="00526468"/>
    <w:rsid w:val="00526502"/>
    <w:rsid w:val="00527BCD"/>
    <w:rsid w:val="005300F3"/>
    <w:rsid w:val="00530B92"/>
    <w:rsid w:val="00531293"/>
    <w:rsid w:val="005322DA"/>
    <w:rsid w:val="00532437"/>
    <w:rsid w:val="0053292B"/>
    <w:rsid w:val="00532B59"/>
    <w:rsid w:val="00533114"/>
    <w:rsid w:val="00533BE0"/>
    <w:rsid w:val="005343F6"/>
    <w:rsid w:val="0053518C"/>
    <w:rsid w:val="005358D0"/>
    <w:rsid w:val="00536278"/>
    <w:rsid w:val="005364FC"/>
    <w:rsid w:val="0053729F"/>
    <w:rsid w:val="00537AA0"/>
    <w:rsid w:val="00537FC5"/>
    <w:rsid w:val="00540421"/>
    <w:rsid w:val="00540BEC"/>
    <w:rsid w:val="00541B84"/>
    <w:rsid w:val="0054230C"/>
    <w:rsid w:val="00542BB7"/>
    <w:rsid w:val="00542BFF"/>
    <w:rsid w:val="005433F8"/>
    <w:rsid w:val="0054368E"/>
    <w:rsid w:val="00543935"/>
    <w:rsid w:val="005440FA"/>
    <w:rsid w:val="00544247"/>
    <w:rsid w:val="00545324"/>
    <w:rsid w:val="0054630D"/>
    <w:rsid w:val="0054703D"/>
    <w:rsid w:val="0054740C"/>
    <w:rsid w:val="005479F7"/>
    <w:rsid w:val="005502D2"/>
    <w:rsid w:val="00550F19"/>
    <w:rsid w:val="00551A3B"/>
    <w:rsid w:val="00551B04"/>
    <w:rsid w:val="00553200"/>
    <w:rsid w:val="00553465"/>
    <w:rsid w:val="0055553A"/>
    <w:rsid w:val="005555E5"/>
    <w:rsid w:val="00556101"/>
    <w:rsid w:val="005571F3"/>
    <w:rsid w:val="005576C4"/>
    <w:rsid w:val="005576CF"/>
    <w:rsid w:val="005600BA"/>
    <w:rsid w:val="0056067E"/>
    <w:rsid w:val="0056128A"/>
    <w:rsid w:val="005617E1"/>
    <w:rsid w:val="005617E9"/>
    <w:rsid w:val="0056235F"/>
    <w:rsid w:val="00562AEF"/>
    <w:rsid w:val="00562CC1"/>
    <w:rsid w:val="00563932"/>
    <w:rsid w:val="00563F14"/>
    <w:rsid w:val="005646EE"/>
    <w:rsid w:val="0056530A"/>
    <w:rsid w:val="00565FAB"/>
    <w:rsid w:val="0056681E"/>
    <w:rsid w:val="00566C68"/>
    <w:rsid w:val="00566FA0"/>
    <w:rsid w:val="00567039"/>
    <w:rsid w:val="0056753A"/>
    <w:rsid w:val="005678A8"/>
    <w:rsid w:val="00567D85"/>
    <w:rsid w:val="0057000D"/>
    <w:rsid w:val="0057065A"/>
    <w:rsid w:val="00570EA3"/>
    <w:rsid w:val="00570F6A"/>
    <w:rsid w:val="00571540"/>
    <w:rsid w:val="00571D63"/>
    <w:rsid w:val="005726B3"/>
    <w:rsid w:val="00572915"/>
    <w:rsid w:val="005738CC"/>
    <w:rsid w:val="00573921"/>
    <w:rsid w:val="00573AA7"/>
    <w:rsid w:val="005745A8"/>
    <w:rsid w:val="00574B14"/>
    <w:rsid w:val="00574CE9"/>
    <w:rsid w:val="00575D41"/>
    <w:rsid w:val="00575E53"/>
    <w:rsid w:val="005760BB"/>
    <w:rsid w:val="00576590"/>
    <w:rsid w:val="00576A6D"/>
    <w:rsid w:val="00577516"/>
    <w:rsid w:val="00580008"/>
    <w:rsid w:val="00580336"/>
    <w:rsid w:val="005809D4"/>
    <w:rsid w:val="005815E8"/>
    <w:rsid w:val="00581857"/>
    <w:rsid w:val="00581948"/>
    <w:rsid w:val="00581E99"/>
    <w:rsid w:val="005830E7"/>
    <w:rsid w:val="00583912"/>
    <w:rsid w:val="00583D58"/>
    <w:rsid w:val="00583DCA"/>
    <w:rsid w:val="00584E0F"/>
    <w:rsid w:val="00585477"/>
    <w:rsid w:val="00586122"/>
    <w:rsid w:val="0058659F"/>
    <w:rsid w:val="00587AC7"/>
    <w:rsid w:val="00590327"/>
    <w:rsid w:val="00590F69"/>
    <w:rsid w:val="005917D4"/>
    <w:rsid w:val="00591AC8"/>
    <w:rsid w:val="00591D8C"/>
    <w:rsid w:val="00592854"/>
    <w:rsid w:val="00592BD8"/>
    <w:rsid w:val="00593545"/>
    <w:rsid w:val="005938BA"/>
    <w:rsid w:val="00593B35"/>
    <w:rsid w:val="00594135"/>
    <w:rsid w:val="0059458F"/>
    <w:rsid w:val="00595D0B"/>
    <w:rsid w:val="00596826"/>
    <w:rsid w:val="00597140"/>
    <w:rsid w:val="005976C6"/>
    <w:rsid w:val="0059775D"/>
    <w:rsid w:val="005A042C"/>
    <w:rsid w:val="005A09BC"/>
    <w:rsid w:val="005A0DD2"/>
    <w:rsid w:val="005A0E16"/>
    <w:rsid w:val="005A18FA"/>
    <w:rsid w:val="005A1BED"/>
    <w:rsid w:val="005A29C2"/>
    <w:rsid w:val="005A2A4B"/>
    <w:rsid w:val="005A2D4D"/>
    <w:rsid w:val="005A2EF0"/>
    <w:rsid w:val="005A3BF3"/>
    <w:rsid w:val="005A4D23"/>
    <w:rsid w:val="005A52A1"/>
    <w:rsid w:val="005A55B7"/>
    <w:rsid w:val="005A6E59"/>
    <w:rsid w:val="005A7833"/>
    <w:rsid w:val="005B01A9"/>
    <w:rsid w:val="005B21AD"/>
    <w:rsid w:val="005B292A"/>
    <w:rsid w:val="005B34DD"/>
    <w:rsid w:val="005B358C"/>
    <w:rsid w:val="005B3610"/>
    <w:rsid w:val="005B3856"/>
    <w:rsid w:val="005B50B9"/>
    <w:rsid w:val="005B521F"/>
    <w:rsid w:val="005B55BA"/>
    <w:rsid w:val="005B5A79"/>
    <w:rsid w:val="005B64FF"/>
    <w:rsid w:val="005B7AD0"/>
    <w:rsid w:val="005C033F"/>
    <w:rsid w:val="005C057E"/>
    <w:rsid w:val="005C0B9D"/>
    <w:rsid w:val="005C10C5"/>
    <w:rsid w:val="005C129E"/>
    <w:rsid w:val="005C174C"/>
    <w:rsid w:val="005C1E7F"/>
    <w:rsid w:val="005C1F6C"/>
    <w:rsid w:val="005C1FEB"/>
    <w:rsid w:val="005C29B7"/>
    <w:rsid w:val="005C2F7F"/>
    <w:rsid w:val="005C3124"/>
    <w:rsid w:val="005C3175"/>
    <w:rsid w:val="005C39B7"/>
    <w:rsid w:val="005C3E20"/>
    <w:rsid w:val="005C4253"/>
    <w:rsid w:val="005C4FAD"/>
    <w:rsid w:val="005C549C"/>
    <w:rsid w:val="005C68F4"/>
    <w:rsid w:val="005C6B4D"/>
    <w:rsid w:val="005C6F40"/>
    <w:rsid w:val="005C7932"/>
    <w:rsid w:val="005D0670"/>
    <w:rsid w:val="005D0B81"/>
    <w:rsid w:val="005D0F43"/>
    <w:rsid w:val="005D1045"/>
    <w:rsid w:val="005D16D0"/>
    <w:rsid w:val="005D2ED7"/>
    <w:rsid w:val="005D343A"/>
    <w:rsid w:val="005D48FA"/>
    <w:rsid w:val="005D4930"/>
    <w:rsid w:val="005D4948"/>
    <w:rsid w:val="005D5990"/>
    <w:rsid w:val="005D5EBD"/>
    <w:rsid w:val="005D6340"/>
    <w:rsid w:val="005D64F4"/>
    <w:rsid w:val="005D65F5"/>
    <w:rsid w:val="005D66F8"/>
    <w:rsid w:val="005D6B59"/>
    <w:rsid w:val="005D7007"/>
    <w:rsid w:val="005E02AF"/>
    <w:rsid w:val="005E05C9"/>
    <w:rsid w:val="005E0DCC"/>
    <w:rsid w:val="005E1173"/>
    <w:rsid w:val="005E11D4"/>
    <w:rsid w:val="005E27C8"/>
    <w:rsid w:val="005E2D14"/>
    <w:rsid w:val="005E3909"/>
    <w:rsid w:val="005E3A58"/>
    <w:rsid w:val="005E3AC5"/>
    <w:rsid w:val="005E4103"/>
    <w:rsid w:val="005E416B"/>
    <w:rsid w:val="005E45DA"/>
    <w:rsid w:val="005E46C7"/>
    <w:rsid w:val="005E4D96"/>
    <w:rsid w:val="005E5692"/>
    <w:rsid w:val="005E6246"/>
    <w:rsid w:val="005E6C2C"/>
    <w:rsid w:val="005E6EC8"/>
    <w:rsid w:val="005E7935"/>
    <w:rsid w:val="005F0BCE"/>
    <w:rsid w:val="005F11AF"/>
    <w:rsid w:val="005F1595"/>
    <w:rsid w:val="005F1694"/>
    <w:rsid w:val="005F1BEC"/>
    <w:rsid w:val="005F1E25"/>
    <w:rsid w:val="005F2918"/>
    <w:rsid w:val="005F2DFA"/>
    <w:rsid w:val="005F39CB"/>
    <w:rsid w:val="005F4464"/>
    <w:rsid w:val="005F4D02"/>
    <w:rsid w:val="005F4DEE"/>
    <w:rsid w:val="005F50D3"/>
    <w:rsid w:val="005F5248"/>
    <w:rsid w:val="005F536E"/>
    <w:rsid w:val="005F5471"/>
    <w:rsid w:val="005F5650"/>
    <w:rsid w:val="005F56B6"/>
    <w:rsid w:val="005F59BD"/>
    <w:rsid w:val="005F5B5C"/>
    <w:rsid w:val="005F647F"/>
    <w:rsid w:val="005F67EC"/>
    <w:rsid w:val="005F6A60"/>
    <w:rsid w:val="005F73D8"/>
    <w:rsid w:val="005F77F3"/>
    <w:rsid w:val="005F7AFC"/>
    <w:rsid w:val="005F7E6A"/>
    <w:rsid w:val="00600F4D"/>
    <w:rsid w:val="00601560"/>
    <w:rsid w:val="00601D42"/>
    <w:rsid w:val="006021C2"/>
    <w:rsid w:val="006026CD"/>
    <w:rsid w:val="00602E88"/>
    <w:rsid w:val="00603913"/>
    <w:rsid w:val="00603D22"/>
    <w:rsid w:val="006047A2"/>
    <w:rsid w:val="006048AC"/>
    <w:rsid w:val="006049B9"/>
    <w:rsid w:val="00605084"/>
    <w:rsid w:val="00605577"/>
    <w:rsid w:val="00605889"/>
    <w:rsid w:val="00605F49"/>
    <w:rsid w:val="006064C9"/>
    <w:rsid w:val="00606D44"/>
    <w:rsid w:val="006070E6"/>
    <w:rsid w:val="00607460"/>
    <w:rsid w:val="006077D3"/>
    <w:rsid w:val="00607F3E"/>
    <w:rsid w:val="0061059D"/>
    <w:rsid w:val="00611171"/>
    <w:rsid w:val="00611A92"/>
    <w:rsid w:val="00611DC0"/>
    <w:rsid w:val="006144AF"/>
    <w:rsid w:val="00614747"/>
    <w:rsid w:val="00614C56"/>
    <w:rsid w:val="00614D9A"/>
    <w:rsid w:val="0061510F"/>
    <w:rsid w:val="006151F5"/>
    <w:rsid w:val="0061559D"/>
    <w:rsid w:val="00615762"/>
    <w:rsid w:val="00615DED"/>
    <w:rsid w:val="0061743D"/>
    <w:rsid w:val="00617654"/>
    <w:rsid w:val="00620D10"/>
    <w:rsid w:val="00620D72"/>
    <w:rsid w:val="006210F6"/>
    <w:rsid w:val="00621E48"/>
    <w:rsid w:val="00622BE5"/>
    <w:rsid w:val="00622E50"/>
    <w:rsid w:val="0062321A"/>
    <w:rsid w:val="00623A65"/>
    <w:rsid w:val="006240F5"/>
    <w:rsid w:val="006247B1"/>
    <w:rsid w:val="00626367"/>
    <w:rsid w:val="00626A87"/>
    <w:rsid w:val="00626B5E"/>
    <w:rsid w:val="00627060"/>
    <w:rsid w:val="006270A5"/>
    <w:rsid w:val="00627120"/>
    <w:rsid w:val="00627BF4"/>
    <w:rsid w:val="00627DF4"/>
    <w:rsid w:val="00627EB4"/>
    <w:rsid w:val="006312C2"/>
    <w:rsid w:val="006323FF"/>
    <w:rsid w:val="00632858"/>
    <w:rsid w:val="00633570"/>
    <w:rsid w:val="00634045"/>
    <w:rsid w:val="0063455E"/>
    <w:rsid w:val="00634FDA"/>
    <w:rsid w:val="00634FED"/>
    <w:rsid w:val="00636670"/>
    <w:rsid w:val="00636AE7"/>
    <w:rsid w:val="00636EE5"/>
    <w:rsid w:val="0063797F"/>
    <w:rsid w:val="00640ECB"/>
    <w:rsid w:val="0064177D"/>
    <w:rsid w:val="0064190E"/>
    <w:rsid w:val="0064195D"/>
    <w:rsid w:val="00641ECE"/>
    <w:rsid w:val="00642A3F"/>
    <w:rsid w:val="006437CA"/>
    <w:rsid w:val="0064406F"/>
    <w:rsid w:val="00644353"/>
    <w:rsid w:val="006443AC"/>
    <w:rsid w:val="0064478A"/>
    <w:rsid w:val="006451C4"/>
    <w:rsid w:val="006452FE"/>
    <w:rsid w:val="00645BDF"/>
    <w:rsid w:val="00646389"/>
    <w:rsid w:val="00646CAD"/>
    <w:rsid w:val="00647773"/>
    <w:rsid w:val="00647BD2"/>
    <w:rsid w:val="00647C11"/>
    <w:rsid w:val="00650417"/>
    <w:rsid w:val="00650737"/>
    <w:rsid w:val="00650BAC"/>
    <w:rsid w:val="00650C90"/>
    <w:rsid w:val="006514F6"/>
    <w:rsid w:val="0065193E"/>
    <w:rsid w:val="00651A46"/>
    <w:rsid w:val="00651F64"/>
    <w:rsid w:val="006524E7"/>
    <w:rsid w:val="00653522"/>
    <w:rsid w:val="0065381A"/>
    <w:rsid w:val="00653C65"/>
    <w:rsid w:val="006543AC"/>
    <w:rsid w:val="006543C2"/>
    <w:rsid w:val="00654582"/>
    <w:rsid w:val="00654B20"/>
    <w:rsid w:val="006550E8"/>
    <w:rsid w:val="006556EF"/>
    <w:rsid w:val="00655965"/>
    <w:rsid w:val="00655B90"/>
    <w:rsid w:val="00655DE2"/>
    <w:rsid w:val="00656BE5"/>
    <w:rsid w:val="006577CD"/>
    <w:rsid w:val="0066005A"/>
    <w:rsid w:val="00660662"/>
    <w:rsid w:val="006606A2"/>
    <w:rsid w:val="00660804"/>
    <w:rsid w:val="0066086A"/>
    <w:rsid w:val="0066094E"/>
    <w:rsid w:val="00660A05"/>
    <w:rsid w:val="00660A17"/>
    <w:rsid w:val="00660FE2"/>
    <w:rsid w:val="00661C69"/>
    <w:rsid w:val="006622A4"/>
    <w:rsid w:val="00662E3D"/>
    <w:rsid w:val="006632CC"/>
    <w:rsid w:val="00663C8D"/>
    <w:rsid w:val="00663CBA"/>
    <w:rsid w:val="00663F97"/>
    <w:rsid w:val="00666234"/>
    <w:rsid w:val="00666551"/>
    <w:rsid w:val="00666AAA"/>
    <w:rsid w:val="0066761C"/>
    <w:rsid w:val="00667782"/>
    <w:rsid w:val="00670971"/>
    <w:rsid w:val="00671086"/>
    <w:rsid w:val="00671247"/>
    <w:rsid w:val="00671466"/>
    <w:rsid w:val="00671E3B"/>
    <w:rsid w:val="006720E3"/>
    <w:rsid w:val="006723B6"/>
    <w:rsid w:val="00673371"/>
    <w:rsid w:val="00673651"/>
    <w:rsid w:val="0067475D"/>
    <w:rsid w:val="0067500F"/>
    <w:rsid w:val="006755D1"/>
    <w:rsid w:val="006755F9"/>
    <w:rsid w:val="006756F0"/>
    <w:rsid w:val="00675833"/>
    <w:rsid w:val="00676CCD"/>
    <w:rsid w:val="00677E2B"/>
    <w:rsid w:val="00677F96"/>
    <w:rsid w:val="0068057C"/>
    <w:rsid w:val="00680757"/>
    <w:rsid w:val="006813B8"/>
    <w:rsid w:val="00681C29"/>
    <w:rsid w:val="00682772"/>
    <w:rsid w:val="0068356B"/>
    <w:rsid w:val="00683A14"/>
    <w:rsid w:val="00683E0A"/>
    <w:rsid w:val="00683EFD"/>
    <w:rsid w:val="00684187"/>
    <w:rsid w:val="00684D52"/>
    <w:rsid w:val="00685381"/>
    <w:rsid w:val="0068557D"/>
    <w:rsid w:val="006858AF"/>
    <w:rsid w:val="0068649A"/>
    <w:rsid w:val="006867C7"/>
    <w:rsid w:val="00686F4B"/>
    <w:rsid w:val="00686FF8"/>
    <w:rsid w:val="006871A2"/>
    <w:rsid w:val="006875BA"/>
    <w:rsid w:val="00687873"/>
    <w:rsid w:val="00690829"/>
    <w:rsid w:val="0069114A"/>
    <w:rsid w:val="0069128D"/>
    <w:rsid w:val="006919D3"/>
    <w:rsid w:val="00692069"/>
    <w:rsid w:val="006921FD"/>
    <w:rsid w:val="006927C7"/>
    <w:rsid w:val="00692C7D"/>
    <w:rsid w:val="00693886"/>
    <w:rsid w:val="00693A40"/>
    <w:rsid w:val="00694243"/>
    <w:rsid w:val="00694A17"/>
    <w:rsid w:val="00694D21"/>
    <w:rsid w:val="00694D56"/>
    <w:rsid w:val="00694DA2"/>
    <w:rsid w:val="006959EC"/>
    <w:rsid w:val="00695B12"/>
    <w:rsid w:val="00695BA7"/>
    <w:rsid w:val="00695DD3"/>
    <w:rsid w:val="0069620A"/>
    <w:rsid w:val="00696653"/>
    <w:rsid w:val="0069669F"/>
    <w:rsid w:val="00697947"/>
    <w:rsid w:val="00697D59"/>
    <w:rsid w:val="006A0198"/>
    <w:rsid w:val="006A07EA"/>
    <w:rsid w:val="006A0C0A"/>
    <w:rsid w:val="006A0C45"/>
    <w:rsid w:val="006A15E1"/>
    <w:rsid w:val="006A18EB"/>
    <w:rsid w:val="006A2039"/>
    <w:rsid w:val="006A259A"/>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265"/>
    <w:rsid w:val="006B0468"/>
    <w:rsid w:val="006B06FF"/>
    <w:rsid w:val="006B071A"/>
    <w:rsid w:val="006B10E6"/>
    <w:rsid w:val="006B11A1"/>
    <w:rsid w:val="006B1319"/>
    <w:rsid w:val="006B17EA"/>
    <w:rsid w:val="006B1AF8"/>
    <w:rsid w:val="006B1CBF"/>
    <w:rsid w:val="006B1F65"/>
    <w:rsid w:val="006B2E8B"/>
    <w:rsid w:val="006B3238"/>
    <w:rsid w:val="006B36F8"/>
    <w:rsid w:val="006B42D2"/>
    <w:rsid w:val="006B5723"/>
    <w:rsid w:val="006B62BF"/>
    <w:rsid w:val="006B65BF"/>
    <w:rsid w:val="006B6D2B"/>
    <w:rsid w:val="006B70E8"/>
    <w:rsid w:val="006B7BD8"/>
    <w:rsid w:val="006B7BE6"/>
    <w:rsid w:val="006C0C41"/>
    <w:rsid w:val="006C113B"/>
    <w:rsid w:val="006C1613"/>
    <w:rsid w:val="006C1A6A"/>
    <w:rsid w:val="006C1FA2"/>
    <w:rsid w:val="006C2578"/>
    <w:rsid w:val="006C2767"/>
    <w:rsid w:val="006C2CBE"/>
    <w:rsid w:val="006C2D0A"/>
    <w:rsid w:val="006C2FC4"/>
    <w:rsid w:val="006C378D"/>
    <w:rsid w:val="006C3A06"/>
    <w:rsid w:val="006C42D8"/>
    <w:rsid w:val="006C4470"/>
    <w:rsid w:val="006C453D"/>
    <w:rsid w:val="006C4F36"/>
    <w:rsid w:val="006C5432"/>
    <w:rsid w:val="006C5C53"/>
    <w:rsid w:val="006C5EF8"/>
    <w:rsid w:val="006C65AC"/>
    <w:rsid w:val="006C6EDF"/>
    <w:rsid w:val="006C7309"/>
    <w:rsid w:val="006C751C"/>
    <w:rsid w:val="006C7661"/>
    <w:rsid w:val="006C789D"/>
    <w:rsid w:val="006C7CB1"/>
    <w:rsid w:val="006C7ED3"/>
    <w:rsid w:val="006C7FF0"/>
    <w:rsid w:val="006D004A"/>
    <w:rsid w:val="006D01A5"/>
    <w:rsid w:val="006D01F3"/>
    <w:rsid w:val="006D020C"/>
    <w:rsid w:val="006D05F2"/>
    <w:rsid w:val="006D09DE"/>
    <w:rsid w:val="006D0B0A"/>
    <w:rsid w:val="006D0D59"/>
    <w:rsid w:val="006D3481"/>
    <w:rsid w:val="006D3903"/>
    <w:rsid w:val="006D3BF8"/>
    <w:rsid w:val="006D3DCB"/>
    <w:rsid w:val="006D509C"/>
    <w:rsid w:val="006D5A1B"/>
    <w:rsid w:val="006D7D91"/>
    <w:rsid w:val="006E0C68"/>
    <w:rsid w:val="006E0C79"/>
    <w:rsid w:val="006E11D5"/>
    <w:rsid w:val="006E190A"/>
    <w:rsid w:val="006E2291"/>
    <w:rsid w:val="006E36FF"/>
    <w:rsid w:val="006E4F49"/>
    <w:rsid w:val="006E581D"/>
    <w:rsid w:val="006E5953"/>
    <w:rsid w:val="006E5D1F"/>
    <w:rsid w:val="006E65EA"/>
    <w:rsid w:val="006E6683"/>
    <w:rsid w:val="006E6D51"/>
    <w:rsid w:val="006E759B"/>
    <w:rsid w:val="006F0750"/>
    <w:rsid w:val="006F0A0C"/>
    <w:rsid w:val="006F0CBB"/>
    <w:rsid w:val="006F100D"/>
    <w:rsid w:val="006F1B03"/>
    <w:rsid w:val="006F2311"/>
    <w:rsid w:val="006F244D"/>
    <w:rsid w:val="006F28C0"/>
    <w:rsid w:val="006F2C6F"/>
    <w:rsid w:val="006F2E7E"/>
    <w:rsid w:val="006F3482"/>
    <w:rsid w:val="006F37D8"/>
    <w:rsid w:val="006F40A7"/>
    <w:rsid w:val="006F42A9"/>
    <w:rsid w:val="006F4C44"/>
    <w:rsid w:val="006F5544"/>
    <w:rsid w:val="006F624C"/>
    <w:rsid w:val="006F6280"/>
    <w:rsid w:val="006F699C"/>
    <w:rsid w:val="006F6F7B"/>
    <w:rsid w:val="00700286"/>
    <w:rsid w:val="0070063B"/>
    <w:rsid w:val="00700E19"/>
    <w:rsid w:val="00700FE6"/>
    <w:rsid w:val="00701959"/>
    <w:rsid w:val="00701E4D"/>
    <w:rsid w:val="00702A57"/>
    <w:rsid w:val="00702B27"/>
    <w:rsid w:val="00703433"/>
    <w:rsid w:val="00703758"/>
    <w:rsid w:val="00703998"/>
    <w:rsid w:val="007046E6"/>
    <w:rsid w:val="00704B45"/>
    <w:rsid w:val="00704C5D"/>
    <w:rsid w:val="00704D56"/>
    <w:rsid w:val="007057BF"/>
    <w:rsid w:val="00705889"/>
    <w:rsid w:val="00707B0D"/>
    <w:rsid w:val="00710C50"/>
    <w:rsid w:val="00710F8A"/>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BB5"/>
    <w:rsid w:val="00715C52"/>
    <w:rsid w:val="00716499"/>
    <w:rsid w:val="00717742"/>
    <w:rsid w:val="007177A5"/>
    <w:rsid w:val="00717AB2"/>
    <w:rsid w:val="00720083"/>
    <w:rsid w:val="0072009B"/>
    <w:rsid w:val="0072173D"/>
    <w:rsid w:val="00721F1C"/>
    <w:rsid w:val="007221A0"/>
    <w:rsid w:val="007228A9"/>
    <w:rsid w:val="00722903"/>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BB0"/>
    <w:rsid w:val="0073415F"/>
    <w:rsid w:val="00734755"/>
    <w:rsid w:val="00734A77"/>
    <w:rsid w:val="00735264"/>
    <w:rsid w:val="00735301"/>
    <w:rsid w:val="00735A79"/>
    <w:rsid w:val="00735EB4"/>
    <w:rsid w:val="00736A07"/>
    <w:rsid w:val="007371E8"/>
    <w:rsid w:val="007376E1"/>
    <w:rsid w:val="00737C10"/>
    <w:rsid w:val="00737CA3"/>
    <w:rsid w:val="00737CFE"/>
    <w:rsid w:val="00737DD5"/>
    <w:rsid w:val="00740B63"/>
    <w:rsid w:val="00741136"/>
    <w:rsid w:val="00741C48"/>
    <w:rsid w:val="00741D8C"/>
    <w:rsid w:val="007428DF"/>
    <w:rsid w:val="0074312E"/>
    <w:rsid w:val="007434AC"/>
    <w:rsid w:val="007436A8"/>
    <w:rsid w:val="0074381C"/>
    <w:rsid w:val="00744796"/>
    <w:rsid w:val="00744807"/>
    <w:rsid w:val="00744DDA"/>
    <w:rsid w:val="00745C44"/>
    <w:rsid w:val="00745C5D"/>
    <w:rsid w:val="00746C29"/>
    <w:rsid w:val="007470D3"/>
    <w:rsid w:val="00747140"/>
    <w:rsid w:val="007475DB"/>
    <w:rsid w:val="00747879"/>
    <w:rsid w:val="007503E5"/>
    <w:rsid w:val="00750488"/>
    <w:rsid w:val="007508CA"/>
    <w:rsid w:val="00751C67"/>
    <w:rsid w:val="00752800"/>
    <w:rsid w:val="00752FDE"/>
    <w:rsid w:val="007530D5"/>
    <w:rsid w:val="0075332C"/>
    <w:rsid w:val="00753742"/>
    <w:rsid w:val="00754230"/>
    <w:rsid w:val="007542C2"/>
    <w:rsid w:val="0075462F"/>
    <w:rsid w:val="00755016"/>
    <w:rsid w:val="007553DF"/>
    <w:rsid w:val="00756771"/>
    <w:rsid w:val="0075699D"/>
    <w:rsid w:val="00760B0C"/>
    <w:rsid w:val="00760F30"/>
    <w:rsid w:val="00761D18"/>
    <w:rsid w:val="00762F45"/>
    <w:rsid w:val="00763127"/>
    <w:rsid w:val="007636CB"/>
    <w:rsid w:val="007638CC"/>
    <w:rsid w:val="00764FAE"/>
    <w:rsid w:val="0076606C"/>
    <w:rsid w:val="0076715B"/>
    <w:rsid w:val="0077055A"/>
    <w:rsid w:val="00770B6F"/>
    <w:rsid w:val="007710CD"/>
    <w:rsid w:val="00774796"/>
    <w:rsid w:val="00774879"/>
    <w:rsid w:val="00774AEC"/>
    <w:rsid w:val="0077532C"/>
    <w:rsid w:val="007756BA"/>
    <w:rsid w:val="007756F1"/>
    <w:rsid w:val="0077570D"/>
    <w:rsid w:val="007757CF"/>
    <w:rsid w:val="00775F5F"/>
    <w:rsid w:val="00776402"/>
    <w:rsid w:val="00776857"/>
    <w:rsid w:val="00776C82"/>
    <w:rsid w:val="00776FA8"/>
    <w:rsid w:val="00777755"/>
    <w:rsid w:val="0078043E"/>
    <w:rsid w:val="007807FF"/>
    <w:rsid w:val="00780F63"/>
    <w:rsid w:val="007819D4"/>
    <w:rsid w:val="00781DD3"/>
    <w:rsid w:val="00782EB3"/>
    <w:rsid w:val="00783D4D"/>
    <w:rsid w:val="00784A93"/>
    <w:rsid w:val="00784CDF"/>
    <w:rsid w:val="00785224"/>
    <w:rsid w:val="007855D9"/>
    <w:rsid w:val="00785C69"/>
    <w:rsid w:val="00785C91"/>
    <w:rsid w:val="007860E8"/>
    <w:rsid w:val="00786FD5"/>
    <w:rsid w:val="007904B6"/>
    <w:rsid w:val="0079050D"/>
    <w:rsid w:val="00790CA8"/>
    <w:rsid w:val="00791A64"/>
    <w:rsid w:val="00792307"/>
    <w:rsid w:val="00793068"/>
    <w:rsid w:val="007933AB"/>
    <w:rsid w:val="007937D7"/>
    <w:rsid w:val="007944F9"/>
    <w:rsid w:val="00794655"/>
    <w:rsid w:val="00794F8C"/>
    <w:rsid w:val="0079553B"/>
    <w:rsid w:val="007955ED"/>
    <w:rsid w:val="00795B8F"/>
    <w:rsid w:val="00795DDF"/>
    <w:rsid w:val="00797BE6"/>
    <w:rsid w:val="007A041E"/>
    <w:rsid w:val="007A04CA"/>
    <w:rsid w:val="007A05DB"/>
    <w:rsid w:val="007A1DD7"/>
    <w:rsid w:val="007A235B"/>
    <w:rsid w:val="007A26C7"/>
    <w:rsid w:val="007A2F38"/>
    <w:rsid w:val="007A396E"/>
    <w:rsid w:val="007A40D4"/>
    <w:rsid w:val="007A422A"/>
    <w:rsid w:val="007A44C0"/>
    <w:rsid w:val="007A572D"/>
    <w:rsid w:val="007A61D2"/>
    <w:rsid w:val="007A7096"/>
    <w:rsid w:val="007A7C72"/>
    <w:rsid w:val="007A7D6C"/>
    <w:rsid w:val="007B120B"/>
    <w:rsid w:val="007B15D9"/>
    <w:rsid w:val="007B1880"/>
    <w:rsid w:val="007B1B65"/>
    <w:rsid w:val="007B2167"/>
    <w:rsid w:val="007B23FE"/>
    <w:rsid w:val="007B3094"/>
    <w:rsid w:val="007B38D3"/>
    <w:rsid w:val="007B4232"/>
    <w:rsid w:val="007B541F"/>
    <w:rsid w:val="007B5F50"/>
    <w:rsid w:val="007C0741"/>
    <w:rsid w:val="007C0D64"/>
    <w:rsid w:val="007C15E7"/>
    <w:rsid w:val="007C168D"/>
    <w:rsid w:val="007C2792"/>
    <w:rsid w:val="007C2B9C"/>
    <w:rsid w:val="007C3239"/>
    <w:rsid w:val="007C324C"/>
    <w:rsid w:val="007C334F"/>
    <w:rsid w:val="007C3C49"/>
    <w:rsid w:val="007C409E"/>
    <w:rsid w:val="007C4747"/>
    <w:rsid w:val="007C47C5"/>
    <w:rsid w:val="007C5352"/>
    <w:rsid w:val="007C65BB"/>
    <w:rsid w:val="007C6AE7"/>
    <w:rsid w:val="007C7C7D"/>
    <w:rsid w:val="007D1E71"/>
    <w:rsid w:val="007D249C"/>
    <w:rsid w:val="007D2746"/>
    <w:rsid w:val="007D27C6"/>
    <w:rsid w:val="007D2859"/>
    <w:rsid w:val="007D2BE8"/>
    <w:rsid w:val="007D3758"/>
    <w:rsid w:val="007D40C3"/>
    <w:rsid w:val="007D4190"/>
    <w:rsid w:val="007D4CC5"/>
    <w:rsid w:val="007D4F94"/>
    <w:rsid w:val="007D5E9B"/>
    <w:rsid w:val="007D6931"/>
    <w:rsid w:val="007D6997"/>
    <w:rsid w:val="007D7193"/>
    <w:rsid w:val="007D723F"/>
    <w:rsid w:val="007E006C"/>
    <w:rsid w:val="007E0333"/>
    <w:rsid w:val="007E0E60"/>
    <w:rsid w:val="007E0F63"/>
    <w:rsid w:val="007E18A4"/>
    <w:rsid w:val="007E198F"/>
    <w:rsid w:val="007E1AEF"/>
    <w:rsid w:val="007E1BD8"/>
    <w:rsid w:val="007E1F8B"/>
    <w:rsid w:val="007E23AA"/>
    <w:rsid w:val="007E2B96"/>
    <w:rsid w:val="007E363D"/>
    <w:rsid w:val="007E493E"/>
    <w:rsid w:val="007E4C42"/>
    <w:rsid w:val="007E4FC3"/>
    <w:rsid w:val="007E5C63"/>
    <w:rsid w:val="007E6A18"/>
    <w:rsid w:val="007E6D7D"/>
    <w:rsid w:val="007E6E3B"/>
    <w:rsid w:val="007E6E76"/>
    <w:rsid w:val="007E76ED"/>
    <w:rsid w:val="007E7D86"/>
    <w:rsid w:val="007F0668"/>
    <w:rsid w:val="007F0C51"/>
    <w:rsid w:val="007F12CD"/>
    <w:rsid w:val="007F1574"/>
    <w:rsid w:val="007F1D8E"/>
    <w:rsid w:val="007F2784"/>
    <w:rsid w:val="007F2C23"/>
    <w:rsid w:val="007F355B"/>
    <w:rsid w:val="007F3772"/>
    <w:rsid w:val="007F37BA"/>
    <w:rsid w:val="007F492E"/>
    <w:rsid w:val="007F4C7C"/>
    <w:rsid w:val="007F4CA1"/>
    <w:rsid w:val="007F4DC3"/>
    <w:rsid w:val="007F4FEB"/>
    <w:rsid w:val="007F51B7"/>
    <w:rsid w:val="007F55F1"/>
    <w:rsid w:val="007F5789"/>
    <w:rsid w:val="007F69A6"/>
    <w:rsid w:val="007F6E62"/>
    <w:rsid w:val="007F7623"/>
    <w:rsid w:val="007F7F9A"/>
    <w:rsid w:val="008007FA"/>
    <w:rsid w:val="008008BB"/>
    <w:rsid w:val="00800A24"/>
    <w:rsid w:val="00800A9A"/>
    <w:rsid w:val="00800D46"/>
    <w:rsid w:val="00801349"/>
    <w:rsid w:val="00801AA1"/>
    <w:rsid w:val="008027CC"/>
    <w:rsid w:val="00804661"/>
    <w:rsid w:val="008049F1"/>
    <w:rsid w:val="0080578F"/>
    <w:rsid w:val="008057E0"/>
    <w:rsid w:val="00805A8B"/>
    <w:rsid w:val="0080758B"/>
    <w:rsid w:val="008077CF"/>
    <w:rsid w:val="00807A74"/>
    <w:rsid w:val="00807BB8"/>
    <w:rsid w:val="00807F81"/>
    <w:rsid w:val="00810144"/>
    <w:rsid w:val="00810232"/>
    <w:rsid w:val="00811397"/>
    <w:rsid w:val="008113B9"/>
    <w:rsid w:val="00811B43"/>
    <w:rsid w:val="00811C97"/>
    <w:rsid w:val="00811EC7"/>
    <w:rsid w:val="008149FB"/>
    <w:rsid w:val="00814BE4"/>
    <w:rsid w:val="0081584C"/>
    <w:rsid w:val="008159F4"/>
    <w:rsid w:val="00815E3C"/>
    <w:rsid w:val="008165AB"/>
    <w:rsid w:val="00816E8C"/>
    <w:rsid w:val="008170E9"/>
    <w:rsid w:val="00817330"/>
    <w:rsid w:val="0081789E"/>
    <w:rsid w:val="00817D74"/>
    <w:rsid w:val="0082027B"/>
    <w:rsid w:val="0082163D"/>
    <w:rsid w:val="008217F5"/>
    <w:rsid w:val="00821844"/>
    <w:rsid w:val="0082272B"/>
    <w:rsid w:val="00822743"/>
    <w:rsid w:val="00822972"/>
    <w:rsid w:val="00822E66"/>
    <w:rsid w:val="0082365B"/>
    <w:rsid w:val="00824A4F"/>
    <w:rsid w:val="008252BD"/>
    <w:rsid w:val="008252EA"/>
    <w:rsid w:val="0082548F"/>
    <w:rsid w:val="0082588B"/>
    <w:rsid w:val="00826240"/>
    <w:rsid w:val="00826244"/>
    <w:rsid w:val="00826928"/>
    <w:rsid w:val="008279FD"/>
    <w:rsid w:val="00830408"/>
    <w:rsid w:val="00830D3D"/>
    <w:rsid w:val="00831A88"/>
    <w:rsid w:val="008338E1"/>
    <w:rsid w:val="00833C0D"/>
    <w:rsid w:val="00833DB9"/>
    <w:rsid w:val="00834786"/>
    <w:rsid w:val="0083673B"/>
    <w:rsid w:val="00836E67"/>
    <w:rsid w:val="00841069"/>
    <w:rsid w:val="008410A4"/>
    <w:rsid w:val="00841744"/>
    <w:rsid w:val="00841E01"/>
    <w:rsid w:val="0084220A"/>
    <w:rsid w:val="008424B3"/>
    <w:rsid w:val="008426B4"/>
    <w:rsid w:val="008428B6"/>
    <w:rsid w:val="00842A8D"/>
    <w:rsid w:val="00842B56"/>
    <w:rsid w:val="00842BB6"/>
    <w:rsid w:val="008436E0"/>
    <w:rsid w:val="0084387B"/>
    <w:rsid w:val="00843CA7"/>
    <w:rsid w:val="008455FE"/>
    <w:rsid w:val="0084566A"/>
    <w:rsid w:val="00845A47"/>
    <w:rsid w:val="00845BA2"/>
    <w:rsid w:val="00845C8A"/>
    <w:rsid w:val="00845D59"/>
    <w:rsid w:val="00846531"/>
    <w:rsid w:val="00850BB2"/>
    <w:rsid w:val="0085110B"/>
    <w:rsid w:val="00851689"/>
    <w:rsid w:val="00851B66"/>
    <w:rsid w:val="00851C54"/>
    <w:rsid w:val="008524AF"/>
    <w:rsid w:val="0085254A"/>
    <w:rsid w:val="00852E05"/>
    <w:rsid w:val="00852F7B"/>
    <w:rsid w:val="008534B0"/>
    <w:rsid w:val="008534B9"/>
    <w:rsid w:val="00854D46"/>
    <w:rsid w:val="0085588A"/>
    <w:rsid w:val="00855F36"/>
    <w:rsid w:val="00856419"/>
    <w:rsid w:val="00856A7C"/>
    <w:rsid w:val="00856E3E"/>
    <w:rsid w:val="008573E5"/>
    <w:rsid w:val="00857516"/>
    <w:rsid w:val="00857764"/>
    <w:rsid w:val="00857D48"/>
    <w:rsid w:val="008601E0"/>
    <w:rsid w:val="00860A8D"/>
    <w:rsid w:val="00860C37"/>
    <w:rsid w:val="00860C4E"/>
    <w:rsid w:val="00860DFA"/>
    <w:rsid w:val="0086103F"/>
    <w:rsid w:val="00861644"/>
    <w:rsid w:val="008625DD"/>
    <w:rsid w:val="00862BCA"/>
    <w:rsid w:val="008640D2"/>
    <w:rsid w:val="00864393"/>
    <w:rsid w:val="00865B24"/>
    <w:rsid w:val="00866CB2"/>
    <w:rsid w:val="00870407"/>
    <w:rsid w:val="00870CAC"/>
    <w:rsid w:val="00870F9B"/>
    <w:rsid w:val="008710CD"/>
    <w:rsid w:val="0087116F"/>
    <w:rsid w:val="00871AFC"/>
    <w:rsid w:val="00871C44"/>
    <w:rsid w:val="00871D90"/>
    <w:rsid w:val="00872B7B"/>
    <w:rsid w:val="00873629"/>
    <w:rsid w:val="00873723"/>
    <w:rsid w:val="008738B8"/>
    <w:rsid w:val="00873A15"/>
    <w:rsid w:val="00873A98"/>
    <w:rsid w:val="00873FD8"/>
    <w:rsid w:val="008747C6"/>
    <w:rsid w:val="00875B76"/>
    <w:rsid w:val="0087616F"/>
    <w:rsid w:val="00876407"/>
    <w:rsid w:val="00877512"/>
    <w:rsid w:val="00877A7B"/>
    <w:rsid w:val="00880186"/>
    <w:rsid w:val="0088025D"/>
    <w:rsid w:val="00880F27"/>
    <w:rsid w:val="008812D7"/>
    <w:rsid w:val="008817E8"/>
    <w:rsid w:val="0088226D"/>
    <w:rsid w:val="00882E9E"/>
    <w:rsid w:val="00884314"/>
    <w:rsid w:val="008843C1"/>
    <w:rsid w:val="0088450B"/>
    <w:rsid w:val="00884D15"/>
    <w:rsid w:val="00884E7A"/>
    <w:rsid w:val="00885ED0"/>
    <w:rsid w:val="008868D0"/>
    <w:rsid w:val="00886A99"/>
    <w:rsid w:val="00886CA7"/>
    <w:rsid w:val="00887832"/>
    <w:rsid w:val="008902A8"/>
    <w:rsid w:val="00890473"/>
    <w:rsid w:val="00891A71"/>
    <w:rsid w:val="00892B8A"/>
    <w:rsid w:val="00893809"/>
    <w:rsid w:val="00893EBF"/>
    <w:rsid w:val="00894076"/>
    <w:rsid w:val="00894641"/>
    <w:rsid w:val="00895773"/>
    <w:rsid w:val="00896071"/>
    <w:rsid w:val="00896406"/>
    <w:rsid w:val="0089649F"/>
    <w:rsid w:val="00897B75"/>
    <w:rsid w:val="008A0070"/>
    <w:rsid w:val="008A1754"/>
    <w:rsid w:val="008A318C"/>
    <w:rsid w:val="008A32E6"/>
    <w:rsid w:val="008A35B6"/>
    <w:rsid w:val="008A37FF"/>
    <w:rsid w:val="008A41DF"/>
    <w:rsid w:val="008A42E3"/>
    <w:rsid w:val="008A43B7"/>
    <w:rsid w:val="008A48C7"/>
    <w:rsid w:val="008A4DFA"/>
    <w:rsid w:val="008A50FC"/>
    <w:rsid w:val="008A5319"/>
    <w:rsid w:val="008A562A"/>
    <w:rsid w:val="008A57EC"/>
    <w:rsid w:val="008A6D37"/>
    <w:rsid w:val="008A713D"/>
    <w:rsid w:val="008A71A7"/>
    <w:rsid w:val="008A71BA"/>
    <w:rsid w:val="008A78A5"/>
    <w:rsid w:val="008A797B"/>
    <w:rsid w:val="008B0141"/>
    <w:rsid w:val="008B0604"/>
    <w:rsid w:val="008B0752"/>
    <w:rsid w:val="008B0C70"/>
    <w:rsid w:val="008B1757"/>
    <w:rsid w:val="008B22F4"/>
    <w:rsid w:val="008B26FC"/>
    <w:rsid w:val="008B38EC"/>
    <w:rsid w:val="008B3D4A"/>
    <w:rsid w:val="008B4F9B"/>
    <w:rsid w:val="008B550F"/>
    <w:rsid w:val="008B6173"/>
    <w:rsid w:val="008B66E5"/>
    <w:rsid w:val="008B67D3"/>
    <w:rsid w:val="008B7293"/>
    <w:rsid w:val="008B77E0"/>
    <w:rsid w:val="008C0636"/>
    <w:rsid w:val="008C0CF0"/>
    <w:rsid w:val="008C1BB1"/>
    <w:rsid w:val="008C28FF"/>
    <w:rsid w:val="008C346B"/>
    <w:rsid w:val="008C386D"/>
    <w:rsid w:val="008C457B"/>
    <w:rsid w:val="008C46FF"/>
    <w:rsid w:val="008C4ED9"/>
    <w:rsid w:val="008C521A"/>
    <w:rsid w:val="008C594F"/>
    <w:rsid w:val="008C6077"/>
    <w:rsid w:val="008C6338"/>
    <w:rsid w:val="008C646F"/>
    <w:rsid w:val="008C6CE8"/>
    <w:rsid w:val="008C7229"/>
    <w:rsid w:val="008C7980"/>
    <w:rsid w:val="008D01E0"/>
    <w:rsid w:val="008D07B9"/>
    <w:rsid w:val="008D07D8"/>
    <w:rsid w:val="008D0C91"/>
    <w:rsid w:val="008D0EAF"/>
    <w:rsid w:val="008D1182"/>
    <w:rsid w:val="008D1265"/>
    <w:rsid w:val="008D1992"/>
    <w:rsid w:val="008D2548"/>
    <w:rsid w:val="008D29DB"/>
    <w:rsid w:val="008D2F62"/>
    <w:rsid w:val="008D34A9"/>
    <w:rsid w:val="008D3FA6"/>
    <w:rsid w:val="008D50D3"/>
    <w:rsid w:val="008D5C68"/>
    <w:rsid w:val="008D63F3"/>
    <w:rsid w:val="008D6635"/>
    <w:rsid w:val="008D7A11"/>
    <w:rsid w:val="008E0036"/>
    <w:rsid w:val="008E009C"/>
    <w:rsid w:val="008E00D3"/>
    <w:rsid w:val="008E0695"/>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F160A"/>
    <w:rsid w:val="008F1BF3"/>
    <w:rsid w:val="008F2246"/>
    <w:rsid w:val="008F2829"/>
    <w:rsid w:val="008F3044"/>
    <w:rsid w:val="008F334E"/>
    <w:rsid w:val="008F3525"/>
    <w:rsid w:val="008F37C4"/>
    <w:rsid w:val="008F3FC7"/>
    <w:rsid w:val="008F4692"/>
    <w:rsid w:val="008F484B"/>
    <w:rsid w:val="008F664B"/>
    <w:rsid w:val="008F66FC"/>
    <w:rsid w:val="008F6AE8"/>
    <w:rsid w:val="008F7EF5"/>
    <w:rsid w:val="00900C48"/>
    <w:rsid w:val="00901A6F"/>
    <w:rsid w:val="00902092"/>
    <w:rsid w:val="009020A6"/>
    <w:rsid w:val="009020FC"/>
    <w:rsid w:val="00902331"/>
    <w:rsid w:val="00902663"/>
    <w:rsid w:val="00902E03"/>
    <w:rsid w:val="0090331D"/>
    <w:rsid w:val="0090339C"/>
    <w:rsid w:val="009039DD"/>
    <w:rsid w:val="00903EB4"/>
    <w:rsid w:val="009043EE"/>
    <w:rsid w:val="00905091"/>
    <w:rsid w:val="00905AC4"/>
    <w:rsid w:val="00906319"/>
    <w:rsid w:val="00906EE7"/>
    <w:rsid w:val="009076F0"/>
    <w:rsid w:val="00907C16"/>
    <w:rsid w:val="00907C3C"/>
    <w:rsid w:val="0091035A"/>
    <w:rsid w:val="009103B9"/>
    <w:rsid w:val="00911194"/>
    <w:rsid w:val="0091150D"/>
    <w:rsid w:val="00911D5D"/>
    <w:rsid w:val="00911E9B"/>
    <w:rsid w:val="00911EBA"/>
    <w:rsid w:val="00912781"/>
    <w:rsid w:val="00912D37"/>
    <w:rsid w:val="00913891"/>
    <w:rsid w:val="009143BA"/>
    <w:rsid w:val="00914467"/>
    <w:rsid w:val="00914512"/>
    <w:rsid w:val="009145F6"/>
    <w:rsid w:val="00914623"/>
    <w:rsid w:val="0091513A"/>
    <w:rsid w:val="009157F8"/>
    <w:rsid w:val="00915C09"/>
    <w:rsid w:val="00916863"/>
    <w:rsid w:val="00916C2A"/>
    <w:rsid w:val="00917101"/>
    <w:rsid w:val="009172BE"/>
    <w:rsid w:val="00920663"/>
    <w:rsid w:val="00920ACA"/>
    <w:rsid w:val="00920DCC"/>
    <w:rsid w:val="00922678"/>
    <w:rsid w:val="00922F2C"/>
    <w:rsid w:val="00923212"/>
    <w:rsid w:val="00923532"/>
    <w:rsid w:val="00923BD9"/>
    <w:rsid w:val="009246A2"/>
    <w:rsid w:val="009246FE"/>
    <w:rsid w:val="009247EB"/>
    <w:rsid w:val="00924CC4"/>
    <w:rsid w:val="00925CB8"/>
    <w:rsid w:val="00925DD9"/>
    <w:rsid w:val="00925FA5"/>
    <w:rsid w:val="00926200"/>
    <w:rsid w:val="00926A6A"/>
    <w:rsid w:val="00927B80"/>
    <w:rsid w:val="009300EC"/>
    <w:rsid w:val="00930504"/>
    <w:rsid w:val="00930849"/>
    <w:rsid w:val="00930918"/>
    <w:rsid w:val="009310EE"/>
    <w:rsid w:val="009317CF"/>
    <w:rsid w:val="00931924"/>
    <w:rsid w:val="00932301"/>
    <w:rsid w:val="00932674"/>
    <w:rsid w:val="00934BEE"/>
    <w:rsid w:val="0093554B"/>
    <w:rsid w:val="009355D3"/>
    <w:rsid w:val="009355EF"/>
    <w:rsid w:val="00936CDE"/>
    <w:rsid w:val="0093730F"/>
    <w:rsid w:val="00937324"/>
    <w:rsid w:val="0093789B"/>
    <w:rsid w:val="009404A6"/>
    <w:rsid w:val="0094087B"/>
    <w:rsid w:val="00940F18"/>
    <w:rsid w:val="009418AB"/>
    <w:rsid w:val="00942794"/>
    <w:rsid w:val="00943C30"/>
    <w:rsid w:val="00943F99"/>
    <w:rsid w:val="0094483F"/>
    <w:rsid w:val="009458BB"/>
    <w:rsid w:val="00945D35"/>
    <w:rsid w:val="0094714B"/>
    <w:rsid w:val="00947968"/>
    <w:rsid w:val="00950E96"/>
    <w:rsid w:val="00950F69"/>
    <w:rsid w:val="0095110F"/>
    <w:rsid w:val="009513DB"/>
    <w:rsid w:val="00952188"/>
    <w:rsid w:val="00952BE4"/>
    <w:rsid w:val="00953315"/>
    <w:rsid w:val="009534C8"/>
    <w:rsid w:val="00953560"/>
    <w:rsid w:val="00954989"/>
    <w:rsid w:val="00954C8E"/>
    <w:rsid w:val="009553B0"/>
    <w:rsid w:val="00955F20"/>
    <w:rsid w:val="00956372"/>
    <w:rsid w:val="009565EF"/>
    <w:rsid w:val="0095709F"/>
    <w:rsid w:val="009574C0"/>
    <w:rsid w:val="00960E7F"/>
    <w:rsid w:val="00960F33"/>
    <w:rsid w:val="0096306F"/>
    <w:rsid w:val="009632A9"/>
    <w:rsid w:val="009641F5"/>
    <w:rsid w:val="009644BA"/>
    <w:rsid w:val="009645B9"/>
    <w:rsid w:val="00965D6A"/>
    <w:rsid w:val="0096628D"/>
    <w:rsid w:val="00966A3C"/>
    <w:rsid w:val="0097041E"/>
    <w:rsid w:val="00970EA5"/>
    <w:rsid w:val="00971242"/>
    <w:rsid w:val="00971F11"/>
    <w:rsid w:val="009725D9"/>
    <w:rsid w:val="00972DEF"/>
    <w:rsid w:val="009731D8"/>
    <w:rsid w:val="009733D7"/>
    <w:rsid w:val="0097387C"/>
    <w:rsid w:val="0097389A"/>
    <w:rsid w:val="00973D53"/>
    <w:rsid w:val="0097440F"/>
    <w:rsid w:val="00974FF6"/>
    <w:rsid w:val="009752E4"/>
    <w:rsid w:val="00975920"/>
    <w:rsid w:val="00975D52"/>
    <w:rsid w:val="0097628F"/>
    <w:rsid w:val="00976B62"/>
    <w:rsid w:val="009776BE"/>
    <w:rsid w:val="00977D40"/>
    <w:rsid w:val="00977F6D"/>
    <w:rsid w:val="00980A86"/>
    <w:rsid w:val="00981419"/>
    <w:rsid w:val="00981712"/>
    <w:rsid w:val="009819C7"/>
    <w:rsid w:val="00982490"/>
    <w:rsid w:val="009828A8"/>
    <w:rsid w:val="00983120"/>
    <w:rsid w:val="009831C1"/>
    <w:rsid w:val="00984668"/>
    <w:rsid w:val="00984E8F"/>
    <w:rsid w:val="009850FF"/>
    <w:rsid w:val="00985E88"/>
    <w:rsid w:val="009869A9"/>
    <w:rsid w:val="00986C97"/>
    <w:rsid w:val="00986FAE"/>
    <w:rsid w:val="00987BDB"/>
    <w:rsid w:val="00987EB5"/>
    <w:rsid w:val="0099042B"/>
    <w:rsid w:val="00990EB8"/>
    <w:rsid w:val="0099126C"/>
    <w:rsid w:val="00992182"/>
    <w:rsid w:val="00992B03"/>
    <w:rsid w:val="009932A5"/>
    <w:rsid w:val="00993922"/>
    <w:rsid w:val="00993B8B"/>
    <w:rsid w:val="00993E5E"/>
    <w:rsid w:val="009941F8"/>
    <w:rsid w:val="00994276"/>
    <w:rsid w:val="0099551C"/>
    <w:rsid w:val="00995685"/>
    <w:rsid w:val="0099602D"/>
    <w:rsid w:val="0099677E"/>
    <w:rsid w:val="0099686F"/>
    <w:rsid w:val="00996C65"/>
    <w:rsid w:val="00997BA1"/>
    <w:rsid w:val="009A05AA"/>
    <w:rsid w:val="009A0E70"/>
    <w:rsid w:val="009A0EC7"/>
    <w:rsid w:val="009A1226"/>
    <w:rsid w:val="009A19EC"/>
    <w:rsid w:val="009A2363"/>
    <w:rsid w:val="009A2E8A"/>
    <w:rsid w:val="009A3CBD"/>
    <w:rsid w:val="009A3E06"/>
    <w:rsid w:val="009A54CE"/>
    <w:rsid w:val="009A5C0A"/>
    <w:rsid w:val="009A5C0E"/>
    <w:rsid w:val="009A5D94"/>
    <w:rsid w:val="009A615D"/>
    <w:rsid w:val="009A6DD3"/>
    <w:rsid w:val="009A732A"/>
    <w:rsid w:val="009A7614"/>
    <w:rsid w:val="009A771D"/>
    <w:rsid w:val="009B0935"/>
    <w:rsid w:val="009B09A9"/>
    <w:rsid w:val="009B0B31"/>
    <w:rsid w:val="009B11DA"/>
    <w:rsid w:val="009B1464"/>
    <w:rsid w:val="009B1715"/>
    <w:rsid w:val="009B1EDA"/>
    <w:rsid w:val="009B35B5"/>
    <w:rsid w:val="009B3C17"/>
    <w:rsid w:val="009B3F6B"/>
    <w:rsid w:val="009B5362"/>
    <w:rsid w:val="009B576A"/>
    <w:rsid w:val="009B597E"/>
    <w:rsid w:val="009B5B6C"/>
    <w:rsid w:val="009B6123"/>
    <w:rsid w:val="009B636B"/>
    <w:rsid w:val="009B6806"/>
    <w:rsid w:val="009B7342"/>
    <w:rsid w:val="009B7A21"/>
    <w:rsid w:val="009B7D2C"/>
    <w:rsid w:val="009C1DC5"/>
    <w:rsid w:val="009C204D"/>
    <w:rsid w:val="009C36E1"/>
    <w:rsid w:val="009C3F46"/>
    <w:rsid w:val="009C40A1"/>
    <w:rsid w:val="009C4489"/>
    <w:rsid w:val="009C4DC2"/>
    <w:rsid w:val="009C4F65"/>
    <w:rsid w:val="009C60A2"/>
    <w:rsid w:val="009C64EA"/>
    <w:rsid w:val="009C6644"/>
    <w:rsid w:val="009C682D"/>
    <w:rsid w:val="009C6887"/>
    <w:rsid w:val="009C7372"/>
    <w:rsid w:val="009D1836"/>
    <w:rsid w:val="009D20BF"/>
    <w:rsid w:val="009D218E"/>
    <w:rsid w:val="009D2B90"/>
    <w:rsid w:val="009D4095"/>
    <w:rsid w:val="009D4221"/>
    <w:rsid w:val="009D5151"/>
    <w:rsid w:val="009D52D3"/>
    <w:rsid w:val="009D57B6"/>
    <w:rsid w:val="009D580E"/>
    <w:rsid w:val="009D6017"/>
    <w:rsid w:val="009D6889"/>
    <w:rsid w:val="009D688C"/>
    <w:rsid w:val="009D69C7"/>
    <w:rsid w:val="009D6BB3"/>
    <w:rsid w:val="009D7227"/>
    <w:rsid w:val="009D7CFE"/>
    <w:rsid w:val="009D7F6A"/>
    <w:rsid w:val="009E02AA"/>
    <w:rsid w:val="009E1A85"/>
    <w:rsid w:val="009E1C5C"/>
    <w:rsid w:val="009E1DF5"/>
    <w:rsid w:val="009E2496"/>
    <w:rsid w:val="009E3E08"/>
    <w:rsid w:val="009E4367"/>
    <w:rsid w:val="009E4A62"/>
    <w:rsid w:val="009E5FD5"/>
    <w:rsid w:val="009E678B"/>
    <w:rsid w:val="009E7038"/>
    <w:rsid w:val="009E7C66"/>
    <w:rsid w:val="009F037F"/>
    <w:rsid w:val="009F0CE3"/>
    <w:rsid w:val="009F0D97"/>
    <w:rsid w:val="009F0E78"/>
    <w:rsid w:val="009F0EB9"/>
    <w:rsid w:val="009F0F2B"/>
    <w:rsid w:val="009F0F72"/>
    <w:rsid w:val="009F1152"/>
    <w:rsid w:val="009F1352"/>
    <w:rsid w:val="009F17F5"/>
    <w:rsid w:val="009F1EEB"/>
    <w:rsid w:val="009F2024"/>
    <w:rsid w:val="009F229D"/>
    <w:rsid w:val="009F2339"/>
    <w:rsid w:val="009F2CD7"/>
    <w:rsid w:val="009F2DDE"/>
    <w:rsid w:val="009F3918"/>
    <w:rsid w:val="009F3B02"/>
    <w:rsid w:val="009F40D7"/>
    <w:rsid w:val="009F479D"/>
    <w:rsid w:val="009F548C"/>
    <w:rsid w:val="009F5CB5"/>
    <w:rsid w:val="009F5E27"/>
    <w:rsid w:val="009F611E"/>
    <w:rsid w:val="009F626C"/>
    <w:rsid w:val="009F68BF"/>
    <w:rsid w:val="009F6CA7"/>
    <w:rsid w:val="009F7C81"/>
    <w:rsid w:val="009F7D88"/>
    <w:rsid w:val="00A00085"/>
    <w:rsid w:val="00A00264"/>
    <w:rsid w:val="00A016B6"/>
    <w:rsid w:val="00A01DC3"/>
    <w:rsid w:val="00A025A6"/>
    <w:rsid w:val="00A0290E"/>
    <w:rsid w:val="00A02ACE"/>
    <w:rsid w:val="00A02CAC"/>
    <w:rsid w:val="00A02D32"/>
    <w:rsid w:val="00A02D90"/>
    <w:rsid w:val="00A04564"/>
    <w:rsid w:val="00A04DDC"/>
    <w:rsid w:val="00A052E1"/>
    <w:rsid w:val="00A058B3"/>
    <w:rsid w:val="00A06C05"/>
    <w:rsid w:val="00A06C19"/>
    <w:rsid w:val="00A071DF"/>
    <w:rsid w:val="00A07C39"/>
    <w:rsid w:val="00A114B7"/>
    <w:rsid w:val="00A11867"/>
    <w:rsid w:val="00A1199E"/>
    <w:rsid w:val="00A11AEB"/>
    <w:rsid w:val="00A11D80"/>
    <w:rsid w:val="00A122CF"/>
    <w:rsid w:val="00A137C4"/>
    <w:rsid w:val="00A14646"/>
    <w:rsid w:val="00A14ADC"/>
    <w:rsid w:val="00A14D65"/>
    <w:rsid w:val="00A1524D"/>
    <w:rsid w:val="00A1544A"/>
    <w:rsid w:val="00A15A70"/>
    <w:rsid w:val="00A15ED3"/>
    <w:rsid w:val="00A16514"/>
    <w:rsid w:val="00A1667B"/>
    <w:rsid w:val="00A16DC7"/>
    <w:rsid w:val="00A17277"/>
    <w:rsid w:val="00A202F8"/>
    <w:rsid w:val="00A204A5"/>
    <w:rsid w:val="00A20C6D"/>
    <w:rsid w:val="00A20F2F"/>
    <w:rsid w:val="00A21061"/>
    <w:rsid w:val="00A21637"/>
    <w:rsid w:val="00A223C9"/>
    <w:rsid w:val="00A226A9"/>
    <w:rsid w:val="00A24459"/>
    <w:rsid w:val="00A24D4E"/>
    <w:rsid w:val="00A24F94"/>
    <w:rsid w:val="00A25386"/>
    <w:rsid w:val="00A25B6A"/>
    <w:rsid w:val="00A25FAB"/>
    <w:rsid w:val="00A2640F"/>
    <w:rsid w:val="00A2696F"/>
    <w:rsid w:val="00A269F0"/>
    <w:rsid w:val="00A270D2"/>
    <w:rsid w:val="00A27485"/>
    <w:rsid w:val="00A30C7C"/>
    <w:rsid w:val="00A310F6"/>
    <w:rsid w:val="00A31B30"/>
    <w:rsid w:val="00A31BE0"/>
    <w:rsid w:val="00A31ED9"/>
    <w:rsid w:val="00A32CDE"/>
    <w:rsid w:val="00A331CC"/>
    <w:rsid w:val="00A335DF"/>
    <w:rsid w:val="00A33B25"/>
    <w:rsid w:val="00A34405"/>
    <w:rsid w:val="00A3456B"/>
    <w:rsid w:val="00A349AE"/>
    <w:rsid w:val="00A34DB8"/>
    <w:rsid w:val="00A35D6A"/>
    <w:rsid w:val="00A360A7"/>
    <w:rsid w:val="00A368F6"/>
    <w:rsid w:val="00A36AB1"/>
    <w:rsid w:val="00A370BC"/>
    <w:rsid w:val="00A372C2"/>
    <w:rsid w:val="00A37EBB"/>
    <w:rsid w:val="00A37FA3"/>
    <w:rsid w:val="00A37FE4"/>
    <w:rsid w:val="00A41294"/>
    <w:rsid w:val="00A415D4"/>
    <w:rsid w:val="00A42342"/>
    <w:rsid w:val="00A42834"/>
    <w:rsid w:val="00A429B2"/>
    <w:rsid w:val="00A42E34"/>
    <w:rsid w:val="00A430FA"/>
    <w:rsid w:val="00A4316D"/>
    <w:rsid w:val="00A43BB1"/>
    <w:rsid w:val="00A43D76"/>
    <w:rsid w:val="00A44828"/>
    <w:rsid w:val="00A44C2E"/>
    <w:rsid w:val="00A44F0D"/>
    <w:rsid w:val="00A452C4"/>
    <w:rsid w:val="00A45865"/>
    <w:rsid w:val="00A45BA5"/>
    <w:rsid w:val="00A465E6"/>
    <w:rsid w:val="00A47527"/>
    <w:rsid w:val="00A47BC4"/>
    <w:rsid w:val="00A50362"/>
    <w:rsid w:val="00A51148"/>
    <w:rsid w:val="00A51BB2"/>
    <w:rsid w:val="00A51DA5"/>
    <w:rsid w:val="00A5289A"/>
    <w:rsid w:val="00A528B4"/>
    <w:rsid w:val="00A53278"/>
    <w:rsid w:val="00A53D96"/>
    <w:rsid w:val="00A54247"/>
    <w:rsid w:val="00A543B3"/>
    <w:rsid w:val="00A543CD"/>
    <w:rsid w:val="00A550CE"/>
    <w:rsid w:val="00A55301"/>
    <w:rsid w:val="00A5535C"/>
    <w:rsid w:val="00A560C8"/>
    <w:rsid w:val="00A566DC"/>
    <w:rsid w:val="00A5706E"/>
    <w:rsid w:val="00A60219"/>
    <w:rsid w:val="00A612B2"/>
    <w:rsid w:val="00A61575"/>
    <w:rsid w:val="00A61731"/>
    <w:rsid w:val="00A62009"/>
    <w:rsid w:val="00A62150"/>
    <w:rsid w:val="00A6279C"/>
    <w:rsid w:val="00A62B8A"/>
    <w:rsid w:val="00A633EB"/>
    <w:rsid w:val="00A63A34"/>
    <w:rsid w:val="00A641EF"/>
    <w:rsid w:val="00A654DD"/>
    <w:rsid w:val="00A659E6"/>
    <w:rsid w:val="00A65ABF"/>
    <w:rsid w:val="00A65B13"/>
    <w:rsid w:val="00A65C87"/>
    <w:rsid w:val="00A65EB5"/>
    <w:rsid w:val="00A67BF4"/>
    <w:rsid w:val="00A67D42"/>
    <w:rsid w:val="00A67F3A"/>
    <w:rsid w:val="00A708B1"/>
    <w:rsid w:val="00A709F9"/>
    <w:rsid w:val="00A70C98"/>
    <w:rsid w:val="00A70F98"/>
    <w:rsid w:val="00A717BD"/>
    <w:rsid w:val="00A71EC7"/>
    <w:rsid w:val="00A7298A"/>
    <w:rsid w:val="00A72EBC"/>
    <w:rsid w:val="00A73589"/>
    <w:rsid w:val="00A735EA"/>
    <w:rsid w:val="00A7362D"/>
    <w:rsid w:val="00A73E6D"/>
    <w:rsid w:val="00A740E1"/>
    <w:rsid w:val="00A74821"/>
    <w:rsid w:val="00A751F6"/>
    <w:rsid w:val="00A7527C"/>
    <w:rsid w:val="00A7598E"/>
    <w:rsid w:val="00A759E0"/>
    <w:rsid w:val="00A76308"/>
    <w:rsid w:val="00A76766"/>
    <w:rsid w:val="00A76C02"/>
    <w:rsid w:val="00A77036"/>
    <w:rsid w:val="00A7707F"/>
    <w:rsid w:val="00A772B3"/>
    <w:rsid w:val="00A77B8F"/>
    <w:rsid w:val="00A77E62"/>
    <w:rsid w:val="00A8169C"/>
    <w:rsid w:val="00A81824"/>
    <w:rsid w:val="00A81E14"/>
    <w:rsid w:val="00A828E3"/>
    <w:rsid w:val="00A82A5E"/>
    <w:rsid w:val="00A834A2"/>
    <w:rsid w:val="00A83814"/>
    <w:rsid w:val="00A8382E"/>
    <w:rsid w:val="00A83985"/>
    <w:rsid w:val="00A8403C"/>
    <w:rsid w:val="00A84310"/>
    <w:rsid w:val="00A8483D"/>
    <w:rsid w:val="00A84A6F"/>
    <w:rsid w:val="00A84A9B"/>
    <w:rsid w:val="00A858B3"/>
    <w:rsid w:val="00A86294"/>
    <w:rsid w:val="00A864D6"/>
    <w:rsid w:val="00A866A7"/>
    <w:rsid w:val="00A8694A"/>
    <w:rsid w:val="00A872DB"/>
    <w:rsid w:val="00A87527"/>
    <w:rsid w:val="00A8772F"/>
    <w:rsid w:val="00A87A8F"/>
    <w:rsid w:val="00A9029C"/>
    <w:rsid w:val="00A9214B"/>
    <w:rsid w:val="00A921EF"/>
    <w:rsid w:val="00A929AC"/>
    <w:rsid w:val="00A92B2B"/>
    <w:rsid w:val="00A935D4"/>
    <w:rsid w:val="00A9367A"/>
    <w:rsid w:val="00A93763"/>
    <w:rsid w:val="00A93C42"/>
    <w:rsid w:val="00A93E72"/>
    <w:rsid w:val="00A93F9D"/>
    <w:rsid w:val="00A94ED9"/>
    <w:rsid w:val="00A950CD"/>
    <w:rsid w:val="00A954EF"/>
    <w:rsid w:val="00A9628B"/>
    <w:rsid w:val="00A97146"/>
    <w:rsid w:val="00A97FA4"/>
    <w:rsid w:val="00AA0189"/>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DBA"/>
    <w:rsid w:val="00AA72EB"/>
    <w:rsid w:val="00AA76FB"/>
    <w:rsid w:val="00AB06C9"/>
    <w:rsid w:val="00AB0ABA"/>
    <w:rsid w:val="00AB0EEA"/>
    <w:rsid w:val="00AB189C"/>
    <w:rsid w:val="00AB1B67"/>
    <w:rsid w:val="00AB22C1"/>
    <w:rsid w:val="00AB2765"/>
    <w:rsid w:val="00AB277E"/>
    <w:rsid w:val="00AB368C"/>
    <w:rsid w:val="00AB3C03"/>
    <w:rsid w:val="00AB445E"/>
    <w:rsid w:val="00AB4933"/>
    <w:rsid w:val="00AB5768"/>
    <w:rsid w:val="00AB5A68"/>
    <w:rsid w:val="00AB6CED"/>
    <w:rsid w:val="00AB712B"/>
    <w:rsid w:val="00AB7890"/>
    <w:rsid w:val="00AC04E5"/>
    <w:rsid w:val="00AC09D0"/>
    <w:rsid w:val="00AC1634"/>
    <w:rsid w:val="00AC1C97"/>
    <w:rsid w:val="00AC274D"/>
    <w:rsid w:val="00AC292B"/>
    <w:rsid w:val="00AC29DF"/>
    <w:rsid w:val="00AC2F26"/>
    <w:rsid w:val="00AC3F61"/>
    <w:rsid w:val="00AC437E"/>
    <w:rsid w:val="00AC4411"/>
    <w:rsid w:val="00AC4C21"/>
    <w:rsid w:val="00AC5A70"/>
    <w:rsid w:val="00AC5AAE"/>
    <w:rsid w:val="00AC6804"/>
    <w:rsid w:val="00AC72DF"/>
    <w:rsid w:val="00AC7642"/>
    <w:rsid w:val="00AC7C7C"/>
    <w:rsid w:val="00AD02D6"/>
    <w:rsid w:val="00AD0812"/>
    <w:rsid w:val="00AD0E98"/>
    <w:rsid w:val="00AD10B3"/>
    <w:rsid w:val="00AD1547"/>
    <w:rsid w:val="00AD17E5"/>
    <w:rsid w:val="00AD1B02"/>
    <w:rsid w:val="00AD2177"/>
    <w:rsid w:val="00AD3958"/>
    <w:rsid w:val="00AD4B1B"/>
    <w:rsid w:val="00AD5459"/>
    <w:rsid w:val="00AD5D27"/>
    <w:rsid w:val="00AD6E9C"/>
    <w:rsid w:val="00AD6FE3"/>
    <w:rsid w:val="00AD7514"/>
    <w:rsid w:val="00AD76E2"/>
    <w:rsid w:val="00AD7AD7"/>
    <w:rsid w:val="00AD7F24"/>
    <w:rsid w:val="00AE1332"/>
    <w:rsid w:val="00AE1DE0"/>
    <w:rsid w:val="00AE2735"/>
    <w:rsid w:val="00AE2808"/>
    <w:rsid w:val="00AE2EE0"/>
    <w:rsid w:val="00AE3490"/>
    <w:rsid w:val="00AE44E4"/>
    <w:rsid w:val="00AE5501"/>
    <w:rsid w:val="00AE5530"/>
    <w:rsid w:val="00AE65FE"/>
    <w:rsid w:val="00AE754E"/>
    <w:rsid w:val="00AF0610"/>
    <w:rsid w:val="00AF1281"/>
    <w:rsid w:val="00AF167C"/>
    <w:rsid w:val="00AF1A96"/>
    <w:rsid w:val="00AF1DB5"/>
    <w:rsid w:val="00AF2059"/>
    <w:rsid w:val="00AF2F80"/>
    <w:rsid w:val="00AF33E4"/>
    <w:rsid w:val="00AF3641"/>
    <w:rsid w:val="00AF4450"/>
    <w:rsid w:val="00AF47D8"/>
    <w:rsid w:val="00AF490A"/>
    <w:rsid w:val="00AF4963"/>
    <w:rsid w:val="00AF4D66"/>
    <w:rsid w:val="00AF4E74"/>
    <w:rsid w:val="00AF51E1"/>
    <w:rsid w:val="00AF5A23"/>
    <w:rsid w:val="00AF67B9"/>
    <w:rsid w:val="00AF6958"/>
    <w:rsid w:val="00AF6D7A"/>
    <w:rsid w:val="00AF7510"/>
    <w:rsid w:val="00B005C3"/>
    <w:rsid w:val="00B00A3C"/>
    <w:rsid w:val="00B01627"/>
    <w:rsid w:val="00B01BFC"/>
    <w:rsid w:val="00B02211"/>
    <w:rsid w:val="00B02946"/>
    <w:rsid w:val="00B030C6"/>
    <w:rsid w:val="00B03901"/>
    <w:rsid w:val="00B03E74"/>
    <w:rsid w:val="00B04469"/>
    <w:rsid w:val="00B04E0D"/>
    <w:rsid w:val="00B04E9E"/>
    <w:rsid w:val="00B05822"/>
    <w:rsid w:val="00B05966"/>
    <w:rsid w:val="00B06121"/>
    <w:rsid w:val="00B06B26"/>
    <w:rsid w:val="00B0719D"/>
    <w:rsid w:val="00B0778D"/>
    <w:rsid w:val="00B07A18"/>
    <w:rsid w:val="00B07EB8"/>
    <w:rsid w:val="00B1106D"/>
    <w:rsid w:val="00B11D27"/>
    <w:rsid w:val="00B122EF"/>
    <w:rsid w:val="00B129C7"/>
    <w:rsid w:val="00B12CA6"/>
    <w:rsid w:val="00B12EDF"/>
    <w:rsid w:val="00B12F86"/>
    <w:rsid w:val="00B13038"/>
    <w:rsid w:val="00B13F9E"/>
    <w:rsid w:val="00B148A5"/>
    <w:rsid w:val="00B149C3"/>
    <w:rsid w:val="00B14E4A"/>
    <w:rsid w:val="00B15553"/>
    <w:rsid w:val="00B1565E"/>
    <w:rsid w:val="00B158E5"/>
    <w:rsid w:val="00B1604A"/>
    <w:rsid w:val="00B1640C"/>
    <w:rsid w:val="00B16BC1"/>
    <w:rsid w:val="00B1724F"/>
    <w:rsid w:val="00B17CD4"/>
    <w:rsid w:val="00B200B9"/>
    <w:rsid w:val="00B2018F"/>
    <w:rsid w:val="00B20AB9"/>
    <w:rsid w:val="00B21FDF"/>
    <w:rsid w:val="00B22129"/>
    <w:rsid w:val="00B22776"/>
    <w:rsid w:val="00B23FAA"/>
    <w:rsid w:val="00B24261"/>
    <w:rsid w:val="00B2450B"/>
    <w:rsid w:val="00B24962"/>
    <w:rsid w:val="00B24A62"/>
    <w:rsid w:val="00B24C76"/>
    <w:rsid w:val="00B24D4D"/>
    <w:rsid w:val="00B258DA"/>
    <w:rsid w:val="00B25E45"/>
    <w:rsid w:val="00B27288"/>
    <w:rsid w:val="00B273C4"/>
    <w:rsid w:val="00B27B7C"/>
    <w:rsid w:val="00B303BD"/>
    <w:rsid w:val="00B30457"/>
    <w:rsid w:val="00B30D03"/>
    <w:rsid w:val="00B317F6"/>
    <w:rsid w:val="00B31C34"/>
    <w:rsid w:val="00B3281E"/>
    <w:rsid w:val="00B32CA2"/>
    <w:rsid w:val="00B334BF"/>
    <w:rsid w:val="00B33AD6"/>
    <w:rsid w:val="00B33E6B"/>
    <w:rsid w:val="00B34529"/>
    <w:rsid w:val="00B3502B"/>
    <w:rsid w:val="00B35DFF"/>
    <w:rsid w:val="00B36EBE"/>
    <w:rsid w:val="00B36F61"/>
    <w:rsid w:val="00B37D3C"/>
    <w:rsid w:val="00B40B7D"/>
    <w:rsid w:val="00B4104A"/>
    <w:rsid w:val="00B41887"/>
    <w:rsid w:val="00B420E3"/>
    <w:rsid w:val="00B423F3"/>
    <w:rsid w:val="00B42C4E"/>
    <w:rsid w:val="00B43C2B"/>
    <w:rsid w:val="00B43D57"/>
    <w:rsid w:val="00B44B30"/>
    <w:rsid w:val="00B45EB3"/>
    <w:rsid w:val="00B461BA"/>
    <w:rsid w:val="00B4666D"/>
    <w:rsid w:val="00B466FD"/>
    <w:rsid w:val="00B472CD"/>
    <w:rsid w:val="00B47BE2"/>
    <w:rsid w:val="00B50692"/>
    <w:rsid w:val="00B518A7"/>
    <w:rsid w:val="00B51A8A"/>
    <w:rsid w:val="00B51F9D"/>
    <w:rsid w:val="00B52266"/>
    <w:rsid w:val="00B52E08"/>
    <w:rsid w:val="00B532F3"/>
    <w:rsid w:val="00B5378A"/>
    <w:rsid w:val="00B53F37"/>
    <w:rsid w:val="00B5412C"/>
    <w:rsid w:val="00B55021"/>
    <w:rsid w:val="00B55056"/>
    <w:rsid w:val="00B5563A"/>
    <w:rsid w:val="00B5598D"/>
    <w:rsid w:val="00B55E99"/>
    <w:rsid w:val="00B573AF"/>
    <w:rsid w:val="00B574A3"/>
    <w:rsid w:val="00B57BEE"/>
    <w:rsid w:val="00B60583"/>
    <w:rsid w:val="00B606EC"/>
    <w:rsid w:val="00B60AC1"/>
    <w:rsid w:val="00B61796"/>
    <w:rsid w:val="00B62590"/>
    <w:rsid w:val="00B63963"/>
    <w:rsid w:val="00B641D5"/>
    <w:rsid w:val="00B64AE3"/>
    <w:rsid w:val="00B64B54"/>
    <w:rsid w:val="00B6502B"/>
    <w:rsid w:val="00B65588"/>
    <w:rsid w:val="00B65628"/>
    <w:rsid w:val="00B6587B"/>
    <w:rsid w:val="00B65B69"/>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8C5"/>
    <w:rsid w:val="00B770EF"/>
    <w:rsid w:val="00B772E9"/>
    <w:rsid w:val="00B7764A"/>
    <w:rsid w:val="00B7791D"/>
    <w:rsid w:val="00B7794B"/>
    <w:rsid w:val="00B77E07"/>
    <w:rsid w:val="00B800F3"/>
    <w:rsid w:val="00B800FF"/>
    <w:rsid w:val="00B81292"/>
    <w:rsid w:val="00B8188F"/>
    <w:rsid w:val="00B81AA0"/>
    <w:rsid w:val="00B81CAB"/>
    <w:rsid w:val="00B82297"/>
    <w:rsid w:val="00B82D2A"/>
    <w:rsid w:val="00B83125"/>
    <w:rsid w:val="00B836FF"/>
    <w:rsid w:val="00B83C71"/>
    <w:rsid w:val="00B83C9B"/>
    <w:rsid w:val="00B84584"/>
    <w:rsid w:val="00B850A9"/>
    <w:rsid w:val="00B8546C"/>
    <w:rsid w:val="00B8672A"/>
    <w:rsid w:val="00B86A8C"/>
    <w:rsid w:val="00B87052"/>
    <w:rsid w:val="00B87532"/>
    <w:rsid w:val="00B87553"/>
    <w:rsid w:val="00B91007"/>
    <w:rsid w:val="00B9146B"/>
    <w:rsid w:val="00B916DA"/>
    <w:rsid w:val="00B91868"/>
    <w:rsid w:val="00B91BD8"/>
    <w:rsid w:val="00B9298B"/>
    <w:rsid w:val="00B92A07"/>
    <w:rsid w:val="00B92B1A"/>
    <w:rsid w:val="00B93058"/>
    <w:rsid w:val="00B93C3F"/>
    <w:rsid w:val="00B9480D"/>
    <w:rsid w:val="00B94F9D"/>
    <w:rsid w:val="00B95312"/>
    <w:rsid w:val="00B9564E"/>
    <w:rsid w:val="00B95C5E"/>
    <w:rsid w:val="00B95CDA"/>
    <w:rsid w:val="00B95F05"/>
    <w:rsid w:val="00B961FF"/>
    <w:rsid w:val="00B96882"/>
    <w:rsid w:val="00BA0043"/>
    <w:rsid w:val="00BA03C5"/>
    <w:rsid w:val="00BA1B0D"/>
    <w:rsid w:val="00BA238D"/>
    <w:rsid w:val="00BA2410"/>
    <w:rsid w:val="00BA2C5B"/>
    <w:rsid w:val="00BA3338"/>
    <w:rsid w:val="00BA48FA"/>
    <w:rsid w:val="00BA4FDD"/>
    <w:rsid w:val="00BA5226"/>
    <w:rsid w:val="00BA5DE1"/>
    <w:rsid w:val="00BA617E"/>
    <w:rsid w:val="00BA62B6"/>
    <w:rsid w:val="00BA6A11"/>
    <w:rsid w:val="00BA6A47"/>
    <w:rsid w:val="00BA6AEF"/>
    <w:rsid w:val="00BA6EEA"/>
    <w:rsid w:val="00BA7804"/>
    <w:rsid w:val="00BA7A9E"/>
    <w:rsid w:val="00BA7BC1"/>
    <w:rsid w:val="00BA7E02"/>
    <w:rsid w:val="00BB03D9"/>
    <w:rsid w:val="00BB08D6"/>
    <w:rsid w:val="00BB0B6D"/>
    <w:rsid w:val="00BB178E"/>
    <w:rsid w:val="00BB19C4"/>
    <w:rsid w:val="00BB1AFB"/>
    <w:rsid w:val="00BB2D08"/>
    <w:rsid w:val="00BB330F"/>
    <w:rsid w:val="00BB3C63"/>
    <w:rsid w:val="00BB3DF7"/>
    <w:rsid w:val="00BB5686"/>
    <w:rsid w:val="00BB5A90"/>
    <w:rsid w:val="00BB654C"/>
    <w:rsid w:val="00BB6666"/>
    <w:rsid w:val="00BB6837"/>
    <w:rsid w:val="00BB766E"/>
    <w:rsid w:val="00BC0069"/>
    <w:rsid w:val="00BC0417"/>
    <w:rsid w:val="00BC0E36"/>
    <w:rsid w:val="00BC111A"/>
    <w:rsid w:val="00BC176D"/>
    <w:rsid w:val="00BC1AF8"/>
    <w:rsid w:val="00BC20BC"/>
    <w:rsid w:val="00BC2A8F"/>
    <w:rsid w:val="00BC2C51"/>
    <w:rsid w:val="00BC2EF2"/>
    <w:rsid w:val="00BC3076"/>
    <w:rsid w:val="00BC30A3"/>
    <w:rsid w:val="00BC329C"/>
    <w:rsid w:val="00BC347B"/>
    <w:rsid w:val="00BC421C"/>
    <w:rsid w:val="00BC4406"/>
    <w:rsid w:val="00BC4804"/>
    <w:rsid w:val="00BC49A6"/>
    <w:rsid w:val="00BC4F5B"/>
    <w:rsid w:val="00BC5361"/>
    <w:rsid w:val="00BC7555"/>
    <w:rsid w:val="00BC7D7C"/>
    <w:rsid w:val="00BC7E53"/>
    <w:rsid w:val="00BD02F4"/>
    <w:rsid w:val="00BD16F4"/>
    <w:rsid w:val="00BD1F2D"/>
    <w:rsid w:val="00BD2218"/>
    <w:rsid w:val="00BD3D81"/>
    <w:rsid w:val="00BD4D72"/>
    <w:rsid w:val="00BD50F3"/>
    <w:rsid w:val="00BD580C"/>
    <w:rsid w:val="00BD6037"/>
    <w:rsid w:val="00BD7309"/>
    <w:rsid w:val="00BD7B12"/>
    <w:rsid w:val="00BE18AF"/>
    <w:rsid w:val="00BE19E4"/>
    <w:rsid w:val="00BE1D9F"/>
    <w:rsid w:val="00BE1E68"/>
    <w:rsid w:val="00BE26BB"/>
    <w:rsid w:val="00BE2914"/>
    <w:rsid w:val="00BE2B88"/>
    <w:rsid w:val="00BE3274"/>
    <w:rsid w:val="00BE3629"/>
    <w:rsid w:val="00BE365A"/>
    <w:rsid w:val="00BE48D5"/>
    <w:rsid w:val="00BE49FF"/>
    <w:rsid w:val="00BE4AAC"/>
    <w:rsid w:val="00BE5747"/>
    <w:rsid w:val="00BE5799"/>
    <w:rsid w:val="00BE5A63"/>
    <w:rsid w:val="00BE5F49"/>
    <w:rsid w:val="00BE7E0C"/>
    <w:rsid w:val="00BF013D"/>
    <w:rsid w:val="00BF05C0"/>
    <w:rsid w:val="00BF16F2"/>
    <w:rsid w:val="00BF19D5"/>
    <w:rsid w:val="00BF2120"/>
    <w:rsid w:val="00BF2364"/>
    <w:rsid w:val="00BF249D"/>
    <w:rsid w:val="00BF2847"/>
    <w:rsid w:val="00BF335E"/>
    <w:rsid w:val="00BF3553"/>
    <w:rsid w:val="00BF3F25"/>
    <w:rsid w:val="00BF460B"/>
    <w:rsid w:val="00BF5ACF"/>
    <w:rsid w:val="00BF624F"/>
    <w:rsid w:val="00BF699D"/>
    <w:rsid w:val="00BF73C9"/>
    <w:rsid w:val="00C00203"/>
    <w:rsid w:val="00C005BA"/>
    <w:rsid w:val="00C01F23"/>
    <w:rsid w:val="00C02142"/>
    <w:rsid w:val="00C0235F"/>
    <w:rsid w:val="00C0390F"/>
    <w:rsid w:val="00C04F03"/>
    <w:rsid w:val="00C0601D"/>
    <w:rsid w:val="00C0648C"/>
    <w:rsid w:val="00C065E6"/>
    <w:rsid w:val="00C06AF2"/>
    <w:rsid w:val="00C06C07"/>
    <w:rsid w:val="00C06FFF"/>
    <w:rsid w:val="00C07402"/>
    <w:rsid w:val="00C07607"/>
    <w:rsid w:val="00C07644"/>
    <w:rsid w:val="00C07E1A"/>
    <w:rsid w:val="00C1023A"/>
    <w:rsid w:val="00C1028C"/>
    <w:rsid w:val="00C10372"/>
    <w:rsid w:val="00C10EB7"/>
    <w:rsid w:val="00C11D92"/>
    <w:rsid w:val="00C12320"/>
    <w:rsid w:val="00C13926"/>
    <w:rsid w:val="00C14003"/>
    <w:rsid w:val="00C14186"/>
    <w:rsid w:val="00C14D3A"/>
    <w:rsid w:val="00C1500B"/>
    <w:rsid w:val="00C15204"/>
    <w:rsid w:val="00C15E7D"/>
    <w:rsid w:val="00C162BF"/>
    <w:rsid w:val="00C16EE4"/>
    <w:rsid w:val="00C17017"/>
    <w:rsid w:val="00C175FC"/>
    <w:rsid w:val="00C17A96"/>
    <w:rsid w:val="00C17CE8"/>
    <w:rsid w:val="00C17DDD"/>
    <w:rsid w:val="00C2081E"/>
    <w:rsid w:val="00C210CA"/>
    <w:rsid w:val="00C21E20"/>
    <w:rsid w:val="00C239E7"/>
    <w:rsid w:val="00C2459D"/>
    <w:rsid w:val="00C24EC0"/>
    <w:rsid w:val="00C2503F"/>
    <w:rsid w:val="00C26D3B"/>
    <w:rsid w:val="00C2799A"/>
    <w:rsid w:val="00C307F8"/>
    <w:rsid w:val="00C32D34"/>
    <w:rsid w:val="00C33292"/>
    <w:rsid w:val="00C33A3A"/>
    <w:rsid w:val="00C33A52"/>
    <w:rsid w:val="00C34299"/>
    <w:rsid w:val="00C347DF"/>
    <w:rsid w:val="00C34837"/>
    <w:rsid w:val="00C34FC4"/>
    <w:rsid w:val="00C360AA"/>
    <w:rsid w:val="00C36A06"/>
    <w:rsid w:val="00C374D3"/>
    <w:rsid w:val="00C415F8"/>
    <w:rsid w:val="00C41A37"/>
    <w:rsid w:val="00C41C13"/>
    <w:rsid w:val="00C41DA5"/>
    <w:rsid w:val="00C42D15"/>
    <w:rsid w:val="00C4328F"/>
    <w:rsid w:val="00C43387"/>
    <w:rsid w:val="00C43B59"/>
    <w:rsid w:val="00C44FA1"/>
    <w:rsid w:val="00C45070"/>
    <w:rsid w:val="00C4540E"/>
    <w:rsid w:val="00C45C3C"/>
    <w:rsid w:val="00C45CDC"/>
    <w:rsid w:val="00C46072"/>
    <w:rsid w:val="00C465C4"/>
    <w:rsid w:val="00C46C30"/>
    <w:rsid w:val="00C47635"/>
    <w:rsid w:val="00C47801"/>
    <w:rsid w:val="00C47FB0"/>
    <w:rsid w:val="00C505A6"/>
    <w:rsid w:val="00C5135C"/>
    <w:rsid w:val="00C51A8A"/>
    <w:rsid w:val="00C51E4B"/>
    <w:rsid w:val="00C51E7C"/>
    <w:rsid w:val="00C51F0E"/>
    <w:rsid w:val="00C52923"/>
    <w:rsid w:val="00C52E9E"/>
    <w:rsid w:val="00C52F21"/>
    <w:rsid w:val="00C53E8C"/>
    <w:rsid w:val="00C55025"/>
    <w:rsid w:val="00C56505"/>
    <w:rsid w:val="00C5682C"/>
    <w:rsid w:val="00C57802"/>
    <w:rsid w:val="00C60038"/>
    <w:rsid w:val="00C60119"/>
    <w:rsid w:val="00C6046E"/>
    <w:rsid w:val="00C612AB"/>
    <w:rsid w:val="00C61673"/>
    <w:rsid w:val="00C619C5"/>
    <w:rsid w:val="00C62181"/>
    <w:rsid w:val="00C636F9"/>
    <w:rsid w:val="00C63E18"/>
    <w:rsid w:val="00C64828"/>
    <w:rsid w:val="00C64863"/>
    <w:rsid w:val="00C6533C"/>
    <w:rsid w:val="00C6594B"/>
    <w:rsid w:val="00C659C6"/>
    <w:rsid w:val="00C6640E"/>
    <w:rsid w:val="00C665BB"/>
    <w:rsid w:val="00C66754"/>
    <w:rsid w:val="00C6719C"/>
    <w:rsid w:val="00C6747E"/>
    <w:rsid w:val="00C6766E"/>
    <w:rsid w:val="00C676C8"/>
    <w:rsid w:val="00C678B2"/>
    <w:rsid w:val="00C7122C"/>
    <w:rsid w:val="00C733EE"/>
    <w:rsid w:val="00C73D92"/>
    <w:rsid w:val="00C742FE"/>
    <w:rsid w:val="00C7484C"/>
    <w:rsid w:val="00C74F88"/>
    <w:rsid w:val="00C755F9"/>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3B00"/>
    <w:rsid w:val="00C84018"/>
    <w:rsid w:val="00C84055"/>
    <w:rsid w:val="00C8416F"/>
    <w:rsid w:val="00C84482"/>
    <w:rsid w:val="00C854FF"/>
    <w:rsid w:val="00C86166"/>
    <w:rsid w:val="00C868E9"/>
    <w:rsid w:val="00C87A9E"/>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0F24"/>
    <w:rsid w:val="00CA12C3"/>
    <w:rsid w:val="00CA1E88"/>
    <w:rsid w:val="00CA25F3"/>
    <w:rsid w:val="00CA2988"/>
    <w:rsid w:val="00CA3D4B"/>
    <w:rsid w:val="00CA3DC9"/>
    <w:rsid w:val="00CA43D9"/>
    <w:rsid w:val="00CA463E"/>
    <w:rsid w:val="00CA4B16"/>
    <w:rsid w:val="00CA4B91"/>
    <w:rsid w:val="00CA4CE3"/>
    <w:rsid w:val="00CA4EC1"/>
    <w:rsid w:val="00CA51AE"/>
    <w:rsid w:val="00CA5293"/>
    <w:rsid w:val="00CA59FD"/>
    <w:rsid w:val="00CA632D"/>
    <w:rsid w:val="00CA63EE"/>
    <w:rsid w:val="00CA683D"/>
    <w:rsid w:val="00CA6B47"/>
    <w:rsid w:val="00CA6FAA"/>
    <w:rsid w:val="00CA71A1"/>
    <w:rsid w:val="00CA7201"/>
    <w:rsid w:val="00CA7371"/>
    <w:rsid w:val="00CA7836"/>
    <w:rsid w:val="00CB047E"/>
    <w:rsid w:val="00CB087D"/>
    <w:rsid w:val="00CB1055"/>
    <w:rsid w:val="00CB1C32"/>
    <w:rsid w:val="00CB2694"/>
    <w:rsid w:val="00CB2C52"/>
    <w:rsid w:val="00CB3EC4"/>
    <w:rsid w:val="00CB4ADC"/>
    <w:rsid w:val="00CB550B"/>
    <w:rsid w:val="00CB6198"/>
    <w:rsid w:val="00CB730D"/>
    <w:rsid w:val="00CB7D2E"/>
    <w:rsid w:val="00CC0793"/>
    <w:rsid w:val="00CC0D0D"/>
    <w:rsid w:val="00CC0F37"/>
    <w:rsid w:val="00CC13B0"/>
    <w:rsid w:val="00CC16A3"/>
    <w:rsid w:val="00CC1941"/>
    <w:rsid w:val="00CC1AB5"/>
    <w:rsid w:val="00CC1E86"/>
    <w:rsid w:val="00CC229A"/>
    <w:rsid w:val="00CC263C"/>
    <w:rsid w:val="00CC3830"/>
    <w:rsid w:val="00CC4236"/>
    <w:rsid w:val="00CC5669"/>
    <w:rsid w:val="00CC6715"/>
    <w:rsid w:val="00CC7D4C"/>
    <w:rsid w:val="00CD05F4"/>
    <w:rsid w:val="00CD08FC"/>
    <w:rsid w:val="00CD24A8"/>
    <w:rsid w:val="00CD25DF"/>
    <w:rsid w:val="00CD2638"/>
    <w:rsid w:val="00CD2B47"/>
    <w:rsid w:val="00CD3FCD"/>
    <w:rsid w:val="00CD4906"/>
    <w:rsid w:val="00CD498B"/>
    <w:rsid w:val="00CD5298"/>
    <w:rsid w:val="00CD5E9F"/>
    <w:rsid w:val="00CD674E"/>
    <w:rsid w:val="00CD6B8D"/>
    <w:rsid w:val="00CD717A"/>
    <w:rsid w:val="00CD71EB"/>
    <w:rsid w:val="00CE0B31"/>
    <w:rsid w:val="00CE0B59"/>
    <w:rsid w:val="00CE163C"/>
    <w:rsid w:val="00CE1987"/>
    <w:rsid w:val="00CE1B40"/>
    <w:rsid w:val="00CE264C"/>
    <w:rsid w:val="00CE3431"/>
    <w:rsid w:val="00CE3877"/>
    <w:rsid w:val="00CE3954"/>
    <w:rsid w:val="00CE5846"/>
    <w:rsid w:val="00CE5BD0"/>
    <w:rsid w:val="00CE6630"/>
    <w:rsid w:val="00CE75D9"/>
    <w:rsid w:val="00CE75ED"/>
    <w:rsid w:val="00CE7B10"/>
    <w:rsid w:val="00CE7E69"/>
    <w:rsid w:val="00CF00E0"/>
    <w:rsid w:val="00CF0376"/>
    <w:rsid w:val="00CF087C"/>
    <w:rsid w:val="00CF0D50"/>
    <w:rsid w:val="00CF0E5A"/>
    <w:rsid w:val="00CF1CF3"/>
    <w:rsid w:val="00CF2150"/>
    <w:rsid w:val="00CF297D"/>
    <w:rsid w:val="00CF2FC6"/>
    <w:rsid w:val="00CF396D"/>
    <w:rsid w:val="00CF3A60"/>
    <w:rsid w:val="00CF3D95"/>
    <w:rsid w:val="00CF3F8B"/>
    <w:rsid w:val="00CF4EA0"/>
    <w:rsid w:val="00CF5AB5"/>
    <w:rsid w:val="00CF5C04"/>
    <w:rsid w:val="00CF649A"/>
    <w:rsid w:val="00CF66CD"/>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55FA"/>
    <w:rsid w:val="00D05DD3"/>
    <w:rsid w:val="00D0617B"/>
    <w:rsid w:val="00D065BE"/>
    <w:rsid w:val="00D104F7"/>
    <w:rsid w:val="00D114C5"/>
    <w:rsid w:val="00D11AB8"/>
    <w:rsid w:val="00D123EE"/>
    <w:rsid w:val="00D12678"/>
    <w:rsid w:val="00D12EC3"/>
    <w:rsid w:val="00D139CF"/>
    <w:rsid w:val="00D139E5"/>
    <w:rsid w:val="00D13F73"/>
    <w:rsid w:val="00D141A0"/>
    <w:rsid w:val="00D1486D"/>
    <w:rsid w:val="00D14C7A"/>
    <w:rsid w:val="00D14EFE"/>
    <w:rsid w:val="00D159DB"/>
    <w:rsid w:val="00D15BEB"/>
    <w:rsid w:val="00D15C73"/>
    <w:rsid w:val="00D15F78"/>
    <w:rsid w:val="00D16CA0"/>
    <w:rsid w:val="00D20618"/>
    <w:rsid w:val="00D22889"/>
    <w:rsid w:val="00D23300"/>
    <w:rsid w:val="00D238AE"/>
    <w:rsid w:val="00D2439D"/>
    <w:rsid w:val="00D2468C"/>
    <w:rsid w:val="00D246F5"/>
    <w:rsid w:val="00D2588E"/>
    <w:rsid w:val="00D2683B"/>
    <w:rsid w:val="00D26913"/>
    <w:rsid w:val="00D27AC1"/>
    <w:rsid w:val="00D27D3A"/>
    <w:rsid w:val="00D27F6C"/>
    <w:rsid w:val="00D30368"/>
    <w:rsid w:val="00D307B9"/>
    <w:rsid w:val="00D30EFE"/>
    <w:rsid w:val="00D311FA"/>
    <w:rsid w:val="00D313B5"/>
    <w:rsid w:val="00D31497"/>
    <w:rsid w:val="00D3194F"/>
    <w:rsid w:val="00D33568"/>
    <w:rsid w:val="00D33F1D"/>
    <w:rsid w:val="00D3441B"/>
    <w:rsid w:val="00D34813"/>
    <w:rsid w:val="00D34A9B"/>
    <w:rsid w:val="00D3524B"/>
    <w:rsid w:val="00D35B59"/>
    <w:rsid w:val="00D361BE"/>
    <w:rsid w:val="00D3642D"/>
    <w:rsid w:val="00D36551"/>
    <w:rsid w:val="00D3687E"/>
    <w:rsid w:val="00D36AA4"/>
    <w:rsid w:val="00D37306"/>
    <w:rsid w:val="00D40A06"/>
    <w:rsid w:val="00D4124E"/>
    <w:rsid w:val="00D42D1F"/>
    <w:rsid w:val="00D43684"/>
    <w:rsid w:val="00D43897"/>
    <w:rsid w:val="00D450A8"/>
    <w:rsid w:val="00D45548"/>
    <w:rsid w:val="00D459C1"/>
    <w:rsid w:val="00D45A98"/>
    <w:rsid w:val="00D4600B"/>
    <w:rsid w:val="00D46276"/>
    <w:rsid w:val="00D465EB"/>
    <w:rsid w:val="00D466AA"/>
    <w:rsid w:val="00D46BE8"/>
    <w:rsid w:val="00D47CCE"/>
    <w:rsid w:val="00D47E8F"/>
    <w:rsid w:val="00D50265"/>
    <w:rsid w:val="00D5059E"/>
    <w:rsid w:val="00D50EA3"/>
    <w:rsid w:val="00D5120E"/>
    <w:rsid w:val="00D51ACC"/>
    <w:rsid w:val="00D52606"/>
    <w:rsid w:val="00D5307E"/>
    <w:rsid w:val="00D53E0E"/>
    <w:rsid w:val="00D54263"/>
    <w:rsid w:val="00D55580"/>
    <w:rsid w:val="00D55636"/>
    <w:rsid w:val="00D55662"/>
    <w:rsid w:val="00D562AB"/>
    <w:rsid w:val="00D565E0"/>
    <w:rsid w:val="00D565FC"/>
    <w:rsid w:val="00D56ABE"/>
    <w:rsid w:val="00D57FD7"/>
    <w:rsid w:val="00D60C28"/>
    <w:rsid w:val="00D62A66"/>
    <w:rsid w:val="00D63B2D"/>
    <w:rsid w:val="00D640FD"/>
    <w:rsid w:val="00D6475E"/>
    <w:rsid w:val="00D647B5"/>
    <w:rsid w:val="00D6515C"/>
    <w:rsid w:val="00D65689"/>
    <w:rsid w:val="00D656EE"/>
    <w:rsid w:val="00D65742"/>
    <w:rsid w:val="00D661F7"/>
    <w:rsid w:val="00D66686"/>
    <w:rsid w:val="00D66CE6"/>
    <w:rsid w:val="00D67557"/>
    <w:rsid w:val="00D67BBC"/>
    <w:rsid w:val="00D67D8C"/>
    <w:rsid w:val="00D7016D"/>
    <w:rsid w:val="00D70692"/>
    <w:rsid w:val="00D70820"/>
    <w:rsid w:val="00D7196F"/>
    <w:rsid w:val="00D71B18"/>
    <w:rsid w:val="00D71B6D"/>
    <w:rsid w:val="00D71F36"/>
    <w:rsid w:val="00D71F7C"/>
    <w:rsid w:val="00D7228F"/>
    <w:rsid w:val="00D726F3"/>
    <w:rsid w:val="00D72D01"/>
    <w:rsid w:val="00D72FAF"/>
    <w:rsid w:val="00D736BA"/>
    <w:rsid w:val="00D73B33"/>
    <w:rsid w:val="00D740BA"/>
    <w:rsid w:val="00D74288"/>
    <w:rsid w:val="00D743A4"/>
    <w:rsid w:val="00D745C4"/>
    <w:rsid w:val="00D74750"/>
    <w:rsid w:val="00D757BE"/>
    <w:rsid w:val="00D7606A"/>
    <w:rsid w:val="00D7633D"/>
    <w:rsid w:val="00D77471"/>
    <w:rsid w:val="00D77849"/>
    <w:rsid w:val="00D779D5"/>
    <w:rsid w:val="00D77AF4"/>
    <w:rsid w:val="00D77DB4"/>
    <w:rsid w:val="00D8020B"/>
    <w:rsid w:val="00D802C6"/>
    <w:rsid w:val="00D80580"/>
    <w:rsid w:val="00D805BD"/>
    <w:rsid w:val="00D80D0D"/>
    <w:rsid w:val="00D813F0"/>
    <w:rsid w:val="00D813FE"/>
    <w:rsid w:val="00D818EF"/>
    <w:rsid w:val="00D819DF"/>
    <w:rsid w:val="00D81E86"/>
    <w:rsid w:val="00D81F09"/>
    <w:rsid w:val="00D825D8"/>
    <w:rsid w:val="00D829AC"/>
    <w:rsid w:val="00D84F8C"/>
    <w:rsid w:val="00D85548"/>
    <w:rsid w:val="00D861C7"/>
    <w:rsid w:val="00D87B6E"/>
    <w:rsid w:val="00D904F8"/>
    <w:rsid w:val="00D90533"/>
    <w:rsid w:val="00D90551"/>
    <w:rsid w:val="00D905E1"/>
    <w:rsid w:val="00D9130B"/>
    <w:rsid w:val="00D913E0"/>
    <w:rsid w:val="00D915BF"/>
    <w:rsid w:val="00D9192A"/>
    <w:rsid w:val="00D91E61"/>
    <w:rsid w:val="00D92BC8"/>
    <w:rsid w:val="00D9362B"/>
    <w:rsid w:val="00D93C79"/>
    <w:rsid w:val="00D9456E"/>
    <w:rsid w:val="00D95353"/>
    <w:rsid w:val="00D95852"/>
    <w:rsid w:val="00D967FA"/>
    <w:rsid w:val="00D9722E"/>
    <w:rsid w:val="00DA0AF1"/>
    <w:rsid w:val="00DA0DA2"/>
    <w:rsid w:val="00DA0E02"/>
    <w:rsid w:val="00DA123E"/>
    <w:rsid w:val="00DA1740"/>
    <w:rsid w:val="00DA1C1B"/>
    <w:rsid w:val="00DA1EA8"/>
    <w:rsid w:val="00DA2016"/>
    <w:rsid w:val="00DA21DE"/>
    <w:rsid w:val="00DA25C5"/>
    <w:rsid w:val="00DA25EB"/>
    <w:rsid w:val="00DA27DF"/>
    <w:rsid w:val="00DA4149"/>
    <w:rsid w:val="00DA4AB1"/>
    <w:rsid w:val="00DA4EDD"/>
    <w:rsid w:val="00DA5756"/>
    <w:rsid w:val="00DA79CE"/>
    <w:rsid w:val="00DA7A13"/>
    <w:rsid w:val="00DA7B4A"/>
    <w:rsid w:val="00DA7D30"/>
    <w:rsid w:val="00DB0098"/>
    <w:rsid w:val="00DB0AAB"/>
    <w:rsid w:val="00DB167B"/>
    <w:rsid w:val="00DB174B"/>
    <w:rsid w:val="00DB1CC5"/>
    <w:rsid w:val="00DB2727"/>
    <w:rsid w:val="00DB34D6"/>
    <w:rsid w:val="00DB3D51"/>
    <w:rsid w:val="00DB4948"/>
    <w:rsid w:val="00DB68AF"/>
    <w:rsid w:val="00DB729C"/>
    <w:rsid w:val="00DB7611"/>
    <w:rsid w:val="00DB7B0F"/>
    <w:rsid w:val="00DB7BC9"/>
    <w:rsid w:val="00DB7F0B"/>
    <w:rsid w:val="00DC079F"/>
    <w:rsid w:val="00DC1060"/>
    <w:rsid w:val="00DC1E9B"/>
    <w:rsid w:val="00DC2D0F"/>
    <w:rsid w:val="00DC2ECB"/>
    <w:rsid w:val="00DC33A2"/>
    <w:rsid w:val="00DC33AC"/>
    <w:rsid w:val="00DC3710"/>
    <w:rsid w:val="00DC3EF2"/>
    <w:rsid w:val="00DC4146"/>
    <w:rsid w:val="00DC474D"/>
    <w:rsid w:val="00DC4A26"/>
    <w:rsid w:val="00DC4BE0"/>
    <w:rsid w:val="00DC4EB7"/>
    <w:rsid w:val="00DC5369"/>
    <w:rsid w:val="00DC55B1"/>
    <w:rsid w:val="00DC5601"/>
    <w:rsid w:val="00DC62B0"/>
    <w:rsid w:val="00DC68E6"/>
    <w:rsid w:val="00DC73D2"/>
    <w:rsid w:val="00DC7B83"/>
    <w:rsid w:val="00DD003F"/>
    <w:rsid w:val="00DD05BA"/>
    <w:rsid w:val="00DD0CA5"/>
    <w:rsid w:val="00DD0DBD"/>
    <w:rsid w:val="00DD13D9"/>
    <w:rsid w:val="00DD1CBD"/>
    <w:rsid w:val="00DD2272"/>
    <w:rsid w:val="00DD2B14"/>
    <w:rsid w:val="00DD5186"/>
    <w:rsid w:val="00DD5F2B"/>
    <w:rsid w:val="00DD6042"/>
    <w:rsid w:val="00DD64B4"/>
    <w:rsid w:val="00DE08AE"/>
    <w:rsid w:val="00DE08CF"/>
    <w:rsid w:val="00DE1434"/>
    <w:rsid w:val="00DE1557"/>
    <w:rsid w:val="00DE1DB7"/>
    <w:rsid w:val="00DE2B08"/>
    <w:rsid w:val="00DE351C"/>
    <w:rsid w:val="00DE37D6"/>
    <w:rsid w:val="00DE413A"/>
    <w:rsid w:val="00DE48A4"/>
    <w:rsid w:val="00DE4A3B"/>
    <w:rsid w:val="00DE5140"/>
    <w:rsid w:val="00DE5155"/>
    <w:rsid w:val="00DE6F96"/>
    <w:rsid w:val="00DE72E2"/>
    <w:rsid w:val="00DE7532"/>
    <w:rsid w:val="00DF047D"/>
    <w:rsid w:val="00DF0AB9"/>
    <w:rsid w:val="00DF2711"/>
    <w:rsid w:val="00DF280E"/>
    <w:rsid w:val="00DF36AF"/>
    <w:rsid w:val="00DF36E3"/>
    <w:rsid w:val="00DF3E64"/>
    <w:rsid w:val="00DF4151"/>
    <w:rsid w:val="00DF442E"/>
    <w:rsid w:val="00DF4464"/>
    <w:rsid w:val="00DF487E"/>
    <w:rsid w:val="00DF5405"/>
    <w:rsid w:val="00DF59BF"/>
    <w:rsid w:val="00DF5C24"/>
    <w:rsid w:val="00DF7095"/>
    <w:rsid w:val="00DF757F"/>
    <w:rsid w:val="00E00516"/>
    <w:rsid w:val="00E00F0B"/>
    <w:rsid w:val="00E01D21"/>
    <w:rsid w:val="00E01EBA"/>
    <w:rsid w:val="00E021B1"/>
    <w:rsid w:val="00E02E6D"/>
    <w:rsid w:val="00E04196"/>
    <w:rsid w:val="00E044F1"/>
    <w:rsid w:val="00E06D0A"/>
    <w:rsid w:val="00E06D4B"/>
    <w:rsid w:val="00E07393"/>
    <w:rsid w:val="00E075AE"/>
    <w:rsid w:val="00E07837"/>
    <w:rsid w:val="00E07A17"/>
    <w:rsid w:val="00E10C11"/>
    <w:rsid w:val="00E10D5D"/>
    <w:rsid w:val="00E10F65"/>
    <w:rsid w:val="00E1138A"/>
    <w:rsid w:val="00E124C2"/>
    <w:rsid w:val="00E12C94"/>
    <w:rsid w:val="00E133A9"/>
    <w:rsid w:val="00E140E2"/>
    <w:rsid w:val="00E14880"/>
    <w:rsid w:val="00E15485"/>
    <w:rsid w:val="00E15AFC"/>
    <w:rsid w:val="00E15E28"/>
    <w:rsid w:val="00E167CD"/>
    <w:rsid w:val="00E16B15"/>
    <w:rsid w:val="00E1769F"/>
    <w:rsid w:val="00E1788B"/>
    <w:rsid w:val="00E17AAE"/>
    <w:rsid w:val="00E17AB4"/>
    <w:rsid w:val="00E203DF"/>
    <w:rsid w:val="00E21990"/>
    <w:rsid w:val="00E2280F"/>
    <w:rsid w:val="00E22E8D"/>
    <w:rsid w:val="00E2324E"/>
    <w:rsid w:val="00E236DE"/>
    <w:rsid w:val="00E23F26"/>
    <w:rsid w:val="00E248E5"/>
    <w:rsid w:val="00E24C43"/>
    <w:rsid w:val="00E25B64"/>
    <w:rsid w:val="00E25D3D"/>
    <w:rsid w:val="00E26237"/>
    <w:rsid w:val="00E26E86"/>
    <w:rsid w:val="00E26FEA"/>
    <w:rsid w:val="00E279A3"/>
    <w:rsid w:val="00E27D04"/>
    <w:rsid w:val="00E27F38"/>
    <w:rsid w:val="00E301F0"/>
    <w:rsid w:val="00E31103"/>
    <w:rsid w:val="00E31174"/>
    <w:rsid w:val="00E3177C"/>
    <w:rsid w:val="00E31921"/>
    <w:rsid w:val="00E32DA6"/>
    <w:rsid w:val="00E33F6C"/>
    <w:rsid w:val="00E34265"/>
    <w:rsid w:val="00E344E9"/>
    <w:rsid w:val="00E345E4"/>
    <w:rsid w:val="00E34CE3"/>
    <w:rsid w:val="00E34DEC"/>
    <w:rsid w:val="00E34E3D"/>
    <w:rsid w:val="00E34F21"/>
    <w:rsid w:val="00E35E62"/>
    <w:rsid w:val="00E36FB2"/>
    <w:rsid w:val="00E374A7"/>
    <w:rsid w:val="00E376BC"/>
    <w:rsid w:val="00E379E4"/>
    <w:rsid w:val="00E37BDE"/>
    <w:rsid w:val="00E406AC"/>
    <w:rsid w:val="00E4119D"/>
    <w:rsid w:val="00E41E91"/>
    <w:rsid w:val="00E42509"/>
    <w:rsid w:val="00E42511"/>
    <w:rsid w:val="00E430B5"/>
    <w:rsid w:val="00E43ECF"/>
    <w:rsid w:val="00E43EEA"/>
    <w:rsid w:val="00E440FA"/>
    <w:rsid w:val="00E44381"/>
    <w:rsid w:val="00E444BF"/>
    <w:rsid w:val="00E44557"/>
    <w:rsid w:val="00E447DE"/>
    <w:rsid w:val="00E44916"/>
    <w:rsid w:val="00E45B08"/>
    <w:rsid w:val="00E45BAA"/>
    <w:rsid w:val="00E4614F"/>
    <w:rsid w:val="00E47CDF"/>
    <w:rsid w:val="00E509F3"/>
    <w:rsid w:val="00E51123"/>
    <w:rsid w:val="00E51DCD"/>
    <w:rsid w:val="00E525E9"/>
    <w:rsid w:val="00E53765"/>
    <w:rsid w:val="00E53B2D"/>
    <w:rsid w:val="00E53BBF"/>
    <w:rsid w:val="00E54547"/>
    <w:rsid w:val="00E552B7"/>
    <w:rsid w:val="00E55322"/>
    <w:rsid w:val="00E55628"/>
    <w:rsid w:val="00E5667E"/>
    <w:rsid w:val="00E56754"/>
    <w:rsid w:val="00E57112"/>
    <w:rsid w:val="00E57BC2"/>
    <w:rsid w:val="00E57D17"/>
    <w:rsid w:val="00E6074A"/>
    <w:rsid w:val="00E608D2"/>
    <w:rsid w:val="00E60F51"/>
    <w:rsid w:val="00E61697"/>
    <w:rsid w:val="00E61800"/>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1D28"/>
    <w:rsid w:val="00E720E9"/>
    <w:rsid w:val="00E7224A"/>
    <w:rsid w:val="00E72581"/>
    <w:rsid w:val="00E72854"/>
    <w:rsid w:val="00E72995"/>
    <w:rsid w:val="00E72D73"/>
    <w:rsid w:val="00E737BD"/>
    <w:rsid w:val="00E739A3"/>
    <w:rsid w:val="00E73FB6"/>
    <w:rsid w:val="00E744FE"/>
    <w:rsid w:val="00E74A19"/>
    <w:rsid w:val="00E74D96"/>
    <w:rsid w:val="00E74DD4"/>
    <w:rsid w:val="00E75202"/>
    <w:rsid w:val="00E7589E"/>
    <w:rsid w:val="00E758C0"/>
    <w:rsid w:val="00E76721"/>
    <w:rsid w:val="00E7721A"/>
    <w:rsid w:val="00E7731A"/>
    <w:rsid w:val="00E80022"/>
    <w:rsid w:val="00E820A7"/>
    <w:rsid w:val="00E834C8"/>
    <w:rsid w:val="00E83B48"/>
    <w:rsid w:val="00E83D05"/>
    <w:rsid w:val="00E84445"/>
    <w:rsid w:val="00E84E95"/>
    <w:rsid w:val="00E84ED6"/>
    <w:rsid w:val="00E85146"/>
    <w:rsid w:val="00E85414"/>
    <w:rsid w:val="00E85C54"/>
    <w:rsid w:val="00E8610F"/>
    <w:rsid w:val="00E862FA"/>
    <w:rsid w:val="00E86A11"/>
    <w:rsid w:val="00E872E7"/>
    <w:rsid w:val="00E87A95"/>
    <w:rsid w:val="00E87D46"/>
    <w:rsid w:val="00E87D4C"/>
    <w:rsid w:val="00E901B0"/>
    <w:rsid w:val="00E9056C"/>
    <w:rsid w:val="00E91049"/>
    <w:rsid w:val="00E92269"/>
    <w:rsid w:val="00E931C3"/>
    <w:rsid w:val="00E93429"/>
    <w:rsid w:val="00E93484"/>
    <w:rsid w:val="00E938D2"/>
    <w:rsid w:val="00E93ED3"/>
    <w:rsid w:val="00E93FDC"/>
    <w:rsid w:val="00E94141"/>
    <w:rsid w:val="00E945D9"/>
    <w:rsid w:val="00E94641"/>
    <w:rsid w:val="00E94E90"/>
    <w:rsid w:val="00E963EF"/>
    <w:rsid w:val="00E965B2"/>
    <w:rsid w:val="00E96D97"/>
    <w:rsid w:val="00E97892"/>
    <w:rsid w:val="00EA0028"/>
    <w:rsid w:val="00EA0C57"/>
    <w:rsid w:val="00EA1368"/>
    <w:rsid w:val="00EA1796"/>
    <w:rsid w:val="00EA20F7"/>
    <w:rsid w:val="00EA2476"/>
    <w:rsid w:val="00EA35E6"/>
    <w:rsid w:val="00EA3605"/>
    <w:rsid w:val="00EA3DC7"/>
    <w:rsid w:val="00EA4667"/>
    <w:rsid w:val="00EA4F91"/>
    <w:rsid w:val="00EA5BE5"/>
    <w:rsid w:val="00EA5D70"/>
    <w:rsid w:val="00EA6F8B"/>
    <w:rsid w:val="00EA7B21"/>
    <w:rsid w:val="00EB03F0"/>
    <w:rsid w:val="00EB1A1B"/>
    <w:rsid w:val="00EB1CCF"/>
    <w:rsid w:val="00EB28D2"/>
    <w:rsid w:val="00EB2942"/>
    <w:rsid w:val="00EB30B6"/>
    <w:rsid w:val="00EB3536"/>
    <w:rsid w:val="00EB3B06"/>
    <w:rsid w:val="00EB4A69"/>
    <w:rsid w:val="00EB4AB3"/>
    <w:rsid w:val="00EB4CE4"/>
    <w:rsid w:val="00EB5529"/>
    <w:rsid w:val="00EB5862"/>
    <w:rsid w:val="00EB591D"/>
    <w:rsid w:val="00EB5CEC"/>
    <w:rsid w:val="00EB6BB5"/>
    <w:rsid w:val="00EB746E"/>
    <w:rsid w:val="00EB77F2"/>
    <w:rsid w:val="00EB7C09"/>
    <w:rsid w:val="00EC003C"/>
    <w:rsid w:val="00EC0399"/>
    <w:rsid w:val="00EC173E"/>
    <w:rsid w:val="00EC1AFF"/>
    <w:rsid w:val="00EC340C"/>
    <w:rsid w:val="00EC38E2"/>
    <w:rsid w:val="00EC4999"/>
    <w:rsid w:val="00EC4AD8"/>
    <w:rsid w:val="00EC52E8"/>
    <w:rsid w:val="00EC54E9"/>
    <w:rsid w:val="00EC5606"/>
    <w:rsid w:val="00EC5E2E"/>
    <w:rsid w:val="00EC60DF"/>
    <w:rsid w:val="00EC7710"/>
    <w:rsid w:val="00EC7E57"/>
    <w:rsid w:val="00EC7EC6"/>
    <w:rsid w:val="00ED0073"/>
    <w:rsid w:val="00ED1A69"/>
    <w:rsid w:val="00ED1AA3"/>
    <w:rsid w:val="00ED1B2E"/>
    <w:rsid w:val="00ED2BAF"/>
    <w:rsid w:val="00ED37E7"/>
    <w:rsid w:val="00ED3C3C"/>
    <w:rsid w:val="00ED40F2"/>
    <w:rsid w:val="00ED432C"/>
    <w:rsid w:val="00ED47C5"/>
    <w:rsid w:val="00ED5740"/>
    <w:rsid w:val="00ED58BC"/>
    <w:rsid w:val="00ED6427"/>
    <w:rsid w:val="00ED6AF2"/>
    <w:rsid w:val="00ED70D8"/>
    <w:rsid w:val="00EE04A8"/>
    <w:rsid w:val="00EE0EE0"/>
    <w:rsid w:val="00EE246C"/>
    <w:rsid w:val="00EE29A2"/>
    <w:rsid w:val="00EE2A62"/>
    <w:rsid w:val="00EE37B1"/>
    <w:rsid w:val="00EE389E"/>
    <w:rsid w:val="00EE3B7B"/>
    <w:rsid w:val="00EE4DEE"/>
    <w:rsid w:val="00EE5057"/>
    <w:rsid w:val="00EE5680"/>
    <w:rsid w:val="00EE56D1"/>
    <w:rsid w:val="00EE5ACD"/>
    <w:rsid w:val="00EE677C"/>
    <w:rsid w:val="00EE6BEC"/>
    <w:rsid w:val="00EF075E"/>
    <w:rsid w:val="00EF10A0"/>
    <w:rsid w:val="00EF1D56"/>
    <w:rsid w:val="00EF1E52"/>
    <w:rsid w:val="00EF278B"/>
    <w:rsid w:val="00EF2CD6"/>
    <w:rsid w:val="00EF32C7"/>
    <w:rsid w:val="00EF35E0"/>
    <w:rsid w:val="00EF37D8"/>
    <w:rsid w:val="00EF3958"/>
    <w:rsid w:val="00EF3A22"/>
    <w:rsid w:val="00EF4522"/>
    <w:rsid w:val="00EF4F88"/>
    <w:rsid w:val="00EF62AD"/>
    <w:rsid w:val="00EF631C"/>
    <w:rsid w:val="00EF65E2"/>
    <w:rsid w:val="00EF7171"/>
    <w:rsid w:val="00EF7AE9"/>
    <w:rsid w:val="00F00A51"/>
    <w:rsid w:val="00F00C3D"/>
    <w:rsid w:val="00F01994"/>
    <w:rsid w:val="00F0275F"/>
    <w:rsid w:val="00F034C7"/>
    <w:rsid w:val="00F03666"/>
    <w:rsid w:val="00F0424A"/>
    <w:rsid w:val="00F0454F"/>
    <w:rsid w:val="00F04C30"/>
    <w:rsid w:val="00F054C1"/>
    <w:rsid w:val="00F05EAD"/>
    <w:rsid w:val="00F06C28"/>
    <w:rsid w:val="00F074CC"/>
    <w:rsid w:val="00F078A9"/>
    <w:rsid w:val="00F07E33"/>
    <w:rsid w:val="00F10E4E"/>
    <w:rsid w:val="00F1125C"/>
    <w:rsid w:val="00F1160E"/>
    <w:rsid w:val="00F11684"/>
    <w:rsid w:val="00F11A03"/>
    <w:rsid w:val="00F11A53"/>
    <w:rsid w:val="00F11A5F"/>
    <w:rsid w:val="00F11D08"/>
    <w:rsid w:val="00F120D9"/>
    <w:rsid w:val="00F130EE"/>
    <w:rsid w:val="00F13F40"/>
    <w:rsid w:val="00F14066"/>
    <w:rsid w:val="00F14076"/>
    <w:rsid w:val="00F14FD4"/>
    <w:rsid w:val="00F1529D"/>
    <w:rsid w:val="00F155C4"/>
    <w:rsid w:val="00F17224"/>
    <w:rsid w:val="00F17281"/>
    <w:rsid w:val="00F176FF"/>
    <w:rsid w:val="00F20123"/>
    <w:rsid w:val="00F20739"/>
    <w:rsid w:val="00F223D6"/>
    <w:rsid w:val="00F236DD"/>
    <w:rsid w:val="00F2416A"/>
    <w:rsid w:val="00F24865"/>
    <w:rsid w:val="00F248CD"/>
    <w:rsid w:val="00F25CA7"/>
    <w:rsid w:val="00F25E41"/>
    <w:rsid w:val="00F26321"/>
    <w:rsid w:val="00F26C2F"/>
    <w:rsid w:val="00F26F75"/>
    <w:rsid w:val="00F27245"/>
    <w:rsid w:val="00F27C62"/>
    <w:rsid w:val="00F27ED4"/>
    <w:rsid w:val="00F30364"/>
    <w:rsid w:val="00F312F6"/>
    <w:rsid w:val="00F3138C"/>
    <w:rsid w:val="00F31847"/>
    <w:rsid w:val="00F319F7"/>
    <w:rsid w:val="00F323C4"/>
    <w:rsid w:val="00F3261A"/>
    <w:rsid w:val="00F32873"/>
    <w:rsid w:val="00F32C63"/>
    <w:rsid w:val="00F3304F"/>
    <w:rsid w:val="00F3318D"/>
    <w:rsid w:val="00F331BB"/>
    <w:rsid w:val="00F33DDC"/>
    <w:rsid w:val="00F34A65"/>
    <w:rsid w:val="00F35342"/>
    <w:rsid w:val="00F358BE"/>
    <w:rsid w:val="00F35BB8"/>
    <w:rsid w:val="00F35C99"/>
    <w:rsid w:val="00F363F3"/>
    <w:rsid w:val="00F3662F"/>
    <w:rsid w:val="00F36AF2"/>
    <w:rsid w:val="00F36BA7"/>
    <w:rsid w:val="00F372EF"/>
    <w:rsid w:val="00F37332"/>
    <w:rsid w:val="00F37753"/>
    <w:rsid w:val="00F3776A"/>
    <w:rsid w:val="00F37C1C"/>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7E4"/>
    <w:rsid w:val="00F51BF5"/>
    <w:rsid w:val="00F522F0"/>
    <w:rsid w:val="00F52363"/>
    <w:rsid w:val="00F52C4B"/>
    <w:rsid w:val="00F543B8"/>
    <w:rsid w:val="00F54470"/>
    <w:rsid w:val="00F54D8A"/>
    <w:rsid w:val="00F54E85"/>
    <w:rsid w:val="00F55038"/>
    <w:rsid w:val="00F55B10"/>
    <w:rsid w:val="00F55BB1"/>
    <w:rsid w:val="00F55C98"/>
    <w:rsid w:val="00F564BD"/>
    <w:rsid w:val="00F56642"/>
    <w:rsid w:val="00F56B1D"/>
    <w:rsid w:val="00F5725F"/>
    <w:rsid w:val="00F5756D"/>
    <w:rsid w:val="00F579FE"/>
    <w:rsid w:val="00F57AFA"/>
    <w:rsid w:val="00F607FE"/>
    <w:rsid w:val="00F60F8D"/>
    <w:rsid w:val="00F61751"/>
    <w:rsid w:val="00F6232E"/>
    <w:rsid w:val="00F62783"/>
    <w:rsid w:val="00F62BBE"/>
    <w:rsid w:val="00F63599"/>
    <w:rsid w:val="00F64A7A"/>
    <w:rsid w:val="00F655E2"/>
    <w:rsid w:val="00F658FD"/>
    <w:rsid w:val="00F674EA"/>
    <w:rsid w:val="00F676B3"/>
    <w:rsid w:val="00F700F1"/>
    <w:rsid w:val="00F700F5"/>
    <w:rsid w:val="00F70682"/>
    <w:rsid w:val="00F7162F"/>
    <w:rsid w:val="00F72641"/>
    <w:rsid w:val="00F72870"/>
    <w:rsid w:val="00F72B33"/>
    <w:rsid w:val="00F73194"/>
    <w:rsid w:val="00F7495E"/>
    <w:rsid w:val="00F74EC5"/>
    <w:rsid w:val="00F750B5"/>
    <w:rsid w:val="00F758AB"/>
    <w:rsid w:val="00F761D3"/>
    <w:rsid w:val="00F7671C"/>
    <w:rsid w:val="00F76DA1"/>
    <w:rsid w:val="00F76E51"/>
    <w:rsid w:val="00F77449"/>
    <w:rsid w:val="00F774AD"/>
    <w:rsid w:val="00F77E1F"/>
    <w:rsid w:val="00F803DC"/>
    <w:rsid w:val="00F8062F"/>
    <w:rsid w:val="00F80C37"/>
    <w:rsid w:val="00F80F1F"/>
    <w:rsid w:val="00F81D6A"/>
    <w:rsid w:val="00F8201D"/>
    <w:rsid w:val="00F8209A"/>
    <w:rsid w:val="00F820BB"/>
    <w:rsid w:val="00F8235A"/>
    <w:rsid w:val="00F82713"/>
    <w:rsid w:val="00F8349F"/>
    <w:rsid w:val="00F84CCE"/>
    <w:rsid w:val="00F853A1"/>
    <w:rsid w:val="00F85756"/>
    <w:rsid w:val="00F859BA"/>
    <w:rsid w:val="00F86085"/>
    <w:rsid w:val="00F86C3E"/>
    <w:rsid w:val="00F872F4"/>
    <w:rsid w:val="00F901EC"/>
    <w:rsid w:val="00F90294"/>
    <w:rsid w:val="00F90419"/>
    <w:rsid w:val="00F90507"/>
    <w:rsid w:val="00F90BE2"/>
    <w:rsid w:val="00F91574"/>
    <w:rsid w:val="00F91732"/>
    <w:rsid w:val="00F91A74"/>
    <w:rsid w:val="00F9259A"/>
    <w:rsid w:val="00F92A5F"/>
    <w:rsid w:val="00F92AEE"/>
    <w:rsid w:val="00F92D6A"/>
    <w:rsid w:val="00F93039"/>
    <w:rsid w:val="00F93540"/>
    <w:rsid w:val="00F93C09"/>
    <w:rsid w:val="00F93DFE"/>
    <w:rsid w:val="00F93F9E"/>
    <w:rsid w:val="00F945B8"/>
    <w:rsid w:val="00F947B0"/>
    <w:rsid w:val="00F948D0"/>
    <w:rsid w:val="00F95936"/>
    <w:rsid w:val="00F9631B"/>
    <w:rsid w:val="00F96B2A"/>
    <w:rsid w:val="00F9727E"/>
    <w:rsid w:val="00F972A0"/>
    <w:rsid w:val="00F97317"/>
    <w:rsid w:val="00F97C2F"/>
    <w:rsid w:val="00FA012E"/>
    <w:rsid w:val="00FA12AE"/>
    <w:rsid w:val="00FA1989"/>
    <w:rsid w:val="00FA1E1D"/>
    <w:rsid w:val="00FA2443"/>
    <w:rsid w:val="00FA28E5"/>
    <w:rsid w:val="00FA2B9D"/>
    <w:rsid w:val="00FA307B"/>
    <w:rsid w:val="00FA32C4"/>
    <w:rsid w:val="00FA3525"/>
    <w:rsid w:val="00FA358A"/>
    <w:rsid w:val="00FA36EE"/>
    <w:rsid w:val="00FA4F04"/>
    <w:rsid w:val="00FA698E"/>
    <w:rsid w:val="00FA7060"/>
    <w:rsid w:val="00FA7341"/>
    <w:rsid w:val="00FA7A4C"/>
    <w:rsid w:val="00FB03A5"/>
    <w:rsid w:val="00FB0C5B"/>
    <w:rsid w:val="00FB135F"/>
    <w:rsid w:val="00FB152C"/>
    <w:rsid w:val="00FB16EA"/>
    <w:rsid w:val="00FB2A35"/>
    <w:rsid w:val="00FB3251"/>
    <w:rsid w:val="00FB4159"/>
    <w:rsid w:val="00FB45A6"/>
    <w:rsid w:val="00FB4622"/>
    <w:rsid w:val="00FB48CD"/>
    <w:rsid w:val="00FB4AB8"/>
    <w:rsid w:val="00FB52B5"/>
    <w:rsid w:val="00FB5567"/>
    <w:rsid w:val="00FB599F"/>
    <w:rsid w:val="00FB5B4D"/>
    <w:rsid w:val="00FB5EBE"/>
    <w:rsid w:val="00FB6BE9"/>
    <w:rsid w:val="00FC0C24"/>
    <w:rsid w:val="00FC1327"/>
    <w:rsid w:val="00FC16B9"/>
    <w:rsid w:val="00FC1799"/>
    <w:rsid w:val="00FC1C55"/>
    <w:rsid w:val="00FC2095"/>
    <w:rsid w:val="00FC2725"/>
    <w:rsid w:val="00FC3010"/>
    <w:rsid w:val="00FC34AB"/>
    <w:rsid w:val="00FC3508"/>
    <w:rsid w:val="00FC48D1"/>
    <w:rsid w:val="00FC4B55"/>
    <w:rsid w:val="00FC4DBC"/>
    <w:rsid w:val="00FC5241"/>
    <w:rsid w:val="00FC547B"/>
    <w:rsid w:val="00FC59A2"/>
    <w:rsid w:val="00FC5A06"/>
    <w:rsid w:val="00FC5EEB"/>
    <w:rsid w:val="00FC6807"/>
    <w:rsid w:val="00FC6902"/>
    <w:rsid w:val="00FC70A8"/>
    <w:rsid w:val="00FC77A0"/>
    <w:rsid w:val="00FC7BA8"/>
    <w:rsid w:val="00FC7C1A"/>
    <w:rsid w:val="00FC7EA1"/>
    <w:rsid w:val="00FC7EB7"/>
    <w:rsid w:val="00FD08D8"/>
    <w:rsid w:val="00FD1A18"/>
    <w:rsid w:val="00FD1AA6"/>
    <w:rsid w:val="00FD1D8E"/>
    <w:rsid w:val="00FD335B"/>
    <w:rsid w:val="00FD3604"/>
    <w:rsid w:val="00FD43D2"/>
    <w:rsid w:val="00FD5629"/>
    <w:rsid w:val="00FD5F1F"/>
    <w:rsid w:val="00FD631D"/>
    <w:rsid w:val="00FD6502"/>
    <w:rsid w:val="00FD78E3"/>
    <w:rsid w:val="00FE04E0"/>
    <w:rsid w:val="00FE059F"/>
    <w:rsid w:val="00FE0989"/>
    <w:rsid w:val="00FE11B3"/>
    <w:rsid w:val="00FE16F6"/>
    <w:rsid w:val="00FE238D"/>
    <w:rsid w:val="00FE2ABF"/>
    <w:rsid w:val="00FE3651"/>
    <w:rsid w:val="00FE39FB"/>
    <w:rsid w:val="00FE3C22"/>
    <w:rsid w:val="00FE4134"/>
    <w:rsid w:val="00FE4D63"/>
    <w:rsid w:val="00FE50FB"/>
    <w:rsid w:val="00FE58C9"/>
    <w:rsid w:val="00FE5923"/>
    <w:rsid w:val="00FE5A8C"/>
    <w:rsid w:val="00FE62EB"/>
    <w:rsid w:val="00FE6577"/>
    <w:rsid w:val="00FE6640"/>
    <w:rsid w:val="00FE695A"/>
    <w:rsid w:val="00FE6BDC"/>
    <w:rsid w:val="00FE710C"/>
    <w:rsid w:val="00FE75FA"/>
    <w:rsid w:val="00FF069A"/>
    <w:rsid w:val="00FF076E"/>
    <w:rsid w:val="00FF0DB6"/>
    <w:rsid w:val="00FF0F04"/>
    <w:rsid w:val="00FF1E2E"/>
    <w:rsid w:val="00FF280B"/>
    <w:rsid w:val="00FF28E1"/>
    <w:rsid w:val="00FF2AB9"/>
    <w:rsid w:val="00FF2EC7"/>
    <w:rsid w:val="00FF389B"/>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ijonmonica@uniovi.es" TargetMode="External"/><Relationship Id="rId13" Type="http://schemas.openxmlformats.org/officeDocument/2006/relationships/hyperlink" Target="javascript:;" TargetMode="External"/><Relationship Id="rId18" Type="http://schemas.openxmlformats.org/officeDocument/2006/relationships/hyperlink" Target="https://rocesv.github.io/PlantFUNC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93/molbev/msaa302" TargetMode="External"/><Relationship Id="rId7" Type="http://schemas.openxmlformats.org/officeDocument/2006/relationships/endnotes" Target="endnotes.xml"/><Relationship Id="rId12" Type="http://schemas.openxmlformats.org/officeDocument/2006/relationships/hyperlink" Target="https://hub.docker.com/r/rocesv/plantina-chiplike" TargetMode="External"/><Relationship Id="rId17" Type="http://schemas.openxmlformats.org/officeDocument/2006/relationships/hyperlink" Target="https://rocesv.github.io/PlantFUNCO" TargetMode="External"/><Relationship Id="rId25" Type="http://schemas.openxmlformats.org/officeDocument/2006/relationships/hyperlink" Target="https://doi.org/10.1093/pcp/pcp090" TargetMode="Externa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https://github.com/RocesV/PlantFUNCO_manu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oadinstitute/picard" TargetMode="External"/><Relationship Id="rId24" Type="http://schemas.openxmlformats.org/officeDocument/2006/relationships/hyperlink" Target="https://doi.org/10.3389/fpls.2022.888102" TargetMode="External"/><Relationship Id="rId5" Type="http://schemas.openxmlformats.org/officeDocument/2006/relationships/webSettings" Target="webSettings.xml"/><Relationship Id="rId15" Type="http://schemas.openxmlformats.org/officeDocument/2006/relationships/hyperlink" Target="https://hub.docker.com/r/rocesv/compcnes" TargetMode="External"/><Relationship Id="rId23" Type="http://schemas.openxmlformats.org/officeDocument/2006/relationships/hyperlink" Target="https://doi.org/10.1111/tpj.12546" TargetMode="External"/><Relationship Id="rId28" Type="http://schemas.openxmlformats.org/officeDocument/2006/relationships/theme" Target="theme/theme1.xml"/><Relationship Id="rId10" Type="http://schemas.openxmlformats.org/officeDocument/2006/relationships/hyperlink" Target="https://rocesv.github.io/PlantFUNCO/" TargetMode="External"/><Relationship Id="rId19" Type="http://schemas.openxmlformats.org/officeDocument/2006/relationships/hyperlink" Target="https://zenodo.org/record/7852329" TargetMode="External"/><Relationship Id="rId4" Type="http://schemas.openxmlformats.org/officeDocument/2006/relationships/settings" Target="settings.xml"/><Relationship Id="rId9" Type="http://schemas.openxmlformats.org/officeDocument/2006/relationships/hyperlink" Target="https://rocesv.github.io/PlantFUNCO" TargetMode="External"/><Relationship Id="rId14" Type="http://schemas.openxmlformats.org/officeDocument/2006/relationships/hyperlink" Target="https://github.com/ShiuLab/ML-Pipeline" TargetMode="External"/><Relationship Id="rId22" Type="http://schemas.openxmlformats.org/officeDocument/2006/relationships/hyperlink" Target="https://doi.org/10.1093/bioinformatics/btx024"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34218</Words>
  <Characters>195047</Characters>
  <Application>Microsoft Office Word</Application>
  <DocSecurity>0</DocSecurity>
  <Lines>1625</Lines>
  <Paragraphs>457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Víctor Fernández Roces</cp:lastModifiedBy>
  <cp:revision>4637</cp:revision>
  <dcterms:created xsi:type="dcterms:W3CDTF">2021-06-15T16:23:00Z</dcterms:created>
  <dcterms:modified xsi:type="dcterms:W3CDTF">2023-12-19T13:50:00Z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