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7928" w14:textId="77777777" w:rsidR="00054D31" w:rsidRPr="009C65D8" w:rsidRDefault="00054D31" w:rsidP="00054D31">
      <w:pPr>
        <w:pStyle w:val="divname"/>
        <w:spacing w:line="800" w:lineRule="atLeast"/>
        <w:jc w:val="center"/>
        <w:rPr>
          <w:rFonts w:ascii="Century Gothic" w:eastAsia="Century Gothic" w:hAnsi="Century Gothic" w:cs="Century Gothic"/>
          <w:sz w:val="44"/>
          <w:szCs w:val="44"/>
        </w:rPr>
      </w:pPr>
      <w:r w:rsidRPr="009C65D8">
        <w:rPr>
          <w:rStyle w:val="span"/>
          <w:rFonts w:ascii="Century Gothic" w:eastAsia="Century Gothic" w:hAnsi="Century Gothic" w:cs="Century Gothic"/>
          <w:sz w:val="44"/>
          <w:szCs w:val="44"/>
        </w:rPr>
        <w:t>Alexander Daniel</w:t>
      </w:r>
      <w:r w:rsidRPr="009C65D8">
        <w:rPr>
          <w:rFonts w:ascii="Century Gothic" w:eastAsia="Century Gothic" w:hAnsi="Century Gothic" w:cs="Century Gothic"/>
          <w:sz w:val="44"/>
          <w:szCs w:val="44"/>
        </w:rPr>
        <w:t xml:space="preserve"> </w:t>
      </w:r>
      <w:r w:rsidRPr="009C65D8">
        <w:rPr>
          <w:rStyle w:val="divdocumentdivnamespanlName"/>
          <w:rFonts w:ascii="Century Gothic" w:eastAsia="Century Gothic" w:hAnsi="Century Gothic" w:cs="Century Gothic"/>
          <w:color w:val="auto"/>
          <w:sz w:val="44"/>
          <w:szCs w:val="44"/>
        </w:rPr>
        <w:t>Rocha</w:t>
      </w:r>
    </w:p>
    <w:tbl>
      <w:tblPr>
        <w:tblStyle w:val="divdocumenttablecontactaspose"/>
        <w:tblW w:w="10760" w:type="dxa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60"/>
      </w:tblGrid>
      <w:tr w:rsidR="00054D31" w:rsidRPr="00F54FA9" w14:paraId="64F1709B" w14:textId="77777777" w:rsidTr="00742BDC">
        <w:trPr>
          <w:trHeight w:val="476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5A14D370" w14:textId="77777777" w:rsidR="00054D31" w:rsidRPr="00B115FF" w:rsidRDefault="00054D31" w:rsidP="00742BDC">
            <w:pPr>
              <w:pStyle w:val="divaddress"/>
              <w:shd w:val="clear" w:color="auto" w:fill="auto"/>
              <w:spacing w:line="280" w:lineRule="exact"/>
              <w:ind w:left="101" w:right="101"/>
              <w:jc w:val="center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</w:pPr>
            <w:r w:rsidRPr="00B115FF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Avenel, New Jersey 07001</w:t>
            </w:r>
            <w:r w:rsidRPr="00B115FF">
              <w:rPr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B115FF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(908) 313-3381</w:t>
            </w:r>
            <w:r w:rsidRPr="00B115FF">
              <w:rPr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</w:t>
            </w:r>
            <w:r w:rsidRPr="00B115FF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| Rocha8524@gmail.com </w:t>
            </w:r>
          </w:p>
          <w:p w14:paraId="6C005CB5" w14:textId="74074928" w:rsidR="00054D31" w:rsidRPr="000F6F7A" w:rsidRDefault="002C5D53" w:rsidP="00742BDC">
            <w:pPr>
              <w:pStyle w:val="divaddress"/>
              <w:shd w:val="clear" w:color="auto" w:fill="auto"/>
              <w:spacing w:line="280" w:lineRule="exact"/>
              <w:ind w:left="101" w:right="101"/>
              <w:jc w:val="center"/>
              <w:rPr>
                <w:rFonts w:ascii="Century Gothic" w:eastAsia="Century Gothic" w:hAnsi="Century Gothic" w:cs="Century Gothic"/>
              </w:rPr>
            </w:pPr>
            <w:r w:rsidRPr="002C5D53">
              <w:rPr>
                <w:rFonts w:ascii="Century Gothic" w:hAnsi="Century Gothic"/>
                <w:sz w:val="20"/>
                <w:szCs w:val="20"/>
              </w:rPr>
              <w:t>https://linkedin.com/in/alexander-rocha-79a560b0/</w:t>
            </w:r>
            <w:r w:rsidR="00054D31" w:rsidRPr="00B115FF">
              <w:rPr>
                <w:rStyle w:val="Hyperlink"/>
                <w:rFonts w:ascii="Century Gothic" w:hAnsi="Century Gothic"/>
                <w:color w:val="FFFFFF" w:themeColor="background1"/>
                <w:sz w:val="20"/>
                <w:szCs w:val="20"/>
                <w:u w:val="none"/>
              </w:rPr>
              <w:t xml:space="preserve"> | H</w:t>
            </w:r>
            <w:r w:rsidR="00054D31" w:rsidRPr="00B115FF">
              <w:rPr>
                <w:rFonts w:ascii="Century Gothic" w:hAnsi="Century Gothic" w:cs="Segoe UI"/>
                <w:sz w:val="20"/>
                <w:szCs w:val="20"/>
              </w:rPr>
              <w:t>ttps://rocha8524.github.io/Rocha-Portfolio/</w:t>
            </w:r>
          </w:p>
        </w:tc>
      </w:tr>
    </w:tbl>
    <w:p w14:paraId="1D79D708" w14:textId="77777777" w:rsidR="00054D31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663B16E2" w14:textId="77777777" w:rsidR="00054D31" w:rsidRPr="00546251" w:rsidRDefault="00054D31" w:rsidP="00054D31">
      <w:pPr>
        <w:pStyle w:val="p"/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Aspiring web developer with a background in education. Seeking an opportunity to demonstrate proficiencies of various programming languages in both front-end and back-end web development.</w:t>
      </w:r>
      <w:r w:rsidRPr="00546251">
        <w:rPr>
          <w:rFonts w:ascii="Century Gothic" w:eastAsia="Century Gothic" w:hAnsi="Century Gothic" w:cs="Century Gothic"/>
          <w:sz w:val="20"/>
          <w:szCs w:val="20"/>
        </w:rPr>
        <w:t xml:space="preserve"> Seeking to join an organization where opportunity for growth and professional development is embraced and encouraged. A quick and enthusiastic learner of complex subjects who is eager to put these competencies into practice. </w:t>
      </w:r>
    </w:p>
    <w:p w14:paraId="03E9D929" w14:textId="77777777" w:rsidR="00054D31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Technical Skills</w:t>
      </w:r>
    </w:p>
    <w:tbl>
      <w:tblPr>
        <w:tblStyle w:val="divdocumenttable"/>
        <w:tblW w:w="11498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91"/>
        <w:gridCol w:w="2606"/>
        <w:gridCol w:w="2786"/>
        <w:gridCol w:w="3415"/>
      </w:tblGrid>
      <w:tr w:rsidR="00054D31" w14:paraId="34F7BFE6" w14:textId="77777777" w:rsidTr="00742BDC">
        <w:trPr>
          <w:trHeight w:val="1232"/>
        </w:trPr>
        <w:tc>
          <w:tcPr>
            <w:tcW w:w="269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3AB456" w14:textId="16B1C8B7" w:rsidR="00C51A5B" w:rsidRDefault="00C51A5B" w:rsidP="00742BDC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HTML</w:t>
            </w:r>
          </w:p>
          <w:p w14:paraId="3D3CB371" w14:textId="11289DCE" w:rsidR="00054D31" w:rsidRDefault="00054D31" w:rsidP="00742BDC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jQuery</w:t>
            </w:r>
          </w:p>
          <w:p w14:paraId="4E25608C" w14:textId="77777777" w:rsidR="00054D31" w:rsidRDefault="00054D31" w:rsidP="00742BDC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JavaScript</w:t>
            </w:r>
          </w:p>
          <w:p w14:paraId="4FA0509B" w14:textId="3D553488" w:rsidR="00FD66F4" w:rsidRPr="00FD66F4" w:rsidRDefault="00DC6E6F" w:rsidP="00FD66F4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Git/GitHub</w:t>
            </w:r>
          </w:p>
        </w:tc>
        <w:tc>
          <w:tcPr>
            <w:tcW w:w="260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035FE6A7" w14:textId="1ECAC181" w:rsidR="00C51A5B" w:rsidRDefault="00C51A5B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CSS</w:t>
            </w:r>
          </w:p>
          <w:p w14:paraId="544136E1" w14:textId="7977C8D1" w:rsidR="00054D31" w:rsidRPr="0040050C" w:rsidRDefault="00054D31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Express</w:t>
            </w:r>
          </w:p>
          <w:p w14:paraId="64E33725" w14:textId="77777777" w:rsidR="00054D31" w:rsidRDefault="00054D31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Node.js</w:t>
            </w:r>
          </w:p>
          <w:p w14:paraId="7BC7655F" w14:textId="30867E6C" w:rsidR="00FD66F4" w:rsidRPr="00FD66F4" w:rsidRDefault="00054D31" w:rsidP="00FD66F4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REST API’s</w:t>
            </w:r>
          </w:p>
        </w:tc>
        <w:tc>
          <w:tcPr>
            <w:tcW w:w="2786" w:type="dxa"/>
            <w:tcBorders>
              <w:left w:val="single" w:sz="8" w:space="0" w:color="FEFDFD"/>
              <w:right w:val="single" w:sz="4" w:space="0" w:color="auto"/>
            </w:tcBorders>
          </w:tcPr>
          <w:p w14:paraId="5B19A540" w14:textId="2459FC3A" w:rsidR="00C51A5B" w:rsidRDefault="00C51A5B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Sass</w:t>
            </w:r>
          </w:p>
          <w:p w14:paraId="2B88F309" w14:textId="33E45EE7" w:rsidR="00054D31" w:rsidRDefault="00054D31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MySQL</w:t>
            </w:r>
          </w:p>
          <w:p w14:paraId="3FE06E1F" w14:textId="77777777" w:rsidR="00054D31" w:rsidRDefault="00054D31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Firebase</w:t>
            </w:r>
          </w:p>
          <w:p w14:paraId="1FED6A8A" w14:textId="5583DEDB" w:rsidR="00FD66F4" w:rsidRPr="00FD66F4" w:rsidRDefault="00054D31" w:rsidP="00FD66F4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MongoDB</w:t>
            </w:r>
          </w:p>
        </w:tc>
        <w:tc>
          <w:tcPr>
            <w:tcW w:w="3415" w:type="dxa"/>
            <w:tcBorders>
              <w:left w:val="single" w:sz="8" w:space="0" w:color="FEFDFD"/>
              <w:right w:val="single" w:sz="4" w:space="0" w:color="auto"/>
            </w:tcBorders>
          </w:tcPr>
          <w:p w14:paraId="2F366212" w14:textId="5787D5F9" w:rsidR="00C51A5B" w:rsidRDefault="00C51A5B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Heroku</w:t>
            </w:r>
          </w:p>
          <w:p w14:paraId="721CEA59" w14:textId="3DAA2C0B" w:rsidR="00054D31" w:rsidRDefault="00054D31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React.js</w:t>
            </w:r>
          </w:p>
          <w:p w14:paraId="44687877" w14:textId="76E2383B" w:rsidR="00C51A5B" w:rsidRDefault="00C51A5B" w:rsidP="00742BDC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BootStrap4</w:t>
            </w:r>
          </w:p>
          <w:p w14:paraId="64B2A884" w14:textId="4B4ED12F" w:rsidR="00FD66F4" w:rsidRPr="00C51A5B" w:rsidRDefault="00707B7E" w:rsidP="00C51A5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19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Handlebars</w:t>
            </w:r>
          </w:p>
        </w:tc>
      </w:tr>
    </w:tbl>
    <w:p w14:paraId="0E09FCEF" w14:textId="207A1F79" w:rsidR="00054D31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Notable Projects</w:t>
      </w:r>
    </w:p>
    <w:p w14:paraId="303923EF" w14:textId="72888933" w:rsidR="00054D31" w:rsidRDefault="00054D31" w:rsidP="0078354B">
      <w:pPr>
        <w:pStyle w:val="divdocumentsinglecolumn"/>
        <w:tabs>
          <w:tab w:val="right" w:pos="10740"/>
        </w:tabs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Pet-Tinder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October 2019</w:t>
      </w:r>
    </w:p>
    <w:p w14:paraId="5A2E91AF" w14:textId="022FDA34" w:rsidR="00054D31" w:rsidRDefault="00B8678D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Web application that allows users to select </w:t>
      </w:r>
      <w:r w:rsidR="00A151FD">
        <w:rPr>
          <w:rStyle w:val="span"/>
          <w:rFonts w:ascii="Century Gothic" w:eastAsia="Century Gothic" w:hAnsi="Century Gothic" w:cs="Century Gothic"/>
          <w:sz w:val="20"/>
          <w:szCs w:val="20"/>
        </w:rPr>
        <w:t>a pet they wish to adopt from a local animal shelter.</w:t>
      </w:r>
    </w:p>
    <w:p w14:paraId="75040201" w14:textId="31462F83" w:rsidR="00314BD4" w:rsidRDefault="00A151FD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Utilizes Petfinder API to search for available pets up for adoption in verified animal shelters and the Wikipedia API to display information on the breed of animal.</w:t>
      </w:r>
    </w:p>
    <w:p w14:paraId="62BFD37D" w14:textId="7247CAC6" w:rsidR="00314BD4" w:rsidRPr="00314BD4" w:rsidRDefault="00A151FD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jobtitle"/>
          <w:rFonts w:ascii="Century Gothic" w:eastAsia="Century Gothic" w:hAnsi="Century Gothic" w:cs="Century Gothic"/>
          <w:b w:val="0"/>
          <w:bCs w:val="0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Created using HTML, CSS, BootStrap4 &amp; JavaScript programming languages and deployed on GitHub.</w:t>
      </w:r>
    </w:p>
    <w:p w14:paraId="6E080604" w14:textId="27C444C0" w:rsidR="00314BD4" w:rsidRDefault="00314BD4" w:rsidP="0078354B">
      <w:pPr>
        <w:pStyle w:val="divdocumentsinglecolumn"/>
        <w:tabs>
          <w:tab w:val="right" w:pos="10740"/>
        </w:tabs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Google Books Search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January 2020</w:t>
      </w:r>
    </w:p>
    <w:p w14:paraId="44DBCA94" w14:textId="473B12B4" w:rsidR="00314BD4" w:rsidRDefault="00314BD4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Web application that allows users to s</w:t>
      </w:r>
      <w:r w:rsidR="00D1265F">
        <w:rPr>
          <w:rStyle w:val="span"/>
          <w:rFonts w:ascii="Century Gothic" w:eastAsia="Century Gothic" w:hAnsi="Century Gothic" w:cs="Century Gothic"/>
          <w:sz w:val="20"/>
          <w:szCs w:val="20"/>
        </w:rPr>
        <w:t>earch any book using the Google API, save the search history for and automatically redirect them to Amazon if they wish to purchase the book of their choice</w:t>
      </w:r>
      <w:r w:rsidR="00A151FD"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3EF764CF" w14:textId="40495823" w:rsidR="00314BD4" w:rsidRDefault="00516555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Utilizes MongoDB database with modeled associations to save </w:t>
      </w:r>
      <w:r w:rsidR="002554B3">
        <w:rPr>
          <w:rStyle w:val="span"/>
          <w:rFonts w:ascii="Century Gothic" w:eastAsia="Century Gothic" w:hAnsi="Century Gothic" w:cs="Century Gothic"/>
          <w:sz w:val="20"/>
          <w:szCs w:val="20"/>
        </w:rPr>
        <w:t>users search history</w:t>
      </w:r>
      <w:r w:rsidR="00A151FD"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4D4EDDB0" w14:textId="58C6FAE6" w:rsidR="00314BD4" w:rsidRPr="00314BD4" w:rsidRDefault="002554B3" w:rsidP="0078354B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Created using React.js, CSS</w:t>
      </w:r>
      <w:r w:rsidR="00A151F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&amp;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Node.js</w:t>
      </w:r>
      <w:r w:rsidR="00A151F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programming languages and deployed using Heroku.</w:t>
      </w:r>
    </w:p>
    <w:p w14:paraId="242711C7" w14:textId="1488D981" w:rsidR="00054D31" w:rsidRDefault="002C5D53" w:rsidP="0078354B">
      <w:pPr>
        <w:pStyle w:val="divdocumentsinglecolumn"/>
        <w:tabs>
          <w:tab w:val="right" w:pos="10740"/>
        </w:tabs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COVID-19 Tracker</w:t>
      </w:r>
      <w:r w:rsidR="00054D31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054D31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April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2020</w:t>
      </w:r>
      <w:r w:rsidR="00054D31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10315768" w14:textId="4383BF50" w:rsidR="00610DE1" w:rsidRPr="00610DE1" w:rsidRDefault="0078354B" w:rsidP="0078354B">
      <w:pPr>
        <w:pStyle w:val="ulli"/>
        <w:numPr>
          <w:ilvl w:val="0"/>
          <w:numId w:val="4"/>
        </w:numPr>
        <w:spacing w:line="340" w:lineRule="atLeast"/>
        <w:ind w:left="460" w:hanging="19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 w:cs="Segoe UI"/>
          <w:sz w:val="20"/>
          <w:szCs w:val="20"/>
          <w:shd w:val="clear" w:color="auto" w:fill="FFFFFF"/>
        </w:rPr>
        <w:t>Web</w:t>
      </w:r>
      <w:r w:rsidR="00610DE1" w:rsidRPr="00610DE1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application that gives updated </w:t>
      </w:r>
      <w:r w:rsidR="002C5D53">
        <w:rPr>
          <w:rFonts w:ascii="Century Gothic" w:hAnsi="Century Gothic" w:cs="Segoe UI"/>
          <w:sz w:val="20"/>
          <w:szCs w:val="20"/>
          <w:shd w:val="clear" w:color="auto" w:fill="FFFFFF"/>
        </w:rPr>
        <w:t>statistics on Coronavirus cases around the world</w:t>
      </w:r>
      <w:r w:rsidR="00610DE1" w:rsidRPr="00610DE1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. </w:t>
      </w:r>
    </w:p>
    <w:p w14:paraId="54872BE1" w14:textId="08A7870C" w:rsidR="00054D31" w:rsidRDefault="0078354B" w:rsidP="0078354B">
      <w:pPr>
        <w:pStyle w:val="ulli"/>
        <w:numPr>
          <w:ilvl w:val="0"/>
          <w:numId w:val="4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Utilizes </w:t>
      </w:r>
      <w:r w:rsidR="00304C13">
        <w:rPr>
          <w:rStyle w:val="span"/>
          <w:rFonts w:ascii="Century Gothic" w:eastAsia="Century Gothic" w:hAnsi="Century Gothic" w:cs="Century Gothic"/>
          <w:sz w:val="20"/>
          <w:szCs w:val="20"/>
        </w:rPr>
        <w:t>Coronavirus tracker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API to display live scores and display updated standings. </w:t>
      </w:r>
    </w:p>
    <w:p w14:paraId="49324F9E" w14:textId="041974AB" w:rsidR="002C5D53" w:rsidRPr="002C5D53" w:rsidRDefault="0078354B" w:rsidP="002C5D53">
      <w:pPr>
        <w:pStyle w:val="ulli"/>
        <w:numPr>
          <w:ilvl w:val="0"/>
          <w:numId w:val="4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Created using React.js</w:t>
      </w:r>
      <w:r w:rsidR="002C5D53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and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Node.js programing languages and deployed on GitHub.</w:t>
      </w:r>
    </w:p>
    <w:p w14:paraId="1F899C45" w14:textId="6891D97F" w:rsidR="00054D31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7D3CC201" w14:textId="77777777" w:rsidR="00054D31" w:rsidRPr="00FD66F4" w:rsidRDefault="00054D31" w:rsidP="00054D31">
      <w:pPr>
        <w:pStyle w:val="divdocumentsinglecolumn"/>
        <w:tabs>
          <w:tab w:val="right" w:pos="10740"/>
        </w:tabs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jobtitle"/>
          <w:rFonts w:ascii="Century Gothic" w:eastAsia="Century Gothic" w:hAnsi="Century Gothic" w:cs="Century Gothic"/>
          <w:sz w:val="20"/>
          <w:szCs w:val="20"/>
        </w:rPr>
        <w:t>Secondary School Leave Replacement &amp; Substitute Teacher</w:t>
      </w:r>
      <w:r w:rsidRPr="00FD66F4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FD66F4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08/2015 to Current</w:t>
      </w:r>
    </w:p>
    <w:p w14:paraId="1EEB9062" w14:textId="77777777" w:rsidR="00054D31" w:rsidRPr="00FD66F4" w:rsidRDefault="00054D31" w:rsidP="00054D31">
      <w:pPr>
        <w:pStyle w:val="spanpaddedline"/>
        <w:spacing w:line="340" w:lineRule="atLeast"/>
        <w:rPr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companyname"/>
          <w:rFonts w:ascii="Century Gothic" w:eastAsia="Century Gothic" w:hAnsi="Century Gothic" w:cs="Century Gothic"/>
          <w:sz w:val="20"/>
          <w:szCs w:val="20"/>
        </w:rPr>
        <w:t>East Brunswick Board of Education</w:t>
      </w: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– East Brunswick, New Jersey</w:t>
      </w:r>
    </w:p>
    <w:p w14:paraId="3A6C46B7" w14:textId="0A357C6E" w:rsidR="00A46059" w:rsidRDefault="00A46059" w:rsidP="00A46059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Performed regular teaching duties and instruction during short term absence of teachers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40F32DF3" w14:textId="1E3612F0" w:rsidR="00A46059" w:rsidRPr="00A46059" w:rsidRDefault="00A46059" w:rsidP="00A46059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Provided in-class support, personalized instruction for students with individualized education plans, and special needs accommodations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4E0EC85B" w14:textId="10F5A29E" w:rsidR="00054D31" w:rsidRPr="00FD66F4" w:rsidRDefault="00054D31" w:rsidP="00054D31">
      <w:pPr>
        <w:pStyle w:val="ulli"/>
        <w:numPr>
          <w:ilvl w:val="0"/>
          <w:numId w:val="3"/>
        </w:numPr>
        <w:spacing w:line="34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Supervised and instructed middle school and high school students in health, physical education, language arts and social studies courses</w:t>
      </w:r>
      <w:r w:rsidR="00A46059">
        <w:rPr>
          <w:rStyle w:val="span"/>
          <w:rFonts w:ascii="Century Gothic" w:eastAsia="Century Gothic" w:hAnsi="Century Gothic" w:cs="Century Gothic"/>
          <w:sz w:val="20"/>
          <w:szCs w:val="20"/>
        </w:rPr>
        <w:t>.</w:t>
      </w:r>
    </w:p>
    <w:p w14:paraId="1E8FF616" w14:textId="77777777" w:rsidR="00054D31" w:rsidRPr="00A151FD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  <w:sz w:val="20"/>
          <w:szCs w:val="20"/>
        </w:rPr>
      </w:pPr>
    </w:p>
    <w:p w14:paraId="4E292A0D" w14:textId="77777777" w:rsidR="00FD66F4" w:rsidRDefault="00FD66F4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</w:p>
    <w:p w14:paraId="59FEE605" w14:textId="40B07FF1" w:rsidR="00054D31" w:rsidRPr="00054D31" w:rsidRDefault="00054D31" w:rsidP="00054D31">
      <w:pPr>
        <w:pStyle w:val="divdocumentdivsectiontitle"/>
        <w:pBdr>
          <w:bottom w:val="single" w:sz="8" w:space="4" w:color="C00000"/>
        </w:pBdr>
        <w:spacing w:before="140" w:after="80"/>
        <w:rPr>
          <w:rStyle w:val="span"/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 (Continued)</w:t>
      </w:r>
    </w:p>
    <w:p w14:paraId="0A835494" w14:textId="02D9630B" w:rsidR="00054D31" w:rsidRDefault="00054D31" w:rsidP="00FB690F">
      <w:pPr>
        <w:pStyle w:val="divdocumentsinglecolumn"/>
        <w:tabs>
          <w:tab w:val="right" w:pos="10740"/>
        </w:tabs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Adult Education &amp; High School</w:t>
      </w:r>
      <w:r w:rsidR="00FD66F4"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Social Studies</w:t>
      </w: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 xml:space="preserve"> Teacher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09/2016 to 07/2017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B507AD2" w14:textId="312E7F9E" w:rsidR="00054D31" w:rsidRDefault="00054D31" w:rsidP="00FB690F">
      <w:pPr>
        <w:pStyle w:val="spanpaddedline"/>
        <w:spacing w:line="360" w:lineRule="atLeast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companyname"/>
          <w:rFonts w:ascii="Century Gothic" w:eastAsia="Century Gothic" w:hAnsi="Century Gothic" w:cs="Century Gothic"/>
          <w:sz w:val="20"/>
          <w:szCs w:val="20"/>
        </w:rPr>
        <w:t>North Plainfield Board of Education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– North Plainfield, New Jersey</w:t>
      </w:r>
    </w:p>
    <w:p w14:paraId="1359927A" w14:textId="4F78AD05" w:rsidR="00FB690F" w:rsidRDefault="00FB690F" w:rsidP="00FB690F">
      <w:pPr>
        <w:pStyle w:val="ulli"/>
        <w:numPr>
          <w:ilvl w:val="0"/>
          <w:numId w:val="4"/>
        </w:numPr>
        <w:spacing w:line="36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Organized and supervised North Plainfield History Honor Society (Rho Kappa)</w:t>
      </w:r>
    </w:p>
    <w:p w14:paraId="5FE29ACD" w14:textId="36D825F4" w:rsidR="00FB690F" w:rsidRPr="00FB690F" w:rsidRDefault="00FB690F" w:rsidP="00FB690F">
      <w:pPr>
        <w:pStyle w:val="ulli"/>
        <w:numPr>
          <w:ilvl w:val="0"/>
          <w:numId w:val="4"/>
        </w:numPr>
        <w:spacing w:line="360" w:lineRule="atLeast"/>
        <w:ind w:left="460" w:hanging="192"/>
        <w:rPr>
          <w:rFonts w:ascii="Century Gothic" w:eastAsia="Century Gothic" w:hAnsi="Century Gothic" w:cs="Century Gothic"/>
          <w:sz w:val="20"/>
          <w:szCs w:val="20"/>
        </w:rPr>
      </w:pPr>
      <w:r w:rsidRPr="00FB690F">
        <w:rPr>
          <w:rFonts w:ascii="Century Gothic" w:hAnsi="Century Gothic" w:cs="Segoe UI"/>
          <w:sz w:val="20"/>
          <w:szCs w:val="20"/>
          <w:shd w:val="clear" w:color="auto" w:fill="FFFFFF"/>
        </w:rPr>
        <w:t>Ensured academic goals were met by carefully and personally counselling students individually.</w:t>
      </w:r>
    </w:p>
    <w:p w14:paraId="0984A7F4" w14:textId="77777777" w:rsidR="00054D31" w:rsidRPr="00FD66F4" w:rsidRDefault="00054D31" w:rsidP="00FB690F">
      <w:pPr>
        <w:pStyle w:val="ulli"/>
        <w:numPr>
          <w:ilvl w:val="0"/>
          <w:numId w:val="4"/>
        </w:numPr>
        <w:spacing w:line="36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Instructed United States History I, United States History II, World History and Civics &amp; Economics courses in both a high-school, and adult education classroom setting</w:t>
      </w:r>
    </w:p>
    <w:p w14:paraId="412BF137" w14:textId="6A09C78A" w:rsidR="00054D31" w:rsidRPr="00FD66F4" w:rsidRDefault="00054D31" w:rsidP="00FB690F">
      <w:pPr>
        <w:pStyle w:val="ulli"/>
        <w:numPr>
          <w:ilvl w:val="0"/>
          <w:numId w:val="4"/>
        </w:numPr>
        <w:spacing w:line="36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 w:rsidRPr="00FD66F4">
        <w:rPr>
          <w:rStyle w:val="span"/>
          <w:rFonts w:ascii="Century Gothic" w:eastAsia="Century Gothic" w:hAnsi="Century Gothic" w:cs="Century Gothic"/>
          <w:sz w:val="20"/>
          <w:szCs w:val="20"/>
        </w:rPr>
        <w:t>Responsible for developing lesson plans that followed the approved curriculum, adapting tests and assignments to meet personal needs of special education students</w:t>
      </w:r>
    </w:p>
    <w:p w14:paraId="65A952C0" w14:textId="18532003" w:rsidR="00054D31" w:rsidRDefault="004D656E" w:rsidP="00FB690F">
      <w:pPr>
        <w:pStyle w:val="divdocumentsinglecolumn"/>
        <w:tabs>
          <w:tab w:val="right" w:pos="10740"/>
        </w:tabs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Secondary School Social Studies Teacher</w:t>
      </w:r>
      <w:r w:rsidR="00054D31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054D31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>0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1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>/201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4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to 07/201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5</w:t>
      </w:r>
      <w:r w:rsidR="00054D31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2BD86CAA" w14:textId="696C9FD5" w:rsidR="00054D31" w:rsidRDefault="004D656E" w:rsidP="00FB690F">
      <w:pPr>
        <w:pStyle w:val="spanpaddedline"/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companyname"/>
          <w:rFonts w:ascii="Century Gothic" w:eastAsia="Century Gothic" w:hAnsi="Century Gothic" w:cs="Century Gothic"/>
          <w:sz w:val="20"/>
          <w:szCs w:val="20"/>
        </w:rPr>
        <w:t>Protocol Education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–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London,</w:t>
      </w:r>
      <w:r w:rsidR="00054D31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United Kingdom</w:t>
      </w:r>
    </w:p>
    <w:p w14:paraId="51E668CF" w14:textId="6998EAB2" w:rsidR="00FB690F" w:rsidRPr="00FB690F" w:rsidRDefault="00FB690F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>Instructed Key Stage 5 college level social studies course History of Weimer Germany.</w:t>
      </w:r>
    </w:p>
    <w:p w14:paraId="7CC6B8E2" w14:textId="69A09E51" w:rsidR="00D1265F" w:rsidRPr="00D1265F" w:rsidRDefault="00D1265F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>Instructed Key Stage 4 secondary school Religious Studies, Political Science &amp; History of The Cold War (1945-1991)</w:t>
      </w:r>
    </w:p>
    <w:p w14:paraId="6F3F15ED" w14:textId="16C1B540" w:rsidR="00D1265F" w:rsidRPr="00FD66F4" w:rsidRDefault="00D1265F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Responsible for preparing students for United Kingdom </w:t>
      </w:r>
      <w:r w:rsidR="00FB690F">
        <w:rPr>
          <w:rFonts w:ascii="Century Gothic" w:hAnsi="Century Gothic" w:cs="Segoe UI"/>
          <w:sz w:val="20"/>
          <w:szCs w:val="20"/>
          <w:shd w:val="clear" w:color="auto" w:fill="FFFFFF"/>
        </w:rPr>
        <w:t>General Content Secondary School Exam (</w:t>
      </w: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>GCSE</w:t>
      </w:r>
      <w:r w:rsidR="00FB690F">
        <w:rPr>
          <w:rFonts w:ascii="Century Gothic" w:hAnsi="Century Gothic" w:cs="Segoe UI"/>
          <w:sz w:val="20"/>
          <w:szCs w:val="20"/>
          <w:shd w:val="clear" w:color="auto" w:fill="FFFFFF"/>
        </w:rPr>
        <w:t>)</w:t>
      </w: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&amp; </w:t>
      </w:r>
      <w:r w:rsidR="00FB690F">
        <w:rPr>
          <w:rFonts w:ascii="Century Gothic" w:hAnsi="Century Gothic" w:cs="Segoe UI"/>
          <w:sz w:val="20"/>
          <w:szCs w:val="20"/>
          <w:shd w:val="clear" w:color="auto" w:fill="FFFFFF"/>
        </w:rPr>
        <w:t>General Content Exam (</w:t>
      </w: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>GCE</w:t>
      </w:r>
      <w:r w:rsidR="00FB690F">
        <w:rPr>
          <w:rFonts w:ascii="Century Gothic" w:hAnsi="Century Gothic" w:cs="Segoe UI"/>
          <w:sz w:val="20"/>
          <w:szCs w:val="20"/>
          <w:shd w:val="clear" w:color="auto" w:fill="FFFFFF"/>
        </w:rPr>
        <w:t>)</w:t>
      </w:r>
      <w:r w:rsidRPr="00D1265F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advanced level social studies national exams.</w:t>
      </w:r>
    </w:p>
    <w:p w14:paraId="5A9916AA" w14:textId="4CC1430D" w:rsidR="00FD66F4" w:rsidRDefault="00FD66F4" w:rsidP="00FB690F">
      <w:pPr>
        <w:pStyle w:val="divdocumentsinglecolumn"/>
        <w:tabs>
          <w:tab w:val="right" w:pos="10740"/>
        </w:tabs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jobtitle"/>
          <w:rFonts w:ascii="Century Gothic" w:eastAsia="Century Gothic" w:hAnsi="Century Gothic" w:cs="Century Gothic"/>
          <w:sz w:val="20"/>
          <w:szCs w:val="20"/>
        </w:rPr>
        <w:t>Data Input Manager &amp; Insurance Executive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06/2010</w:t>
      </w:r>
      <w:r w:rsidR="00551C35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to 12/2013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E0752CC" w14:textId="15629581" w:rsidR="00FD66F4" w:rsidRDefault="00FD66F4" w:rsidP="00FB690F">
      <w:pPr>
        <w:pStyle w:val="spanpaddedline"/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companyname"/>
          <w:rFonts w:ascii="Century Gothic" w:eastAsia="Century Gothic" w:hAnsi="Century Gothic" w:cs="Century Gothic"/>
          <w:sz w:val="20"/>
          <w:szCs w:val="20"/>
        </w:rPr>
        <w:t>Global Indemnity Insurance Agency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– Metuchen, New Jersey</w:t>
      </w:r>
    </w:p>
    <w:p w14:paraId="76F0C7B1" w14:textId="0553FCA4" w:rsidR="00E72327" w:rsidRPr="00E72327" w:rsidRDefault="00E72327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 w:cs="Segoe UI"/>
          <w:sz w:val="20"/>
          <w:szCs w:val="20"/>
          <w:shd w:val="clear" w:color="auto" w:fill="FFFFFF"/>
        </w:rPr>
        <w:t>Selling property and casualty insurance to local businesses and individuals.</w:t>
      </w:r>
    </w:p>
    <w:p w14:paraId="3A002A2F" w14:textId="2D42CE4A" w:rsidR="00FD66F4" w:rsidRPr="00D1265F" w:rsidRDefault="00E72327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 w:cs="Segoe UI"/>
          <w:sz w:val="20"/>
          <w:szCs w:val="20"/>
          <w:shd w:val="clear" w:color="auto" w:fill="FFFFFF"/>
        </w:rPr>
        <w:t>Organizing and archiving client records and expiring policies into the company database.</w:t>
      </w:r>
    </w:p>
    <w:p w14:paraId="0F2E0F7E" w14:textId="77777777" w:rsidR="00E72327" w:rsidRPr="00D1265F" w:rsidRDefault="00E72327" w:rsidP="00FB690F">
      <w:pPr>
        <w:pStyle w:val="ulli"/>
        <w:numPr>
          <w:ilvl w:val="0"/>
          <w:numId w:val="4"/>
        </w:numPr>
        <w:spacing w:line="360" w:lineRule="atLeast"/>
        <w:ind w:left="461" w:hanging="187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 w:cs="Segoe UI"/>
          <w:sz w:val="20"/>
          <w:szCs w:val="20"/>
          <w:shd w:val="clear" w:color="auto" w:fill="FFFFFF"/>
        </w:rPr>
        <w:t>Working with insurance sales staff and management to ensure client records are regularly updated and properly secured.</w:t>
      </w:r>
    </w:p>
    <w:p w14:paraId="7DF2065D" w14:textId="062C5ED7" w:rsidR="00054D31" w:rsidRDefault="00054D31" w:rsidP="00E72327">
      <w:pPr>
        <w:pStyle w:val="divdocumentdivsectiontitle"/>
        <w:pBdr>
          <w:bottom w:val="single" w:sz="8" w:space="4" w:color="C00000"/>
        </w:pBdr>
        <w:spacing w:before="140" w:after="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48EB1CDD" w14:textId="05D34183" w:rsidR="00054D31" w:rsidRDefault="00054D31" w:rsidP="00FB690F">
      <w:pPr>
        <w:pStyle w:val="divdocumentsinglecolumn"/>
        <w:tabs>
          <w:tab w:val="right" w:pos="10740"/>
        </w:tabs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degree"/>
          <w:rFonts w:ascii="Century Gothic" w:eastAsia="Century Gothic" w:hAnsi="Century Gothic" w:cs="Century Gothic"/>
          <w:sz w:val="20"/>
          <w:szCs w:val="20"/>
        </w:rPr>
        <w:t>Full-Stack Web Development Certification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: Web Development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FD66F4"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>&amp; Design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02/2020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7EBF2685" w14:textId="77777777" w:rsidR="00054D31" w:rsidRDefault="00054D31" w:rsidP="00FB690F">
      <w:pPr>
        <w:pStyle w:val="spanpaddedline"/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companyname"/>
          <w:rFonts w:ascii="Century Gothic" w:eastAsia="Century Gothic" w:hAnsi="Century Gothic" w:cs="Century Gothic"/>
          <w:sz w:val="20"/>
          <w:szCs w:val="20"/>
        </w:rPr>
        <w:t>Rutgers University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- New Brunswick, NJ</w:t>
      </w:r>
    </w:p>
    <w:p w14:paraId="0635AD2A" w14:textId="77777777" w:rsidR="00054D31" w:rsidRDefault="00054D31" w:rsidP="00FB690F">
      <w:pPr>
        <w:pStyle w:val="divdocumentsinglecolumn"/>
        <w:tabs>
          <w:tab w:val="right" w:pos="10740"/>
        </w:tabs>
        <w:spacing w:before="180"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degree"/>
          <w:rFonts w:ascii="Century Gothic" w:eastAsia="Century Gothic" w:hAnsi="Century Gothic" w:cs="Century Gothic"/>
          <w:sz w:val="20"/>
          <w:szCs w:val="20"/>
        </w:rPr>
        <w:t>Bachelor of Arts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: History &amp; Secondary Education</w:t>
      </w:r>
      <w:r>
        <w:rPr>
          <w:rStyle w:val="singlecolumnspanpaddedlinenth-child1"/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08/2012</w:t>
      </w:r>
      <w:r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5440C6A6" w14:textId="77777777" w:rsidR="00054D31" w:rsidRDefault="00054D31" w:rsidP="00FB690F">
      <w:pPr>
        <w:pStyle w:val="spanpaddedline"/>
        <w:spacing w:line="360" w:lineRule="atLeast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companyname"/>
          <w:rFonts w:ascii="Century Gothic" w:eastAsia="Century Gothic" w:hAnsi="Century Gothic" w:cs="Century Gothic"/>
          <w:sz w:val="20"/>
          <w:szCs w:val="20"/>
        </w:rPr>
        <w:t>Kean University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- Union, NJ</w:t>
      </w:r>
    </w:p>
    <w:p w14:paraId="5411B674" w14:textId="77777777" w:rsidR="00054D31" w:rsidRDefault="00054D31" w:rsidP="00FB690F">
      <w:pPr>
        <w:pStyle w:val="ulli"/>
        <w:numPr>
          <w:ilvl w:val="0"/>
          <w:numId w:val="5"/>
        </w:numPr>
        <w:spacing w:line="36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Graduated with </w:t>
      </w:r>
      <w:r>
        <w:rPr>
          <w:rStyle w:val="font"/>
          <w:rFonts w:ascii="Century Gothic" w:eastAsia="Century Gothic" w:hAnsi="Century Gothic" w:cs="Century Gothic"/>
          <w:color w:val="468AE5"/>
          <w:sz w:val="20"/>
          <w:szCs w:val="20"/>
        </w:rPr>
        <w:t xml:space="preserve">3.62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>GPA (Cum Laude)</w:t>
      </w:r>
    </w:p>
    <w:p w14:paraId="46916C69" w14:textId="77777777" w:rsidR="00054D31" w:rsidRDefault="00054D31" w:rsidP="00FB690F">
      <w:pPr>
        <w:pStyle w:val="ulli"/>
        <w:numPr>
          <w:ilvl w:val="0"/>
          <w:numId w:val="5"/>
        </w:numPr>
        <w:spacing w:line="360" w:lineRule="atLeast"/>
        <w:ind w:left="460" w:hanging="192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Phi Alpha Theta: National History Honor Society</w:t>
      </w:r>
    </w:p>
    <w:p w14:paraId="53F8E40A" w14:textId="77777777" w:rsidR="00054D31" w:rsidRPr="00F54FA9" w:rsidRDefault="00054D31" w:rsidP="00FB690F">
      <w:pPr>
        <w:pStyle w:val="ulli"/>
        <w:numPr>
          <w:ilvl w:val="0"/>
          <w:numId w:val="5"/>
        </w:numPr>
        <w:spacing w:line="360" w:lineRule="atLeast"/>
        <w:ind w:left="460" w:hanging="192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Kappa Delta Pi: International Honor Society in the Field of Education</w:t>
      </w:r>
    </w:p>
    <w:p w14:paraId="5B1942DA" w14:textId="4F0B7707" w:rsidR="00F54FA9" w:rsidRPr="00054D31" w:rsidRDefault="00F54FA9" w:rsidP="00054D31">
      <w:pPr>
        <w:rPr>
          <w:rFonts w:eastAsia="Century Gothic"/>
        </w:rPr>
      </w:pPr>
    </w:p>
    <w:sectPr w:rsidR="00F54FA9" w:rsidRPr="00054D31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93056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528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2B4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6049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477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D84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F027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6C88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63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408AE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1A86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6DB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2055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909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EBF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46E1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94C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4EB0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1742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284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64F5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806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628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E878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40C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6C97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FE49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1565F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288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5AE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481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C0D1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B821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2853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38BF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8ED8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B1880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F42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168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60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80D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AE4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FAD3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704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C47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A9"/>
    <w:rsid w:val="00054D31"/>
    <w:rsid w:val="000E50DB"/>
    <w:rsid w:val="000F6F7A"/>
    <w:rsid w:val="002554B3"/>
    <w:rsid w:val="002810CE"/>
    <w:rsid w:val="002C5D53"/>
    <w:rsid w:val="002F281F"/>
    <w:rsid w:val="00304C13"/>
    <w:rsid w:val="00314BD4"/>
    <w:rsid w:val="00394750"/>
    <w:rsid w:val="0041319D"/>
    <w:rsid w:val="004D656E"/>
    <w:rsid w:val="00516555"/>
    <w:rsid w:val="00551C35"/>
    <w:rsid w:val="00610DE1"/>
    <w:rsid w:val="00707B7E"/>
    <w:rsid w:val="0078354B"/>
    <w:rsid w:val="007E56E3"/>
    <w:rsid w:val="00A151FD"/>
    <w:rsid w:val="00A46059"/>
    <w:rsid w:val="00A872D2"/>
    <w:rsid w:val="00B115FF"/>
    <w:rsid w:val="00B8678D"/>
    <w:rsid w:val="00C51A5B"/>
    <w:rsid w:val="00CA484D"/>
    <w:rsid w:val="00D1265F"/>
    <w:rsid w:val="00D94FCD"/>
    <w:rsid w:val="00DC6E6F"/>
    <w:rsid w:val="00E059E5"/>
    <w:rsid w:val="00E72327"/>
    <w:rsid w:val="00E7701D"/>
    <w:rsid w:val="00ED04B7"/>
    <w:rsid w:val="00F54FA9"/>
    <w:rsid w:val="00FB690F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BBD6"/>
  <w15:chartTrackingRefBased/>
  <w15:docId w15:val="{8DB5740E-84E6-4152-90DF-1F48F2D8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A9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F54FA9"/>
    <w:pPr>
      <w:spacing w:line="880" w:lineRule="atLeast"/>
    </w:pPr>
    <w:rPr>
      <w:b/>
      <w:bCs/>
      <w:caps/>
      <w:sz w:val="56"/>
      <w:szCs w:val="56"/>
    </w:rPr>
  </w:style>
  <w:style w:type="character" w:customStyle="1" w:styleId="span">
    <w:name w:val="span"/>
    <w:basedOn w:val="DefaultParagraphFont"/>
    <w:rsid w:val="00F54FA9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F54FA9"/>
    <w:rPr>
      <w:color w:val="C00000"/>
    </w:rPr>
  </w:style>
  <w:style w:type="paragraph" w:customStyle="1" w:styleId="divaddress">
    <w:name w:val="div_address"/>
    <w:basedOn w:val="Normal"/>
    <w:rsid w:val="00F54FA9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00" w:lineRule="atLeast"/>
    </w:pPr>
    <w:rPr>
      <w:b/>
      <w:bCs/>
      <w:color w:val="FFFFFF"/>
      <w:sz w:val="18"/>
      <w:szCs w:val="18"/>
      <w:shd w:val="clear" w:color="auto" w:fill="000000"/>
    </w:rPr>
  </w:style>
  <w:style w:type="table" w:customStyle="1" w:styleId="divdocumenttablecontactaspose">
    <w:name w:val="div_document_table_contact_aspose"/>
    <w:basedOn w:val="TableNormal"/>
    <w:rsid w:val="00F54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divsectiontitle">
    <w:name w:val="div_document_div_sectiontitle"/>
    <w:basedOn w:val="Normal"/>
    <w:rsid w:val="00F54FA9"/>
    <w:pPr>
      <w:spacing w:line="320" w:lineRule="atLeast"/>
    </w:pPr>
  </w:style>
  <w:style w:type="paragraph" w:customStyle="1" w:styleId="divdocumentsinglecolumn">
    <w:name w:val="div_document_singlecolumn"/>
    <w:basedOn w:val="Normal"/>
    <w:rsid w:val="00F54FA9"/>
  </w:style>
  <w:style w:type="paragraph" w:customStyle="1" w:styleId="p">
    <w:name w:val="p"/>
    <w:basedOn w:val="Normal"/>
    <w:rsid w:val="00F54FA9"/>
  </w:style>
  <w:style w:type="paragraph" w:customStyle="1" w:styleId="ulli">
    <w:name w:val="ul_li"/>
    <w:basedOn w:val="Normal"/>
    <w:rsid w:val="00F54FA9"/>
  </w:style>
  <w:style w:type="table" w:customStyle="1" w:styleId="divdocumenttable">
    <w:name w:val="div_document_table"/>
    <w:basedOn w:val="TableNormal"/>
    <w:rsid w:val="00F54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inglecolumnspanpaddedlinenth-child1">
    <w:name w:val="singlecolumn_span_paddedline_nth-child(1)"/>
    <w:basedOn w:val="DefaultParagraphFont"/>
    <w:rsid w:val="00F54FA9"/>
  </w:style>
  <w:style w:type="character" w:customStyle="1" w:styleId="spanjobtitle">
    <w:name w:val="span_jobtitle"/>
    <w:basedOn w:val="span"/>
    <w:rsid w:val="00F54FA9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F54FA9"/>
  </w:style>
  <w:style w:type="paragraph" w:customStyle="1" w:styleId="spanpaddedline">
    <w:name w:val="span_paddedline"/>
    <w:basedOn w:val="Normal"/>
    <w:rsid w:val="00F54FA9"/>
  </w:style>
  <w:style w:type="character" w:customStyle="1" w:styleId="spancompanyname">
    <w:name w:val="span_companyname"/>
    <w:basedOn w:val="span"/>
    <w:rsid w:val="00F54FA9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F54FA9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font">
    <w:name w:val="font"/>
    <w:basedOn w:val="DefaultParagraphFont"/>
    <w:rsid w:val="00F54FA9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F6F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Rocha</dc:creator>
  <cp:keywords/>
  <dc:description/>
  <cp:lastModifiedBy>Alexander Rocha</cp:lastModifiedBy>
  <cp:revision>33</cp:revision>
  <dcterms:created xsi:type="dcterms:W3CDTF">2020-02-17T21:34:00Z</dcterms:created>
  <dcterms:modified xsi:type="dcterms:W3CDTF">2020-04-28T22:14:00Z</dcterms:modified>
</cp:coreProperties>
</file>