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C33" w:rsidRPr="00E42A3A" w:rsidRDefault="00E42A3A">
      <w:pPr>
        <w:pStyle w:val="Standard"/>
        <w:rPr>
          <w:b/>
          <w:bCs/>
        </w:rPr>
      </w:pPr>
      <w:bookmarkStart w:id="0" w:name="_GoBack"/>
      <w:bookmarkEnd w:id="0"/>
      <w:r w:rsidRPr="00E42A3A">
        <w:rPr>
          <w:b/>
          <w:bCs/>
          <w:noProof/>
          <w:lang w:val="en-US" w:eastAsia="en-US" w:bidi="ar-SA"/>
        </w:rPr>
        <w:drawing>
          <wp:anchor distT="0" distB="0" distL="114300" distR="114300" simplePos="0" relativeHeight="251658240" behindDoc="1" locked="0" layoutInCell="1" allowOverlap="1" wp14:anchorId="140238CE" wp14:editId="3449F314">
            <wp:simplePos x="0" y="0"/>
            <wp:positionH relativeFrom="column">
              <wp:posOffset>4582160</wp:posOffset>
            </wp:positionH>
            <wp:positionV relativeFrom="paragraph">
              <wp:posOffset>-12065</wp:posOffset>
            </wp:positionV>
            <wp:extent cx="1751965" cy="705485"/>
            <wp:effectExtent l="0" t="0" r="635" b="0"/>
            <wp:wrapNone/>
            <wp:docPr id="3" name="Picture 9" descr="MEC-Logo.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51965" cy="705485"/>
                    </a:xfrm>
                    <a:prstGeom prst="rect">
                      <a:avLst/>
                    </a:prstGeom>
                    <a:noFill/>
                    <a:ln>
                      <a:noFill/>
                      <a:prstDash/>
                    </a:ln>
                  </pic:spPr>
                </pic:pic>
              </a:graphicData>
            </a:graphic>
          </wp:anchor>
        </w:drawing>
      </w:r>
      <w:r w:rsidR="0064382D" w:rsidRPr="00E42A3A">
        <w:rPr>
          <w:noProof/>
          <w:lang w:val="en-US" w:eastAsia="en-US" w:bidi="ar-SA"/>
        </w:rPr>
        <mc:AlternateContent>
          <mc:Choice Requires="wps">
            <w:drawing>
              <wp:anchor distT="0" distB="0" distL="114300" distR="114300" simplePos="0" relativeHeight="6" behindDoc="0" locked="0" layoutInCell="1" allowOverlap="1" wp14:anchorId="75C31BB5" wp14:editId="590AF267">
                <wp:simplePos x="0" y="0"/>
                <wp:positionH relativeFrom="page">
                  <wp:posOffset>7689240</wp:posOffset>
                </wp:positionH>
                <wp:positionV relativeFrom="page">
                  <wp:posOffset>764640</wp:posOffset>
                </wp:positionV>
                <wp:extent cx="1442880" cy="1312560"/>
                <wp:effectExtent l="0" t="0" r="0" b="0"/>
                <wp:wrapSquare wrapText="bothSides"/>
                <wp:docPr id="2" name="Cadre2"/>
                <wp:cNvGraphicFramePr/>
                <a:graphic xmlns:a="http://schemas.openxmlformats.org/drawingml/2006/main">
                  <a:graphicData uri="http://schemas.microsoft.com/office/word/2010/wordprocessingShape">
                    <wps:wsp>
                      <wps:cNvSpPr txBox="1"/>
                      <wps:spPr>
                        <a:xfrm>
                          <a:off x="0" y="0"/>
                          <a:ext cx="1442880" cy="1312560"/>
                        </a:xfrm>
                        <a:prstGeom prst="rect">
                          <a:avLst/>
                        </a:prstGeom>
                        <a:ln>
                          <a:noFill/>
                          <a:prstDash/>
                        </a:ln>
                      </wps:spPr>
                      <wps:txbx>
                        <w:txbxContent>
                          <w:p w:rsidR="00F06C33" w:rsidRDefault="0064382D">
                            <w:pPr>
                              <w:pStyle w:val="Figure"/>
                            </w:pPr>
                            <w:r>
                              <w:rPr>
                                <w:noProof/>
                                <w:lang w:val="en-US" w:eastAsia="en-US" w:bidi="ar-SA"/>
                              </w:rPr>
                              <w:drawing>
                                <wp:inline distT="0" distB="0" distL="0" distR="0" wp14:anchorId="7A36046E" wp14:editId="0554DCFC">
                                  <wp:extent cx="1442880" cy="1312560"/>
                                  <wp:effectExtent l="0" t="0" r="4920" b="1890"/>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42880" cy="1312560"/>
                                          </a:xfrm>
                                          <a:prstGeom prst="rect">
                                            <a:avLst/>
                                          </a:prstGeom>
                                          <a:ln>
                                            <a:noFill/>
                                            <a:prstDash/>
                                          </a:ln>
                                        </pic:spPr>
                                      </pic:pic>
                                    </a:graphicData>
                                  </a:graphic>
                                </wp:inline>
                              </w:drawing>
                            </w:r>
                            <w:r>
                              <w:t>Figure 3: Magnetic field produced by Helmholtz coil</w:t>
                            </w:r>
                          </w:p>
                        </w:txbxContent>
                      </wps:txbx>
                      <wps:bodyPr vert="horz" wrap="non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Cadre2" o:spid="_x0000_s1026" type="#_x0000_t202" style="position:absolute;margin-left:605.45pt;margin-top:60.2pt;width:113.6pt;height:103.35pt;z-index:6;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" filled="f" stroked="f">
                <v:textbox style="mso-fit-shape-to-text:t" inset="0,0,0,0">
                  <w:txbxContent>
                    <w:p w:rsidR="00F06C33" w:rsidRDefault="0064382D">
                      <w:pPr>
                        <w:pStyle w:val="Figure"/>
                      </w:pPr>
                      <w:r>
                        <w:rPr>
                          <w:noProof/>
                          <w:lang w:val="en-US" w:eastAsia="en-US" w:bidi="ar-SA"/>
                        </w:rPr>
                        <w:drawing>
                          <wp:inline distT="0" distB="0" distL="0" distR="0" wp14:anchorId="7A36046E" wp14:editId="0554DCFC">
                            <wp:extent cx="1442880" cy="1312560"/>
                            <wp:effectExtent l="0" t="0" r="4920" b="1890"/>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442880" cy="1312560"/>
                                    </a:xfrm>
                                    <a:prstGeom prst="rect">
                                      <a:avLst/>
                                    </a:prstGeom>
                                    <a:ln>
                                      <a:noFill/>
                                      <a:prstDash/>
                                    </a:ln>
                                  </pic:spPr>
                                </pic:pic>
                              </a:graphicData>
                            </a:graphic>
                          </wp:inline>
                        </w:drawing>
                      </w:r>
                      <w:r>
                        <w:t>Figure 3: Magnetic field produced by Helmholtz coil</w:t>
                      </w:r>
                    </w:p>
                  </w:txbxContent>
                </v:textbox>
                <w10:wrap type="square" anchorx="page" anchory="page"/>
              </v:shape>
            </w:pict>
          </mc:Fallback>
        </mc:AlternateContent>
      </w:r>
      <w:r w:rsidR="0064382D" w:rsidRPr="00E42A3A">
        <w:rPr>
          <w:b/>
          <w:bCs/>
        </w:rPr>
        <w:t>Course: PH202 Lab</w:t>
      </w:r>
    </w:p>
    <w:p w:rsidR="00F06C33" w:rsidRPr="00E42A3A" w:rsidRDefault="0064382D">
      <w:pPr>
        <w:pStyle w:val="Standard"/>
        <w:rPr>
          <w:b/>
          <w:bCs/>
        </w:rPr>
      </w:pPr>
      <w:r w:rsidRPr="00E42A3A">
        <w:rPr>
          <w:b/>
          <w:bCs/>
        </w:rPr>
        <w:t>Semester: III</w:t>
      </w:r>
    </w:p>
    <w:p w:rsidR="00F06C33" w:rsidRPr="00E42A3A" w:rsidRDefault="00F06C33">
      <w:pPr>
        <w:pStyle w:val="Standard"/>
        <w:rPr>
          <w:b/>
          <w:bCs/>
        </w:rPr>
      </w:pPr>
    </w:p>
    <w:p w:rsidR="00F06C33" w:rsidRPr="00E42A3A" w:rsidRDefault="00F06C33">
      <w:pPr>
        <w:pStyle w:val="Standard"/>
        <w:rPr>
          <w:b/>
          <w:bCs/>
        </w:rPr>
      </w:pPr>
    </w:p>
    <w:p w:rsidR="00F06C33" w:rsidRPr="00E42A3A" w:rsidRDefault="00F06C33">
      <w:pPr>
        <w:pStyle w:val="Standard"/>
        <w:rPr>
          <w:b/>
          <w:bCs/>
        </w:rPr>
      </w:pPr>
    </w:p>
    <w:p w:rsidR="00F06C33" w:rsidRPr="00010BBA" w:rsidRDefault="0064382D">
      <w:pPr>
        <w:pStyle w:val="Standard"/>
        <w:spacing w:after="113"/>
        <w:jc w:val="center"/>
        <w:rPr>
          <w:rFonts w:ascii="Times New Roman" w:hAnsi="Times New Roman" w:cs="Times New Roman"/>
          <w:b/>
          <w:bCs/>
          <w:sz w:val="32"/>
          <w:szCs w:val="32"/>
        </w:rPr>
      </w:pPr>
      <w:r w:rsidRPr="00010BBA">
        <w:rPr>
          <w:rFonts w:ascii="Times New Roman" w:hAnsi="Times New Roman" w:cs="Times New Roman"/>
          <w:b/>
          <w:bCs/>
          <w:sz w:val="32"/>
          <w:szCs w:val="32"/>
        </w:rPr>
        <w:t>Experiment 2: Production of magnetic field by one and two coils</w:t>
      </w:r>
    </w:p>
    <w:p w:rsidR="00E42A3A" w:rsidRDefault="00E42A3A" w:rsidP="00E42A3A">
      <w:pPr>
        <w:pStyle w:val="Default"/>
      </w:pPr>
    </w:p>
    <w:p w:rsidR="00E42A3A" w:rsidRDefault="00E42A3A" w:rsidP="00E42A3A">
      <w:pPr>
        <w:pStyle w:val="Standard"/>
        <w:spacing w:after="113" w:line="264" w:lineRule="auto"/>
      </w:pPr>
      <w:r>
        <w:t xml:space="preserve"> </w:t>
      </w:r>
      <w:r>
        <w:rPr>
          <w:sz w:val="22"/>
          <w:szCs w:val="22"/>
        </w:rPr>
        <w:t>“</w:t>
      </w:r>
      <w:r>
        <w:rPr>
          <w:i/>
          <w:iCs/>
          <w:sz w:val="23"/>
          <w:szCs w:val="23"/>
        </w:rPr>
        <w:t xml:space="preserve">Historically Helmholtz coil is a device famous for producing a region of nearly uniform magnetic field which is named after the German physicist Hermann Von Helmholtz. Besides creating uniform magnetic fields, Helmholtz coils are also used in scientific apparatus to cancel external magnetic fields, such as the Earth's magnetic field. </w:t>
      </w:r>
      <w:r>
        <w:rPr>
          <w:b/>
          <w:bCs/>
          <w:i/>
          <w:iCs/>
          <w:sz w:val="23"/>
          <w:szCs w:val="23"/>
        </w:rPr>
        <w:t xml:space="preserve">Hermann Ludwig Ferdinand von Helmholtz </w:t>
      </w:r>
      <w:r>
        <w:rPr>
          <w:i/>
          <w:iCs/>
          <w:sz w:val="23"/>
          <w:szCs w:val="23"/>
        </w:rPr>
        <w:t>(August 31, 1821 – September 8, 1894) was a German physician and physicist who made significant contributions to several widely varied areas of modern science. He is known for his theories on the conservation of energy, work in electrodynamics, chemical thermodynamics, and on the mechanical foundation of thermodynamics. The largest German association of research institutions, the Helmholtz Association was named after him.</w:t>
      </w:r>
      <w:r>
        <w:rPr>
          <w:sz w:val="22"/>
          <w:szCs w:val="22"/>
        </w:rPr>
        <w:t>”</w:t>
      </w:r>
    </w:p>
    <w:p w:rsidR="00F06C33" w:rsidRDefault="00E42A3A">
      <w:pPr>
        <w:pStyle w:val="Standard"/>
        <w:spacing w:after="113" w:line="264" w:lineRule="auto"/>
      </w:pPr>
      <w:r>
        <w:t xml:space="preserve">Objectives: To study </w:t>
      </w:r>
      <w:r w:rsidR="0064382D" w:rsidRPr="00E42A3A">
        <w:t>the magnetic field</w:t>
      </w:r>
      <w:r>
        <w:t xml:space="preserve"> inside </w:t>
      </w:r>
      <w:r w:rsidR="0064382D" w:rsidRPr="00E42A3A">
        <w:t xml:space="preserve">a single coil, and </w:t>
      </w:r>
      <w:r>
        <w:t xml:space="preserve">inside </w:t>
      </w:r>
      <w:r w:rsidR="0064382D" w:rsidRPr="00E42A3A">
        <w:t>two coils at different distances. We</w:t>
      </w:r>
      <w:r>
        <w:t xml:space="preserve"> check</w:t>
      </w:r>
      <w:r w:rsidR="0064382D" w:rsidRPr="00E42A3A">
        <w:t xml:space="preserve"> the properties of Helmholtz coil.</w:t>
      </w:r>
    </w:p>
    <w:p w:rsidR="00E42A3A" w:rsidRDefault="00E42A3A" w:rsidP="00E42A3A">
      <w:pPr>
        <w:pStyle w:val="Standard"/>
        <w:numPr>
          <w:ilvl w:val="0"/>
          <w:numId w:val="1"/>
        </w:numPr>
        <w:spacing w:after="113" w:line="264" w:lineRule="auto"/>
      </w:pPr>
      <w:r>
        <w:t>Measure the magnetic field through along the z-axis of a single coil and evaluate its number of turn.</w:t>
      </w:r>
    </w:p>
    <w:p w:rsidR="00E42A3A" w:rsidRDefault="00E42A3A" w:rsidP="00E42A3A">
      <w:pPr>
        <w:pStyle w:val="Standard"/>
        <w:numPr>
          <w:ilvl w:val="0"/>
          <w:numId w:val="1"/>
        </w:numPr>
        <w:spacing w:after="113" w:line="264" w:lineRule="auto"/>
      </w:pPr>
      <w:r>
        <w:t xml:space="preserve">Measure the </w:t>
      </w:r>
      <w:r w:rsidR="008250D9">
        <w:t xml:space="preserve">z-component of the </w:t>
      </w:r>
      <w:r>
        <w:t>magnetic field intensity along the z-axis of two circular coils for different distances</w:t>
      </w:r>
      <w:r w:rsidR="008250D9">
        <w:t>.</w:t>
      </w:r>
    </w:p>
    <w:p w:rsidR="00E42A3A" w:rsidRDefault="008250D9" w:rsidP="00E42A3A">
      <w:pPr>
        <w:pStyle w:val="Standard"/>
        <w:numPr>
          <w:ilvl w:val="0"/>
          <w:numId w:val="1"/>
        </w:numPr>
        <w:spacing w:after="113" w:line="264" w:lineRule="auto"/>
      </w:pPr>
      <w:r>
        <w:t xml:space="preserve">Measure the z-component of magnetic field intensity along the radial direction of </w:t>
      </w:r>
      <w:proofErr w:type="spellStart"/>
      <w:r>
        <w:t>Helmoltz</w:t>
      </w:r>
      <w:proofErr w:type="spellEnd"/>
      <w:r>
        <w:t xml:space="preserve"> coils.</w:t>
      </w:r>
    </w:p>
    <w:p w:rsidR="008250D9" w:rsidRPr="00E42A3A" w:rsidRDefault="008250D9" w:rsidP="00E42A3A">
      <w:pPr>
        <w:pStyle w:val="Standard"/>
        <w:numPr>
          <w:ilvl w:val="0"/>
          <w:numId w:val="1"/>
        </w:numPr>
        <w:spacing w:after="113" w:line="264" w:lineRule="auto"/>
      </w:pPr>
      <w:r>
        <w:t xml:space="preserve">Measure the radial component of the magnetic field along the z-axis of </w:t>
      </w:r>
      <w:proofErr w:type="spellStart"/>
      <w:r>
        <w:t>Helmoltz</w:t>
      </w:r>
      <w:proofErr w:type="spellEnd"/>
      <w:r>
        <w:t xml:space="preserve"> coils.</w:t>
      </w:r>
    </w:p>
    <w:p w:rsidR="008250D9" w:rsidRDefault="008250D9">
      <w:pPr>
        <w:pStyle w:val="Standard"/>
        <w:spacing w:line="264" w:lineRule="auto"/>
        <w:rPr>
          <w:i/>
          <w:iCs/>
        </w:rPr>
      </w:pPr>
    </w:p>
    <w:p w:rsidR="00F06C33" w:rsidRPr="00E42A3A" w:rsidRDefault="0064382D">
      <w:pPr>
        <w:pStyle w:val="Standard"/>
        <w:spacing w:line="264" w:lineRule="auto"/>
        <w:rPr>
          <w:i/>
          <w:iCs/>
        </w:rPr>
      </w:pPr>
      <w:r w:rsidRPr="00E42A3A">
        <w:rPr>
          <w:i/>
          <w:iCs/>
        </w:rPr>
        <w:t>Equipment provided:</w:t>
      </w:r>
    </w:p>
    <w:p w:rsidR="00F06C33" w:rsidRPr="00E42A3A" w:rsidRDefault="0064382D">
      <w:pPr>
        <w:pStyle w:val="Standard"/>
        <w:spacing w:line="264" w:lineRule="auto"/>
      </w:pPr>
      <w:r w:rsidRPr="00E42A3A">
        <w:rPr>
          <w:i/>
          <w:iCs/>
        </w:rPr>
        <w:t xml:space="preserve">- </w:t>
      </w:r>
      <w:proofErr w:type="gramStart"/>
      <w:r w:rsidRPr="00E42A3A">
        <w:rPr>
          <w:i/>
          <w:iCs/>
        </w:rPr>
        <w:t>pair</w:t>
      </w:r>
      <w:proofErr w:type="gramEnd"/>
      <w:r w:rsidRPr="00E42A3A">
        <w:rPr>
          <w:i/>
          <w:iCs/>
        </w:rPr>
        <w:t xml:space="preserve"> of coils and their current power supply</w:t>
      </w:r>
    </w:p>
    <w:p w:rsidR="00F06C33" w:rsidRPr="00E42A3A" w:rsidRDefault="0064382D">
      <w:pPr>
        <w:pStyle w:val="Standard"/>
        <w:spacing w:line="264" w:lineRule="auto"/>
        <w:rPr>
          <w:i/>
          <w:iCs/>
        </w:rPr>
      </w:pPr>
      <w:r w:rsidRPr="00E42A3A">
        <w:rPr>
          <w:i/>
          <w:iCs/>
        </w:rPr>
        <w:t xml:space="preserve">- </w:t>
      </w:r>
      <w:r w:rsidR="008250D9">
        <w:rPr>
          <w:i/>
          <w:iCs/>
        </w:rPr>
        <w:t xml:space="preserve">Digital </w:t>
      </w:r>
      <w:proofErr w:type="spellStart"/>
      <w:r w:rsidR="008250D9">
        <w:rPr>
          <w:i/>
          <w:iCs/>
        </w:rPr>
        <w:t>Gaussmeter</w:t>
      </w:r>
      <w:proofErr w:type="spellEnd"/>
      <w:r w:rsidR="00C870F0">
        <w:rPr>
          <w:i/>
          <w:iCs/>
        </w:rPr>
        <w:t xml:space="preserve"> with probe.</w:t>
      </w:r>
    </w:p>
    <w:p w:rsidR="008250D9" w:rsidRPr="008250D9" w:rsidRDefault="0064382D" w:rsidP="008250D9">
      <w:pPr>
        <w:pStyle w:val="Standard"/>
        <w:spacing w:line="264" w:lineRule="auto"/>
      </w:pPr>
      <w:r w:rsidRPr="00E42A3A">
        <w:rPr>
          <w:i/>
          <w:iCs/>
        </w:rPr>
        <w:t>- supports, holders</w:t>
      </w:r>
    </w:p>
    <w:p w:rsidR="00C50AE0" w:rsidRPr="00E218B7" w:rsidRDefault="00C50AE0" w:rsidP="00E218B7">
      <w:pPr>
        <w:pStyle w:val="Standard"/>
        <w:spacing w:line="276" w:lineRule="auto"/>
        <w:rPr>
          <w:i/>
          <w:iCs/>
        </w:rPr>
      </w:pPr>
    </w:p>
    <w:p w:rsidR="008250D9" w:rsidRPr="005B570D" w:rsidRDefault="008250D9" w:rsidP="00E218B7">
      <w:pPr>
        <w:pStyle w:val="Default"/>
        <w:spacing w:line="276" w:lineRule="auto"/>
        <w:jc w:val="center"/>
        <w:rPr>
          <w:u w:val="single"/>
        </w:rPr>
      </w:pPr>
      <w:r w:rsidRPr="005B570D">
        <w:rPr>
          <w:b/>
          <w:bCs/>
          <w:u w:val="single"/>
        </w:rPr>
        <w:t>THEORY:</w:t>
      </w:r>
    </w:p>
    <w:p w:rsidR="008250D9" w:rsidRPr="00E218B7" w:rsidRDefault="008250D9" w:rsidP="00E218B7">
      <w:pPr>
        <w:pStyle w:val="Standard"/>
        <w:spacing w:line="276" w:lineRule="auto"/>
      </w:pPr>
    </w:p>
    <w:p w:rsidR="008250D9" w:rsidRPr="00E218B7" w:rsidRDefault="00122AFA" w:rsidP="00E218B7">
      <w:pPr>
        <w:pStyle w:val="Standard"/>
        <w:spacing w:line="276" w:lineRule="auto"/>
        <w:ind w:firstLine="709"/>
      </w:pPr>
      <w:r w:rsidRPr="00E218B7">
        <w:rPr>
          <w:noProof/>
          <w:lang w:val="en-US" w:eastAsia="en-US" w:bidi="ar-SA"/>
        </w:rPr>
        <mc:AlternateContent>
          <mc:Choice Requires="wps">
            <w:drawing>
              <wp:anchor distT="0" distB="0" distL="114300" distR="114300" simplePos="0" relativeHeight="251662336" behindDoc="0" locked="0" layoutInCell="1" allowOverlap="1" wp14:anchorId="4F6077A0" wp14:editId="42DA1D93">
                <wp:simplePos x="0" y="0"/>
                <wp:positionH relativeFrom="column">
                  <wp:posOffset>4357370</wp:posOffset>
                </wp:positionH>
                <wp:positionV relativeFrom="paragraph">
                  <wp:posOffset>610235</wp:posOffset>
                </wp:positionV>
                <wp:extent cx="1313180" cy="2090420"/>
                <wp:effectExtent l="0" t="0" r="0" b="0"/>
                <wp:wrapSquare wrapText="bothSides"/>
                <wp:docPr id="5" name="Cadre1"/>
                <wp:cNvGraphicFramePr/>
                <a:graphic xmlns:a="http://schemas.openxmlformats.org/drawingml/2006/main">
                  <a:graphicData uri="http://schemas.microsoft.com/office/word/2010/wordprocessingShape">
                    <wps:wsp>
                      <wps:cNvSpPr txBox="1"/>
                      <wps:spPr>
                        <a:xfrm>
                          <a:off x="0" y="0"/>
                          <a:ext cx="1313180" cy="2090420"/>
                        </a:xfrm>
                        <a:prstGeom prst="rect">
                          <a:avLst/>
                        </a:prstGeom>
                        <a:ln>
                          <a:noFill/>
                          <a:prstDash/>
                        </a:ln>
                      </wps:spPr>
                      <wps:txbx>
                        <w:txbxContent>
                          <w:p w:rsidR="00122AFA" w:rsidRDefault="00122AFA" w:rsidP="0023402D">
                            <w:pPr>
                              <w:pStyle w:val="Figure"/>
                            </w:pPr>
                          </w:p>
                          <w:p w:rsidR="00122AFA" w:rsidRDefault="00122AFA" w:rsidP="00122AFA">
                            <w:pPr>
                              <w:pStyle w:val="Figure"/>
                              <w:jc w:val="center"/>
                            </w:pPr>
                            <w:r>
                              <w:rPr>
                                <w:noProof/>
                                <w:lang w:val="en-US" w:eastAsia="en-US" w:bidi="ar-SA"/>
                              </w:rPr>
                              <w:drawing>
                                <wp:inline distT="0" distB="0" distL="0" distR="0" wp14:anchorId="0D7CA151" wp14:editId="01454FDC">
                                  <wp:extent cx="1546860" cy="17316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6860" cy="1731645"/>
                                          </a:xfrm>
                                          <a:prstGeom prst="rect">
                                            <a:avLst/>
                                          </a:prstGeom>
                                          <a:noFill/>
                                          <a:ln>
                                            <a:noFill/>
                                          </a:ln>
                                        </pic:spPr>
                                      </pic:pic>
                                    </a:graphicData>
                                  </a:graphic>
                                </wp:inline>
                              </w:drawing>
                            </w:r>
                          </w:p>
                          <w:p w:rsidR="0023402D" w:rsidRDefault="0023402D" w:rsidP="0023402D">
                            <w:pPr>
                              <w:pStyle w:val="Figure"/>
                            </w:pPr>
                            <w:r>
                              <w:t>Figure 1: Magnetic field of a coil</w:t>
                            </w:r>
                          </w:p>
                        </w:txbxContent>
                      </wps:txbx>
                      <wps:bodyPr vert="horz" wrap="none" lIns="0" tIns="0" rIns="0" bIns="0" compatLnSpc="0">
                        <a:noAutofit/>
                      </wps:bodyPr>
                    </wps:wsp>
                  </a:graphicData>
                </a:graphic>
                <wp14:sizeRelV relativeFrom="margin">
                  <wp14:pctHeight>0</wp14:pctHeight>
                </wp14:sizeRelV>
              </wp:anchor>
            </w:drawing>
          </mc:Choice>
          <mc:Fallback>
            <w:pict>
              <v:shape id="Cadre1" o:spid="_x0000_s1027" type="#_x0000_t202" style="position:absolute;left:0;text-align:left;margin-left:343.1pt;margin-top:48.05pt;width:103.4pt;height:164.6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" filled="f" stroked="f">
                <v:textbox inset="0,0,0,0">
                  <w:txbxContent>
                    <w:p w:rsidR="00122AFA" w:rsidRDefault="00122AFA" w:rsidP="0023402D">
                      <w:pPr>
                        <w:pStyle w:val="Figure"/>
                      </w:pPr>
                    </w:p>
                    <w:p w:rsidR="00122AFA" w:rsidRDefault="00122AFA" w:rsidP="00122AFA">
                      <w:pPr>
                        <w:pStyle w:val="Figure"/>
                        <w:jc w:val="center"/>
                      </w:pPr>
                      <w:r>
                        <w:rPr>
                          <w:noProof/>
                          <w:lang w:val="en-US" w:eastAsia="en-US" w:bidi="ar-SA"/>
                        </w:rPr>
                        <w:drawing>
                          <wp:inline distT="0" distB="0" distL="0" distR="0" wp14:anchorId="0D7CA151" wp14:editId="01454FDC">
                            <wp:extent cx="1546860" cy="17316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6860" cy="1731645"/>
                                    </a:xfrm>
                                    <a:prstGeom prst="rect">
                                      <a:avLst/>
                                    </a:prstGeom>
                                    <a:noFill/>
                                    <a:ln>
                                      <a:noFill/>
                                    </a:ln>
                                  </pic:spPr>
                                </pic:pic>
                              </a:graphicData>
                            </a:graphic>
                          </wp:inline>
                        </w:drawing>
                      </w:r>
                    </w:p>
                    <w:p w:rsidR="0023402D" w:rsidRDefault="0023402D" w:rsidP="0023402D">
                      <w:pPr>
                        <w:pStyle w:val="Figure"/>
                      </w:pPr>
                      <w:r>
                        <w:t>Figure 1: Magnetic field of a coil</w:t>
                      </w:r>
                    </w:p>
                  </w:txbxContent>
                </v:textbox>
                <w10:wrap type="square"/>
              </v:shape>
            </w:pict>
          </mc:Fallback>
        </mc:AlternateContent>
      </w:r>
      <w:r w:rsidR="008250D9" w:rsidRPr="00E218B7">
        <w:t xml:space="preserve">A magnetic field is created whenever charge is in motion, either moving in some space, conductor or spinning around itself. A moving charge in space or in a conductor constitutes what is called a "current" (denoted by the symbol </w:t>
      </w:r>
      <w:r w:rsidR="008250D9" w:rsidRPr="00E218B7">
        <w:rPr>
          <w:i/>
          <w:iCs/>
        </w:rPr>
        <w:t>I</w:t>
      </w:r>
      <w:r w:rsidR="008250D9" w:rsidRPr="00E218B7">
        <w:t xml:space="preserve">) and is measured in </w:t>
      </w:r>
      <w:r w:rsidR="008250D9" w:rsidRPr="00E218B7">
        <w:rPr>
          <w:i/>
          <w:iCs/>
        </w:rPr>
        <w:t xml:space="preserve">coulombs/sec </w:t>
      </w:r>
      <w:r w:rsidR="008250D9" w:rsidRPr="00E218B7">
        <w:t xml:space="preserve">or </w:t>
      </w:r>
      <w:r w:rsidR="008250D9" w:rsidRPr="00E218B7">
        <w:rPr>
          <w:i/>
          <w:iCs/>
        </w:rPr>
        <w:t>amperes</w:t>
      </w:r>
      <w:r w:rsidR="008250D9" w:rsidRPr="00E218B7">
        <w:t xml:space="preserve">. The strength of magnetic field is measured at a point in space (often called the </w:t>
      </w:r>
      <w:r w:rsidR="008250D9" w:rsidRPr="00E218B7">
        <w:rPr>
          <w:i/>
          <w:iCs/>
        </w:rPr>
        <w:t>field point)</w:t>
      </w:r>
      <w:r w:rsidR="008250D9" w:rsidRPr="00E218B7">
        <w:t xml:space="preserve">. </w:t>
      </w:r>
    </w:p>
    <w:p w:rsidR="008250D9" w:rsidRPr="00E218B7" w:rsidRDefault="008250D9" w:rsidP="00E218B7">
      <w:pPr>
        <w:pStyle w:val="Standard"/>
        <w:spacing w:line="276" w:lineRule="auto"/>
      </w:pPr>
    </w:p>
    <w:p w:rsidR="0023402D" w:rsidRPr="00E218B7" w:rsidRDefault="00E218B7" w:rsidP="00E218B7">
      <w:pPr>
        <w:pStyle w:val="Standard"/>
        <w:spacing w:line="276" w:lineRule="auto"/>
        <w:rPr>
          <w:b/>
        </w:rPr>
      </w:pPr>
      <w:r>
        <w:rPr>
          <w:b/>
        </w:rPr>
        <w:t>Magnetic field created by a single coil on its axis.</w:t>
      </w:r>
    </w:p>
    <w:p w:rsidR="0023402D" w:rsidRPr="00E218B7" w:rsidRDefault="0023402D" w:rsidP="00E218B7">
      <w:pPr>
        <w:pStyle w:val="Standard"/>
        <w:spacing w:after="113" w:line="276" w:lineRule="auto"/>
      </w:pPr>
      <w:r w:rsidRPr="00E218B7">
        <w:t xml:space="preserve">Steady current produce magnetic fields which are constant in time. The magnetic field of a steady line current is given by the </w:t>
      </w:r>
      <w:proofErr w:type="spellStart"/>
      <w:r w:rsidRPr="00E218B7">
        <w:t>Biot-Savart</w:t>
      </w:r>
      <w:proofErr w:type="spellEnd"/>
      <w:r w:rsidRPr="00E218B7">
        <w:t xml:space="preserve"> law, from which one can derive the </w:t>
      </w:r>
      <w:r w:rsidRPr="00E218B7">
        <w:rPr>
          <w:u w:val="single"/>
        </w:rPr>
        <w:t>magnetic field produced along an axis through the centre of the coil</w:t>
      </w:r>
      <w:r w:rsidRPr="00E218B7">
        <w:t>:</w:t>
      </w:r>
      <w:r w:rsidRPr="00E218B7">
        <w:rPr>
          <w:noProof/>
          <w:lang w:val="en-US" w:eastAsia="en-US" w:bidi="ar-SA"/>
        </w:rPr>
        <w:t xml:space="preserve"> </w:t>
      </w:r>
    </w:p>
    <w:p w:rsidR="0023402D" w:rsidRPr="00E218B7" w:rsidRDefault="00FF7C93" w:rsidP="00E218B7">
      <w:pPr>
        <w:pStyle w:val="Standard"/>
        <w:spacing w:after="113" w:line="276" w:lineRule="auto"/>
      </w:pPr>
      <w:r>
        <w:rPr>
          <w:noProof/>
          <w:lang w:val="en-US" w:eastAsia="en-US" w:bidi="ar-SA"/>
        </w:rPr>
        <w:lastRenderedPageBreak/>
        <w:br/>
      </w:r>
      <m:oMathPara>
        <m:oMath>
          <m:acc>
            <m:accPr>
              <m:chr m:val="⃗"/>
              <m:ctrlPr>
                <w:rPr>
                  <w:rFonts w:ascii="Cambria Math" w:hAnsi="Cambria Math"/>
                </w:rPr>
              </m:ctrlPr>
            </m:accPr>
            <m:e>
              <m:r>
                <w:rPr>
                  <w:rFonts w:ascii="Cambria Math" w:hAnsi="Cambria Math"/>
                </w:rPr>
                <m:t>B</m:t>
              </m:r>
            </m:e>
          </m:acc>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w:rPr>
                      <w:rFonts w:ascii="Cambria Math" w:hAnsi="Cambria Math"/>
                    </w:rPr>
                    <m:t>0</m:t>
                  </m:r>
                </m:sub>
              </m:sSub>
              <m:r>
                <w:rPr>
                  <w:rFonts w:ascii="Cambria Math" w:hAnsi="Cambria Math"/>
                </w:rPr>
                <m:t>I</m:t>
              </m:r>
              <m:r>
                <w:rPr>
                  <w:rFonts w:ascii="Cambria Math" w:hAnsi="Cambria Math"/>
                </w:rPr>
                <m:t>N</m:t>
              </m:r>
            </m:num>
            <m:den>
              <m:r>
                <w:rPr>
                  <w:rFonts w:ascii="Cambria Math" w:hAnsi="Cambria Math"/>
                </w:rPr>
                <m:t>2</m:t>
              </m:r>
            </m:den>
          </m:f>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2</m:t>
                  </m:r>
                </m:sup>
              </m:sSup>
            </m:num>
            <m:den>
              <m:sSup>
                <m:sSupPr>
                  <m:ctrlPr>
                    <w:rPr>
                      <w:rFonts w:ascii="Cambria Math" w:hAnsi="Cambria Math"/>
                    </w:rPr>
                  </m:ctrlPr>
                </m:sSupPr>
                <m:e>
                  <m:d>
                    <m:dPr>
                      <m:ctrlPr>
                        <w:rPr>
                          <w:rFonts w:ascii="Cambria Math" w:hAnsi="Cambria Math"/>
                          <w:i/>
                        </w:rPr>
                      </m:ctrlPr>
                    </m:dPr>
                    <m:e>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e>
                  </m:d>
                </m:e>
                <m:sup>
                  <m:f>
                    <m:fPr>
                      <m:type m:val="lin"/>
                      <m:ctrlPr>
                        <w:rPr>
                          <w:rFonts w:ascii="Cambria Math" w:hAnsi="Cambria Math"/>
                        </w:rPr>
                      </m:ctrlPr>
                    </m:fPr>
                    <m:num>
                      <m:r>
                        <w:rPr>
                          <w:rFonts w:ascii="Cambria Math" w:hAnsi="Cambria Math"/>
                        </w:rPr>
                        <m:t>3</m:t>
                      </m:r>
                    </m:num>
                    <m:den>
                      <m:r>
                        <w:rPr>
                          <w:rFonts w:ascii="Cambria Math" w:hAnsi="Cambria Math"/>
                        </w:rPr>
                        <m:t>2</m:t>
                      </m:r>
                    </m:den>
                  </m:f>
                </m:sup>
              </m:sSup>
            </m:den>
          </m:f>
          <m:r>
            <w:rPr>
              <w:rFonts w:ascii="Cambria Math" w:hAnsi="Cambria Math"/>
            </w:rPr>
            <m:t>ẑ                                (1)</m:t>
          </m:r>
          <m:r>
            <m:rPr>
              <m:sty m:val="p"/>
            </m:rPr>
            <w:br/>
          </m:r>
        </m:oMath>
      </m:oMathPara>
      <w:r w:rsidR="0023402D" w:rsidRPr="00E218B7">
        <w:t>Where:</w:t>
      </w:r>
      <w:r w:rsidR="0023402D" w:rsidRPr="00E218B7">
        <w:rPr>
          <w:noProof/>
          <w:lang w:val="en-US" w:eastAsia="en-US" w:bidi="ar-SA"/>
        </w:rPr>
        <w:t xml:space="preserve"> </w:t>
      </w:r>
    </w:p>
    <w:p w:rsidR="0023402D" w:rsidRPr="00E218B7" w:rsidRDefault="0023402D" w:rsidP="00E218B7">
      <w:pPr>
        <w:pStyle w:val="Standard"/>
        <w:spacing w:after="113" w:line="276" w:lineRule="auto"/>
      </w:pPr>
      <w:r w:rsidRPr="00E218B7">
        <w:t xml:space="preserve">- </w:t>
      </w:r>
      <w:proofErr w:type="gramStart"/>
      <w:r w:rsidRPr="00E218B7">
        <w:t>μ</w:t>
      </w:r>
      <w:r w:rsidRPr="00E218B7">
        <w:rPr>
          <w:vertAlign w:val="subscript"/>
        </w:rPr>
        <w:t>0</w:t>
      </w:r>
      <w:proofErr w:type="gramEnd"/>
      <w:r w:rsidRPr="00E218B7">
        <w:t xml:space="preserve"> is the vacuum permeability: μ</w:t>
      </w:r>
      <w:r w:rsidRPr="00E218B7">
        <w:rPr>
          <w:vertAlign w:val="subscript"/>
        </w:rPr>
        <w:t>0</w:t>
      </w:r>
      <w:r w:rsidRPr="00E218B7">
        <w:t xml:space="preserve"> = 4π10</w:t>
      </w:r>
      <w:r w:rsidRPr="00E218B7">
        <w:rPr>
          <w:vertAlign w:val="superscript"/>
        </w:rPr>
        <w:t>-7</w:t>
      </w:r>
      <w:r w:rsidRPr="00E218B7">
        <w:t xml:space="preserve"> N/A</w:t>
      </w:r>
      <w:r w:rsidRPr="00E218B7">
        <w:rPr>
          <w:vertAlign w:val="superscript"/>
        </w:rPr>
        <w:t>2</w:t>
      </w:r>
    </w:p>
    <w:p w:rsidR="0023402D" w:rsidRPr="00E218B7" w:rsidRDefault="0023402D" w:rsidP="00E218B7">
      <w:pPr>
        <w:pStyle w:val="Standard"/>
        <w:spacing w:after="113" w:line="276" w:lineRule="auto"/>
      </w:pPr>
      <w:r w:rsidRPr="00E218B7">
        <w:t>- I is the intensity of current in the coil</w:t>
      </w:r>
    </w:p>
    <w:p w:rsidR="0023402D" w:rsidRPr="00E218B7" w:rsidRDefault="0023402D" w:rsidP="00E218B7">
      <w:pPr>
        <w:pStyle w:val="Standard"/>
        <w:spacing w:after="113" w:line="276" w:lineRule="auto"/>
      </w:pPr>
      <w:r w:rsidRPr="00E218B7">
        <w:t>- N is the number of loops in the coil</w:t>
      </w:r>
    </w:p>
    <w:p w:rsidR="0023402D" w:rsidRPr="00E218B7" w:rsidRDefault="0023402D" w:rsidP="00E218B7">
      <w:pPr>
        <w:pStyle w:val="Standard"/>
        <w:spacing w:after="113" w:line="276" w:lineRule="auto"/>
      </w:pPr>
      <w:r w:rsidRPr="00E218B7">
        <w:t>- R is the radius of the coil</w:t>
      </w:r>
    </w:p>
    <w:p w:rsidR="0023402D" w:rsidRPr="00E218B7" w:rsidRDefault="0023402D" w:rsidP="00E218B7">
      <w:pPr>
        <w:pStyle w:val="Standard"/>
        <w:spacing w:after="113" w:line="276" w:lineRule="auto"/>
      </w:pPr>
      <w:r w:rsidRPr="00E218B7">
        <w:t xml:space="preserve">- </w:t>
      </w:r>
      <m:oMath>
        <m:r>
          <w:rPr>
            <w:rFonts w:ascii="Cambria Math" w:hAnsi="Cambria Math"/>
          </w:rPr>
          <m:t>ẑ</m:t>
        </m:r>
      </m:oMath>
      <w:r w:rsidRPr="00E218B7">
        <w:t>, the unit vector along the axis of the coil</w:t>
      </w:r>
    </w:p>
    <w:p w:rsidR="00ED24FB" w:rsidRPr="00E218B7" w:rsidRDefault="00ED24FB" w:rsidP="00E218B7">
      <w:pPr>
        <w:pStyle w:val="Standard"/>
        <w:spacing w:after="113" w:line="276" w:lineRule="auto"/>
      </w:pPr>
      <w:r w:rsidRPr="00E218B7">
        <w:t>In the derivation of equation (1), the assumption made is that the origin is located at the coil centre. If the origin does not coincide with the centre of the loop, but is instead a distance z</w:t>
      </w:r>
      <w:r w:rsidRPr="00E218B7">
        <w:rPr>
          <w:vertAlign w:val="subscript"/>
        </w:rPr>
        <w:t>0</w:t>
      </w:r>
      <w:r w:rsidR="00C870F0" w:rsidRPr="00E218B7">
        <w:t xml:space="preserve"> </w:t>
      </w:r>
      <w:r w:rsidRPr="00E218B7">
        <w:t xml:space="preserve">from the loop centre, we must replace </w:t>
      </w:r>
      <w:r w:rsidRPr="00E218B7">
        <w:rPr>
          <w:i/>
        </w:rPr>
        <w:t>z</w:t>
      </w:r>
      <w:r w:rsidRPr="00E218B7">
        <w:t xml:space="preserve"> in equation (1) by </w:t>
      </w:r>
      <w:r w:rsidRPr="00E218B7">
        <w:rPr>
          <w:i/>
        </w:rPr>
        <w:t>(z - z</w:t>
      </w:r>
      <w:r w:rsidRPr="00E218B7">
        <w:rPr>
          <w:i/>
          <w:vertAlign w:val="subscript"/>
        </w:rPr>
        <w:t>0</w:t>
      </w:r>
      <w:r w:rsidRPr="00E218B7">
        <w:rPr>
          <w:i/>
        </w:rPr>
        <w:t>)</w:t>
      </w:r>
      <w:r w:rsidRPr="00E218B7">
        <w:t>. Equation 1 becomes:</w:t>
      </w:r>
    </w:p>
    <w:p w:rsidR="00ED24FB" w:rsidRPr="00E218B7" w:rsidRDefault="00661599" w:rsidP="00E218B7">
      <w:pPr>
        <w:pStyle w:val="Standard"/>
        <w:spacing w:after="113" w:line="276" w:lineRule="auto"/>
      </w:pPr>
      <m:oMathPara>
        <m:oMath>
          <m:acc>
            <m:accPr>
              <m:chr m:val="⃗"/>
              <m:ctrlPr>
                <w:rPr>
                  <w:rFonts w:ascii="Cambria Math" w:hAnsi="Cambria Math"/>
                </w:rPr>
              </m:ctrlPr>
            </m:accPr>
            <m:e>
              <m:r>
                <w:rPr>
                  <w:rFonts w:ascii="Cambria Math" w:hAnsi="Cambria Math"/>
                </w:rPr>
                <m:t>B</m:t>
              </m:r>
            </m:e>
          </m:acc>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w:rPr>
                      <w:rFonts w:ascii="Cambria Math" w:hAnsi="Cambria Math"/>
                    </w:rPr>
                    <m:t>0</m:t>
                  </m:r>
                </m:sub>
              </m:sSub>
              <m:r>
                <w:rPr>
                  <w:rFonts w:ascii="Cambria Math" w:hAnsi="Cambria Math"/>
                </w:rPr>
                <m:t>IN</m:t>
              </m:r>
            </m:num>
            <m:den>
              <m:r>
                <w:rPr>
                  <w:rFonts w:ascii="Cambria Math" w:hAnsi="Cambria Math"/>
                </w:rPr>
                <m:t>2</m:t>
              </m:r>
            </m:den>
          </m:f>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2</m:t>
                  </m:r>
                </m:sup>
              </m:sSup>
            </m:num>
            <m:den>
              <m:sSup>
                <m:sSupPr>
                  <m:ctrlPr>
                    <w:rPr>
                      <w:rFonts w:ascii="Cambria Math" w:hAnsi="Cambria Math"/>
                    </w:rPr>
                  </m:ctrlPr>
                </m:sSupPr>
                <m:e>
                  <m:d>
                    <m:dPr>
                      <m:ctrlPr>
                        <w:rPr>
                          <w:rFonts w:ascii="Cambria Math" w:hAnsi="Cambria Math"/>
                          <w:i/>
                        </w:rPr>
                      </m:ctrlPr>
                    </m:dPr>
                    <m:e>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e>
                        <m:sup>
                          <m:r>
                            <w:rPr>
                              <w:rFonts w:ascii="Cambria Math" w:hAnsi="Cambria Math"/>
                            </w:rPr>
                            <m:t>2</m:t>
                          </m:r>
                        </m:sup>
                      </m:sSup>
                    </m:e>
                  </m:d>
                </m:e>
                <m:sup>
                  <m:f>
                    <m:fPr>
                      <m:type m:val="lin"/>
                      <m:ctrlPr>
                        <w:rPr>
                          <w:rFonts w:ascii="Cambria Math" w:hAnsi="Cambria Math"/>
                        </w:rPr>
                      </m:ctrlPr>
                    </m:fPr>
                    <m:num>
                      <m:r>
                        <w:rPr>
                          <w:rFonts w:ascii="Cambria Math" w:hAnsi="Cambria Math"/>
                        </w:rPr>
                        <m:t>3</m:t>
                      </m:r>
                    </m:num>
                    <m:den>
                      <m:r>
                        <w:rPr>
                          <w:rFonts w:ascii="Cambria Math" w:hAnsi="Cambria Math"/>
                        </w:rPr>
                        <m:t>2</m:t>
                      </m:r>
                    </m:den>
                  </m:f>
                </m:sup>
              </m:sSup>
            </m:den>
          </m:f>
          <m:r>
            <w:rPr>
              <w:rFonts w:ascii="Cambria Math" w:hAnsi="Cambria Math"/>
            </w:rPr>
            <m:t>ẑ                                (2)</m:t>
          </m:r>
        </m:oMath>
      </m:oMathPara>
    </w:p>
    <w:p w:rsidR="00ED24FB" w:rsidRPr="00E218B7" w:rsidRDefault="00ED24FB" w:rsidP="00E218B7">
      <w:pPr>
        <w:pStyle w:val="Standard"/>
        <w:spacing w:after="113" w:line="276" w:lineRule="auto"/>
      </w:pPr>
    </w:p>
    <w:p w:rsidR="0023402D" w:rsidRPr="00E218B7" w:rsidRDefault="0023402D" w:rsidP="00E218B7">
      <w:pPr>
        <w:pStyle w:val="Standard"/>
        <w:spacing w:after="113" w:line="276" w:lineRule="auto"/>
        <w:jc w:val="right"/>
      </w:pPr>
      <w:r w:rsidRPr="00E218B7">
        <w:t xml:space="preserve">For more details see: David J Griffiths – </w:t>
      </w:r>
      <w:r w:rsidRPr="00E218B7">
        <w:rPr>
          <w:i/>
          <w:iCs/>
        </w:rPr>
        <w:t>Introduction to electrodynamics</w:t>
      </w:r>
    </w:p>
    <w:p w:rsidR="0023402D" w:rsidRPr="00E218B7" w:rsidRDefault="0023402D" w:rsidP="00E218B7">
      <w:pPr>
        <w:pStyle w:val="Standard"/>
        <w:spacing w:line="276" w:lineRule="auto"/>
      </w:pPr>
    </w:p>
    <w:p w:rsidR="00C870F0" w:rsidRPr="00E218B7" w:rsidRDefault="00E218B7" w:rsidP="00E218B7">
      <w:pPr>
        <w:pStyle w:val="Standard"/>
        <w:spacing w:after="113" w:line="276" w:lineRule="auto"/>
        <w:rPr>
          <w:b/>
          <w:bCs/>
        </w:rPr>
      </w:pPr>
      <w:r w:rsidRPr="00E218B7">
        <w:rPr>
          <w:noProof/>
          <w:lang w:val="en-US" w:eastAsia="en-US" w:bidi="ar-SA"/>
        </w:rPr>
        <w:drawing>
          <wp:anchor distT="0" distB="0" distL="114300" distR="114300" simplePos="0" relativeHeight="251664384" behindDoc="0" locked="0" layoutInCell="1" allowOverlap="1" wp14:anchorId="38C1B567" wp14:editId="7A591425">
            <wp:simplePos x="0" y="0"/>
            <wp:positionH relativeFrom="column">
              <wp:posOffset>3695700</wp:posOffset>
            </wp:positionH>
            <wp:positionV relativeFrom="paragraph">
              <wp:posOffset>40005</wp:posOffset>
            </wp:positionV>
            <wp:extent cx="2567940" cy="2197735"/>
            <wp:effectExtent l="0" t="0" r="3810" b="0"/>
            <wp:wrapSquare wrapText="bothSides"/>
            <wp:docPr id="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2567940" cy="2197735"/>
                    </a:xfrm>
                    <a:prstGeom prst="rect">
                      <a:avLst/>
                    </a:prstGeom>
                    <a:ln>
                      <a:noFill/>
                      <a:prstDash/>
                    </a:ln>
                  </pic:spPr>
                </pic:pic>
              </a:graphicData>
            </a:graphic>
            <wp14:sizeRelH relativeFrom="page">
              <wp14:pctWidth>0</wp14:pctWidth>
            </wp14:sizeRelH>
            <wp14:sizeRelV relativeFrom="page">
              <wp14:pctHeight>0</wp14:pctHeight>
            </wp14:sizeRelV>
          </wp:anchor>
        </w:drawing>
      </w:r>
      <w:r w:rsidR="00C870F0" w:rsidRPr="00E218B7">
        <w:rPr>
          <w:b/>
          <w:bCs/>
        </w:rPr>
        <w:t>Helmholtz coil</w:t>
      </w:r>
      <w:r>
        <w:rPr>
          <w:b/>
          <w:bCs/>
        </w:rPr>
        <w:t>s</w:t>
      </w:r>
    </w:p>
    <w:p w:rsidR="008769DA" w:rsidRPr="00E218B7" w:rsidRDefault="008769DA" w:rsidP="00E218B7">
      <w:pPr>
        <w:pStyle w:val="Default"/>
        <w:spacing w:line="276" w:lineRule="auto"/>
        <w:ind w:firstLine="709"/>
      </w:pPr>
      <w:r w:rsidRPr="00E218B7">
        <w:t>Helmholtz coils are constructed from two circular coils of wire, each perpendicular to the same axis, and each carrying the same amount of current in the same d</w:t>
      </w:r>
      <w:r w:rsidRPr="00E218B7">
        <w:t>i</w:t>
      </w:r>
      <w:r w:rsidRPr="00E218B7">
        <w:t xml:space="preserve">rection. As shown in Fig. 3, the coils are separated by a distance </w:t>
      </w:r>
      <w:r w:rsidRPr="00E218B7">
        <w:rPr>
          <w:i/>
          <w:iCs/>
        </w:rPr>
        <w:t>R</w:t>
      </w:r>
      <w:r w:rsidRPr="00E218B7">
        <w:t xml:space="preserve">, which is also the radius of each coil. </w:t>
      </w:r>
      <w:r w:rsidR="00E218B7" w:rsidRPr="00E218B7">
        <w:t xml:space="preserve">Their fields add up. </w:t>
      </w:r>
      <w:r w:rsidRPr="00E218B7">
        <w:t>We can</w:t>
      </w:r>
      <w:r w:rsidR="00E218B7" w:rsidRPr="00E218B7">
        <w:t xml:space="preserve"> thus</w:t>
      </w:r>
      <w:r w:rsidRPr="00E218B7">
        <w:t xml:space="preserve"> use Eq. </w:t>
      </w:r>
      <w:r w:rsidR="00E218B7" w:rsidRPr="00E218B7">
        <w:t>2</w:t>
      </w:r>
      <w:r w:rsidRPr="00E218B7">
        <w:t xml:space="preserve"> to find an expression for the </w:t>
      </w:r>
      <w:r w:rsidRPr="00E218B7">
        <w:rPr>
          <w:i/>
          <w:iCs/>
        </w:rPr>
        <w:t xml:space="preserve">B </w:t>
      </w:r>
      <w:r w:rsidRPr="00E218B7">
        <w:t xml:space="preserve">field at any point P on the axis of the coils. </w:t>
      </w:r>
    </w:p>
    <w:p w:rsidR="00E218B7" w:rsidRPr="00E218B7" w:rsidRDefault="00E218B7" w:rsidP="00E218B7">
      <w:pPr>
        <w:pStyle w:val="Standard"/>
        <w:spacing w:after="113" w:line="276" w:lineRule="auto"/>
      </w:pPr>
      <w:r w:rsidRPr="00E218B7">
        <w:rPr>
          <w:noProof/>
          <w:lang w:val="en-US" w:eastAsia="en-US" w:bidi="ar-SA"/>
        </w:rPr>
        <mc:AlternateContent>
          <mc:Choice Requires="wps">
            <w:drawing>
              <wp:anchor distT="0" distB="0" distL="114300" distR="114300" simplePos="0" relativeHeight="251666432" behindDoc="0" locked="0" layoutInCell="1" allowOverlap="1" wp14:anchorId="4666C694" wp14:editId="6FDCEE69">
                <wp:simplePos x="0" y="0"/>
                <wp:positionH relativeFrom="column">
                  <wp:posOffset>3909695</wp:posOffset>
                </wp:positionH>
                <wp:positionV relativeFrom="paragraph">
                  <wp:posOffset>683260</wp:posOffset>
                </wp:positionV>
                <wp:extent cx="223710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a:effectLst/>
                      </wps:spPr>
                      <wps:txbx>
                        <w:txbxContent>
                          <w:p w:rsidR="00E218B7" w:rsidRPr="00292545" w:rsidRDefault="00E218B7" w:rsidP="00E218B7">
                            <w:pPr>
                              <w:pStyle w:val="Caption"/>
                              <w:rPr>
                                <w:noProof/>
                              </w:rPr>
                            </w:pPr>
                            <w:r>
                              <w:t xml:space="preserve">Figure 2: </w:t>
                            </w:r>
                            <w:proofErr w:type="spellStart"/>
                            <w:r>
                              <w:t>Helmoltz</w:t>
                            </w:r>
                            <w:proofErr w:type="spellEnd"/>
                            <w:r>
                              <w:t xml:space="preserve"> coils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28" type="#_x0000_t202" style="position:absolute;margin-left:307.85pt;margin-top:53.8pt;width:176.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LoNAIAAHQEAAAOAAAAZHJzL2Uyb0RvYy54bWysVMFu2zAMvQ/YPwi6L05SNBu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" stroked="f">
                <v:textbox style="mso-fit-shape-to-text:t" inset="0,0,0,0">
                  <w:txbxContent>
                    <w:p w:rsidR="00E218B7" w:rsidRPr="00292545" w:rsidRDefault="00E218B7" w:rsidP="00E218B7">
                      <w:pPr>
                        <w:pStyle w:val="Caption"/>
                        <w:rPr>
                          <w:noProof/>
                        </w:rPr>
                      </w:pPr>
                      <w:r>
                        <w:t xml:space="preserve">Figure 2: </w:t>
                      </w:r>
                      <w:proofErr w:type="spellStart"/>
                      <w:r>
                        <w:t>Helmoltz</w:t>
                      </w:r>
                      <w:proofErr w:type="spellEnd"/>
                      <w:r>
                        <w:t xml:space="preserve"> coils</w:t>
                      </w:r>
                    </w:p>
                  </w:txbxContent>
                </v:textbox>
                <w10:wrap type="square"/>
              </v:shape>
            </w:pict>
          </mc:Fallback>
        </mc:AlternateContent>
      </w:r>
      <w:r w:rsidRPr="00E218B7">
        <w:t xml:space="preserve"> At the mid-point of this pair, we have a situation where the field B</w:t>
      </w:r>
      <w:r w:rsidRPr="00E218B7">
        <w:rPr>
          <w:vertAlign w:val="subscript"/>
        </w:rPr>
        <w:t>1</w:t>
      </w:r>
      <w:r w:rsidRPr="00E218B7">
        <w:t xml:space="preserve"> due to one coil is decreasing linearly with z while B</w:t>
      </w:r>
      <w:r w:rsidRPr="00E218B7">
        <w:rPr>
          <w:vertAlign w:val="subscript"/>
        </w:rPr>
        <w:t>2</w:t>
      </w:r>
      <w:r w:rsidRPr="00E218B7">
        <w:t xml:space="preserve"> due to the other coil is increasing linearly with z at the same rate. B</w:t>
      </w:r>
      <w:r w:rsidRPr="00E218B7">
        <w:rPr>
          <w:vertAlign w:val="subscript"/>
        </w:rPr>
        <w:t>1</w:t>
      </w:r>
      <w:r w:rsidRPr="00E218B7">
        <w:t xml:space="preserve"> and B</w:t>
      </w:r>
      <w:r w:rsidRPr="00E218B7">
        <w:rPr>
          <w:vertAlign w:val="subscript"/>
        </w:rPr>
        <w:t>2</w:t>
      </w:r>
      <w:r w:rsidRPr="00E218B7">
        <w:t xml:space="preserve"> add up to produce a field which is almost constant in this region. </w:t>
      </w:r>
      <w:r w:rsidRPr="00E218B7">
        <w:rPr>
          <w:u w:val="single"/>
        </w:rPr>
        <w:t>Such a pair is called a pair of Helmholtz coils and its field is uniform within 1% over a range of 0.6R along the common axis.</w:t>
      </w:r>
    </w:p>
    <w:p w:rsidR="008769DA" w:rsidRPr="00E218B7" w:rsidRDefault="00E218B7" w:rsidP="00E218B7">
      <w:pPr>
        <w:pStyle w:val="Standard"/>
        <w:spacing w:after="113" w:line="276" w:lineRule="auto"/>
      </w:pPr>
      <w:r w:rsidRPr="00E218B7">
        <w:t>One can show that the intensity at the mid-point between the two coils is given by:</w:t>
      </w:r>
      <w:r w:rsidRPr="00E218B7">
        <w:br/>
      </w:r>
      <m:oMathPara>
        <m:oMath>
          <m:r>
            <w:rPr>
              <w:rFonts w:ascii="Cambria Math" w:hAnsi="Cambria Math"/>
            </w:rPr>
            <m:t>B=</m:t>
          </m:r>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4</m:t>
                      </m:r>
                    </m:num>
                    <m:den>
                      <m:r>
                        <w:rPr>
                          <w:rFonts w:ascii="Cambria Math" w:hAnsi="Cambria Math"/>
                        </w:rPr>
                        <m:t>5</m:t>
                      </m:r>
                    </m:den>
                  </m:f>
                </m:e>
              </m:d>
            </m:e>
            <m:sup>
              <m:f>
                <m:fPr>
                  <m:type m:val="lin"/>
                  <m:ctrlPr>
                    <w:rPr>
                      <w:rFonts w:ascii="Cambria Math" w:hAnsi="Cambria Math"/>
                    </w:rPr>
                  </m:ctrlPr>
                </m:fPr>
                <m:num>
                  <m:r>
                    <w:rPr>
                      <w:rFonts w:ascii="Cambria Math" w:hAnsi="Cambria Math"/>
                    </w:rPr>
                    <m:t>3</m:t>
                  </m:r>
                </m:num>
                <m:den>
                  <m:r>
                    <w:rPr>
                      <w:rFonts w:ascii="Cambria Math" w:hAnsi="Cambria Math"/>
                    </w:rPr>
                    <m:t>2</m:t>
                  </m:r>
                </m:den>
              </m:f>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R</m:t>
              </m:r>
            </m:den>
          </m:f>
        </m:oMath>
      </m:oMathPara>
    </w:p>
    <w:p w:rsidR="00C870F0" w:rsidRPr="00E42A3A" w:rsidRDefault="00E218B7" w:rsidP="00E218B7">
      <w:pPr>
        <w:pStyle w:val="Standard"/>
        <w:ind w:left="3545"/>
      </w:pPr>
      <w:r>
        <w:t xml:space="preserve">         </w:t>
      </w:r>
      <w:proofErr w:type="gramStart"/>
      <w:r w:rsidR="00C870F0" w:rsidRPr="00E42A3A">
        <w:t>A</w:t>
      </w:r>
      <w:proofErr w:type="gramEnd"/>
      <w:r w:rsidR="00C870F0" w:rsidRPr="00E42A3A">
        <w:t xml:space="preserve"> S </w:t>
      </w:r>
      <w:proofErr w:type="spellStart"/>
      <w:r w:rsidR="00C870F0" w:rsidRPr="00E42A3A">
        <w:t>Mahajan</w:t>
      </w:r>
      <w:proofErr w:type="spellEnd"/>
      <w:r w:rsidR="00C870F0" w:rsidRPr="00E42A3A">
        <w:t xml:space="preserve">, A </w:t>
      </w:r>
      <w:proofErr w:type="spellStart"/>
      <w:r w:rsidR="00C870F0" w:rsidRPr="00E42A3A">
        <w:t>A</w:t>
      </w:r>
      <w:proofErr w:type="spellEnd"/>
      <w:r w:rsidR="00C870F0" w:rsidRPr="00E42A3A">
        <w:t xml:space="preserve"> </w:t>
      </w:r>
      <w:proofErr w:type="spellStart"/>
      <w:r w:rsidR="00C870F0" w:rsidRPr="00E42A3A">
        <w:t>Rangwala</w:t>
      </w:r>
      <w:proofErr w:type="spellEnd"/>
      <w:r w:rsidR="00C870F0" w:rsidRPr="00E42A3A">
        <w:t xml:space="preserve">. - </w:t>
      </w:r>
      <w:r w:rsidR="00C870F0" w:rsidRPr="00E42A3A">
        <w:rPr>
          <w:i/>
          <w:iCs/>
        </w:rPr>
        <w:t>Electricity and Magnetism</w:t>
      </w:r>
    </w:p>
    <w:p w:rsidR="0023402D" w:rsidRDefault="0023402D" w:rsidP="008250D9">
      <w:pPr>
        <w:pStyle w:val="Standard"/>
        <w:spacing w:line="264" w:lineRule="auto"/>
        <w:rPr>
          <w:sz w:val="23"/>
          <w:szCs w:val="23"/>
        </w:rPr>
      </w:pPr>
    </w:p>
    <w:p w:rsidR="00C50AE0" w:rsidRDefault="00C50AE0" w:rsidP="005B570D">
      <w:pPr>
        <w:pStyle w:val="Standard"/>
        <w:spacing w:line="264" w:lineRule="auto"/>
        <w:jc w:val="center"/>
        <w:rPr>
          <w:b/>
          <w:bCs/>
          <w:u w:val="single"/>
        </w:rPr>
      </w:pPr>
    </w:p>
    <w:p w:rsidR="00C870F0" w:rsidRDefault="005B570D" w:rsidP="005B570D">
      <w:pPr>
        <w:pStyle w:val="Standard"/>
        <w:spacing w:line="264" w:lineRule="auto"/>
        <w:jc w:val="center"/>
        <w:rPr>
          <w:sz w:val="23"/>
          <w:szCs w:val="23"/>
        </w:rPr>
      </w:pPr>
      <w:r>
        <w:rPr>
          <w:b/>
          <w:bCs/>
          <w:u w:val="single"/>
        </w:rPr>
        <w:t>EXPERIMENTAL PROCEDURE</w:t>
      </w:r>
      <w:r w:rsidRPr="005B570D">
        <w:rPr>
          <w:b/>
          <w:bCs/>
          <w:u w:val="single"/>
        </w:rPr>
        <w:t>:</w:t>
      </w:r>
    </w:p>
    <w:p w:rsidR="005B570D" w:rsidRDefault="005B570D" w:rsidP="008250D9">
      <w:pPr>
        <w:pStyle w:val="Standard"/>
        <w:spacing w:line="264" w:lineRule="auto"/>
        <w:rPr>
          <w:sz w:val="23"/>
          <w:szCs w:val="23"/>
        </w:rPr>
      </w:pPr>
    </w:p>
    <w:p w:rsidR="008250D9" w:rsidRPr="00312434" w:rsidRDefault="008250D9" w:rsidP="008250D9">
      <w:pPr>
        <w:pStyle w:val="Standard"/>
        <w:spacing w:after="113" w:line="264" w:lineRule="auto"/>
        <w:rPr>
          <w:b/>
          <w:bCs/>
        </w:rPr>
      </w:pPr>
      <w:r w:rsidRPr="00312434">
        <w:rPr>
          <w:b/>
          <w:bCs/>
        </w:rPr>
        <w:t>I- Magnetic field produced by a single coil on its axis</w:t>
      </w:r>
    </w:p>
    <w:p w:rsidR="008250D9" w:rsidRPr="00E42A3A" w:rsidRDefault="00CE1782" w:rsidP="008250D9">
      <w:pPr>
        <w:pStyle w:val="Standard"/>
        <w:spacing w:after="113" w:line="264" w:lineRule="auto"/>
      </w:pPr>
      <w:r>
        <w:t xml:space="preserve">- </w:t>
      </w:r>
      <w:r w:rsidR="008250D9" w:rsidRPr="00E42A3A">
        <w:t>Measure the radius</w:t>
      </w:r>
      <w:r w:rsidR="00C50AE0">
        <w:t xml:space="preserve"> of a coil</w:t>
      </w:r>
      <w:r w:rsidR="008250D9" w:rsidRPr="00E42A3A">
        <w:t xml:space="preserve"> R = ........± ......... mm</w:t>
      </w:r>
    </w:p>
    <w:p w:rsidR="00FF7C93" w:rsidRDefault="00CE1782" w:rsidP="00FF7C93">
      <w:pPr>
        <w:pStyle w:val="Standard"/>
        <w:spacing w:after="113" w:line="264" w:lineRule="auto"/>
      </w:pPr>
      <w:r>
        <w:lastRenderedPageBreak/>
        <w:t xml:space="preserve">- </w:t>
      </w:r>
      <w:r w:rsidR="00FF7C93">
        <w:t>Connect only one coil to the power supply.</w:t>
      </w:r>
    </w:p>
    <w:p w:rsidR="00FF7C93" w:rsidRPr="00E42A3A" w:rsidRDefault="00CE1782" w:rsidP="00FF7C93">
      <w:pPr>
        <w:pStyle w:val="Standard"/>
        <w:spacing w:after="113" w:line="264" w:lineRule="auto"/>
      </w:pPr>
      <w:r>
        <w:t xml:space="preserve">- </w:t>
      </w:r>
      <w:r w:rsidR="00FF7C93">
        <w:t>The current magnitude through the coils is to be fixed at 0.5A.</w:t>
      </w:r>
    </w:p>
    <w:p w:rsidR="00FF7C93" w:rsidRPr="00E42A3A" w:rsidRDefault="00F153F8" w:rsidP="00FF7C93">
      <w:pPr>
        <w:pStyle w:val="Standard"/>
        <w:spacing w:after="113" w:line="264" w:lineRule="auto"/>
      </w:pPr>
      <w:r w:rsidRPr="00E42A3A">
        <w:rPr>
          <w:noProof/>
          <w:lang w:val="en-US" w:eastAsia="en-US" w:bidi="ar-SA"/>
        </w:rPr>
        <mc:AlternateContent>
          <mc:Choice Requires="wps">
            <w:drawing>
              <wp:anchor distT="0" distB="0" distL="114300" distR="114300" simplePos="0" relativeHeight="251660288" behindDoc="0" locked="0" layoutInCell="1" allowOverlap="1" wp14:anchorId="10D5E824" wp14:editId="79375696">
                <wp:simplePos x="0" y="0"/>
                <wp:positionH relativeFrom="column">
                  <wp:posOffset>610235</wp:posOffset>
                </wp:positionH>
                <wp:positionV relativeFrom="paragraph">
                  <wp:posOffset>276860</wp:posOffset>
                </wp:positionV>
                <wp:extent cx="2108835" cy="2069465"/>
                <wp:effectExtent l="0" t="0" r="0" b="0"/>
                <wp:wrapTopAndBottom/>
                <wp:docPr id="14" name="Cadre4"/>
                <wp:cNvGraphicFramePr/>
                <a:graphic xmlns:a="http://schemas.openxmlformats.org/drawingml/2006/main">
                  <a:graphicData uri="http://schemas.microsoft.com/office/word/2010/wordprocessingShape">
                    <wps:wsp>
                      <wps:cNvSpPr txBox="1"/>
                      <wps:spPr>
                        <a:xfrm>
                          <a:off x="0" y="0"/>
                          <a:ext cx="2108835" cy="2069465"/>
                        </a:xfrm>
                        <a:prstGeom prst="rect">
                          <a:avLst/>
                        </a:prstGeom>
                        <a:ln>
                          <a:noFill/>
                          <a:prstDash/>
                        </a:ln>
                      </wps:spPr>
                      <wps:txbx>
                        <w:txbxContent>
                          <w:p w:rsidR="00FF7C93" w:rsidRDefault="008250D9" w:rsidP="00FF7C93">
                            <w:pPr>
                              <w:pStyle w:val="Figure"/>
                              <w:jc w:val="center"/>
                            </w:pPr>
                            <w:r>
                              <w:rPr>
                                <w:noProof/>
                                <w:lang w:val="en-US" w:eastAsia="en-US" w:bidi="ar-SA"/>
                              </w:rPr>
                              <w:drawing>
                                <wp:inline distT="0" distB="0" distL="0" distR="0" wp14:anchorId="361D1E59" wp14:editId="16220ED5">
                                  <wp:extent cx="2120630" cy="2431915"/>
                                  <wp:effectExtent l="0" t="0" r="0" b="6985"/>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122719" cy="2434310"/>
                                          </a:xfrm>
                                          <a:prstGeom prst="rect">
                                            <a:avLst/>
                                          </a:prstGeom>
                                          <a:ln>
                                            <a:noFill/>
                                            <a:prstDash/>
                                          </a:ln>
                                        </pic:spPr>
                                      </pic:pic>
                                    </a:graphicData>
                                  </a:graphic>
                                </wp:inline>
                              </w:drawing>
                            </w:r>
                          </w:p>
                          <w:p w:rsidR="008250D9" w:rsidRDefault="00FF7C93" w:rsidP="00FF7C93">
                            <w:pPr>
                              <w:pStyle w:val="Figure"/>
                            </w:pPr>
                            <w:r>
                              <w:t>Figure 3</w:t>
                            </w:r>
                            <w:r w:rsidR="008250D9">
                              <w:t>: Setup to study B(r=0</w:t>
                            </w:r>
                            <w:proofErr w:type="gramStart"/>
                            <w:r w:rsidR="008250D9">
                              <w:t>,z</w:t>
                            </w:r>
                            <w:proofErr w:type="gramEnd"/>
                            <w:r w:rsidR="008250D9">
                              <w:t>)</w:t>
                            </w:r>
                            <w:r>
                              <w:t>,  magnetic field along the axis of the coil.</w:t>
                            </w:r>
                          </w:p>
                        </w:txbxContent>
                      </wps:txbx>
                      <wps:bodyPr vert="horz" wrap="none" lIns="0" tIns="0" rIns="0" bIns="0" compatLnSpc="0">
                        <a:spAutoFit/>
                      </wps:bodyPr>
                    </wps:wsp>
                  </a:graphicData>
                </a:graphic>
              </wp:anchor>
            </w:drawing>
          </mc:Choice>
          <mc:Fallback>
            <w:pict>
              <v:shape id="Cadre4" o:spid="_x0000_s1029" type="#_x0000_t202" style="position:absolute;margin-left:48.05pt;margin-top:21.8pt;width:166.05pt;height:162.9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" filled="f" stroked="f">
                <v:textbox style="mso-fit-shape-to-text:t" inset="0,0,0,0">
                  <w:txbxContent>
                    <w:p w:rsidR="00FF7C93" w:rsidRDefault="008250D9" w:rsidP="00FF7C93">
                      <w:pPr>
                        <w:pStyle w:val="Figure"/>
                        <w:jc w:val="center"/>
                      </w:pPr>
                      <w:r>
                        <w:rPr>
                          <w:noProof/>
                          <w:lang w:val="en-US" w:eastAsia="en-US" w:bidi="ar-SA"/>
                        </w:rPr>
                        <w:drawing>
                          <wp:inline distT="0" distB="0" distL="0" distR="0" wp14:anchorId="361D1E59" wp14:editId="16220ED5">
                            <wp:extent cx="2120630" cy="2431915"/>
                            <wp:effectExtent l="0" t="0" r="0" b="6985"/>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22719" cy="2434310"/>
                                    </a:xfrm>
                                    <a:prstGeom prst="rect">
                                      <a:avLst/>
                                    </a:prstGeom>
                                    <a:ln>
                                      <a:noFill/>
                                      <a:prstDash/>
                                    </a:ln>
                                  </pic:spPr>
                                </pic:pic>
                              </a:graphicData>
                            </a:graphic>
                          </wp:inline>
                        </w:drawing>
                      </w:r>
                    </w:p>
                    <w:p w:rsidR="008250D9" w:rsidRDefault="00FF7C93" w:rsidP="00FF7C93">
                      <w:pPr>
                        <w:pStyle w:val="Figure"/>
                      </w:pPr>
                      <w:r>
                        <w:t>Figure 3</w:t>
                      </w:r>
                      <w:r w:rsidR="008250D9">
                        <w:t>: Setup to study B(r=0</w:t>
                      </w:r>
                      <w:proofErr w:type="gramStart"/>
                      <w:r w:rsidR="008250D9">
                        <w:t>,z</w:t>
                      </w:r>
                      <w:proofErr w:type="gramEnd"/>
                      <w:r w:rsidR="008250D9">
                        <w:t>)</w:t>
                      </w:r>
                      <w:r>
                        <w:t>,  magnetic field along the axis of the coil.</w:t>
                      </w:r>
                    </w:p>
                  </w:txbxContent>
                </v:textbox>
                <w10:wrap type="topAndBottom"/>
              </v:shape>
            </w:pict>
          </mc:Fallback>
        </mc:AlternateContent>
      </w:r>
      <w:r w:rsidR="00CE1782">
        <w:t xml:space="preserve">- </w:t>
      </w:r>
      <w:r w:rsidR="00FF7C93" w:rsidRPr="00E42A3A">
        <w:t>Arrange the probe on the support as shown in the picture below.</w:t>
      </w:r>
    </w:p>
    <w:p w:rsidR="00FF7C93" w:rsidRDefault="005B570D" w:rsidP="008250D9">
      <w:pPr>
        <w:pStyle w:val="Standard"/>
        <w:spacing w:after="113" w:line="264" w:lineRule="auto"/>
      </w:pPr>
      <w:r>
        <w:br/>
      </w:r>
      <w:r w:rsidR="008250D9" w:rsidRPr="00E42A3A">
        <w:t xml:space="preserve">- Measure the magnetic field </w:t>
      </w:r>
      <w:proofErr w:type="gramStart"/>
      <w:r w:rsidR="008250D9" w:rsidRPr="00E42A3A">
        <w:t>B(</w:t>
      </w:r>
      <w:proofErr w:type="gramEnd"/>
      <w:r w:rsidR="008250D9" w:rsidRPr="00E42A3A">
        <w:t>z) on the axis of the coil at 1</w:t>
      </w:r>
      <w:r w:rsidR="00FF7C93">
        <w:t>1</w:t>
      </w:r>
      <w:r w:rsidR="008250D9" w:rsidRPr="00E42A3A">
        <w:t xml:space="preserve"> different positions z on both sides of the coil</w:t>
      </w:r>
      <w:r w:rsidR="00FF7C93">
        <w:t>, including z = 0</w:t>
      </w:r>
    </w:p>
    <w:p w:rsidR="00F153F8" w:rsidRPr="00F153F8" w:rsidRDefault="00F153F8" w:rsidP="008250D9">
      <w:pPr>
        <w:pStyle w:val="Standard"/>
        <w:spacing w:after="113" w:line="264" w:lineRule="auto"/>
        <w:rPr>
          <w:b/>
        </w:rPr>
      </w:pPr>
      <w:r w:rsidRPr="00F153F8">
        <w:rPr>
          <w:b/>
        </w:rPr>
        <w:t>Observations:</w:t>
      </w:r>
    </w:p>
    <w:tbl>
      <w:tblPr>
        <w:tblStyle w:val="TableGrid"/>
        <w:tblW w:w="0" w:type="auto"/>
        <w:tblLook w:val="04A0" w:firstRow="1" w:lastRow="0" w:firstColumn="1" w:lastColumn="0" w:noHBand="0" w:noVBand="1"/>
      </w:tblPr>
      <w:tblGrid>
        <w:gridCol w:w="1638"/>
        <w:gridCol w:w="1170"/>
        <w:gridCol w:w="1080"/>
        <w:gridCol w:w="1170"/>
        <w:gridCol w:w="1170"/>
      </w:tblGrid>
      <w:tr w:rsidR="00FF7C93" w:rsidTr="00C50AE0">
        <w:tc>
          <w:tcPr>
            <w:tcW w:w="1638" w:type="dxa"/>
          </w:tcPr>
          <w:p w:rsidR="00FF7C93" w:rsidRDefault="00FF7C93" w:rsidP="008250D9">
            <w:pPr>
              <w:pStyle w:val="Standard"/>
              <w:spacing w:after="113" w:line="264" w:lineRule="auto"/>
            </w:pPr>
            <w:r>
              <w:t>z (cm)</w:t>
            </w:r>
          </w:p>
        </w:tc>
        <w:tc>
          <w:tcPr>
            <w:tcW w:w="1170" w:type="dxa"/>
          </w:tcPr>
          <w:p w:rsidR="00FF7C93" w:rsidRDefault="00FF7C93" w:rsidP="008250D9">
            <w:pPr>
              <w:pStyle w:val="Standard"/>
              <w:spacing w:after="113" w:line="264" w:lineRule="auto"/>
            </w:pPr>
          </w:p>
        </w:tc>
        <w:tc>
          <w:tcPr>
            <w:tcW w:w="1080" w:type="dxa"/>
          </w:tcPr>
          <w:p w:rsidR="00FF7C93" w:rsidRDefault="00FF7C93" w:rsidP="008250D9">
            <w:pPr>
              <w:pStyle w:val="Standard"/>
              <w:spacing w:after="113" w:line="264" w:lineRule="auto"/>
            </w:pPr>
          </w:p>
        </w:tc>
        <w:tc>
          <w:tcPr>
            <w:tcW w:w="1170" w:type="dxa"/>
          </w:tcPr>
          <w:p w:rsidR="00FF7C93" w:rsidRDefault="00FF7C93" w:rsidP="008250D9">
            <w:pPr>
              <w:pStyle w:val="Standard"/>
              <w:spacing w:after="113" w:line="264" w:lineRule="auto"/>
            </w:pPr>
          </w:p>
        </w:tc>
        <w:tc>
          <w:tcPr>
            <w:tcW w:w="1170" w:type="dxa"/>
            <w:tcBorders>
              <w:right w:val="nil"/>
            </w:tcBorders>
          </w:tcPr>
          <w:p w:rsidR="00FF7C93" w:rsidRDefault="00FF7C93" w:rsidP="008250D9">
            <w:pPr>
              <w:pStyle w:val="Standard"/>
              <w:spacing w:after="113" w:line="264" w:lineRule="auto"/>
            </w:pPr>
          </w:p>
        </w:tc>
      </w:tr>
      <w:tr w:rsidR="00FF7C93" w:rsidTr="00C50AE0">
        <w:tc>
          <w:tcPr>
            <w:tcW w:w="1638" w:type="dxa"/>
          </w:tcPr>
          <w:p w:rsidR="00FF7C93" w:rsidRDefault="00FF7C93" w:rsidP="008250D9">
            <w:pPr>
              <w:pStyle w:val="Standard"/>
              <w:spacing w:after="113" w:line="264" w:lineRule="auto"/>
            </w:pPr>
            <w:r>
              <w:t>B(r=0,z) (G)</w:t>
            </w:r>
          </w:p>
        </w:tc>
        <w:tc>
          <w:tcPr>
            <w:tcW w:w="1170" w:type="dxa"/>
          </w:tcPr>
          <w:p w:rsidR="00FF7C93" w:rsidRDefault="00FF7C93" w:rsidP="008250D9">
            <w:pPr>
              <w:pStyle w:val="Standard"/>
              <w:spacing w:after="113" w:line="264" w:lineRule="auto"/>
            </w:pPr>
          </w:p>
        </w:tc>
        <w:tc>
          <w:tcPr>
            <w:tcW w:w="1080" w:type="dxa"/>
          </w:tcPr>
          <w:p w:rsidR="00FF7C93" w:rsidRDefault="00FF7C93" w:rsidP="008250D9">
            <w:pPr>
              <w:pStyle w:val="Standard"/>
              <w:spacing w:after="113" w:line="264" w:lineRule="auto"/>
            </w:pPr>
          </w:p>
        </w:tc>
        <w:tc>
          <w:tcPr>
            <w:tcW w:w="1170" w:type="dxa"/>
          </w:tcPr>
          <w:p w:rsidR="00FF7C93" w:rsidRDefault="00FF7C93" w:rsidP="008250D9">
            <w:pPr>
              <w:pStyle w:val="Standard"/>
              <w:spacing w:after="113" w:line="264" w:lineRule="auto"/>
            </w:pPr>
          </w:p>
        </w:tc>
        <w:tc>
          <w:tcPr>
            <w:tcW w:w="1170" w:type="dxa"/>
            <w:tcBorders>
              <w:right w:val="nil"/>
            </w:tcBorders>
          </w:tcPr>
          <w:p w:rsidR="00FF7C93" w:rsidRDefault="00FF7C93" w:rsidP="008250D9">
            <w:pPr>
              <w:pStyle w:val="Standard"/>
              <w:spacing w:after="113" w:line="264" w:lineRule="auto"/>
            </w:pPr>
          </w:p>
        </w:tc>
      </w:tr>
    </w:tbl>
    <w:p w:rsidR="00FF7C93" w:rsidRPr="00F153F8" w:rsidRDefault="00F153F8" w:rsidP="008250D9">
      <w:pPr>
        <w:pStyle w:val="Standard"/>
        <w:spacing w:after="113" w:line="264" w:lineRule="auto"/>
        <w:rPr>
          <w:b/>
        </w:rPr>
      </w:pPr>
      <w:r w:rsidRPr="00F153F8">
        <w:rPr>
          <w:b/>
        </w:rPr>
        <w:t>Data analysis:</w:t>
      </w:r>
    </w:p>
    <w:p w:rsidR="008250D9" w:rsidRPr="00E42A3A" w:rsidRDefault="00FF7C93" w:rsidP="008250D9">
      <w:pPr>
        <w:pStyle w:val="Standard"/>
        <w:spacing w:after="113" w:line="264" w:lineRule="auto"/>
      </w:pPr>
      <w:r>
        <w:t xml:space="preserve">- </w:t>
      </w:r>
      <w:r w:rsidR="008250D9" w:rsidRPr="00E42A3A">
        <w:t>Plot B</w:t>
      </w:r>
      <w:r w:rsidR="008250D9" w:rsidRPr="00E42A3A">
        <w:rPr>
          <w:vertAlign w:val="superscript"/>
        </w:rPr>
        <w:t xml:space="preserve"> </w:t>
      </w:r>
      <w:r w:rsidR="008250D9" w:rsidRPr="00E42A3A">
        <w:t>VS z.</w:t>
      </w:r>
    </w:p>
    <w:p w:rsidR="008250D9" w:rsidRPr="00E42A3A" w:rsidRDefault="008250D9" w:rsidP="008250D9">
      <w:pPr>
        <w:pStyle w:val="Standard"/>
        <w:spacing w:after="113" w:line="264" w:lineRule="auto"/>
      </w:pPr>
      <w:r w:rsidRPr="00E42A3A">
        <w:t>- Can we use a single coil to produce a constant magnetic field?</w:t>
      </w:r>
    </w:p>
    <w:p w:rsidR="00FF7C93" w:rsidRDefault="00FF7C93" w:rsidP="008250D9">
      <w:pPr>
        <w:pStyle w:val="Standard"/>
        <w:spacing w:after="113" w:line="264" w:lineRule="auto"/>
      </w:pPr>
      <w:r>
        <w:t>- Measure several times the magnetic field at z=0 and determinate the experimental error.</w:t>
      </w:r>
    </w:p>
    <w:p w:rsidR="00FF7C93" w:rsidRPr="00FF7C93" w:rsidRDefault="00FF7C93" w:rsidP="008250D9">
      <w:pPr>
        <w:pStyle w:val="Standard"/>
        <w:spacing w:after="113" w:line="264" w:lineRule="auto"/>
      </w:pPr>
      <w:r>
        <w:t xml:space="preserve">B </w:t>
      </w:r>
      <w:proofErr w:type="gramStart"/>
      <w:r>
        <w:t>( r</w:t>
      </w:r>
      <w:proofErr w:type="gramEnd"/>
      <w:r>
        <w:t xml:space="preserve">=0, z=0 ) = ……… </w:t>
      </w:r>
      <w:r>
        <w:rPr>
          <w:rFonts w:ascii="Times New Roman" w:hAnsi="Times New Roman" w:cs="Times New Roman"/>
        </w:rPr>
        <w:t>±</w:t>
      </w:r>
      <w:r>
        <w:t xml:space="preserve"> ………… T         (1 Gauss = 10</w:t>
      </w:r>
      <w:r>
        <w:rPr>
          <w:vertAlign w:val="superscript"/>
        </w:rPr>
        <w:t>-4</w:t>
      </w:r>
      <w:r>
        <w:t xml:space="preserve"> </w:t>
      </w:r>
      <w:proofErr w:type="gramStart"/>
      <w:r>
        <w:t>T )</w:t>
      </w:r>
      <w:proofErr w:type="gramEnd"/>
    </w:p>
    <w:p w:rsidR="00FF7C93" w:rsidRDefault="00CE1782" w:rsidP="008250D9">
      <w:pPr>
        <w:pStyle w:val="Standard"/>
        <w:spacing w:after="113" w:line="264" w:lineRule="auto"/>
      </w:pPr>
      <w:r>
        <w:t xml:space="preserve">- </w:t>
      </w:r>
      <w:r w:rsidR="00FF7C93">
        <w:t>Using Equation 1 at z = 0, c</w:t>
      </w:r>
      <w:r w:rsidR="008250D9" w:rsidRPr="00E42A3A">
        <w:t>alculate the number of turns</w:t>
      </w:r>
      <w:r w:rsidR="00FF7C93">
        <w:t xml:space="preserve"> and estimate the experimental error:</w:t>
      </w:r>
    </w:p>
    <w:p w:rsidR="008250D9" w:rsidRPr="00E42A3A" w:rsidRDefault="008250D9" w:rsidP="008250D9">
      <w:pPr>
        <w:pStyle w:val="Standard"/>
        <w:spacing w:after="113" w:line="264" w:lineRule="auto"/>
      </w:pPr>
      <w:r w:rsidRPr="00E42A3A">
        <w:t xml:space="preserve"> N </w:t>
      </w:r>
      <w:proofErr w:type="gramStart"/>
      <w:r w:rsidRPr="00E42A3A">
        <w:t>= .......</w:t>
      </w:r>
      <w:r w:rsidR="00FF7C93">
        <w:t>...</w:t>
      </w:r>
      <w:r w:rsidRPr="00E42A3A">
        <w:t>.</w:t>
      </w:r>
      <w:proofErr w:type="gramEnd"/>
      <w:r w:rsidR="00FF7C93">
        <w:t xml:space="preserve"> </w:t>
      </w:r>
      <w:r w:rsidRPr="00E42A3A">
        <w:t>± ...............</w:t>
      </w:r>
    </w:p>
    <w:p w:rsidR="00DB4C67" w:rsidRPr="004F40A4" w:rsidRDefault="00DB4C67" w:rsidP="00DB4C67">
      <w:pPr>
        <w:pStyle w:val="Standard"/>
        <w:spacing w:after="113"/>
        <w:rPr>
          <w:i/>
        </w:rPr>
      </w:pPr>
      <w:r w:rsidRPr="004F40A4">
        <w:rPr>
          <w:i/>
        </w:rPr>
        <w:t xml:space="preserve">Reminder: propagation of error: </w:t>
      </w:r>
    </w:p>
    <w:p w:rsidR="00DB4C67" w:rsidRPr="004F40A4" w:rsidRDefault="00DB4C67" w:rsidP="00DB4C67">
      <w:pPr>
        <w:pStyle w:val="Standard"/>
        <w:spacing w:after="113"/>
        <w:rPr>
          <w:i/>
        </w:rPr>
      </w:pPr>
      <w:r w:rsidRPr="004F40A4">
        <w:rPr>
          <w:i/>
        </w:rPr>
        <w:t xml:space="preserve">Relative errors add up in case of multiplication or division of readings. Example: </w:t>
      </w:r>
      <w:proofErr w:type="gramStart"/>
      <w:r w:rsidRPr="004F40A4">
        <w:rPr>
          <w:i/>
        </w:rPr>
        <w:t xml:space="preserve">For </w:t>
      </w:r>
      <m:oMath>
        <m:r>
          <w:rPr>
            <w:rFonts w:ascii="Cambria Math" w:hAnsi="Cambria Math"/>
          </w:rPr>
          <m:t>(</m:t>
        </m:r>
        <w:proofErr w:type="gramEnd"/>
        <m:r>
          <w:rPr>
            <w:rFonts w:ascii="Cambria Math" w:hAnsi="Cambria Math"/>
          </w:rPr>
          <m:t>A,B,C) =</m:t>
        </m:r>
        <m:f>
          <m:fPr>
            <m:ctrlPr>
              <w:rPr>
                <w:rFonts w:ascii="Cambria Math" w:hAnsi="Cambria Math"/>
                <w:i/>
              </w:rPr>
            </m:ctrlPr>
          </m:fPr>
          <m:num>
            <m:r>
              <w:rPr>
                <w:rFonts w:ascii="Cambria Math" w:hAnsi="Cambria Math"/>
              </w:rPr>
              <m:t>A B</m:t>
            </m:r>
          </m:num>
          <m:den>
            <m:r>
              <w:rPr>
                <w:rFonts w:ascii="Cambria Math" w:hAnsi="Cambria Math"/>
              </w:rPr>
              <m:t>C</m:t>
            </m:r>
          </m:den>
        </m:f>
      </m:oMath>
      <w:r w:rsidRPr="004F40A4">
        <w:rPr>
          <w:i/>
        </w:rPr>
        <w:t xml:space="preserve"> , experimental error </w:t>
      </w:r>
      <m:oMath>
        <m:r>
          <w:rPr>
            <w:rFonts w:ascii="Cambria Math" w:hAnsi="Cambria Math"/>
          </w:rPr>
          <m:t xml:space="preserve">Δf </m:t>
        </m:r>
      </m:oMath>
      <w:r w:rsidRPr="004F40A4">
        <w:rPr>
          <w:i/>
        </w:rPr>
        <w:t xml:space="preserve">on f is given by </w:t>
      </w:r>
      <m:oMath>
        <m:f>
          <m:fPr>
            <m:ctrlPr>
              <w:rPr>
                <w:rFonts w:ascii="Cambria Math" w:hAnsi="Cambria Math"/>
                <w:i/>
              </w:rPr>
            </m:ctrlPr>
          </m:fPr>
          <m:num>
            <m:r>
              <w:rPr>
                <w:rFonts w:ascii="Cambria Math" w:hAnsi="Cambria Math"/>
              </w:rPr>
              <m:t>Δf</m:t>
            </m:r>
          </m:num>
          <m:den>
            <m:d>
              <m:dPr>
                <m:begChr m:val="|"/>
                <m:endChr m:val="|"/>
                <m:ctrlPr>
                  <w:rPr>
                    <w:rFonts w:ascii="Cambria Math" w:hAnsi="Cambria Math"/>
                    <w:i/>
                  </w:rPr>
                </m:ctrlPr>
              </m:dPr>
              <m:e>
                <m:r>
                  <w:rPr>
                    <w:rFonts w:ascii="Cambria Math" w:hAnsi="Cambria Math"/>
                  </w:rPr>
                  <m:t>f</m:t>
                </m:r>
              </m:e>
            </m:d>
          </m:den>
        </m:f>
        <m:r>
          <w:rPr>
            <w:rFonts w:ascii="Cambria Math" w:hAnsi="Cambria Math"/>
          </w:rPr>
          <m:t xml:space="preserve">= </m:t>
        </m:r>
        <m:f>
          <m:fPr>
            <m:ctrlPr>
              <w:rPr>
                <w:rFonts w:ascii="Cambria Math" w:hAnsi="Cambria Math"/>
                <w:i/>
              </w:rPr>
            </m:ctrlPr>
          </m:fPr>
          <m:num>
            <m:r>
              <w:rPr>
                <w:rFonts w:ascii="Cambria Math" w:hAnsi="Cambria Math"/>
              </w:rPr>
              <m:t>ΔA</m:t>
            </m:r>
          </m:num>
          <m:den>
            <m:d>
              <m:dPr>
                <m:begChr m:val="|"/>
                <m:endChr m:val="|"/>
                <m:ctrlPr>
                  <w:rPr>
                    <w:rFonts w:ascii="Cambria Math" w:hAnsi="Cambria Math"/>
                    <w:i/>
                  </w:rPr>
                </m:ctrlPr>
              </m:dPr>
              <m:e>
                <m:r>
                  <w:rPr>
                    <w:rFonts w:ascii="Cambria Math" w:hAnsi="Cambria Math"/>
                  </w:rPr>
                  <m:t>A</m:t>
                </m:r>
              </m:e>
            </m:d>
          </m:den>
        </m:f>
        <m:r>
          <w:rPr>
            <w:rFonts w:ascii="Cambria Math" w:hAnsi="Cambria Math"/>
          </w:rPr>
          <m:t xml:space="preserve">+ </m:t>
        </m:r>
        <m:f>
          <m:fPr>
            <m:ctrlPr>
              <w:rPr>
                <w:rFonts w:ascii="Cambria Math" w:hAnsi="Cambria Math"/>
                <w:i/>
              </w:rPr>
            </m:ctrlPr>
          </m:fPr>
          <m:num>
            <m:r>
              <w:rPr>
                <w:rFonts w:ascii="Cambria Math" w:hAnsi="Cambria Math"/>
              </w:rPr>
              <m:t>ΔB</m:t>
            </m:r>
          </m:num>
          <m:den>
            <m:d>
              <m:dPr>
                <m:begChr m:val="|"/>
                <m:endChr m:val="|"/>
                <m:ctrlPr>
                  <w:rPr>
                    <w:rFonts w:ascii="Cambria Math" w:hAnsi="Cambria Math"/>
                    <w:i/>
                  </w:rPr>
                </m:ctrlPr>
              </m:dPr>
              <m:e>
                <m:r>
                  <w:rPr>
                    <w:rFonts w:ascii="Cambria Math" w:hAnsi="Cambria Math"/>
                  </w:rPr>
                  <m:t>B</m:t>
                </m:r>
              </m:e>
            </m:d>
          </m:den>
        </m:f>
        <m:r>
          <w:rPr>
            <w:rFonts w:ascii="Cambria Math" w:hAnsi="Cambria Math"/>
          </w:rPr>
          <m:t xml:space="preserve">+ </m:t>
        </m:r>
        <m:f>
          <m:fPr>
            <m:ctrlPr>
              <w:rPr>
                <w:rFonts w:ascii="Cambria Math" w:hAnsi="Cambria Math"/>
                <w:i/>
              </w:rPr>
            </m:ctrlPr>
          </m:fPr>
          <m:num>
            <m:r>
              <w:rPr>
                <w:rFonts w:ascii="Cambria Math" w:hAnsi="Cambria Math"/>
              </w:rPr>
              <m:t>ΔC</m:t>
            </m:r>
          </m:num>
          <m:den>
            <m:d>
              <m:dPr>
                <m:begChr m:val="|"/>
                <m:endChr m:val="|"/>
                <m:ctrlPr>
                  <w:rPr>
                    <w:rFonts w:ascii="Cambria Math" w:hAnsi="Cambria Math"/>
                    <w:i/>
                  </w:rPr>
                </m:ctrlPr>
              </m:dPr>
              <m:e>
                <m:r>
                  <w:rPr>
                    <w:rFonts w:ascii="Cambria Math" w:hAnsi="Cambria Math"/>
                  </w:rPr>
                  <m:t>C</m:t>
                </m:r>
              </m:e>
            </m:d>
          </m:den>
        </m:f>
      </m:oMath>
    </w:p>
    <w:p w:rsidR="00DB4C67" w:rsidRPr="004F40A4" w:rsidRDefault="00DB4C67" w:rsidP="00DB4C67">
      <w:pPr>
        <w:pStyle w:val="Standard"/>
        <w:spacing w:after="113"/>
        <w:rPr>
          <w:i/>
        </w:rPr>
      </w:pPr>
      <w:r w:rsidRPr="004F40A4">
        <w:rPr>
          <w:i/>
        </w:rPr>
        <w:t xml:space="preserve">For more details on experimental errors, see </w:t>
      </w:r>
      <w:r w:rsidRPr="004F40A4">
        <w:t>Lab manual write up</w:t>
      </w:r>
      <w:r w:rsidRPr="004F40A4">
        <w:rPr>
          <w:i/>
        </w:rPr>
        <w:t>, available on Moodle.</w:t>
      </w:r>
    </w:p>
    <w:p w:rsidR="008250D9" w:rsidRPr="00E42A3A" w:rsidRDefault="008250D9">
      <w:pPr>
        <w:pStyle w:val="Standard"/>
        <w:spacing w:line="264" w:lineRule="auto"/>
        <w:rPr>
          <w:i/>
          <w:iCs/>
        </w:rPr>
      </w:pPr>
    </w:p>
    <w:p w:rsidR="00F06C33" w:rsidRPr="00312434" w:rsidRDefault="0064382D">
      <w:pPr>
        <w:pStyle w:val="Standard"/>
        <w:spacing w:after="113" w:line="264" w:lineRule="auto"/>
        <w:rPr>
          <w:b/>
          <w:bCs/>
        </w:rPr>
      </w:pPr>
      <w:r w:rsidRPr="00312434">
        <w:rPr>
          <w:b/>
          <w:bCs/>
        </w:rPr>
        <w:t xml:space="preserve">II- Magnetic field produced by a pair of coaxial coils on their axis </w:t>
      </w:r>
      <w:proofErr w:type="spellStart"/>
      <w:r w:rsidRPr="00312434">
        <w:rPr>
          <w:b/>
          <w:bCs/>
        </w:rPr>
        <w:t>B</w:t>
      </w:r>
      <w:r w:rsidR="00122AFA">
        <w:rPr>
          <w:b/>
          <w:bCs/>
          <w:vertAlign w:val="subscript"/>
        </w:rPr>
        <w:t>z</w:t>
      </w:r>
      <w:proofErr w:type="spellEnd"/>
      <w:r w:rsidR="00122AFA">
        <w:rPr>
          <w:b/>
          <w:bCs/>
          <w:vertAlign w:val="subscript"/>
        </w:rPr>
        <w:t xml:space="preserve"> </w:t>
      </w:r>
      <w:r w:rsidRPr="00312434">
        <w:rPr>
          <w:b/>
          <w:bCs/>
        </w:rPr>
        <w:t>(</w:t>
      </w:r>
      <w:proofErr w:type="spellStart"/>
      <w:r w:rsidRPr="00312434">
        <w:rPr>
          <w:b/>
          <w:bCs/>
        </w:rPr>
        <w:t>z</w:t>
      </w:r>
      <w:proofErr w:type="gramStart"/>
      <w:r w:rsidRPr="00312434">
        <w:rPr>
          <w:b/>
          <w:bCs/>
        </w:rPr>
        <w:t>,r</w:t>
      </w:r>
      <w:proofErr w:type="spellEnd"/>
      <w:proofErr w:type="gramEnd"/>
      <w:r w:rsidRPr="00312434">
        <w:rPr>
          <w:b/>
          <w:bCs/>
        </w:rPr>
        <w:t>=0)</w:t>
      </w:r>
    </w:p>
    <w:p w:rsidR="003B7C96" w:rsidRDefault="00F153F8">
      <w:pPr>
        <w:pStyle w:val="Standard"/>
        <w:spacing w:after="113" w:line="264" w:lineRule="auto"/>
      </w:pPr>
      <w:r>
        <w:t xml:space="preserve">- </w:t>
      </w:r>
      <w:r w:rsidR="0064382D" w:rsidRPr="00E42A3A">
        <w:t xml:space="preserve">Connect the two coils </w:t>
      </w:r>
      <w:r w:rsidR="003B7C96">
        <w:t>to the power supply as shown in Figure 4(a),</w:t>
      </w:r>
      <w:r w:rsidR="0064382D" w:rsidRPr="00E42A3A">
        <w:t xml:space="preserve"> such that the current flows in the same directi</w:t>
      </w:r>
      <w:r>
        <w:t>on for both coils.</w:t>
      </w:r>
    </w:p>
    <w:p w:rsidR="00F06C33" w:rsidRPr="00E42A3A" w:rsidRDefault="0064382D">
      <w:pPr>
        <w:pStyle w:val="Standard"/>
        <w:spacing w:after="113" w:line="264" w:lineRule="auto"/>
      </w:pPr>
      <w:r w:rsidRPr="00E42A3A">
        <w:t>We assume that the two coils are exactly the same.</w:t>
      </w:r>
      <w:r w:rsidR="00F153F8">
        <w:t xml:space="preserve"> (</w:t>
      </w:r>
      <w:proofErr w:type="gramStart"/>
      <w:r w:rsidR="00F153F8">
        <w:t>same</w:t>
      </w:r>
      <w:proofErr w:type="gramEnd"/>
      <w:r w:rsidR="00F153F8">
        <w:t xml:space="preserve"> R, same N)</w:t>
      </w:r>
    </w:p>
    <w:p w:rsidR="003B7C96" w:rsidRDefault="00F153F8">
      <w:pPr>
        <w:pStyle w:val="Standard"/>
        <w:spacing w:after="113" w:line="264" w:lineRule="auto"/>
      </w:pPr>
      <w:r w:rsidRPr="00E42A3A">
        <w:rPr>
          <w:noProof/>
          <w:lang w:val="en-US" w:eastAsia="en-US" w:bidi="ar-SA"/>
        </w:rPr>
        <w:lastRenderedPageBreak/>
        <mc:AlternateContent>
          <mc:Choice Requires="wps">
            <w:drawing>
              <wp:anchor distT="0" distB="0" distL="114300" distR="114300" simplePos="0" relativeHeight="251670528" behindDoc="0" locked="0" layoutInCell="1" allowOverlap="1" wp14:anchorId="19F26E24" wp14:editId="04781CA5">
                <wp:simplePos x="0" y="0"/>
                <wp:positionH relativeFrom="column">
                  <wp:posOffset>-5080</wp:posOffset>
                </wp:positionH>
                <wp:positionV relativeFrom="paragraph">
                  <wp:posOffset>-203835</wp:posOffset>
                </wp:positionV>
                <wp:extent cx="6108065" cy="2941955"/>
                <wp:effectExtent l="0" t="0" r="0" b="0"/>
                <wp:wrapSquare wrapText="bothSides"/>
                <wp:docPr id="11" name="Cadre5"/>
                <wp:cNvGraphicFramePr/>
                <a:graphic xmlns:a="http://schemas.openxmlformats.org/drawingml/2006/main">
                  <a:graphicData uri="http://schemas.microsoft.com/office/word/2010/wordprocessingShape">
                    <wps:wsp>
                      <wps:cNvSpPr txBox="1"/>
                      <wps:spPr>
                        <a:xfrm>
                          <a:off x="0" y="0"/>
                          <a:ext cx="6108065" cy="2941955"/>
                        </a:xfrm>
                        <a:prstGeom prst="rect">
                          <a:avLst/>
                        </a:prstGeom>
                        <a:ln>
                          <a:noFill/>
                          <a:prstDash/>
                        </a:ln>
                      </wps:spPr>
                      <wps:txbx>
                        <w:txbxContent>
                          <w:p w:rsidR="003B7C96" w:rsidRDefault="003B7C96" w:rsidP="003B7C96">
                            <w:pPr>
                              <w:pStyle w:val="Figure"/>
                              <w:jc w:val="center"/>
                            </w:pPr>
                            <w:r>
                              <w:rPr>
                                <w:noProof/>
                                <w:lang w:val="en-US" w:eastAsia="en-US" w:bidi="ar-SA"/>
                              </w:rPr>
                              <w:drawing>
                                <wp:inline distT="0" distB="0" distL="0" distR="0" wp14:anchorId="34C35F16" wp14:editId="4623A83B">
                                  <wp:extent cx="6108700" cy="22567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2256790"/>
                                          </a:xfrm>
                                          <a:prstGeom prst="rect">
                                            <a:avLst/>
                                          </a:prstGeom>
                                          <a:noFill/>
                                          <a:ln>
                                            <a:noFill/>
                                          </a:ln>
                                        </pic:spPr>
                                      </pic:pic>
                                    </a:graphicData>
                                  </a:graphic>
                                </wp:inline>
                              </w:drawing>
                            </w:r>
                          </w:p>
                          <w:p w:rsidR="003B7C96" w:rsidRDefault="003B7C96" w:rsidP="003B7C96">
                            <w:pPr>
                              <w:pStyle w:val="Figure"/>
                            </w:pPr>
                            <w:r>
                              <w:t>Figure 4: Schematics showing (a) the electrical circuit for Helmholtz coil experiment and (b) Helmholtz coil arrangement for B field along z-axis</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id="Cadre5" o:spid="_x0000_s1030" type="#_x0000_t202" style="position:absolute;margin-left:-.4pt;margin-top:-16.05pt;width:480.95pt;height:23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" filled="f" stroked="f">
                <v:textbox inset="0,0,0,0">
                  <w:txbxContent>
                    <w:p w:rsidR="003B7C96" w:rsidRDefault="003B7C96" w:rsidP="003B7C96">
                      <w:pPr>
                        <w:pStyle w:val="Figure"/>
                        <w:jc w:val="center"/>
                      </w:pPr>
                      <w:r>
                        <w:rPr>
                          <w:noProof/>
                          <w:lang w:val="en-US" w:eastAsia="en-US" w:bidi="ar-SA"/>
                        </w:rPr>
                        <w:drawing>
                          <wp:inline distT="0" distB="0" distL="0" distR="0" wp14:anchorId="34C35F16" wp14:editId="4623A83B">
                            <wp:extent cx="6108700" cy="22567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2256790"/>
                                    </a:xfrm>
                                    <a:prstGeom prst="rect">
                                      <a:avLst/>
                                    </a:prstGeom>
                                    <a:noFill/>
                                    <a:ln>
                                      <a:noFill/>
                                    </a:ln>
                                  </pic:spPr>
                                </pic:pic>
                              </a:graphicData>
                            </a:graphic>
                          </wp:inline>
                        </w:drawing>
                      </w:r>
                    </w:p>
                    <w:p w:rsidR="003B7C96" w:rsidRDefault="003B7C96" w:rsidP="003B7C96">
                      <w:pPr>
                        <w:pStyle w:val="Figure"/>
                      </w:pPr>
                      <w:r>
                        <w:t>Figure 4: Schematics showing (a) the electrical circuit for Helmholtz coil experiment and (b) Helmholtz coil arrangement for B field along z-axis</w:t>
                      </w:r>
                    </w:p>
                  </w:txbxContent>
                </v:textbox>
                <w10:wrap type="square"/>
              </v:shape>
            </w:pict>
          </mc:Fallback>
        </mc:AlternateContent>
      </w:r>
      <w:r w:rsidR="0064382D" w:rsidRPr="00E42A3A">
        <w:t>- Arrange the probe as in part I-</w:t>
      </w:r>
      <w:r w:rsidR="006012F0">
        <w:t xml:space="preserve"> (Fig 4.)</w:t>
      </w:r>
    </w:p>
    <w:p w:rsidR="00F06C33" w:rsidRPr="00E42A3A" w:rsidRDefault="0064382D">
      <w:pPr>
        <w:pStyle w:val="Standard"/>
        <w:spacing w:after="113" w:line="264" w:lineRule="auto"/>
      </w:pPr>
      <w:r w:rsidRPr="00E42A3A">
        <w:t xml:space="preserve">- Set the coils at a distance d = </w:t>
      </w:r>
      <w:r w:rsidR="00CE1782">
        <w:t>1.5</w:t>
      </w:r>
      <w:r w:rsidRPr="00E42A3A">
        <w:t>R</w:t>
      </w:r>
    </w:p>
    <w:p w:rsidR="00F06C33" w:rsidRPr="00E42A3A" w:rsidRDefault="0064382D">
      <w:pPr>
        <w:pStyle w:val="Standard"/>
        <w:spacing w:after="113" w:line="264" w:lineRule="auto"/>
      </w:pPr>
      <w:r w:rsidRPr="00E42A3A">
        <w:t xml:space="preserve">- Measure the z-component magnetic field </w:t>
      </w:r>
      <w:proofErr w:type="spellStart"/>
      <w:proofErr w:type="gramStart"/>
      <w:r w:rsidRPr="00E42A3A">
        <w:t>B</w:t>
      </w:r>
      <w:r w:rsidR="00122AFA">
        <w:rPr>
          <w:vertAlign w:val="subscript"/>
        </w:rPr>
        <w:t>z</w:t>
      </w:r>
      <w:proofErr w:type="spellEnd"/>
      <w:proofErr w:type="gramEnd"/>
      <w:r w:rsidR="00122AFA">
        <w:rPr>
          <w:vertAlign w:val="subscript"/>
        </w:rPr>
        <w:t xml:space="preserve"> </w:t>
      </w:r>
      <w:r w:rsidRPr="00E42A3A">
        <w:t>(</w:t>
      </w:r>
      <w:r w:rsidR="00122AFA">
        <w:t xml:space="preserve">r=0, </w:t>
      </w:r>
      <w:r w:rsidRPr="00E42A3A">
        <w:t>z) on the axis of the coils at 1</w:t>
      </w:r>
      <w:r w:rsidR="00CE1782">
        <w:t>1</w:t>
      </w:r>
      <w:r w:rsidRPr="00E42A3A">
        <w:t xml:space="preserve"> different positions z around de two coils</w:t>
      </w:r>
      <w:r w:rsidR="00CE1782">
        <w:t>.</w:t>
      </w:r>
    </w:p>
    <w:p w:rsidR="00F06C33" w:rsidRDefault="0064382D">
      <w:pPr>
        <w:pStyle w:val="Standard"/>
        <w:spacing w:after="113" w:line="264" w:lineRule="auto"/>
      </w:pPr>
      <w:r w:rsidRPr="00E42A3A">
        <w:t>- Repeat the experiment for d = R and d = R/2</w:t>
      </w:r>
      <w:r w:rsidR="003B7C96">
        <w:t>, d = 3R/4, d=2R, d = R/2</w:t>
      </w:r>
    </w:p>
    <w:p w:rsidR="00F153F8" w:rsidRDefault="00F153F8">
      <w:pPr>
        <w:pStyle w:val="Standard"/>
        <w:spacing w:after="113" w:line="264" w:lineRule="auto"/>
        <w:rPr>
          <w:b/>
        </w:rPr>
      </w:pPr>
    </w:p>
    <w:p w:rsidR="003B7C96" w:rsidRPr="003B7C96" w:rsidRDefault="003B7C96">
      <w:pPr>
        <w:pStyle w:val="Standard"/>
        <w:spacing w:after="113" w:line="264" w:lineRule="auto"/>
        <w:rPr>
          <w:b/>
        </w:rPr>
      </w:pPr>
      <w:r w:rsidRPr="003B7C96">
        <w:rPr>
          <w:b/>
        </w:rPr>
        <w:t>Observations:</w:t>
      </w:r>
    </w:p>
    <w:tbl>
      <w:tblPr>
        <w:tblStyle w:val="TableGrid"/>
        <w:tblW w:w="0" w:type="auto"/>
        <w:tblLook w:val="04A0" w:firstRow="1" w:lastRow="0" w:firstColumn="1" w:lastColumn="0" w:noHBand="0" w:noVBand="1"/>
      </w:tblPr>
      <w:tblGrid>
        <w:gridCol w:w="1872"/>
        <w:gridCol w:w="1393"/>
        <w:gridCol w:w="1600"/>
        <w:gridCol w:w="1425"/>
        <w:gridCol w:w="1600"/>
        <w:gridCol w:w="1705"/>
      </w:tblGrid>
      <w:tr w:rsidR="003B7C96" w:rsidTr="003B7C96">
        <w:tc>
          <w:tcPr>
            <w:tcW w:w="1872" w:type="dxa"/>
            <w:tcBorders>
              <w:top w:val="single" w:sz="4" w:space="0" w:color="auto"/>
              <w:left w:val="single" w:sz="4" w:space="0" w:color="auto"/>
              <w:bottom w:val="single" w:sz="4" w:space="0" w:color="auto"/>
              <w:right w:val="single" w:sz="4" w:space="0" w:color="auto"/>
            </w:tcBorders>
            <w:hideMark/>
          </w:tcPr>
          <w:p w:rsidR="003B7C96" w:rsidRDefault="003B7C96">
            <w:pPr>
              <w:spacing w:before="100" w:beforeAutospacing="1" w:after="100" w:afterAutospacing="1"/>
              <w:jc w:val="center"/>
              <w:rPr>
                <w:rFonts w:ascii="Times New Roman" w:eastAsiaTheme="minorHAnsi" w:hAnsi="Times New Roman" w:cs="Times New Roman"/>
                <w:b/>
                <w:sz w:val="23"/>
                <w:szCs w:val="23"/>
              </w:rPr>
            </w:pPr>
            <w:r>
              <w:rPr>
                <w:rFonts w:ascii="Times New Roman" w:eastAsiaTheme="minorHAnsi" w:hAnsi="Times New Roman"/>
                <w:b/>
                <w:sz w:val="23"/>
                <w:szCs w:val="23"/>
              </w:rPr>
              <w:t>Distance</w:t>
            </w:r>
            <w:r>
              <w:rPr>
                <w:rFonts w:ascii="Times New Roman" w:eastAsiaTheme="minorHAnsi" w:hAnsi="Times New Roman"/>
                <w:b/>
                <w:i/>
                <w:sz w:val="23"/>
                <w:szCs w:val="23"/>
              </w:rPr>
              <w:t xml:space="preserve"> x</w:t>
            </w:r>
            <w:r>
              <w:rPr>
                <w:rFonts w:ascii="Times New Roman" w:eastAsiaTheme="minorHAnsi" w:hAnsi="Times New Roman"/>
                <w:b/>
                <w:sz w:val="23"/>
                <w:szCs w:val="23"/>
              </w:rPr>
              <w:t xml:space="preserve"> (cm)</w:t>
            </w:r>
          </w:p>
        </w:tc>
        <w:tc>
          <w:tcPr>
            <w:tcW w:w="1393" w:type="dxa"/>
            <w:tcBorders>
              <w:top w:val="single" w:sz="4" w:space="0" w:color="auto"/>
              <w:left w:val="single" w:sz="4" w:space="0" w:color="auto"/>
              <w:bottom w:val="single" w:sz="4" w:space="0" w:color="auto"/>
              <w:right w:val="single" w:sz="4" w:space="0" w:color="auto"/>
            </w:tcBorders>
            <w:hideMark/>
          </w:tcPr>
          <w:p w:rsidR="003B7C96" w:rsidRDefault="003B7C96">
            <w:pPr>
              <w:spacing w:before="100" w:beforeAutospacing="1" w:after="100" w:afterAutospacing="1"/>
              <w:jc w:val="center"/>
              <w:rPr>
                <w:rFonts w:ascii="Times New Roman" w:eastAsiaTheme="minorHAnsi" w:hAnsi="Times New Roman" w:cs="Times New Roman"/>
                <w:b/>
                <w:sz w:val="23"/>
                <w:szCs w:val="23"/>
              </w:rPr>
            </w:pPr>
            <w:r>
              <w:rPr>
                <w:rFonts w:ascii="Times New Roman" w:eastAsiaTheme="minorHAnsi" w:hAnsi="Times New Roman"/>
                <w:b/>
                <w:i/>
                <w:sz w:val="23"/>
                <w:szCs w:val="23"/>
              </w:rPr>
              <w:t>B</w:t>
            </w:r>
            <w:r>
              <w:rPr>
                <w:rFonts w:ascii="Times New Roman" w:eastAsiaTheme="minorHAnsi" w:hAnsi="Times New Roman"/>
                <w:b/>
                <w:sz w:val="23"/>
                <w:szCs w:val="23"/>
              </w:rPr>
              <w:t xml:space="preserve"> at </w:t>
            </w:r>
            <w:r>
              <w:rPr>
                <w:rFonts w:ascii="Times New Roman" w:eastAsiaTheme="minorHAnsi" w:hAnsi="Times New Roman"/>
                <w:b/>
                <w:i/>
                <w:sz w:val="23"/>
                <w:szCs w:val="23"/>
              </w:rPr>
              <w:t>a = R</w:t>
            </w:r>
            <w:r>
              <w:rPr>
                <w:rFonts w:ascii="Times New Roman" w:eastAsiaTheme="minorHAnsi" w:hAnsi="Times New Roman"/>
                <w:b/>
                <w:iCs/>
                <w:sz w:val="23"/>
                <w:szCs w:val="23"/>
              </w:rPr>
              <w:t>/2</w:t>
            </w:r>
            <w:r>
              <w:rPr>
                <w:rFonts w:ascii="Times New Roman" w:eastAsiaTheme="minorHAnsi" w:hAnsi="Times New Roman"/>
                <w:b/>
                <w:sz w:val="23"/>
                <w:szCs w:val="23"/>
              </w:rPr>
              <w:t xml:space="preserve"> (Gauss)</w:t>
            </w:r>
          </w:p>
        </w:tc>
        <w:tc>
          <w:tcPr>
            <w:tcW w:w="1600" w:type="dxa"/>
            <w:tcBorders>
              <w:top w:val="single" w:sz="4" w:space="0" w:color="auto"/>
              <w:left w:val="single" w:sz="4" w:space="0" w:color="auto"/>
              <w:bottom w:val="single" w:sz="4" w:space="0" w:color="auto"/>
              <w:right w:val="single" w:sz="4" w:space="0" w:color="auto"/>
            </w:tcBorders>
            <w:hideMark/>
          </w:tcPr>
          <w:p w:rsidR="003B7C96" w:rsidRDefault="003B7C96">
            <w:pPr>
              <w:spacing w:before="100" w:beforeAutospacing="1" w:after="100" w:afterAutospacing="1"/>
              <w:jc w:val="center"/>
              <w:rPr>
                <w:rFonts w:ascii="Times New Roman" w:eastAsiaTheme="minorHAnsi" w:hAnsi="Times New Roman" w:cs="Times New Roman"/>
                <w:b/>
                <w:sz w:val="23"/>
                <w:szCs w:val="23"/>
              </w:rPr>
            </w:pPr>
            <w:r>
              <w:rPr>
                <w:rFonts w:ascii="Times New Roman" w:eastAsiaTheme="minorHAnsi" w:hAnsi="Times New Roman"/>
                <w:b/>
                <w:i/>
                <w:sz w:val="23"/>
                <w:szCs w:val="23"/>
              </w:rPr>
              <w:t>B</w:t>
            </w:r>
            <w:r>
              <w:rPr>
                <w:rFonts w:ascii="Times New Roman" w:eastAsiaTheme="minorHAnsi" w:hAnsi="Times New Roman"/>
                <w:b/>
                <w:sz w:val="23"/>
                <w:szCs w:val="23"/>
              </w:rPr>
              <w:t xml:space="preserve"> at </w:t>
            </w:r>
            <w:r>
              <w:rPr>
                <w:rFonts w:ascii="Times New Roman" w:eastAsiaTheme="minorHAnsi" w:hAnsi="Times New Roman"/>
                <w:b/>
                <w:i/>
                <w:sz w:val="23"/>
                <w:szCs w:val="23"/>
              </w:rPr>
              <w:t xml:space="preserve">a = </w:t>
            </w:r>
            <w:r>
              <w:rPr>
                <w:rFonts w:ascii="Times New Roman" w:eastAsiaTheme="minorHAnsi" w:hAnsi="Times New Roman"/>
                <w:b/>
                <w:iCs/>
                <w:sz w:val="23"/>
                <w:szCs w:val="23"/>
              </w:rPr>
              <w:t>3</w:t>
            </w:r>
            <w:r>
              <w:rPr>
                <w:rFonts w:ascii="Times New Roman" w:eastAsiaTheme="minorHAnsi" w:hAnsi="Times New Roman"/>
                <w:b/>
                <w:i/>
                <w:sz w:val="23"/>
                <w:szCs w:val="23"/>
              </w:rPr>
              <w:t>R</w:t>
            </w:r>
            <w:r>
              <w:rPr>
                <w:rFonts w:ascii="Times New Roman" w:eastAsiaTheme="minorHAnsi" w:hAnsi="Times New Roman"/>
                <w:b/>
                <w:iCs/>
                <w:sz w:val="23"/>
                <w:szCs w:val="23"/>
              </w:rPr>
              <w:t>/4</w:t>
            </w:r>
            <w:r>
              <w:rPr>
                <w:rFonts w:ascii="Times New Roman" w:eastAsiaTheme="minorHAnsi" w:hAnsi="Times New Roman"/>
                <w:b/>
                <w:sz w:val="23"/>
                <w:szCs w:val="23"/>
              </w:rPr>
              <w:t xml:space="preserve"> (Gauss)</w:t>
            </w:r>
          </w:p>
        </w:tc>
        <w:tc>
          <w:tcPr>
            <w:tcW w:w="1425" w:type="dxa"/>
            <w:tcBorders>
              <w:top w:val="single" w:sz="4" w:space="0" w:color="auto"/>
              <w:left w:val="single" w:sz="4" w:space="0" w:color="auto"/>
              <w:bottom w:val="single" w:sz="4" w:space="0" w:color="auto"/>
              <w:right w:val="single" w:sz="4" w:space="0" w:color="auto"/>
            </w:tcBorders>
            <w:hideMark/>
          </w:tcPr>
          <w:p w:rsidR="003B7C96" w:rsidRDefault="003B7C96">
            <w:pPr>
              <w:spacing w:before="100" w:beforeAutospacing="1" w:after="100" w:afterAutospacing="1"/>
              <w:jc w:val="center"/>
              <w:rPr>
                <w:rFonts w:ascii="Times New Roman" w:eastAsiaTheme="minorHAnsi" w:hAnsi="Times New Roman" w:cs="Times New Roman"/>
                <w:b/>
                <w:sz w:val="23"/>
                <w:szCs w:val="23"/>
              </w:rPr>
            </w:pPr>
            <w:r>
              <w:rPr>
                <w:rFonts w:ascii="Times New Roman" w:eastAsiaTheme="minorHAnsi" w:hAnsi="Times New Roman"/>
                <w:b/>
                <w:i/>
                <w:sz w:val="23"/>
                <w:szCs w:val="23"/>
              </w:rPr>
              <w:t>B</w:t>
            </w:r>
            <w:r>
              <w:rPr>
                <w:rFonts w:ascii="Times New Roman" w:eastAsiaTheme="minorHAnsi" w:hAnsi="Times New Roman"/>
                <w:b/>
                <w:sz w:val="23"/>
                <w:szCs w:val="23"/>
              </w:rPr>
              <w:t xml:space="preserve"> at </w:t>
            </w:r>
            <w:r>
              <w:rPr>
                <w:rFonts w:ascii="Times New Roman" w:eastAsiaTheme="minorHAnsi" w:hAnsi="Times New Roman"/>
                <w:b/>
                <w:i/>
                <w:sz w:val="23"/>
                <w:szCs w:val="23"/>
              </w:rPr>
              <w:t>a = R</w:t>
            </w:r>
            <w:r>
              <w:rPr>
                <w:rFonts w:ascii="Times New Roman" w:eastAsiaTheme="minorHAnsi" w:hAnsi="Times New Roman"/>
                <w:b/>
                <w:sz w:val="23"/>
                <w:szCs w:val="23"/>
              </w:rPr>
              <w:t xml:space="preserve"> (Gauss)</w:t>
            </w:r>
          </w:p>
        </w:tc>
        <w:tc>
          <w:tcPr>
            <w:tcW w:w="1600" w:type="dxa"/>
            <w:tcBorders>
              <w:top w:val="single" w:sz="4" w:space="0" w:color="auto"/>
              <w:left w:val="single" w:sz="4" w:space="0" w:color="auto"/>
              <w:bottom w:val="single" w:sz="4" w:space="0" w:color="auto"/>
              <w:right w:val="single" w:sz="4" w:space="0" w:color="auto"/>
            </w:tcBorders>
            <w:hideMark/>
          </w:tcPr>
          <w:p w:rsidR="003B7C96" w:rsidRDefault="003B7C96">
            <w:pPr>
              <w:spacing w:before="100" w:beforeAutospacing="1" w:after="100" w:afterAutospacing="1"/>
              <w:jc w:val="center"/>
              <w:rPr>
                <w:rFonts w:ascii="Times New Roman" w:eastAsiaTheme="minorHAnsi" w:hAnsi="Times New Roman" w:cs="Times New Roman"/>
                <w:b/>
                <w:sz w:val="23"/>
                <w:szCs w:val="23"/>
              </w:rPr>
            </w:pPr>
            <w:r>
              <w:rPr>
                <w:rFonts w:ascii="Times New Roman" w:eastAsiaTheme="minorHAnsi" w:hAnsi="Times New Roman"/>
                <w:b/>
                <w:i/>
                <w:sz w:val="23"/>
                <w:szCs w:val="23"/>
              </w:rPr>
              <w:t>B</w:t>
            </w:r>
            <w:r>
              <w:rPr>
                <w:rFonts w:ascii="Times New Roman" w:eastAsiaTheme="minorHAnsi" w:hAnsi="Times New Roman"/>
                <w:b/>
                <w:sz w:val="23"/>
                <w:szCs w:val="23"/>
              </w:rPr>
              <w:t xml:space="preserve"> at </w:t>
            </w:r>
            <w:r>
              <w:rPr>
                <w:rFonts w:ascii="Times New Roman" w:eastAsiaTheme="minorHAnsi" w:hAnsi="Times New Roman"/>
                <w:b/>
                <w:i/>
                <w:sz w:val="23"/>
                <w:szCs w:val="23"/>
              </w:rPr>
              <w:t xml:space="preserve">a = </w:t>
            </w:r>
            <w:r>
              <w:rPr>
                <w:rFonts w:ascii="Times New Roman" w:eastAsiaTheme="minorHAnsi" w:hAnsi="Times New Roman"/>
                <w:b/>
                <w:iCs/>
                <w:sz w:val="23"/>
                <w:szCs w:val="23"/>
              </w:rPr>
              <w:t>1.5</w:t>
            </w:r>
            <w:r>
              <w:rPr>
                <w:rFonts w:ascii="Times New Roman" w:eastAsiaTheme="minorHAnsi" w:hAnsi="Times New Roman"/>
                <w:b/>
                <w:i/>
                <w:sz w:val="23"/>
                <w:szCs w:val="23"/>
              </w:rPr>
              <w:t>R</w:t>
            </w:r>
            <w:r>
              <w:rPr>
                <w:rFonts w:ascii="Times New Roman" w:eastAsiaTheme="minorHAnsi" w:hAnsi="Times New Roman"/>
                <w:b/>
                <w:sz w:val="23"/>
                <w:szCs w:val="23"/>
              </w:rPr>
              <w:t xml:space="preserve"> (Gauss)</w:t>
            </w:r>
          </w:p>
        </w:tc>
        <w:tc>
          <w:tcPr>
            <w:tcW w:w="1705" w:type="dxa"/>
            <w:tcBorders>
              <w:top w:val="single" w:sz="4" w:space="0" w:color="auto"/>
              <w:left w:val="single" w:sz="4" w:space="0" w:color="auto"/>
              <w:bottom w:val="single" w:sz="4" w:space="0" w:color="auto"/>
              <w:right w:val="single" w:sz="4" w:space="0" w:color="auto"/>
            </w:tcBorders>
            <w:hideMark/>
          </w:tcPr>
          <w:p w:rsidR="003B7C96" w:rsidRDefault="003B7C96">
            <w:pPr>
              <w:spacing w:before="100" w:beforeAutospacing="1" w:after="100" w:afterAutospacing="1"/>
              <w:jc w:val="center"/>
              <w:rPr>
                <w:rFonts w:ascii="Times New Roman" w:eastAsiaTheme="minorHAnsi" w:hAnsi="Times New Roman" w:cs="Times New Roman"/>
                <w:b/>
                <w:sz w:val="23"/>
                <w:szCs w:val="23"/>
              </w:rPr>
            </w:pPr>
            <w:r>
              <w:rPr>
                <w:rFonts w:ascii="Times New Roman" w:eastAsiaTheme="minorHAnsi" w:hAnsi="Times New Roman"/>
                <w:b/>
                <w:i/>
                <w:sz w:val="23"/>
                <w:szCs w:val="23"/>
              </w:rPr>
              <w:t>B</w:t>
            </w:r>
            <w:r>
              <w:rPr>
                <w:rFonts w:ascii="Times New Roman" w:eastAsiaTheme="minorHAnsi" w:hAnsi="Times New Roman"/>
                <w:b/>
                <w:sz w:val="23"/>
                <w:szCs w:val="23"/>
              </w:rPr>
              <w:t xml:space="preserve"> at </w:t>
            </w:r>
            <w:r>
              <w:rPr>
                <w:rFonts w:ascii="Times New Roman" w:eastAsiaTheme="minorHAnsi" w:hAnsi="Times New Roman"/>
                <w:b/>
                <w:i/>
                <w:sz w:val="23"/>
                <w:szCs w:val="23"/>
              </w:rPr>
              <w:t xml:space="preserve">a = </w:t>
            </w:r>
            <w:r>
              <w:rPr>
                <w:rFonts w:ascii="Times New Roman" w:eastAsiaTheme="minorHAnsi" w:hAnsi="Times New Roman"/>
                <w:b/>
                <w:iCs/>
                <w:sz w:val="23"/>
                <w:szCs w:val="23"/>
              </w:rPr>
              <w:t>2</w:t>
            </w:r>
            <w:r>
              <w:rPr>
                <w:rFonts w:ascii="Times New Roman" w:eastAsiaTheme="minorHAnsi" w:hAnsi="Times New Roman"/>
                <w:b/>
                <w:i/>
                <w:sz w:val="23"/>
                <w:szCs w:val="23"/>
              </w:rPr>
              <w:t>R</w:t>
            </w:r>
            <w:r>
              <w:rPr>
                <w:rFonts w:ascii="Times New Roman" w:eastAsiaTheme="minorHAnsi" w:hAnsi="Times New Roman"/>
                <w:b/>
                <w:sz w:val="23"/>
                <w:szCs w:val="23"/>
              </w:rPr>
              <w:t xml:space="preserve"> (Gauss)</w:t>
            </w:r>
          </w:p>
        </w:tc>
      </w:tr>
      <w:tr w:rsidR="003B7C96" w:rsidTr="003B7C96">
        <w:tc>
          <w:tcPr>
            <w:tcW w:w="1872"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393"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600"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425"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600"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705"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r>
      <w:tr w:rsidR="003B7C96" w:rsidTr="003B7C96">
        <w:tc>
          <w:tcPr>
            <w:tcW w:w="1872"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393"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600"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425"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600"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705" w:type="dxa"/>
            <w:tcBorders>
              <w:top w:val="single" w:sz="4" w:space="0" w:color="auto"/>
              <w:left w:val="single" w:sz="4" w:space="0" w:color="auto"/>
              <w:bottom w:val="single" w:sz="4" w:space="0" w:color="auto"/>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r>
      <w:tr w:rsidR="003B7C96" w:rsidTr="003B7C96">
        <w:tc>
          <w:tcPr>
            <w:tcW w:w="1872" w:type="dxa"/>
            <w:tcBorders>
              <w:top w:val="single" w:sz="4" w:space="0" w:color="auto"/>
              <w:left w:val="single" w:sz="4" w:space="0" w:color="auto"/>
              <w:bottom w:val="nil"/>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393" w:type="dxa"/>
            <w:tcBorders>
              <w:top w:val="single" w:sz="4" w:space="0" w:color="auto"/>
              <w:left w:val="single" w:sz="4" w:space="0" w:color="auto"/>
              <w:bottom w:val="nil"/>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600" w:type="dxa"/>
            <w:tcBorders>
              <w:top w:val="single" w:sz="4" w:space="0" w:color="auto"/>
              <w:left w:val="single" w:sz="4" w:space="0" w:color="auto"/>
              <w:bottom w:val="nil"/>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425" w:type="dxa"/>
            <w:tcBorders>
              <w:top w:val="single" w:sz="4" w:space="0" w:color="auto"/>
              <w:left w:val="single" w:sz="4" w:space="0" w:color="auto"/>
              <w:bottom w:val="nil"/>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600" w:type="dxa"/>
            <w:tcBorders>
              <w:top w:val="single" w:sz="4" w:space="0" w:color="auto"/>
              <w:left w:val="single" w:sz="4" w:space="0" w:color="auto"/>
              <w:bottom w:val="nil"/>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c>
          <w:tcPr>
            <w:tcW w:w="1705" w:type="dxa"/>
            <w:tcBorders>
              <w:top w:val="single" w:sz="4" w:space="0" w:color="auto"/>
              <w:left w:val="single" w:sz="4" w:space="0" w:color="auto"/>
              <w:bottom w:val="nil"/>
              <w:right w:val="single" w:sz="4" w:space="0" w:color="auto"/>
            </w:tcBorders>
          </w:tcPr>
          <w:p w:rsidR="003B7C96" w:rsidRDefault="003B7C96">
            <w:pPr>
              <w:spacing w:before="100" w:beforeAutospacing="1" w:after="100" w:afterAutospacing="1"/>
              <w:jc w:val="both"/>
              <w:rPr>
                <w:rFonts w:ascii="Times New Roman" w:eastAsiaTheme="minorHAnsi" w:hAnsi="Times New Roman" w:cs="Times New Roman"/>
                <w:b/>
                <w:sz w:val="23"/>
                <w:szCs w:val="23"/>
              </w:rPr>
            </w:pPr>
          </w:p>
        </w:tc>
      </w:tr>
    </w:tbl>
    <w:p w:rsidR="00F153F8" w:rsidRDefault="00F153F8" w:rsidP="00F153F8">
      <w:pPr>
        <w:pStyle w:val="Standard"/>
        <w:spacing w:after="113" w:line="264" w:lineRule="auto"/>
      </w:pPr>
    </w:p>
    <w:p w:rsidR="003B7C96" w:rsidRDefault="00F153F8" w:rsidP="00F153F8">
      <w:pPr>
        <w:pStyle w:val="Standard"/>
        <w:spacing w:after="113" w:line="264" w:lineRule="auto"/>
      </w:pPr>
      <w:r>
        <w:t xml:space="preserve">- </w:t>
      </w:r>
      <w:r w:rsidR="003B7C96">
        <w:t xml:space="preserve">Plot B VS z for </w:t>
      </w:r>
    </w:p>
    <w:p w:rsidR="003B7C96" w:rsidRPr="003B7C96" w:rsidRDefault="003B7C96">
      <w:pPr>
        <w:pStyle w:val="Standard"/>
        <w:spacing w:after="113" w:line="264" w:lineRule="auto"/>
        <w:rPr>
          <w:b/>
        </w:rPr>
      </w:pPr>
      <w:r w:rsidRPr="003B7C96">
        <w:rPr>
          <w:b/>
        </w:rPr>
        <w:t>Data analysis:</w:t>
      </w:r>
    </w:p>
    <w:p w:rsidR="00F06C33" w:rsidRPr="00E42A3A" w:rsidRDefault="0064382D">
      <w:pPr>
        <w:pStyle w:val="Standard"/>
        <w:spacing w:after="113" w:line="264" w:lineRule="auto"/>
      </w:pPr>
      <w:r w:rsidRPr="00E42A3A">
        <w:t>- Comment the graphs. Which configuration</w:t>
      </w:r>
      <w:r w:rsidR="00CE1782">
        <w:t>(s)</w:t>
      </w:r>
      <w:r w:rsidRPr="00E42A3A">
        <w:t xml:space="preserve"> would be called as </w:t>
      </w:r>
      <w:r w:rsidR="00CE1782" w:rsidRPr="00E42A3A">
        <w:t>Helmholtz</w:t>
      </w:r>
      <w:r w:rsidRPr="00E42A3A">
        <w:t xml:space="preserve"> coils? Justify.</w:t>
      </w:r>
    </w:p>
    <w:p w:rsidR="00F06C33" w:rsidRPr="00E42A3A" w:rsidRDefault="0064382D">
      <w:pPr>
        <w:pStyle w:val="Standard"/>
        <w:spacing w:after="113" w:line="264" w:lineRule="auto"/>
      </w:pPr>
      <w:r w:rsidRPr="00E42A3A">
        <w:t xml:space="preserve">- Check whether the two statements given in </w:t>
      </w:r>
      <w:r w:rsidR="00CE1782">
        <w:t>the theory</w:t>
      </w:r>
      <w:r w:rsidRPr="00E42A3A">
        <w:t xml:space="preserve"> are verified for Helmholtz coils:</w:t>
      </w:r>
    </w:p>
    <w:p w:rsidR="00F06C33" w:rsidRPr="00E42A3A" w:rsidRDefault="0064382D">
      <w:pPr>
        <w:pStyle w:val="Standard"/>
        <w:tabs>
          <w:tab w:val="left" w:pos="280"/>
        </w:tabs>
        <w:spacing w:after="113" w:line="264" w:lineRule="auto"/>
      </w:pPr>
      <w:r w:rsidRPr="00E42A3A">
        <w:tab/>
      </w:r>
      <w:r w:rsidRPr="00E42A3A">
        <w:tab/>
        <w:t xml:space="preserve">1) The intensity at the mid-point between the two coils is given by: </w:t>
      </w:r>
      <m:oMath>
        <m:r>
          <w:rPr>
            <w:rFonts w:ascii="Cambria Math" w:hAnsi="Cambria Math"/>
          </w:rPr>
          <m:t>B=</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5</m:t>
                </m:r>
              </m:den>
            </m:f>
            <m:r>
              <w:rPr>
                <w:rFonts w:ascii="Cambria Math" w:hAnsi="Cambria Math"/>
              </w:rPr>
              <m:t>)</m:t>
            </m:r>
          </m:e>
          <m:sup>
            <m:f>
              <m:fPr>
                <m:type m:val="lin"/>
                <m:ctrlPr>
                  <w:rPr>
                    <w:rFonts w:ascii="Cambria Math" w:hAnsi="Cambria Math"/>
                  </w:rPr>
                </m:ctrlPr>
              </m:fPr>
              <m:num>
                <m:r>
                  <w:rPr>
                    <w:rFonts w:ascii="Cambria Math" w:hAnsi="Cambria Math"/>
                  </w:rPr>
                  <m:t>3</m:t>
                </m:r>
              </m:num>
              <m:den>
                <m:r>
                  <w:rPr>
                    <w:rFonts w:ascii="Cambria Math" w:hAnsi="Cambria Math"/>
                  </w:rPr>
                  <m:t>2</m:t>
                </m:r>
              </m:den>
            </m:f>
          </m:sup>
        </m:sSup>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w:rPr>
                    <w:rFonts w:ascii="Cambria Math" w:hAnsi="Cambria Math"/>
                  </w:rPr>
                  <m:t>0</m:t>
                </m:r>
              </m:sub>
            </m:sSub>
            <m:r>
              <w:rPr>
                <w:rFonts w:ascii="Cambria Math" w:hAnsi="Cambria Math"/>
              </w:rPr>
              <m:t>NI</m:t>
            </m:r>
          </m:num>
          <m:den>
            <m:r>
              <w:rPr>
                <w:rFonts w:ascii="Cambria Math" w:hAnsi="Cambria Math"/>
              </w:rPr>
              <m:t>R</m:t>
            </m:r>
          </m:den>
        </m:f>
      </m:oMath>
    </w:p>
    <w:p w:rsidR="00F06C33" w:rsidRPr="00E42A3A" w:rsidRDefault="0064382D">
      <w:pPr>
        <w:pStyle w:val="Standard"/>
        <w:tabs>
          <w:tab w:val="left" w:pos="120"/>
        </w:tabs>
        <w:spacing w:after="113" w:line="264" w:lineRule="auto"/>
      </w:pPr>
      <w:r w:rsidRPr="00E42A3A">
        <w:tab/>
      </w:r>
      <w:r w:rsidRPr="00E42A3A">
        <w:tab/>
        <w:t>2) Its field is uniform within 1% over a range of 0.6R along the common axis.</w:t>
      </w:r>
    </w:p>
    <w:p w:rsidR="00CE1782" w:rsidRDefault="00CE1782">
      <w:pPr>
        <w:pStyle w:val="Standard"/>
        <w:spacing w:after="113" w:line="264" w:lineRule="auto"/>
        <w:rPr>
          <w:b/>
          <w:bCs/>
          <w:u w:val="single"/>
        </w:rPr>
      </w:pPr>
    </w:p>
    <w:p w:rsidR="00F06C33" w:rsidRPr="00E42A3A" w:rsidRDefault="0064382D">
      <w:pPr>
        <w:pStyle w:val="Standard"/>
        <w:spacing w:after="113" w:line="264" w:lineRule="auto"/>
        <w:rPr>
          <w:b/>
          <w:bCs/>
          <w:u w:val="single"/>
        </w:rPr>
      </w:pPr>
      <w:r w:rsidRPr="00E42A3A">
        <w:rPr>
          <w:b/>
          <w:bCs/>
          <w:u w:val="single"/>
        </w:rPr>
        <w:t xml:space="preserve">III- Magnetic field </w:t>
      </w:r>
      <w:proofErr w:type="spellStart"/>
      <w:r w:rsidRPr="00E42A3A">
        <w:rPr>
          <w:b/>
          <w:bCs/>
          <w:u w:val="single"/>
        </w:rPr>
        <w:t>B</w:t>
      </w:r>
      <w:r w:rsidR="00122AFA">
        <w:rPr>
          <w:b/>
          <w:bCs/>
          <w:u w:val="single"/>
          <w:vertAlign w:val="subscript"/>
        </w:rPr>
        <w:t>z</w:t>
      </w:r>
      <w:proofErr w:type="spellEnd"/>
      <w:r w:rsidRPr="00E42A3A">
        <w:rPr>
          <w:b/>
          <w:bCs/>
          <w:u w:val="single"/>
        </w:rPr>
        <w:t>(</w:t>
      </w:r>
      <w:proofErr w:type="spellStart"/>
      <w:r w:rsidRPr="00E42A3A">
        <w:rPr>
          <w:b/>
          <w:bCs/>
          <w:u w:val="single"/>
        </w:rPr>
        <w:t>r</w:t>
      </w:r>
      <w:proofErr w:type="gramStart"/>
      <w:r w:rsidRPr="00E42A3A">
        <w:rPr>
          <w:b/>
          <w:bCs/>
          <w:u w:val="single"/>
        </w:rPr>
        <w:t>,z</w:t>
      </w:r>
      <w:proofErr w:type="spellEnd"/>
      <w:proofErr w:type="gramEnd"/>
      <w:r w:rsidRPr="00E42A3A">
        <w:rPr>
          <w:b/>
          <w:bCs/>
          <w:u w:val="single"/>
        </w:rPr>
        <w:t xml:space="preserve">=0) produced by Helmholtz coils </w:t>
      </w:r>
      <w:r w:rsidR="00312434">
        <w:rPr>
          <w:b/>
          <w:bCs/>
          <w:u w:val="single"/>
        </w:rPr>
        <w:t>along the radial direction</w:t>
      </w:r>
    </w:p>
    <w:p w:rsidR="00F06C33" w:rsidRPr="00E42A3A" w:rsidRDefault="0064382D">
      <w:pPr>
        <w:pStyle w:val="Standard"/>
        <w:spacing w:after="113" w:line="264" w:lineRule="auto"/>
      </w:pPr>
      <w:r w:rsidRPr="00E42A3A">
        <w:t xml:space="preserve">- </w:t>
      </w:r>
      <w:r w:rsidR="00312434">
        <w:t>Arrange</w:t>
      </w:r>
      <w:r w:rsidRPr="00E42A3A">
        <w:t xml:space="preserve"> the probe as in the figure</w:t>
      </w:r>
      <w:r w:rsidR="00312434">
        <w:t xml:space="preserve"> 5</w:t>
      </w:r>
      <w:r w:rsidRPr="00E42A3A">
        <w:t xml:space="preserve"> below. Keep the distance between the </w:t>
      </w:r>
      <w:proofErr w:type="spellStart"/>
      <w:r w:rsidRPr="00E42A3A">
        <w:t>Helmoltz</w:t>
      </w:r>
      <w:proofErr w:type="spellEnd"/>
      <w:r w:rsidRPr="00E42A3A">
        <w:t xml:space="preserve"> coils d = R</w:t>
      </w:r>
    </w:p>
    <w:p w:rsidR="00122AFA" w:rsidRDefault="0064382D">
      <w:pPr>
        <w:pStyle w:val="Standard"/>
        <w:spacing w:after="113" w:line="264" w:lineRule="auto"/>
      </w:pPr>
      <w:r w:rsidRPr="00E42A3A">
        <w:t xml:space="preserve">- </w:t>
      </w:r>
      <w:r w:rsidR="00312434">
        <w:t xml:space="preserve">Measure </w:t>
      </w:r>
      <w:proofErr w:type="spellStart"/>
      <w:proofErr w:type="gramStart"/>
      <w:r w:rsidR="00312434">
        <w:t>B</w:t>
      </w:r>
      <w:r w:rsidR="00122AFA">
        <w:rPr>
          <w:vertAlign w:val="subscript"/>
        </w:rPr>
        <w:t>z</w:t>
      </w:r>
      <w:proofErr w:type="spellEnd"/>
      <w:proofErr w:type="gramEnd"/>
      <w:r w:rsidR="00122AFA">
        <w:rPr>
          <w:vertAlign w:val="subscript"/>
        </w:rPr>
        <w:t xml:space="preserve"> </w:t>
      </w:r>
      <w:r w:rsidR="00312434">
        <w:t>(r,</w:t>
      </w:r>
      <w:r w:rsidR="00122AFA">
        <w:t xml:space="preserve"> </w:t>
      </w:r>
      <w:r w:rsidR="00312434">
        <w:t>z=0) for different distances along r</w:t>
      </w:r>
    </w:p>
    <w:p w:rsidR="00F153F8" w:rsidRPr="00F153F8" w:rsidRDefault="00F153F8">
      <w:pPr>
        <w:pStyle w:val="Standard"/>
        <w:spacing w:after="113" w:line="264" w:lineRule="auto"/>
        <w:rPr>
          <w:b/>
        </w:rPr>
      </w:pPr>
      <w:r w:rsidRPr="00F153F8">
        <w:rPr>
          <w:b/>
        </w:rPr>
        <w:t>Observations:</w:t>
      </w:r>
    </w:p>
    <w:tbl>
      <w:tblPr>
        <w:tblStyle w:val="TableGrid"/>
        <w:tblW w:w="0" w:type="auto"/>
        <w:tblLook w:val="04A0" w:firstRow="1" w:lastRow="0" w:firstColumn="1" w:lastColumn="0" w:noHBand="0" w:noVBand="1"/>
      </w:tblPr>
      <w:tblGrid>
        <w:gridCol w:w="2463"/>
        <w:gridCol w:w="2463"/>
        <w:gridCol w:w="2464"/>
        <w:gridCol w:w="2464"/>
      </w:tblGrid>
      <w:tr w:rsidR="00122AFA" w:rsidTr="00122AFA">
        <w:tc>
          <w:tcPr>
            <w:tcW w:w="2463" w:type="dxa"/>
          </w:tcPr>
          <w:p w:rsidR="00122AFA" w:rsidRPr="00122AFA" w:rsidRDefault="00122AFA">
            <w:pPr>
              <w:pStyle w:val="Standard"/>
              <w:spacing w:after="113" w:line="264" w:lineRule="auto"/>
            </w:pPr>
            <w:r>
              <w:t>z (cm)</w:t>
            </w:r>
          </w:p>
        </w:tc>
        <w:tc>
          <w:tcPr>
            <w:tcW w:w="2463" w:type="dxa"/>
          </w:tcPr>
          <w:p w:rsidR="00122AFA" w:rsidRDefault="00122AFA">
            <w:pPr>
              <w:pStyle w:val="Standard"/>
              <w:spacing w:after="113" w:line="264" w:lineRule="auto"/>
            </w:pPr>
          </w:p>
        </w:tc>
        <w:tc>
          <w:tcPr>
            <w:tcW w:w="2464" w:type="dxa"/>
          </w:tcPr>
          <w:p w:rsidR="00122AFA" w:rsidRDefault="00122AFA">
            <w:pPr>
              <w:pStyle w:val="Standard"/>
              <w:spacing w:after="113" w:line="264" w:lineRule="auto"/>
            </w:pPr>
          </w:p>
        </w:tc>
        <w:tc>
          <w:tcPr>
            <w:tcW w:w="2464" w:type="dxa"/>
            <w:tcBorders>
              <w:right w:val="nil"/>
            </w:tcBorders>
          </w:tcPr>
          <w:p w:rsidR="00122AFA" w:rsidRDefault="00122AFA">
            <w:pPr>
              <w:pStyle w:val="Standard"/>
              <w:spacing w:after="113" w:line="264" w:lineRule="auto"/>
            </w:pPr>
          </w:p>
        </w:tc>
      </w:tr>
      <w:tr w:rsidR="00122AFA" w:rsidTr="00122AFA">
        <w:tc>
          <w:tcPr>
            <w:tcW w:w="2463" w:type="dxa"/>
          </w:tcPr>
          <w:p w:rsidR="00122AFA" w:rsidRDefault="00122AFA">
            <w:pPr>
              <w:pStyle w:val="Standard"/>
              <w:spacing w:after="113" w:line="264" w:lineRule="auto"/>
            </w:pPr>
            <w:proofErr w:type="spellStart"/>
            <w:r>
              <w:t>B</w:t>
            </w:r>
            <w:r>
              <w:rPr>
                <w:vertAlign w:val="subscript"/>
              </w:rPr>
              <w:t>z</w:t>
            </w:r>
            <w:proofErr w:type="spellEnd"/>
            <w:r>
              <w:t>(r, z=0) (Gauss)</w:t>
            </w:r>
          </w:p>
        </w:tc>
        <w:tc>
          <w:tcPr>
            <w:tcW w:w="2463" w:type="dxa"/>
          </w:tcPr>
          <w:p w:rsidR="00122AFA" w:rsidRDefault="00122AFA">
            <w:pPr>
              <w:pStyle w:val="Standard"/>
              <w:spacing w:after="113" w:line="264" w:lineRule="auto"/>
            </w:pPr>
          </w:p>
        </w:tc>
        <w:tc>
          <w:tcPr>
            <w:tcW w:w="2464" w:type="dxa"/>
          </w:tcPr>
          <w:p w:rsidR="00122AFA" w:rsidRDefault="00122AFA">
            <w:pPr>
              <w:pStyle w:val="Standard"/>
              <w:spacing w:after="113" w:line="264" w:lineRule="auto"/>
            </w:pPr>
          </w:p>
        </w:tc>
        <w:tc>
          <w:tcPr>
            <w:tcW w:w="2464" w:type="dxa"/>
            <w:tcBorders>
              <w:right w:val="nil"/>
            </w:tcBorders>
          </w:tcPr>
          <w:p w:rsidR="00122AFA" w:rsidRDefault="00122AFA">
            <w:pPr>
              <w:pStyle w:val="Standard"/>
              <w:spacing w:after="113" w:line="264" w:lineRule="auto"/>
            </w:pPr>
          </w:p>
        </w:tc>
      </w:tr>
    </w:tbl>
    <w:p w:rsidR="00F153F8" w:rsidRPr="00F153F8" w:rsidRDefault="00F153F8">
      <w:pPr>
        <w:pStyle w:val="Standard"/>
        <w:spacing w:after="113" w:line="264" w:lineRule="auto"/>
        <w:rPr>
          <w:b/>
        </w:rPr>
      </w:pPr>
      <w:r w:rsidRPr="00E42A3A">
        <w:rPr>
          <w:noProof/>
          <w:lang w:val="en-US" w:eastAsia="en-US" w:bidi="ar-SA"/>
        </w:rPr>
        <w:lastRenderedPageBreak/>
        <mc:AlternateContent>
          <mc:Choice Requires="wps">
            <w:drawing>
              <wp:anchor distT="0" distB="0" distL="114300" distR="114300" simplePos="0" relativeHeight="14" behindDoc="0" locked="0" layoutInCell="1" allowOverlap="1" wp14:anchorId="0202AAEF" wp14:editId="3B645270">
                <wp:simplePos x="0" y="0"/>
                <wp:positionH relativeFrom="column">
                  <wp:posOffset>-205105</wp:posOffset>
                </wp:positionH>
                <wp:positionV relativeFrom="paragraph">
                  <wp:posOffset>-18415</wp:posOffset>
                </wp:positionV>
                <wp:extent cx="6691630" cy="2927985"/>
                <wp:effectExtent l="0" t="0" r="0" b="0"/>
                <wp:wrapTopAndBottom/>
                <wp:docPr id="13" name="Cadre6"/>
                <wp:cNvGraphicFramePr/>
                <a:graphic xmlns:a="http://schemas.openxmlformats.org/drawingml/2006/main">
                  <a:graphicData uri="http://schemas.microsoft.com/office/word/2010/wordprocessingShape">
                    <wps:wsp>
                      <wps:cNvSpPr txBox="1"/>
                      <wps:spPr>
                        <a:xfrm>
                          <a:off x="0" y="0"/>
                          <a:ext cx="6691630" cy="2927985"/>
                        </a:xfrm>
                        <a:prstGeom prst="rect">
                          <a:avLst/>
                        </a:prstGeom>
                        <a:ln>
                          <a:noFill/>
                          <a:prstDash/>
                        </a:ln>
                      </wps:spPr>
                      <wps:txbx>
                        <w:txbxContent>
                          <w:p w:rsidR="00312434" w:rsidRDefault="0064382D" w:rsidP="00122AFA">
                            <w:pPr>
                              <w:pStyle w:val="Figure"/>
                              <w:jc w:val="center"/>
                            </w:pPr>
                            <w:r>
                              <w:rPr>
                                <w:noProof/>
                                <w:lang w:val="en-US" w:eastAsia="en-US" w:bidi="ar-SA"/>
                              </w:rPr>
                              <w:drawing>
                                <wp:inline distT="0" distB="0" distL="0" distR="0" wp14:anchorId="3F6F11D2" wp14:editId="230B6BCC">
                                  <wp:extent cx="3550596" cy="2422187"/>
                                  <wp:effectExtent l="0" t="0" r="0" b="0"/>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542120" cy="2416404"/>
                                          </a:xfrm>
                                          <a:prstGeom prst="rect">
                                            <a:avLst/>
                                          </a:prstGeom>
                                          <a:ln>
                                            <a:noFill/>
                                            <a:prstDash/>
                                          </a:ln>
                                        </pic:spPr>
                                      </pic:pic>
                                    </a:graphicData>
                                  </a:graphic>
                                </wp:inline>
                              </w:drawing>
                            </w:r>
                          </w:p>
                          <w:p w:rsidR="00F06C33" w:rsidRDefault="0064382D" w:rsidP="00122AFA">
                            <w:pPr>
                              <w:pStyle w:val="Figure"/>
                              <w:jc w:val="center"/>
                            </w:pPr>
                            <w:r>
                              <w:t xml:space="preserve">Figure </w:t>
                            </w:r>
                            <w:r w:rsidR="00312434">
                              <w:t>5</w:t>
                            </w:r>
                            <w:r>
                              <w:t xml:space="preserve">: </w:t>
                            </w:r>
                            <w:r w:rsidR="00122AFA">
                              <w:t xml:space="preserve">Configuration to probe magnetic flux along the radial direction </w:t>
                            </w:r>
                            <w:proofErr w:type="spellStart"/>
                            <w:proofErr w:type="gramStart"/>
                            <w:r w:rsidR="00122AFA">
                              <w:t>B</w:t>
                            </w:r>
                            <w:r w:rsidR="00122AFA">
                              <w:rPr>
                                <w:vertAlign w:val="subscript"/>
                              </w:rPr>
                              <w:t>z</w:t>
                            </w:r>
                            <w:proofErr w:type="spellEnd"/>
                            <w:proofErr w:type="gramEnd"/>
                            <w:r w:rsidR="00122AFA">
                              <w:rPr>
                                <w:vertAlign w:val="subscript"/>
                              </w:rPr>
                              <w:t xml:space="preserve"> </w:t>
                            </w:r>
                            <w:r>
                              <w:t>(r,</w:t>
                            </w:r>
                            <w:r w:rsidR="00122AFA">
                              <w:t xml:space="preserve"> </w:t>
                            </w:r>
                            <w:r>
                              <w:t>z=0)</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id="Cadre6" o:spid="_x0000_s1031" type="#_x0000_t202" style="position:absolute;margin-left:-16.15pt;margin-top:-1.45pt;width:526.9pt;height:230.5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" filled="f" stroked="f">
                <v:textbox inset="0,0,0,0">
                  <w:txbxContent>
                    <w:p w:rsidR="00312434" w:rsidRDefault="0064382D" w:rsidP="00122AFA">
                      <w:pPr>
                        <w:pStyle w:val="Figure"/>
                        <w:jc w:val="center"/>
                      </w:pPr>
                      <w:r>
                        <w:rPr>
                          <w:noProof/>
                          <w:lang w:val="en-US" w:eastAsia="en-US" w:bidi="ar-SA"/>
                        </w:rPr>
                        <w:drawing>
                          <wp:inline distT="0" distB="0" distL="0" distR="0" wp14:anchorId="3F6F11D2" wp14:editId="230B6BCC">
                            <wp:extent cx="3550596" cy="2422187"/>
                            <wp:effectExtent l="0" t="0" r="0" b="0"/>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542120" cy="2416404"/>
                                    </a:xfrm>
                                    <a:prstGeom prst="rect">
                                      <a:avLst/>
                                    </a:prstGeom>
                                    <a:ln>
                                      <a:noFill/>
                                      <a:prstDash/>
                                    </a:ln>
                                  </pic:spPr>
                                </pic:pic>
                              </a:graphicData>
                            </a:graphic>
                          </wp:inline>
                        </w:drawing>
                      </w:r>
                    </w:p>
                    <w:p w:rsidR="00F06C33" w:rsidRDefault="0064382D" w:rsidP="00122AFA">
                      <w:pPr>
                        <w:pStyle w:val="Figure"/>
                        <w:jc w:val="center"/>
                      </w:pPr>
                      <w:r>
                        <w:t xml:space="preserve">Figure </w:t>
                      </w:r>
                      <w:r w:rsidR="00312434">
                        <w:t>5</w:t>
                      </w:r>
                      <w:r>
                        <w:t xml:space="preserve">: </w:t>
                      </w:r>
                      <w:r w:rsidR="00122AFA">
                        <w:t xml:space="preserve">Configuration to probe magnetic flux along the radial direction </w:t>
                      </w:r>
                      <w:proofErr w:type="spellStart"/>
                      <w:proofErr w:type="gramStart"/>
                      <w:r w:rsidR="00122AFA">
                        <w:t>B</w:t>
                      </w:r>
                      <w:r w:rsidR="00122AFA">
                        <w:rPr>
                          <w:vertAlign w:val="subscript"/>
                        </w:rPr>
                        <w:t>z</w:t>
                      </w:r>
                      <w:proofErr w:type="spellEnd"/>
                      <w:proofErr w:type="gramEnd"/>
                      <w:r w:rsidR="00122AFA">
                        <w:rPr>
                          <w:vertAlign w:val="subscript"/>
                        </w:rPr>
                        <w:t xml:space="preserve"> </w:t>
                      </w:r>
                      <w:r>
                        <w:t>(r,</w:t>
                      </w:r>
                      <w:r w:rsidR="00122AFA">
                        <w:t xml:space="preserve"> </w:t>
                      </w:r>
                      <w:r>
                        <w:t>z=0)</w:t>
                      </w:r>
                    </w:p>
                  </w:txbxContent>
                </v:textbox>
                <w10:wrap type="topAndBottom"/>
              </v:shape>
            </w:pict>
          </mc:Fallback>
        </mc:AlternateContent>
      </w:r>
      <w:r w:rsidRPr="00F153F8">
        <w:rPr>
          <w:b/>
        </w:rPr>
        <w:t>Data analysis:</w:t>
      </w:r>
    </w:p>
    <w:p w:rsidR="00122AFA" w:rsidRDefault="00312434">
      <w:pPr>
        <w:pStyle w:val="Standard"/>
        <w:spacing w:after="113" w:line="264" w:lineRule="auto"/>
      </w:pPr>
      <w:r>
        <w:t>- Is the field uniform along r</w:t>
      </w:r>
      <w:r w:rsidR="0064382D" w:rsidRPr="00E42A3A">
        <w:t>? Plot B VS r and comment its variation.</w:t>
      </w:r>
    </w:p>
    <w:p w:rsidR="00122AFA" w:rsidRDefault="00122AFA" w:rsidP="00122AFA">
      <w:pPr>
        <w:pStyle w:val="Standard"/>
        <w:spacing w:after="113" w:line="264" w:lineRule="auto"/>
        <w:rPr>
          <w:b/>
          <w:bCs/>
          <w:u w:val="single"/>
        </w:rPr>
      </w:pPr>
    </w:p>
    <w:p w:rsidR="00122AFA" w:rsidRDefault="00122AFA" w:rsidP="00122AFA">
      <w:pPr>
        <w:pStyle w:val="Standard"/>
        <w:spacing w:after="113" w:line="264" w:lineRule="auto"/>
        <w:rPr>
          <w:b/>
          <w:bCs/>
          <w:u w:val="single"/>
        </w:rPr>
      </w:pPr>
      <w:r w:rsidRPr="00E42A3A">
        <w:rPr>
          <w:b/>
          <w:bCs/>
          <w:u w:val="single"/>
        </w:rPr>
        <w:t>I</w:t>
      </w:r>
      <w:r>
        <w:rPr>
          <w:b/>
          <w:bCs/>
          <w:u w:val="single"/>
        </w:rPr>
        <w:t>V</w:t>
      </w:r>
      <w:r w:rsidRPr="00E42A3A">
        <w:rPr>
          <w:b/>
          <w:bCs/>
          <w:u w:val="single"/>
        </w:rPr>
        <w:t xml:space="preserve">- </w:t>
      </w:r>
      <w:r>
        <w:rPr>
          <w:b/>
          <w:bCs/>
          <w:u w:val="single"/>
        </w:rPr>
        <w:t xml:space="preserve">Radial </w:t>
      </w:r>
      <w:r w:rsidR="00C50AE0">
        <w:rPr>
          <w:b/>
          <w:bCs/>
          <w:u w:val="single"/>
        </w:rPr>
        <w:t xml:space="preserve">component of the </w:t>
      </w:r>
      <w:r>
        <w:rPr>
          <w:b/>
          <w:bCs/>
          <w:u w:val="single"/>
        </w:rPr>
        <w:t>m</w:t>
      </w:r>
      <w:r w:rsidRPr="00E42A3A">
        <w:rPr>
          <w:b/>
          <w:bCs/>
          <w:u w:val="single"/>
        </w:rPr>
        <w:t>agnetic field B</w:t>
      </w:r>
      <w:r>
        <w:rPr>
          <w:b/>
          <w:bCs/>
          <w:u w:val="single"/>
          <w:vertAlign w:val="subscript"/>
        </w:rPr>
        <w:t>r</w:t>
      </w:r>
      <w:r w:rsidRPr="00E42A3A">
        <w:rPr>
          <w:b/>
          <w:bCs/>
          <w:u w:val="single"/>
        </w:rPr>
        <w:t>(</w:t>
      </w:r>
      <w:proofErr w:type="spellStart"/>
      <w:r w:rsidRPr="00E42A3A">
        <w:rPr>
          <w:b/>
          <w:bCs/>
          <w:u w:val="single"/>
        </w:rPr>
        <w:t>r</w:t>
      </w:r>
      <w:proofErr w:type="gramStart"/>
      <w:r w:rsidRPr="00E42A3A">
        <w:rPr>
          <w:b/>
          <w:bCs/>
          <w:u w:val="single"/>
        </w:rPr>
        <w:t>,z</w:t>
      </w:r>
      <w:proofErr w:type="spellEnd"/>
      <w:proofErr w:type="gramEnd"/>
      <w:r w:rsidRPr="00E42A3A">
        <w:rPr>
          <w:b/>
          <w:bCs/>
          <w:u w:val="single"/>
        </w:rPr>
        <w:t xml:space="preserve">=0) produced by Helmholtz coils </w:t>
      </w:r>
      <w:r>
        <w:rPr>
          <w:b/>
          <w:bCs/>
          <w:u w:val="single"/>
        </w:rPr>
        <w:t>along the z-axis</w:t>
      </w:r>
    </w:p>
    <w:p w:rsidR="00C50AE0" w:rsidRPr="00C50AE0" w:rsidRDefault="00C50AE0" w:rsidP="00122AFA">
      <w:pPr>
        <w:pStyle w:val="Standard"/>
        <w:spacing w:after="113" w:line="264" w:lineRule="auto"/>
        <w:rPr>
          <w:bCs/>
        </w:rPr>
      </w:pPr>
      <w:r w:rsidRPr="00E42A3A">
        <w:rPr>
          <w:noProof/>
          <w:lang w:val="en-US" w:eastAsia="en-US" w:bidi="ar-SA"/>
        </w:rPr>
        <mc:AlternateContent>
          <mc:Choice Requires="wps">
            <w:drawing>
              <wp:anchor distT="0" distB="0" distL="114300" distR="114300" simplePos="0" relativeHeight="251668480" behindDoc="0" locked="0" layoutInCell="1" allowOverlap="1" wp14:anchorId="0F2BC3DC" wp14:editId="1D05798F">
                <wp:simplePos x="0" y="0"/>
                <wp:positionH relativeFrom="column">
                  <wp:posOffset>-205105</wp:posOffset>
                </wp:positionH>
                <wp:positionV relativeFrom="paragraph">
                  <wp:posOffset>663575</wp:posOffset>
                </wp:positionV>
                <wp:extent cx="6691630" cy="2616200"/>
                <wp:effectExtent l="0" t="0" r="0" b="0"/>
                <wp:wrapTopAndBottom/>
                <wp:docPr id="20" name="Cadre6"/>
                <wp:cNvGraphicFramePr/>
                <a:graphic xmlns:a="http://schemas.openxmlformats.org/drawingml/2006/main">
                  <a:graphicData uri="http://schemas.microsoft.com/office/word/2010/wordprocessingShape">
                    <wps:wsp>
                      <wps:cNvSpPr txBox="1"/>
                      <wps:spPr>
                        <a:xfrm>
                          <a:off x="0" y="0"/>
                          <a:ext cx="6691630" cy="2616200"/>
                        </a:xfrm>
                        <a:prstGeom prst="rect">
                          <a:avLst/>
                        </a:prstGeom>
                        <a:ln>
                          <a:noFill/>
                          <a:prstDash/>
                        </a:ln>
                      </wps:spPr>
                      <wps:txbx>
                        <w:txbxContent>
                          <w:p w:rsidR="00122AFA" w:rsidRDefault="00122AFA" w:rsidP="00122AFA">
                            <w:pPr>
                              <w:pStyle w:val="Figure"/>
                              <w:jc w:val="center"/>
                            </w:pPr>
                            <w:r>
                              <w:rPr>
                                <w:noProof/>
                                <w:lang w:val="en-US" w:eastAsia="en-US" w:bidi="ar-SA"/>
                              </w:rPr>
                              <w:drawing>
                                <wp:inline distT="0" distB="0" distL="0" distR="0" wp14:anchorId="63E8821F" wp14:editId="69D4BD12">
                                  <wp:extent cx="3011864" cy="214981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2611" cy="2157484"/>
                                          </a:xfrm>
                                          <a:prstGeom prst="rect">
                                            <a:avLst/>
                                          </a:prstGeom>
                                          <a:noFill/>
                                          <a:ln>
                                            <a:noFill/>
                                          </a:ln>
                                        </pic:spPr>
                                      </pic:pic>
                                    </a:graphicData>
                                  </a:graphic>
                                </wp:inline>
                              </w:drawing>
                            </w:r>
                          </w:p>
                          <w:p w:rsidR="00122AFA" w:rsidRDefault="00122AFA" w:rsidP="00122AFA">
                            <w:pPr>
                              <w:pStyle w:val="Figure"/>
                              <w:jc w:val="center"/>
                            </w:pPr>
                            <w:r>
                              <w:t>Figure 6: Configuration to probe radial</w:t>
                            </w:r>
                            <w:r w:rsidR="00C50AE0">
                              <w:t xml:space="preserve"> component of the</w:t>
                            </w:r>
                            <w:r>
                              <w:t xml:space="preserve"> magnetic flux along the z-axis B</w:t>
                            </w:r>
                            <w:r>
                              <w:rPr>
                                <w:vertAlign w:val="subscript"/>
                              </w:rPr>
                              <w:t xml:space="preserve">r </w:t>
                            </w:r>
                            <w:r>
                              <w:t>(r=0, z)</w:t>
                            </w:r>
                          </w:p>
                        </w:txbxContent>
                      </wps:txbx>
                      <wps:bodyPr vert="horz"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6.15pt;margin-top:52.25pt;width:526.9pt;height:2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" filled="f" stroked="f">
                <v:textbox inset="0,0,0,0">
                  <w:txbxContent>
                    <w:p w:rsidR="00122AFA" w:rsidRDefault="00122AFA" w:rsidP="00122AFA">
                      <w:pPr>
                        <w:pStyle w:val="Figure"/>
                        <w:jc w:val="center"/>
                      </w:pPr>
                      <w:r>
                        <w:rPr>
                          <w:noProof/>
                          <w:lang w:val="en-US" w:eastAsia="en-US" w:bidi="ar-SA"/>
                        </w:rPr>
                        <w:drawing>
                          <wp:inline distT="0" distB="0" distL="0" distR="0" wp14:anchorId="63E8821F" wp14:editId="69D4BD12">
                            <wp:extent cx="3011864" cy="214981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11" cy="2157484"/>
                                    </a:xfrm>
                                    <a:prstGeom prst="rect">
                                      <a:avLst/>
                                    </a:prstGeom>
                                    <a:noFill/>
                                    <a:ln>
                                      <a:noFill/>
                                    </a:ln>
                                  </pic:spPr>
                                </pic:pic>
                              </a:graphicData>
                            </a:graphic>
                          </wp:inline>
                        </w:drawing>
                      </w:r>
                    </w:p>
                    <w:p w:rsidR="00122AFA" w:rsidRDefault="00122AFA" w:rsidP="00122AFA">
                      <w:pPr>
                        <w:pStyle w:val="Figure"/>
                        <w:jc w:val="center"/>
                      </w:pPr>
                      <w:r>
                        <w:t>Figure 6: Configuration to probe radial</w:t>
                      </w:r>
                      <w:r w:rsidR="00C50AE0">
                        <w:t xml:space="preserve"> component of the</w:t>
                      </w:r>
                      <w:r>
                        <w:t xml:space="preserve"> magnetic flux along the z-axis B</w:t>
                      </w:r>
                      <w:r>
                        <w:rPr>
                          <w:vertAlign w:val="subscript"/>
                        </w:rPr>
                        <w:t xml:space="preserve">r </w:t>
                      </w:r>
                      <w:r>
                        <w:t>(r=0, z)</w:t>
                      </w:r>
                    </w:p>
                  </w:txbxContent>
                </v:textbox>
                <w10:wrap type="topAndBottom"/>
              </v:shape>
            </w:pict>
          </mc:Fallback>
        </mc:AlternateContent>
      </w:r>
      <w:r>
        <w:rPr>
          <w:bCs/>
        </w:rPr>
        <w:t>- Turn the pair of coils through 90</w:t>
      </w:r>
      <w:r>
        <w:rPr>
          <w:rFonts w:ascii="Times New Roman" w:hAnsi="Times New Roman" w:cs="Times New Roman"/>
          <w:bCs/>
        </w:rPr>
        <w:t>º</w:t>
      </w:r>
      <w:r>
        <w:rPr>
          <w:bCs/>
        </w:rPr>
        <w:t xml:space="preserve"> (see figure below). Now probe is in a direction perpendicular to the first configuration, hence it measure the radial component of the magnetic field along the z-axis </w:t>
      </w:r>
      <w:r>
        <w:t>B</w:t>
      </w:r>
      <w:r>
        <w:rPr>
          <w:vertAlign w:val="subscript"/>
        </w:rPr>
        <w:t xml:space="preserve">r </w:t>
      </w:r>
      <w:r>
        <w:t>(r=0, z)</w:t>
      </w:r>
      <w:r>
        <w:rPr>
          <w:bCs/>
        </w:rPr>
        <w:t xml:space="preserve"> </w:t>
      </w:r>
    </w:p>
    <w:p w:rsidR="00C50AE0" w:rsidRDefault="00C50AE0" w:rsidP="00C50AE0">
      <w:pPr>
        <w:pStyle w:val="Standard"/>
        <w:spacing w:after="113" w:line="264" w:lineRule="auto"/>
      </w:pPr>
      <w:r w:rsidRPr="00E42A3A">
        <w:t xml:space="preserve">- </w:t>
      </w:r>
      <w:r>
        <w:t xml:space="preserve">Measure </w:t>
      </w:r>
      <w:proofErr w:type="spellStart"/>
      <w:proofErr w:type="gramStart"/>
      <w:r>
        <w:t>B</w:t>
      </w:r>
      <w:r>
        <w:rPr>
          <w:vertAlign w:val="subscript"/>
        </w:rPr>
        <w:t>z</w:t>
      </w:r>
      <w:proofErr w:type="spellEnd"/>
      <w:proofErr w:type="gramEnd"/>
      <w:r>
        <w:rPr>
          <w:vertAlign w:val="subscript"/>
        </w:rPr>
        <w:t xml:space="preserve"> </w:t>
      </w:r>
      <w:r>
        <w:t>(r, z=0) for different distances along r</w:t>
      </w:r>
    </w:p>
    <w:p w:rsidR="00F153F8" w:rsidRDefault="00F153F8" w:rsidP="00C50AE0">
      <w:pPr>
        <w:pStyle w:val="Standard"/>
        <w:spacing w:after="113" w:line="264" w:lineRule="auto"/>
      </w:pPr>
      <w:r w:rsidRPr="00F153F8">
        <w:rPr>
          <w:b/>
        </w:rPr>
        <w:t>Observations</w:t>
      </w:r>
      <w:r>
        <w:t>:</w:t>
      </w:r>
    </w:p>
    <w:tbl>
      <w:tblPr>
        <w:tblStyle w:val="TableGrid"/>
        <w:tblW w:w="0" w:type="auto"/>
        <w:tblLook w:val="04A0" w:firstRow="1" w:lastRow="0" w:firstColumn="1" w:lastColumn="0" w:noHBand="0" w:noVBand="1"/>
      </w:tblPr>
      <w:tblGrid>
        <w:gridCol w:w="2463"/>
        <w:gridCol w:w="2463"/>
        <w:gridCol w:w="2464"/>
        <w:gridCol w:w="2464"/>
      </w:tblGrid>
      <w:tr w:rsidR="00C50AE0" w:rsidTr="00773978">
        <w:tc>
          <w:tcPr>
            <w:tcW w:w="2463" w:type="dxa"/>
          </w:tcPr>
          <w:p w:rsidR="00C50AE0" w:rsidRPr="00122AFA" w:rsidRDefault="00C50AE0" w:rsidP="00773978">
            <w:pPr>
              <w:pStyle w:val="Standard"/>
              <w:spacing w:after="113" w:line="264" w:lineRule="auto"/>
            </w:pPr>
            <w:r>
              <w:t>z (cm)</w:t>
            </w:r>
          </w:p>
        </w:tc>
        <w:tc>
          <w:tcPr>
            <w:tcW w:w="2463" w:type="dxa"/>
          </w:tcPr>
          <w:p w:rsidR="00C50AE0" w:rsidRDefault="00C50AE0" w:rsidP="00773978">
            <w:pPr>
              <w:pStyle w:val="Standard"/>
              <w:spacing w:after="113" w:line="264" w:lineRule="auto"/>
            </w:pPr>
          </w:p>
        </w:tc>
        <w:tc>
          <w:tcPr>
            <w:tcW w:w="2464" w:type="dxa"/>
          </w:tcPr>
          <w:p w:rsidR="00C50AE0" w:rsidRDefault="00C50AE0" w:rsidP="00773978">
            <w:pPr>
              <w:pStyle w:val="Standard"/>
              <w:spacing w:after="113" w:line="264" w:lineRule="auto"/>
            </w:pPr>
          </w:p>
        </w:tc>
        <w:tc>
          <w:tcPr>
            <w:tcW w:w="2464" w:type="dxa"/>
            <w:tcBorders>
              <w:right w:val="nil"/>
            </w:tcBorders>
          </w:tcPr>
          <w:p w:rsidR="00C50AE0" w:rsidRDefault="00C50AE0" w:rsidP="00773978">
            <w:pPr>
              <w:pStyle w:val="Standard"/>
              <w:spacing w:after="113" w:line="264" w:lineRule="auto"/>
            </w:pPr>
          </w:p>
        </w:tc>
      </w:tr>
      <w:tr w:rsidR="00C50AE0" w:rsidTr="00773978">
        <w:tc>
          <w:tcPr>
            <w:tcW w:w="2463" w:type="dxa"/>
          </w:tcPr>
          <w:p w:rsidR="00C50AE0" w:rsidRDefault="00C50AE0" w:rsidP="00773978">
            <w:pPr>
              <w:pStyle w:val="Standard"/>
              <w:spacing w:after="113" w:line="264" w:lineRule="auto"/>
            </w:pPr>
            <w:proofErr w:type="spellStart"/>
            <w:r>
              <w:t>B</w:t>
            </w:r>
            <w:r>
              <w:rPr>
                <w:vertAlign w:val="subscript"/>
              </w:rPr>
              <w:t>z</w:t>
            </w:r>
            <w:proofErr w:type="spellEnd"/>
            <w:r>
              <w:t>(r, z=0) (Gauss)</w:t>
            </w:r>
          </w:p>
        </w:tc>
        <w:tc>
          <w:tcPr>
            <w:tcW w:w="2463" w:type="dxa"/>
          </w:tcPr>
          <w:p w:rsidR="00C50AE0" w:rsidRDefault="00C50AE0" w:rsidP="00773978">
            <w:pPr>
              <w:pStyle w:val="Standard"/>
              <w:spacing w:after="113" w:line="264" w:lineRule="auto"/>
            </w:pPr>
          </w:p>
        </w:tc>
        <w:tc>
          <w:tcPr>
            <w:tcW w:w="2464" w:type="dxa"/>
          </w:tcPr>
          <w:p w:rsidR="00C50AE0" w:rsidRDefault="00C50AE0" w:rsidP="00773978">
            <w:pPr>
              <w:pStyle w:val="Standard"/>
              <w:spacing w:after="113" w:line="264" w:lineRule="auto"/>
            </w:pPr>
          </w:p>
        </w:tc>
        <w:tc>
          <w:tcPr>
            <w:tcW w:w="2464" w:type="dxa"/>
            <w:tcBorders>
              <w:right w:val="nil"/>
            </w:tcBorders>
          </w:tcPr>
          <w:p w:rsidR="00C50AE0" w:rsidRDefault="00C50AE0" w:rsidP="00773978">
            <w:pPr>
              <w:pStyle w:val="Standard"/>
              <w:spacing w:after="113" w:line="264" w:lineRule="auto"/>
            </w:pPr>
          </w:p>
        </w:tc>
      </w:tr>
    </w:tbl>
    <w:p w:rsidR="00C50AE0" w:rsidRPr="00F153F8" w:rsidRDefault="00F153F8" w:rsidP="00C50AE0">
      <w:pPr>
        <w:pStyle w:val="Standard"/>
        <w:spacing w:after="113" w:line="264" w:lineRule="auto"/>
        <w:rPr>
          <w:b/>
        </w:rPr>
      </w:pPr>
      <w:r w:rsidRPr="00F153F8">
        <w:rPr>
          <w:b/>
        </w:rPr>
        <w:t>Data analysis:</w:t>
      </w:r>
    </w:p>
    <w:p w:rsidR="00122AFA" w:rsidRDefault="00C50AE0" w:rsidP="00122AFA">
      <w:pPr>
        <w:pStyle w:val="Standard"/>
        <w:spacing w:after="113" w:line="264" w:lineRule="auto"/>
      </w:pPr>
      <w:r>
        <w:rPr>
          <w:bCs/>
        </w:rPr>
        <w:t xml:space="preserve">- Plot </w:t>
      </w:r>
      <w:proofErr w:type="spellStart"/>
      <w:proofErr w:type="gramStart"/>
      <w:r>
        <w:t>B</w:t>
      </w:r>
      <w:r>
        <w:rPr>
          <w:vertAlign w:val="subscript"/>
        </w:rPr>
        <w:t>z</w:t>
      </w:r>
      <w:proofErr w:type="spellEnd"/>
      <w:proofErr w:type="gramEnd"/>
      <w:r>
        <w:rPr>
          <w:vertAlign w:val="subscript"/>
        </w:rPr>
        <w:t xml:space="preserve"> </w:t>
      </w:r>
      <w:r>
        <w:t>(r, z=0) with respect to z.</w:t>
      </w:r>
    </w:p>
    <w:p w:rsidR="00122AFA" w:rsidRPr="00C50AE0" w:rsidRDefault="00C50AE0">
      <w:pPr>
        <w:pStyle w:val="Standard"/>
        <w:spacing w:after="113" w:line="264" w:lineRule="auto"/>
        <w:rPr>
          <w:bCs/>
        </w:rPr>
      </w:pPr>
      <w:r>
        <w:t>- Draw your own conclusions and remarks about the experiments and results obtained by you.</w:t>
      </w:r>
    </w:p>
    <w:sectPr w:rsidR="00122AFA" w:rsidRPr="00C50AE0" w:rsidSect="00E42A3A">
      <w:pgSz w:w="11906" w:h="16838"/>
      <w:pgMar w:top="1134" w:right="1134" w:bottom="1134" w:left="1134" w:header="720" w:footer="720" w:gutter="0"/>
      <w:cols w:space="1134"/>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599" w:rsidRDefault="00661599">
      <w:r>
        <w:separator/>
      </w:r>
    </w:p>
  </w:endnote>
  <w:endnote w:type="continuationSeparator" w:id="0">
    <w:p w:rsidR="00661599" w:rsidRDefault="0066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default"/>
  </w:font>
  <w:font w:name="Droid Sans Fallback">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599" w:rsidRDefault="00661599">
      <w:r>
        <w:rPr>
          <w:color w:val="000000"/>
        </w:rPr>
        <w:separator/>
      </w:r>
    </w:p>
  </w:footnote>
  <w:footnote w:type="continuationSeparator" w:id="0">
    <w:p w:rsidR="00661599" w:rsidRDefault="006615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B221C"/>
    <w:multiLevelType w:val="hybridMultilevel"/>
    <w:tmpl w:val="CDAA803C"/>
    <w:lvl w:ilvl="0" w:tplc="C9488D28">
      <w:start w:val="2"/>
      <w:numFmt w:val="bullet"/>
      <w:lvlText w:val="-"/>
      <w:lvlJc w:val="left"/>
      <w:pPr>
        <w:ind w:left="720" w:hanging="360"/>
      </w:pPr>
      <w:rPr>
        <w:rFonts w:ascii="Liberation Serif" w:eastAsia="Droid Sans Fallback"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422E09"/>
    <w:multiLevelType w:val="hybridMultilevel"/>
    <w:tmpl w:val="98EC078E"/>
    <w:lvl w:ilvl="0" w:tplc="F7481254">
      <w:start w:val="2"/>
      <w:numFmt w:val="bullet"/>
      <w:lvlText w:val="-"/>
      <w:lvlJc w:val="left"/>
      <w:pPr>
        <w:ind w:left="720" w:hanging="360"/>
      </w:pPr>
      <w:rPr>
        <w:rFonts w:ascii="Liberation Serif" w:eastAsia="Droid Sans Fallback"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362ACA"/>
    <w:multiLevelType w:val="hybridMultilevel"/>
    <w:tmpl w:val="ADF8935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D85B95"/>
    <w:multiLevelType w:val="hybridMultilevel"/>
    <w:tmpl w:val="B06CAB40"/>
    <w:lvl w:ilvl="0" w:tplc="ECC627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106E67"/>
    <w:multiLevelType w:val="hybridMultilevel"/>
    <w:tmpl w:val="9BACAA76"/>
    <w:lvl w:ilvl="0" w:tplc="1F2ADD90">
      <w:start w:val="1"/>
      <w:numFmt w:val="bullet"/>
      <w:lvlText w:val="-"/>
      <w:lvlJc w:val="left"/>
      <w:pPr>
        <w:ind w:left="720" w:hanging="360"/>
      </w:pPr>
      <w:rPr>
        <w:rFonts w:ascii="Liberation Serif" w:eastAsia="Droid Sans Fallback"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06C33"/>
    <w:rsid w:val="00010BBA"/>
    <w:rsid w:val="00122AFA"/>
    <w:rsid w:val="0023402D"/>
    <w:rsid w:val="002403A3"/>
    <w:rsid w:val="00312434"/>
    <w:rsid w:val="003B7C96"/>
    <w:rsid w:val="005A0D34"/>
    <w:rsid w:val="005B570D"/>
    <w:rsid w:val="006012F0"/>
    <w:rsid w:val="0064382D"/>
    <w:rsid w:val="00661599"/>
    <w:rsid w:val="008250D9"/>
    <w:rsid w:val="008769DA"/>
    <w:rsid w:val="00C50AE0"/>
    <w:rsid w:val="00C870F0"/>
    <w:rsid w:val="00CE1782"/>
    <w:rsid w:val="00DB4C67"/>
    <w:rsid w:val="00E218B7"/>
    <w:rsid w:val="00E42A3A"/>
    <w:rsid w:val="00ED24FB"/>
    <w:rsid w:val="00F06C33"/>
    <w:rsid w:val="00F153F8"/>
    <w:rsid w:val="00FF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Illustration">
    <w:name w:val="Illustration"/>
    <w:basedOn w:val="Caption"/>
  </w:style>
  <w:style w:type="paragraph" w:customStyle="1" w:styleId="Figure">
    <w:name w:val="Figure"/>
    <w:basedOn w:val="Caption"/>
  </w:style>
  <w:style w:type="paragraph" w:customStyle="1" w:styleId="Framecontents">
    <w:name w:val="Frame contents"/>
    <w:basedOn w:val="Standard"/>
  </w:style>
  <w:style w:type="character" w:customStyle="1" w:styleId="Internetlink">
    <w:name w:val="Internet link"/>
    <w:rPr>
      <w:color w:val="000080"/>
      <w:u w:val="single"/>
    </w:rPr>
  </w:style>
  <w:style w:type="character" w:styleId="Emphasis">
    <w:name w:val="Emphasis"/>
    <w:rPr>
      <w:i/>
      <w:iCs/>
    </w:rPr>
  </w:style>
  <w:style w:type="paragraph" w:styleId="BalloonText">
    <w:name w:val="Balloon Text"/>
    <w:basedOn w:val="Normal"/>
    <w:link w:val="BalloonTextChar"/>
    <w:uiPriority w:val="99"/>
    <w:semiHidden/>
    <w:unhideWhenUsed/>
    <w:rsid w:val="00E42A3A"/>
    <w:rPr>
      <w:rFonts w:ascii="Tahoma" w:hAnsi="Tahoma" w:cs="Mangal"/>
      <w:sz w:val="16"/>
      <w:szCs w:val="14"/>
    </w:rPr>
  </w:style>
  <w:style w:type="character" w:customStyle="1" w:styleId="BalloonTextChar">
    <w:name w:val="Balloon Text Char"/>
    <w:basedOn w:val="DefaultParagraphFont"/>
    <w:link w:val="BalloonText"/>
    <w:uiPriority w:val="99"/>
    <w:semiHidden/>
    <w:rsid w:val="00E42A3A"/>
    <w:rPr>
      <w:rFonts w:ascii="Tahoma" w:hAnsi="Tahoma" w:cs="Mangal"/>
      <w:sz w:val="16"/>
      <w:szCs w:val="14"/>
    </w:rPr>
  </w:style>
  <w:style w:type="paragraph" w:customStyle="1" w:styleId="Default">
    <w:name w:val="Default"/>
    <w:rsid w:val="00E42A3A"/>
    <w:pPr>
      <w:widowControl/>
      <w:suppressAutoHyphens w:val="0"/>
      <w:autoSpaceDE w:val="0"/>
      <w:adjustRightInd w:val="0"/>
      <w:textAlignment w:val="auto"/>
    </w:pPr>
    <w:rPr>
      <w:rFonts w:ascii="Times New Roman" w:hAnsi="Times New Roman" w:cs="Times New Roman"/>
      <w:color w:val="000000"/>
      <w:kern w:val="0"/>
      <w:lang w:val="en-US" w:bidi="ar-SA"/>
    </w:rPr>
  </w:style>
  <w:style w:type="table" w:styleId="TableGrid">
    <w:name w:val="Table Grid"/>
    <w:basedOn w:val="TableNormal"/>
    <w:uiPriority w:val="59"/>
    <w:rsid w:val="00FF7C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Illustration">
    <w:name w:val="Illustration"/>
    <w:basedOn w:val="Caption"/>
  </w:style>
  <w:style w:type="paragraph" w:customStyle="1" w:styleId="Figure">
    <w:name w:val="Figure"/>
    <w:basedOn w:val="Caption"/>
  </w:style>
  <w:style w:type="paragraph" w:customStyle="1" w:styleId="Framecontents">
    <w:name w:val="Frame contents"/>
    <w:basedOn w:val="Standard"/>
  </w:style>
  <w:style w:type="character" w:customStyle="1" w:styleId="Internetlink">
    <w:name w:val="Internet link"/>
    <w:rPr>
      <w:color w:val="000080"/>
      <w:u w:val="single"/>
    </w:rPr>
  </w:style>
  <w:style w:type="character" w:styleId="Emphasis">
    <w:name w:val="Emphasis"/>
    <w:rPr>
      <w:i/>
      <w:iCs/>
    </w:rPr>
  </w:style>
  <w:style w:type="paragraph" w:styleId="BalloonText">
    <w:name w:val="Balloon Text"/>
    <w:basedOn w:val="Normal"/>
    <w:link w:val="BalloonTextChar"/>
    <w:uiPriority w:val="99"/>
    <w:semiHidden/>
    <w:unhideWhenUsed/>
    <w:rsid w:val="00E42A3A"/>
    <w:rPr>
      <w:rFonts w:ascii="Tahoma" w:hAnsi="Tahoma" w:cs="Mangal"/>
      <w:sz w:val="16"/>
      <w:szCs w:val="14"/>
    </w:rPr>
  </w:style>
  <w:style w:type="character" w:customStyle="1" w:styleId="BalloonTextChar">
    <w:name w:val="Balloon Text Char"/>
    <w:basedOn w:val="DefaultParagraphFont"/>
    <w:link w:val="BalloonText"/>
    <w:uiPriority w:val="99"/>
    <w:semiHidden/>
    <w:rsid w:val="00E42A3A"/>
    <w:rPr>
      <w:rFonts w:ascii="Tahoma" w:hAnsi="Tahoma" w:cs="Mangal"/>
      <w:sz w:val="16"/>
      <w:szCs w:val="14"/>
    </w:rPr>
  </w:style>
  <w:style w:type="paragraph" w:customStyle="1" w:styleId="Default">
    <w:name w:val="Default"/>
    <w:rsid w:val="00E42A3A"/>
    <w:pPr>
      <w:widowControl/>
      <w:suppressAutoHyphens w:val="0"/>
      <w:autoSpaceDE w:val="0"/>
      <w:adjustRightInd w:val="0"/>
      <w:textAlignment w:val="auto"/>
    </w:pPr>
    <w:rPr>
      <w:rFonts w:ascii="Times New Roman" w:hAnsi="Times New Roman" w:cs="Times New Roman"/>
      <w:color w:val="000000"/>
      <w:kern w:val="0"/>
      <w:lang w:val="en-US" w:bidi="ar-SA"/>
    </w:rPr>
  </w:style>
  <w:style w:type="table" w:styleId="TableGrid">
    <w:name w:val="Table Grid"/>
    <w:basedOn w:val="TableNormal"/>
    <w:uiPriority w:val="59"/>
    <w:rsid w:val="00FF7C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196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80.png"/><Relationship Id="rId7" Type="http://schemas.openxmlformats.org/officeDocument/2006/relationships/endnotes" Target="endnotes.xml"/><Relationship Id="rId12" Type="http://schemas.openxmlformats.org/officeDocument/2006/relationships/image" Target="media/image30.emf"/><Relationship Id="rId17"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theme" Target="theme/theme1.xml"/><Relationship Id="rId10" Type="http://schemas.openxmlformats.org/officeDocument/2006/relationships/image" Target="media/image20.png"/><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Louison</dc:creator>
  <cp:lastModifiedBy>Jayasri D</cp:lastModifiedBy>
  <cp:revision>2</cp:revision>
  <dcterms:created xsi:type="dcterms:W3CDTF">2017-10-23T08:18:00Z</dcterms:created>
  <dcterms:modified xsi:type="dcterms:W3CDTF">2017-10-23T08:18:00Z</dcterms:modified>
</cp:coreProperties>
</file>