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>Sponsor: King County</w:t>
      </w:r>
      <w:r>
        <w:rPr>
          <w:lang w:val="en-US"/>
        </w:rPr>
        <w:br/>
        <w:t>Title of dataset: Take It Back Network Members</w:t>
      </w:r>
    </w:p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AB4993">
          <w:rPr>
            <w:rStyle w:val="Hyperlink"/>
            <w:lang w:val="en-US"/>
          </w:rPr>
          <w:t>https://your.kingcounty.gov/solidwaste/takeitback/electronics/</w:t>
        </w:r>
      </w:hyperlink>
    </w:p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>Intended audience: Residents of King County trying to recycle their electronics</w:t>
      </w:r>
    </w:p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>Metadata observations: Very, very simple, intended for easy access to important data such as location and hours of operation.</w:t>
      </w:r>
    </w:p>
    <w:p w:rsidR="0027043F" w:rsidRDefault="0027043F" w:rsidP="0027043F">
      <w:pPr>
        <w:spacing w:after="0"/>
        <w:rPr>
          <w:lang w:val="en-US"/>
        </w:rPr>
      </w:pPr>
    </w:p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>Sponsor: E-Cycle Washington</w:t>
      </w:r>
    </w:p>
    <w:p w:rsidR="0027043F" w:rsidRDefault="0027043F" w:rsidP="0027043F">
      <w:pPr>
        <w:spacing w:after="0"/>
        <w:rPr>
          <w:lang w:val="en-US"/>
        </w:rPr>
      </w:pPr>
      <w:r>
        <w:rPr>
          <w:lang w:val="en-US"/>
        </w:rPr>
        <w:t xml:space="preserve">Title of dataset: </w:t>
      </w:r>
      <w:r w:rsidRPr="0027043F">
        <w:rPr>
          <w:lang w:val="en-US"/>
        </w:rPr>
        <w:t>Washington Mater</w:t>
      </w:r>
      <w:r w:rsidR="00BA7C53">
        <w:rPr>
          <w:lang w:val="en-US"/>
        </w:rPr>
        <w:t xml:space="preserve">ials Management &amp; Financing </w:t>
      </w:r>
      <w:r w:rsidRPr="0027043F">
        <w:rPr>
          <w:lang w:val="en-US"/>
        </w:rPr>
        <w:t xml:space="preserve">Authority CEP* pounds collected by type and by </w:t>
      </w:r>
      <w:r w:rsidR="00BA7C53">
        <w:rPr>
          <w:lang w:val="en-US"/>
        </w:rPr>
        <w:t>county E-Cycle Washington March 2017 YTD</w:t>
      </w:r>
    </w:p>
    <w:p w:rsidR="00BA7C53" w:rsidRDefault="00BA7C53" w:rsidP="0027043F">
      <w:pPr>
        <w:spacing w:after="0"/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AB4993">
          <w:rPr>
            <w:rStyle w:val="Hyperlink"/>
            <w:lang w:val="en-US"/>
          </w:rPr>
          <w:t>http://www.ecy.wa.gov/programs/swfa/eproductrecycle/docs/Collections.pdf</w:t>
        </w:r>
      </w:hyperlink>
    </w:p>
    <w:p w:rsidR="00BA7C53" w:rsidRDefault="00BA7C53" w:rsidP="0027043F">
      <w:pPr>
        <w:spacing w:after="0"/>
        <w:rPr>
          <w:lang w:val="en-US"/>
        </w:rPr>
      </w:pPr>
      <w:r>
        <w:rPr>
          <w:lang w:val="en-US"/>
        </w:rPr>
        <w:t>Intended audience: Researchers and Washington State residents seeking information on electronics recycling in Washington State, and performance stats for E-Cycle Washington.</w:t>
      </w:r>
    </w:p>
    <w:p w:rsidR="00BA7C53" w:rsidRDefault="00BA7C53" w:rsidP="0027043F">
      <w:pPr>
        <w:spacing w:after="0"/>
        <w:rPr>
          <w:lang w:val="en-US"/>
        </w:rPr>
      </w:pPr>
      <w:r>
        <w:rPr>
          <w:lang w:val="en-US"/>
        </w:rPr>
        <w:t>Metadata observations: Designed for quick access to a rather complicated dataset. Metadata focuses on what’s being recycled, the material’s origins, and pounds and percentages of material being recycled. Intended for a report, rather than a guide.</w:t>
      </w:r>
    </w:p>
    <w:p w:rsidR="00A63793" w:rsidRDefault="00A63793" w:rsidP="0027043F">
      <w:pPr>
        <w:spacing w:after="0"/>
        <w:rPr>
          <w:lang w:val="en-US"/>
        </w:rPr>
      </w:pP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Sponsor: State of Washington Department of Ecology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Title of dataset: Material Recovery and Disposal Data in Washington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URL: </w:t>
      </w:r>
      <w:hyperlink r:id="rId6" w:history="1">
        <w:r w:rsidRPr="00AB4993">
          <w:rPr>
            <w:rStyle w:val="Hyperlink"/>
            <w:lang w:val="en-US"/>
          </w:rPr>
          <w:t>http://www.ecy.wa.gov/programs/swfa/solidwastedata/</w:t>
        </w:r>
      </w:hyperlink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Intended audience: Members of the public seeking information on recycling and waste disposal in Washington State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Metadata observations: Again, very simple, related to the type and tonnage of waste, and the year in which it was disposed of. Covers, intermittently, years between 1986 and 2014.</w:t>
      </w:r>
    </w:p>
    <w:p w:rsidR="00A63793" w:rsidRDefault="00A63793" w:rsidP="0027043F">
      <w:pPr>
        <w:spacing w:after="0"/>
        <w:rPr>
          <w:lang w:val="en-US"/>
        </w:rPr>
      </w:pP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Sponsor: State of Washington Department of Ecology: Focus on the Benefits of Recycling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Title of dataset: Energy &amp; Greenhouse Gas Savings by Recycling in Washington (2013)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URL: </w:t>
      </w:r>
      <w:hyperlink r:id="rId7" w:history="1">
        <w:r w:rsidRPr="00AB4993">
          <w:rPr>
            <w:rStyle w:val="Hyperlink"/>
            <w:lang w:val="en-US"/>
          </w:rPr>
          <w:t>https://fortress.wa.gov/ecy/publications/documents/1107007.pdf</w:t>
        </w:r>
      </w:hyperlink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Intended audience: </w:t>
      </w:r>
      <w:r>
        <w:rPr>
          <w:lang w:val="en-US"/>
        </w:rPr>
        <w:t>Members of the public seeking information on recycling and waste disposal in Washington State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Metadata observations: Materials types and tonnage.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BTUs saved and GHGs avoided, all in the year 2013.</w:t>
      </w:r>
    </w:p>
    <w:p w:rsidR="00A63793" w:rsidRDefault="00A63793" w:rsidP="0027043F">
      <w:pPr>
        <w:spacing w:after="0"/>
        <w:rPr>
          <w:lang w:val="en-US"/>
        </w:rPr>
      </w:pP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Sponsor: State of Washington Department of Ecology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>Title of dataset: Access to Residential Recycling in Washington State (2013) [map]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URL: </w:t>
      </w:r>
      <w:hyperlink r:id="rId8" w:history="1">
        <w:r w:rsidRPr="00AB4993">
          <w:rPr>
            <w:rStyle w:val="Hyperlink"/>
            <w:lang w:val="en-US"/>
          </w:rPr>
          <w:t>http://www.ecy.wa.gov/programs/swfa/solidwastedata/pdf/ResidentialRecyclingAccessMap2013.pdf</w:t>
        </w:r>
      </w:hyperlink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Intended audience: </w:t>
      </w:r>
      <w:r>
        <w:rPr>
          <w:lang w:val="en-US"/>
        </w:rPr>
        <w:t>Members of the public seeking information on recycling and waste disposal in Washington State</w:t>
      </w:r>
    </w:p>
    <w:p w:rsidR="00A63793" w:rsidRDefault="00A63793" w:rsidP="0027043F">
      <w:pPr>
        <w:spacing w:after="0"/>
        <w:rPr>
          <w:lang w:val="en-US"/>
        </w:rPr>
      </w:pPr>
      <w:r>
        <w:rPr>
          <w:lang w:val="en-US"/>
        </w:rPr>
        <w:t xml:space="preserve">Metadata observations: This is a map, so </w:t>
      </w:r>
      <w:r w:rsidR="00FF471A">
        <w:rPr>
          <w:lang w:val="en-US"/>
        </w:rPr>
        <w:t>its metadata is a bit different (and its inclusion in my survey is experimental!). Includes names of counties and cities, and color-coded symbols</w:t>
      </w:r>
      <w:bookmarkStart w:id="0" w:name="_GoBack"/>
      <w:bookmarkEnd w:id="0"/>
      <w:r w:rsidR="00FF471A">
        <w:rPr>
          <w:lang w:val="en-US"/>
        </w:rPr>
        <w:t xml:space="preserve"> to recycling options for each county.</w:t>
      </w:r>
    </w:p>
    <w:p w:rsidR="00BA7C53" w:rsidRDefault="00BA7C53" w:rsidP="0027043F">
      <w:pPr>
        <w:spacing w:after="0"/>
        <w:rPr>
          <w:lang w:val="en-US"/>
        </w:rPr>
      </w:pPr>
    </w:p>
    <w:p w:rsidR="00BA7C53" w:rsidRDefault="00BA7C53" w:rsidP="0027043F">
      <w:pPr>
        <w:spacing w:after="0"/>
        <w:rPr>
          <w:lang w:val="en-US"/>
        </w:rPr>
      </w:pPr>
    </w:p>
    <w:p w:rsidR="0027043F" w:rsidRPr="0027043F" w:rsidRDefault="0027043F">
      <w:pPr>
        <w:rPr>
          <w:lang w:val="en-US"/>
        </w:rPr>
      </w:pPr>
    </w:p>
    <w:sectPr w:rsidR="0027043F" w:rsidRPr="0027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3F"/>
    <w:rsid w:val="0027043F"/>
    <w:rsid w:val="004E1A40"/>
    <w:rsid w:val="00A63793"/>
    <w:rsid w:val="00BA7C53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502A"/>
  <w15:chartTrackingRefBased/>
  <w15:docId w15:val="{1A85B19E-5365-4322-B997-6F3B0B9A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y.wa.gov/programs/swfa/solidwastedata/pdf/ResidentialRecyclingAccessMap201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tress.wa.gov/ecy/publications/documents/110700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y.wa.gov/programs/swfa/solidwastedata/" TargetMode="External"/><Relationship Id="rId5" Type="http://schemas.openxmlformats.org/officeDocument/2006/relationships/hyperlink" Target="http://www.ecy.wa.gov/programs/swfa/eproductrecycle/docs/Collection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r.kingcounty.gov/solidwaste/takeitback/electronic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2017-04-29T22:40:00Z</dcterms:created>
  <dcterms:modified xsi:type="dcterms:W3CDTF">2017-04-29T23:31:00Z</dcterms:modified>
</cp:coreProperties>
</file>