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321" w:rsidRDefault="00995321"/>
    <w:p w:rsidR="00995321" w:rsidRDefault="00995321">
      <w:r>
        <w:t>Water Use Data from Environment and Climate Change Canada</w:t>
      </w:r>
    </w:p>
    <w:p w:rsidR="00362D18" w:rsidRDefault="00995321">
      <w:hyperlink r:id="rId7" w:history="1">
        <w:r w:rsidRPr="000B02C2">
          <w:rPr>
            <w:rStyle w:val="Hyperlink"/>
          </w:rPr>
          <w:t>https://www.ec.gc.ca/eaudouce-freshwater/default.asp?lang=En&amp;n=EFDA57C6-1</w:t>
        </w:r>
      </w:hyperlink>
    </w:p>
    <w:p w:rsidR="00995321" w:rsidRDefault="00995321"/>
    <w:p w:rsidR="00995321" w:rsidRPr="00995321" w:rsidRDefault="00995321">
      <w:pPr>
        <w:rPr>
          <w:b/>
        </w:rPr>
      </w:pPr>
      <w:r w:rsidRPr="00995321">
        <w:rPr>
          <w:b/>
        </w:rPr>
        <w:t>What is this repository?</w:t>
      </w:r>
    </w:p>
    <w:p w:rsidR="00995321" w:rsidRDefault="00995321">
      <w:r>
        <w:t xml:space="preserve">Environment and Climate Change Canada is a bilingual, government-sponsored website with information about Canada’s natural resources and climate change statistics and governmental regulations. This is a massive scope—within this larger site (see path:) </w:t>
      </w:r>
    </w:p>
    <w:p w:rsidR="00995321" w:rsidRDefault="00995321">
      <w:r>
        <w:rPr>
          <w:noProof/>
        </w:rPr>
        <w:drawing>
          <wp:inline distT="0" distB="0" distL="0" distR="0">
            <wp:extent cx="2732300" cy="262890"/>
            <wp:effectExtent l="0" t="0" r="0" b="3810"/>
            <wp:docPr id="1" name="Picture 1" descr="C:\Users\roza3\AppData\Local\Microsoft\Windows\INetCache\Content.Word\water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za3\AppData\Local\Microsoft\Windows\INetCache\Content.Word\water_dat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783" cy="28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321" w:rsidRDefault="00995321">
      <w:r>
        <w:t xml:space="preserve">there is a repository of data about water use, in which are eight links to </w:t>
      </w:r>
      <w:r w:rsidR="0044628C">
        <w:t xml:space="preserve">data sets </w:t>
      </w:r>
      <w:r>
        <w:t>about water quality and water mapping.</w:t>
      </w:r>
    </w:p>
    <w:p w:rsidR="00995321" w:rsidRDefault="00995321"/>
    <w:p w:rsidR="00995321" w:rsidRPr="0044628C" w:rsidRDefault="00995321">
      <w:pPr>
        <w:rPr>
          <w:b/>
        </w:rPr>
      </w:pPr>
      <w:r w:rsidRPr="0044628C">
        <w:rPr>
          <w:b/>
        </w:rPr>
        <w:t>What are its strengths?</w:t>
      </w:r>
    </w:p>
    <w:p w:rsidR="00995321" w:rsidRDefault="0044628C" w:rsidP="00D43042">
      <w:pPr>
        <w:pStyle w:val="ListParagraph"/>
        <w:numPr>
          <w:ilvl w:val="0"/>
          <w:numId w:val="1"/>
        </w:numPr>
      </w:pPr>
      <w:r>
        <w:t>Intuitive</w:t>
      </w:r>
      <w:r w:rsidR="00D43042">
        <w:t xml:space="preserve"> to navigate; there is just one </w:t>
      </w:r>
      <w:r>
        <w:t xml:space="preserve">main page (“Online data”) with links to each data set. </w:t>
      </w:r>
    </w:p>
    <w:p w:rsidR="00D43042" w:rsidRDefault="00D43042" w:rsidP="00D43042">
      <w:pPr>
        <w:pStyle w:val="ListParagraph"/>
        <w:numPr>
          <w:ilvl w:val="0"/>
          <w:numId w:val="1"/>
        </w:numPr>
      </w:pPr>
      <w:r>
        <w:t>ECC</w:t>
      </w:r>
      <w:r w:rsidR="0044628C">
        <w:t>C is careful to disclaim that these data sets are not their property, and may change</w:t>
      </w:r>
    </w:p>
    <w:p w:rsidR="0044628C" w:rsidRDefault="0044628C" w:rsidP="00D43042">
      <w:pPr>
        <w:pStyle w:val="ListParagraph"/>
        <w:numPr>
          <w:ilvl w:val="0"/>
          <w:numId w:val="1"/>
        </w:numPr>
      </w:pPr>
      <w:r>
        <w:t>The data sets themselves are housed within the ECCC website, and those individual pages are laid out very nicely, with an introduction, publisher information, and a table (see below) containing the actual resources, with further information on the right-hand side bar.</w:t>
      </w:r>
      <w:r w:rsidR="0042644A">
        <w:t xml:space="preserve"> Easy to use.</w:t>
      </w:r>
    </w:p>
    <w:p w:rsidR="0044628C" w:rsidRDefault="0044628C" w:rsidP="0044628C">
      <w:r>
        <w:rPr>
          <w:noProof/>
        </w:rPr>
        <w:drawing>
          <wp:inline distT="0" distB="0" distL="0" distR="0">
            <wp:extent cx="1927860" cy="788221"/>
            <wp:effectExtent l="0" t="0" r="0" b="0"/>
            <wp:docPr id="3" name="Picture 3" descr="C:\Users\roza3\AppData\Local\Microsoft\Windows\INetCache\Content.Word\water_data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za3\AppData\Local\Microsoft\Windows\INetCache\Content.Word\water_data_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018" cy="79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44A" w:rsidRDefault="0042644A" w:rsidP="0042644A">
      <w:pPr>
        <w:pStyle w:val="ListParagraph"/>
        <w:numPr>
          <w:ilvl w:val="0"/>
          <w:numId w:val="3"/>
        </w:numPr>
      </w:pPr>
      <w:r>
        <w:t>After clicking “access” you are taken to a new page, which is also laid out very nicely, with an abstract, a link to metadata, and links to data sets.</w:t>
      </w:r>
    </w:p>
    <w:p w:rsidR="0042644A" w:rsidRDefault="0042644A" w:rsidP="0042644A">
      <w:r>
        <w:rPr>
          <w:noProof/>
        </w:rPr>
        <w:drawing>
          <wp:inline distT="0" distB="0" distL="0" distR="0" wp14:anchorId="050EE7A4" wp14:editId="27D921B9">
            <wp:extent cx="3060997" cy="1600200"/>
            <wp:effectExtent l="0" t="0" r="6350" b="0"/>
            <wp:docPr id="4" name="Picture 4" descr="C:\Users\roza3\AppData\Local\Microsoft\Windows\INetCache\Content.Word\water_data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za3\AppData\Local\Microsoft\Windows\INetCache\Content.Word\water_data_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089" cy="160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321" w:rsidRDefault="00995321">
      <w:r>
        <w:t>What are its weaknesses?</w:t>
      </w:r>
    </w:p>
    <w:p w:rsidR="0042644A" w:rsidRDefault="0042644A" w:rsidP="0042644A">
      <w:pPr>
        <w:pStyle w:val="ListParagraph"/>
        <w:numPr>
          <w:ilvl w:val="0"/>
          <w:numId w:val="2"/>
        </w:numPr>
      </w:pPr>
      <w:r>
        <w:lastRenderedPageBreak/>
        <w:t xml:space="preserve">This is not an in-depth repository. It is not highly organized or structured like an academic research </w:t>
      </w:r>
      <w:r w:rsidR="00137F91">
        <w:t>site.</w:t>
      </w:r>
    </w:p>
    <w:p w:rsidR="0042644A" w:rsidRDefault="0042644A" w:rsidP="0042644A">
      <w:pPr>
        <w:pStyle w:val="ListParagraph"/>
        <w:numPr>
          <w:ilvl w:val="0"/>
          <w:numId w:val="2"/>
        </w:numPr>
      </w:pPr>
      <w:r>
        <w:t xml:space="preserve">You have to follow a series of four links before actually downloading a dataset, and I believe that there is some redundancy in </w:t>
      </w:r>
      <w:r w:rsidR="00137F91">
        <w:t>the occurrences of links. For example, this is on the first page:</w:t>
      </w:r>
    </w:p>
    <w:p w:rsidR="00137F91" w:rsidRDefault="00137F91" w:rsidP="00137F91">
      <w:r>
        <w:rPr>
          <w:noProof/>
        </w:rPr>
        <w:drawing>
          <wp:inline distT="0" distB="0" distL="0" distR="0">
            <wp:extent cx="2438400" cy="477351"/>
            <wp:effectExtent l="0" t="0" r="0" b="0"/>
            <wp:docPr id="5" name="Picture 5" descr="C:\Users\roza3\AppData\Local\Microsoft\Windows\INetCache\Content.Word\water_data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za3\AppData\Local\Microsoft\Windows\INetCache\Content.Word\water_data_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42" cy="48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and I found this after clicking through to an entirely different data set:</w:t>
      </w:r>
    </w:p>
    <w:p w:rsidR="00137F91" w:rsidRDefault="00137F91" w:rsidP="00137F91">
      <w:r>
        <w:rPr>
          <w:noProof/>
        </w:rPr>
        <w:drawing>
          <wp:inline distT="0" distB="0" distL="0" distR="0">
            <wp:extent cx="5932170" cy="300990"/>
            <wp:effectExtent l="0" t="0" r="0" b="3810"/>
            <wp:docPr id="6" name="Picture 6" descr="C:\Users\roza3\AppData\Local\Microsoft\Windows\INetCache\Content.Word\water_data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za3\AppData\Local\Microsoft\Windows\INetCache\Content.Word\water_data_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44A" w:rsidRDefault="0042644A"/>
    <w:p w:rsidR="00995321" w:rsidRDefault="00995321">
      <w:pPr>
        <w:rPr>
          <w:b/>
        </w:rPr>
      </w:pPr>
      <w:r w:rsidRPr="00137F91">
        <w:rPr>
          <w:b/>
        </w:rPr>
        <w:t>What can we learn from this repository?</w:t>
      </w:r>
    </w:p>
    <w:p w:rsidR="00137F91" w:rsidRDefault="00137F91" w:rsidP="00137F91">
      <w:pPr>
        <w:pStyle w:val="ListParagraph"/>
        <w:numPr>
          <w:ilvl w:val="0"/>
          <w:numId w:val="4"/>
        </w:numPr>
      </w:pPr>
      <w:r>
        <w:t>I love how easy to use this is for the lay person. The web page structure is unintimidating and each link is well-labeled and clear.</w:t>
      </w:r>
    </w:p>
    <w:p w:rsidR="00137F91" w:rsidRDefault="00137F91" w:rsidP="00137F91">
      <w:pPr>
        <w:pStyle w:val="ListParagraph"/>
        <w:numPr>
          <w:ilvl w:val="0"/>
          <w:numId w:val="4"/>
        </w:numPr>
      </w:pPr>
      <w:r>
        <w:t>I don’t love that you have to fall down a link rabbit hole just to get to the actual data set.</w:t>
      </w:r>
    </w:p>
    <w:p w:rsidR="00137F91" w:rsidRPr="00137F91" w:rsidRDefault="00137F91" w:rsidP="00137F91">
      <w:pPr>
        <w:pStyle w:val="ListParagraph"/>
        <w:numPr>
          <w:ilvl w:val="0"/>
          <w:numId w:val="4"/>
        </w:numPr>
      </w:pPr>
      <w:r>
        <w:t>I’m not sure how to have the clarity without having the never-ending story of links.</w:t>
      </w:r>
      <w:bookmarkStart w:id="0" w:name="_GoBack"/>
      <w:bookmarkEnd w:id="0"/>
    </w:p>
    <w:sectPr w:rsidR="00137F91" w:rsidRPr="00137F91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FB8" w:rsidRDefault="00732FB8" w:rsidP="00D43042">
      <w:pPr>
        <w:spacing w:after="0" w:line="240" w:lineRule="auto"/>
      </w:pPr>
      <w:r>
        <w:separator/>
      </w:r>
    </w:p>
  </w:endnote>
  <w:endnote w:type="continuationSeparator" w:id="0">
    <w:p w:rsidR="00732FB8" w:rsidRDefault="00732FB8" w:rsidP="00D43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Garamond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FB8" w:rsidRDefault="00732FB8" w:rsidP="00D43042">
      <w:pPr>
        <w:spacing w:after="0" w:line="240" w:lineRule="auto"/>
      </w:pPr>
      <w:r>
        <w:separator/>
      </w:r>
    </w:p>
  </w:footnote>
  <w:footnote w:type="continuationSeparator" w:id="0">
    <w:p w:rsidR="00732FB8" w:rsidRDefault="00732FB8" w:rsidP="00D43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042" w:rsidRDefault="00D43042">
    <w:pPr>
      <w:pStyle w:val="Header"/>
    </w:pPr>
    <w:r>
      <w:t>Rose Frazier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F424A"/>
    <w:multiLevelType w:val="hybridMultilevel"/>
    <w:tmpl w:val="B380A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90069"/>
    <w:multiLevelType w:val="hybridMultilevel"/>
    <w:tmpl w:val="B1BC1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50624"/>
    <w:multiLevelType w:val="hybridMultilevel"/>
    <w:tmpl w:val="A440D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47E40"/>
    <w:multiLevelType w:val="hybridMultilevel"/>
    <w:tmpl w:val="5E0EA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321"/>
    <w:rsid w:val="00137F91"/>
    <w:rsid w:val="002A3C86"/>
    <w:rsid w:val="00362D18"/>
    <w:rsid w:val="0042644A"/>
    <w:rsid w:val="0044628C"/>
    <w:rsid w:val="00671C0C"/>
    <w:rsid w:val="00732FB8"/>
    <w:rsid w:val="00995321"/>
    <w:rsid w:val="00D4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DF6A"/>
  <w15:chartTrackingRefBased/>
  <w15:docId w15:val="{E0722C61-2D80-4C0C-AFC3-DAB9A1AD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532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95321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43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042"/>
  </w:style>
  <w:style w:type="paragraph" w:styleId="Footer">
    <w:name w:val="footer"/>
    <w:basedOn w:val="Normal"/>
    <w:link w:val="FooterChar"/>
    <w:uiPriority w:val="99"/>
    <w:unhideWhenUsed/>
    <w:rsid w:val="00D43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042"/>
  </w:style>
  <w:style w:type="paragraph" w:styleId="ListParagraph">
    <w:name w:val="List Paragraph"/>
    <w:basedOn w:val="Normal"/>
    <w:uiPriority w:val="34"/>
    <w:qFormat/>
    <w:rsid w:val="00D43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ec.gc.ca/eaudouce-freshwater/default.asp?lang=En&amp;n=EFDA57C6-1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Frazier</dc:creator>
  <cp:keywords/>
  <dc:description/>
  <cp:lastModifiedBy>Rose Frazier</cp:lastModifiedBy>
  <cp:revision>3</cp:revision>
  <dcterms:created xsi:type="dcterms:W3CDTF">2017-04-20T15:34:00Z</dcterms:created>
  <dcterms:modified xsi:type="dcterms:W3CDTF">2017-04-20T16:00:00Z</dcterms:modified>
</cp:coreProperties>
</file>