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A8B7AB" w14:textId="77777777" w:rsidR="00DA09DE" w:rsidRDefault="006B0075">
      <w:pPr>
        <w:spacing w:after="0" w:line="240" w:lineRule="auto"/>
        <w:rPr>
          <w:b/>
          <w:bCs/>
          <w:sz w:val="48"/>
          <w:szCs w:val="48"/>
        </w:rPr>
      </w:pPr>
      <w:r>
        <w:rPr>
          <w:b/>
          <w:bCs/>
          <w:sz w:val="48"/>
          <w:szCs w:val="48"/>
        </w:rPr>
        <w:t>Thomas Wilson</w:t>
      </w:r>
    </w:p>
    <w:p w14:paraId="3D9ADDF5" w14:textId="77777777" w:rsidR="00DA09DE" w:rsidRDefault="006B0075">
      <w:pPr>
        <w:spacing w:after="0" w:line="240" w:lineRule="auto"/>
      </w:pPr>
      <w:r>
        <w:t>Phone: +491778028251</w:t>
      </w:r>
      <w:r>
        <w:tab/>
      </w:r>
      <w:r>
        <w:tab/>
        <w:t>Location: Berlin, Germany</w:t>
      </w:r>
      <w:r>
        <w:tab/>
        <w:t>Email: wilf06@hotmail.co.uk</w:t>
      </w:r>
    </w:p>
    <w:p w14:paraId="27058EE0" w14:textId="77777777" w:rsidR="00DA09DE" w:rsidRDefault="006B0075">
      <w:pPr>
        <w:spacing w:after="0" w:line="240" w:lineRule="auto"/>
      </w:pPr>
      <w:r>
        <w:rPr>
          <w:noProof/>
        </w:rPr>
        <mc:AlternateContent>
          <mc:Choice Requires="wps">
            <w:drawing>
              <wp:inline distT="0" distB="0" distL="0" distR="0" wp14:anchorId="6DF6B4C9" wp14:editId="2C82682D">
                <wp:extent cx="5732780" cy="20320"/>
                <wp:effectExtent l="0" t="0" r="0" b="0"/>
                <wp:docPr id="2" name="Rectangle 2"/>
                <wp:cNvGraphicFramePr/>
                <a:graphic xmlns:a="http://schemas.openxmlformats.org/drawingml/2006/main">
                  <a:graphicData uri="http://schemas.microsoft.com/office/word/2010/wordprocessingShape">
                    <wps:wsp>
                      <wps:cNvSpPr/>
                      <wps:spPr>
                        <a:xfrm>
                          <a:off x="0" y="0"/>
                          <a:ext cx="5732280" cy="19800"/>
                        </a:xfrm>
                        <a:prstGeom prst="rect">
                          <a:avLst/>
                        </a:prstGeom>
                        <a:solidFill>
                          <a:srgbClr val="A0A0A0"/>
                        </a:solidFill>
                        <a:ln>
                          <a:noFill/>
                        </a:ln>
                      </wps:spPr>
                      <wps:style>
                        <a:lnRef idx="0">
                          <a:scrgbClr r="0" g="0" b="0"/>
                        </a:lnRef>
                        <a:fillRef idx="0">
                          <a:scrgbClr r="0" g="0" b="0"/>
                        </a:fillRef>
                        <a:effectRef idx="0">
                          <a:scrgbClr r="0" g="0" b="0"/>
                        </a:effectRef>
                        <a:fontRef idx="minor"/>
                      </wps:style>
                      <wps:bodyPr/>
                    </wps:wsp>
                  </a:graphicData>
                </a:graphic>
              </wp:inline>
            </w:drawing>
          </mc:Choice>
          <mc:Fallback>
            <w:pict>
              <v:rect id="shape_0" fillcolor="#a0a0a0" stroked="f" style="position:absolute;margin-left:0pt;margin-top:-1.6pt;width:451.3pt;height:1.5pt;mso-position-vertical:top">
                <w10:wrap type="none"/>
                <v:fill o:detectmouseclick="t" type="solid" color2="#5f5f5f"/>
                <v:stroke color="#3465a4" joinstyle="round" endcap="flat"/>
              </v:rect>
            </w:pict>
          </mc:Fallback>
        </mc:AlternateContent>
      </w:r>
    </w:p>
    <w:p w14:paraId="1B47002B" w14:textId="2F109D90" w:rsidR="00DA09DE" w:rsidRDefault="00DA09DE">
      <w:pPr>
        <w:spacing w:after="0" w:line="240" w:lineRule="auto"/>
      </w:pPr>
    </w:p>
    <w:p w14:paraId="2B796B04" w14:textId="03AC022D" w:rsidR="007B48CC" w:rsidRDefault="003057B3">
      <w:pPr>
        <w:spacing w:after="0" w:line="240" w:lineRule="auto"/>
        <w:rPr>
          <w:b/>
          <w:bCs/>
          <w:sz w:val="28"/>
          <w:szCs w:val="28"/>
        </w:rPr>
      </w:pPr>
      <w:r w:rsidRPr="003057B3">
        <w:rPr>
          <w:b/>
          <w:bCs/>
          <w:sz w:val="28"/>
          <w:szCs w:val="28"/>
        </w:rPr>
        <w:t>SUMMARY</w:t>
      </w:r>
    </w:p>
    <w:p w14:paraId="78DC2BE5" w14:textId="26C23DCB" w:rsidR="003057B3" w:rsidRPr="003057B3" w:rsidRDefault="0018285A">
      <w:pPr>
        <w:spacing w:after="0" w:line="240" w:lineRule="auto"/>
        <w:rPr>
          <w:sz w:val="24"/>
          <w:szCs w:val="24"/>
        </w:rPr>
      </w:pPr>
      <w:r>
        <w:rPr>
          <w:sz w:val="24"/>
          <w:szCs w:val="24"/>
        </w:rPr>
        <w:t>Self-taught</w:t>
      </w:r>
      <w:r w:rsidR="00BA179F">
        <w:rPr>
          <w:sz w:val="24"/>
          <w:szCs w:val="24"/>
        </w:rPr>
        <w:t xml:space="preserve"> developer looking for a role as a junior web developer or engineer</w:t>
      </w:r>
      <w:r w:rsidR="00D81B33">
        <w:rPr>
          <w:sz w:val="24"/>
          <w:szCs w:val="24"/>
        </w:rPr>
        <w:t xml:space="preserve">. </w:t>
      </w:r>
      <w:r w:rsidR="0037554F">
        <w:rPr>
          <w:sz w:val="24"/>
          <w:szCs w:val="24"/>
        </w:rPr>
        <w:t xml:space="preserve">Dynamic and motivated </w:t>
      </w:r>
      <w:r w:rsidR="00D201A3">
        <w:rPr>
          <w:sz w:val="24"/>
          <w:szCs w:val="24"/>
        </w:rPr>
        <w:t>professional with o</w:t>
      </w:r>
      <w:r w:rsidR="0037554F">
        <w:rPr>
          <w:sz w:val="24"/>
          <w:szCs w:val="24"/>
        </w:rPr>
        <w:t>ver 3 years</w:t>
      </w:r>
      <w:r w:rsidR="007D3264">
        <w:rPr>
          <w:sz w:val="24"/>
          <w:szCs w:val="24"/>
        </w:rPr>
        <w:t xml:space="preserve"> international</w:t>
      </w:r>
      <w:r w:rsidR="0037554F">
        <w:rPr>
          <w:sz w:val="24"/>
          <w:szCs w:val="24"/>
        </w:rPr>
        <w:t xml:space="preserve"> </w:t>
      </w:r>
      <w:r w:rsidR="0037554F" w:rsidRPr="00B9503D">
        <w:rPr>
          <w:sz w:val="24"/>
          <w:szCs w:val="24"/>
        </w:rPr>
        <w:t>experience</w:t>
      </w:r>
      <w:r w:rsidR="00B9503D">
        <w:rPr>
          <w:sz w:val="24"/>
          <w:szCs w:val="24"/>
        </w:rPr>
        <w:t xml:space="preserve"> working in fast paced environments.</w:t>
      </w:r>
    </w:p>
    <w:p w14:paraId="16B156CE" w14:textId="77777777" w:rsidR="003057B3" w:rsidRPr="003057B3" w:rsidRDefault="003057B3">
      <w:pPr>
        <w:spacing w:after="0" w:line="240" w:lineRule="auto"/>
        <w:rPr>
          <w:b/>
          <w:bCs/>
        </w:rPr>
      </w:pPr>
    </w:p>
    <w:p w14:paraId="0DDE2E77" w14:textId="2FDE1FAB" w:rsidR="00DA09DE" w:rsidRDefault="006B0075">
      <w:pPr>
        <w:spacing w:after="0" w:line="240" w:lineRule="auto"/>
        <w:rPr>
          <w:b/>
          <w:bCs/>
          <w:sz w:val="28"/>
          <w:szCs w:val="28"/>
        </w:rPr>
      </w:pPr>
      <w:r>
        <w:rPr>
          <w:b/>
          <w:bCs/>
          <w:sz w:val="28"/>
          <w:szCs w:val="28"/>
        </w:rPr>
        <w:t>PROFESSIONAL EXPERIENCE</w:t>
      </w:r>
    </w:p>
    <w:p w14:paraId="7771AE32" w14:textId="5F34B484" w:rsidR="008E6493" w:rsidRDefault="008E6493">
      <w:pPr>
        <w:spacing w:after="0" w:line="240" w:lineRule="auto"/>
        <w:rPr>
          <w:b/>
          <w:bCs/>
          <w:sz w:val="28"/>
          <w:szCs w:val="28"/>
        </w:rPr>
      </w:pPr>
    </w:p>
    <w:p w14:paraId="03FE0BA4" w14:textId="2BF081A1" w:rsidR="008E6493" w:rsidRDefault="008E6493">
      <w:pPr>
        <w:spacing w:after="0" w:line="240" w:lineRule="auto"/>
        <w:rPr>
          <w:b/>
          <w:bCs/>
          <w:sz w:val="24"/>
          <w:szCs w:val="24"/>
        </w:rPr>
      </w:pPr>
      <w:r>
        <w:rPr>
          <w:b/>
          <w:bCs/>
          <w:sz w:val="24"/>
          <w:szCs w:val="24"/>
        </w:rPr>
        <w:t>Feb</w:t>
      </w:r>
      <w:r w:rsidRPr="008E6493">
        <w:rPr>
          <w:b/>
          <w:bCs/>
          <w:sz w:val="24"/>
          <w:szCs w:val="24"/>
        </w:rPr>
        <w:t xml:space="preserve"> 20 </w:t>
      </w:r>
      <w:r>
        <w:rPr>
          <w:b/>
          <w:bCs/>
          <w:sz w:val="24"/>
          <w:szCs w:val="24"/>
        </w:rPr>
        <w:t>–</w:t>
      </w:r>
      <w:r w:rsidRPr="008E6493">
        <w:rPr>
          <w:b/>
          <w:bCs/>
          <w:sz w:val="24"/>
          <w:szCs w:val="24"/>
        </w:rPr>
        <w:t xml:space="preserve"> present</w:t>
      </w:r>
      <w:r>
        <w:rPr>
          <w:b/>
          <w:bCs/>
          <w:sz w:val="24"/>
          <w:szCs w:val="24"/>
        </w:rPr>
        <w:tab/>
      </w:r>
      <w:r>
        <w:rPr>
          <w:b/>
          <w:bCs/>
          <w:sz w:val="24"/>
          <w:szCs w:val="24"/>
        </w:rPr>
        <w:tab/>
        <w:t>Learning programming</w:t>
      </w:r>
    </w:p>
    <w:p w14:paraId="114A6ADF" w14:textId="6EF2B1DE" w:rsidR="008E6493" w:rsidRDefault="008E6493">
      <w:pPr>
        <w:spacing w:after="0" w:line="240" w:lineRule="auto"/>
        <w:rPr>
          <w:sz w:val="24"/>
          <w:szCs w:val="24"/>
        </w:rPr>
      </w:pPr>
    </w:p>
    <w:p w14:paraId="1D2B6112" w14:textId="356451A4" w:rsidR="0018285A" w:rsidRDefault="008E6493">
      <w:pPr>
        <w:spacing w:after="0" w:line="240" w:lineRule="auto"/>
        <w:rPr>
          <w:sz w:val="24"/>
          <w:szCs w:val="24"/>
        </w:rPr>
      </w:pPr>
      <w:r>
        <w:rPr>
          <w:sz w:val="24"/>
          <w:szCs w:val="24"/>
        </w:rPr>
        <w:t>Over the past 6 months I have been working through a number of courses on Web Development</w:t>
      </w:r>
      <w:r w:rsidR="00B028ED">
        <w:rPr>
          <w:sz w:val="24"/>
          <w:szCs w:val="24"/>
        </w:rPr>
        <w:t xml:space="preserve"> on Udemy and </w:t>
      </w:r>
      <w:proofErr w:type="spellStart"/>
      <w:r w:rsidR="00B028ED">
        <w:rPr>
          <w:sz w:val="24"/>
          <w:szCs w:val="24"/>
        </w:rPr>
        <w:t>FreeCodeCamp</w:t>
      </w:r>
      <w:proofErr w:type="spellEnd"/>
      <w:r>
        <w:rPr>
          <w:sz w:val="24"/>
          <w:szCs w:val="24"/>
        </w:rPr>
        <w:t xml:space="preserve">. </w:t>
      </w:r>
      <w:r w:rsidR="00BA179F">
        <w:rPr>
          <w:sz w:val="24"/>
          <w:szCs w:val="24"/>
        </w:rPr>
        <w:t xml:space="preserve">During this </w:t>
      </w:r>
      <w:proofErr w:type="gramStart"/>
      <w:r w:rsidR="00BA179F">
        <w:rPr>
          <w:sz w:val="24"/>
          <w:szCs w:val="24"/>
        </w:rPr>
        <w:t>time</w:t>
      </w:r>
      <w:proofErr w:type="gramEnd"/>
      <w:r w:rsidR="00BA179F">
        <w:rPr>
          <w:sz w:val="24"/>
          <w:szCs w:val="24"/>
        </w:rPr>
        <w:t xml:space="preserve"> I have learned</w:t>
      </w:r>
      <w:r w:rsidR="0018285A">
        <w:rPr>
          <w:sz w:val="24"/>
          <w:szCs w:val="24"/>
        </w:rPr>
        <w:t xml:space="preserve"> the following skills:</w:t>
      </w:r>
    </w:p>
    <w:p w14:paraId="226BAF6A" w14:textId="77777777" w:rsidR="0018285A" w:rsidRDefault="0018285A" w:rsidP="0018285A">
      <w:pPr>
        <w:pStyle w:val="ListParagraph"/>
        <w:numPr>
          <w:ilvl w:val="0"/>
          <w:numId w:val="3"/>
        </w:numPr>
        <w:spacing w:after="0" w:line="240" w:lineRule="auto"/>
        <w:rPr>
          <w:sz w:val="24"/>
          <w:szCs w:val="24"/>
        </w:rPr>
        <w:sectPr w:rsidR="0018285A">
          <w:headerReference w:type="default" r:id="rId8"/>
          <w:footerReference w:type="default" r:id="rId9"/>
          <w:pgSz w:w="11906" w:h="16838"/>
          <w:pgMar w:top="1440" w:right="1440" w:bottom="1440" w:left="1440" w:header="708" w:footer="708" w:gutter="0"/>
          <w:cols w:space="720"/>
          <w:formProt w:val="0"/>
          <w:docGrid w:linePitch="360" w:charSpace="8192"/>
        </w:sectPr>
      </w:pPr>
    </w:p>
    <w:p w14:paraId="167B1072" w14:textId="638FE5B1" w:rsidR="0018285A" w:rsidRPr="0018285A" w:rsidRDefault="00BA179F" w:rsidP="0018285A">
      <w:pPr>
        <w:pStyle w:val="ListParagraph"/>
        <w:numPr>
          <w:ilvl w:val="0"/>
          <w:numId w:val="3"/>
        </w:numPr>
        <w:spacing w:after="0" w:line="240" w:lineRule="auto"/>
        <w:rPr>
          <w:sz w:val="24"/>
          <w:szCs w:val="24"/>
        </w:rPr>
      </w:pPr>
      <w:r w:rsidRPr="0018285A">
        <w:rPr>
          <w:sz w:val="24"/>
          <w:szCs w:val="24"/>
        </w:rPr>
        <w:t xml:space="preserve">html </w:t>
      </w:r>
    </w:p>
    <w:p w14:paraId="173CDDF4" w14:textId="77777777" w:rsidR="0018285A" w:rsidRPr="0018285A" w:rsidRDefault="00BA179F" w:rsidP="0018285A">
      <w:pPr>
        <w:pStyle w:val="ListParagraph"/>
        <w:numPr>
          <w:ilvl w:val="0"/>
          <w:numId w:val="3"/>
        </w:numPr>
        <w:spacing w:after="0" w:line="240" w:lineRule="auto"/>
        <w:rPr>
          <w:sz w:val="24"/>
          <w:szCs w:val="24"/>
        </w:rPr>
      </w:pPr>
      <w:r w:rsidRPr="0018285A">
        <w:rPr>
          <w:sz w:val="24"/>
          <w:szCs w:val="24"/>
        </w:rPr>
        <w:t xml:space="preserve">CSS </w:t>
      </w:r>
    </w:p>
    <w:p w14:paraId="29FC284E" w14:textId="77777777" w:rsidR="0018285A" w:rsidRPr="0018285A" w:rsidRDefault="00BA179F" w:rsidP="0018285A">
      <w:pPr>
        <w:pStyle w:val="ListParagraph"/>
        <w:numPr>
          <w:ilvl w:val="0"/>
          <w:numId w:val="3"/>
        </w:numPr>
        <w:spacing w:after="0" w:line="240" w:lineRule="auto"/>
        <w:rPr>
          <w:sz w:val="24"/>
          <w:szCs w:val="24"/>
        </w:rPr>
      </w:pPr>
      <w:r w:rsidRPr="0018285A">
        <w:rPr>
          <w:sz w:val="24"/>
          <w:szCs w:val="24"/>
        </w:rPr>
        <w:t>JavaScript</w:t>
      </w:r>
    </w:p>
    <w:p w14:paraId="3F706FCA" w14:textId="7FB6C75A" w:rsidR="0018285A" w:rsidRPr="0018285A" w:rsidRDefault="0018285A" w:rsidP="0018285A">
      <w:pPr>
        <w:pStyle w:val="ListParagraph"/>
        <w:numPr>
          <w:ilvl w:val="0"/>
          <w:numId w:val="3"/>
        </w:numPr>
        <w:spacing w:after="0" w:line="240" w:lineRule="auto"/>
        <w:rPr>
          <w:sz w:val="24"/>
          <w:szCs w:val="24"/>
        </w:rPr>
      </w:pPr>
      <w:r w:rsidRPr="0018285A">
        <w:rPr>
          <w:sz w:val="24"/>
          <w:szCs w:val="24"/>
        </w:rPr>
        <w:t>B</w:t>
      </w:r>
      <w:r w:rsidR="00BA179F" w:rsidRPr="0018285A">
        <w:rPr>
          <w:sz w:val="24"/>
          <w:szCs w:val="24"/>
        </w:rPr>
        <w:t>ootstrap</w:t>
      </w:r>
    </w:p>
    <w:p w14:paraId="56CEBE69" w14:textId="77777777" w:rsidR="0018285A" w:rsidRPr="0018285A" w:rsidRDefault="00BA179F" w:rsidP="0018285A">
      <w:pPr>
        <w:pStyle w:val="ListParagraph"/>
        <w:numPr>
          <w:ilvl w:val="0"/>
          <w:numId w:val="3"/>
        </w:numPr>
        <w:spacing w:after="0" w:line="240" w:lineRule="auto"/>
        <w:rPr>
          <w:sz w:val="24"/>
          <w:szCs w:val="24"/>
        </w:rPr>
      </w:pPr>
      <w:r w:rsidRPr="0018285A">
        <w:rPr>
          <w:sz w:val="24"/>
          <w:szCs w:val="24"/>
        </w:rPr>
        <w:t>jQuery</w:t>
      </w:r>
    </w:p>
    <w:p w14:paraId="6E9B0C47" w14:textId="77777777" w:rsidR="0018285A" w:rsidRPr="0018285A" w:rsidRDefault="00BA179F" w:rsidP="0018285A">
      <w:pPr>
        <w:pStyle w:val="ListParagraph"/>
        <w:numPr>
          <w:ilvl w:val="0"/>
          <w:numId w:val="3"/>
        </w:numPr>
        <w:spacing w:after="0" w:line="240" w:lineRule="auto"/>
        <w:rPr>
          <w:sz w:val="24"/>
          <w:szCs w:val="24"/>
        </w:rPr>
      </w:pPr>
      <w:r w:rsidRPr="0018285A">
        <w:rPr>
          <w:sz w:val="24"/>
          <w:szCs w:val="24"/>
        </w:rPr>
        <w:t xml:space="preserve">Node.js </w:t>
      </w:r>
    </w:p>
    <w:p w14:paraId="61287981" w14:textId="4B52F832" w:rsidR="008E6493" w:rsidRPr="0018285A" w:rsidRDefault="00BA179F" w:rsidP="0018285A">
      <w:pPr>
        <w:pStyle w:val="ListParagraph"/>
        <w:numPr>
          <w:ilvl w:val="0"/>
          <w:numId w:val="3"/>
        </w:numPr>
        <w:spacing w:after="0" w:line="240" w:lineRule="auto"/>
        <w:rPr>
          <w:sz w:val="24"/>
          <w:szCs w:val="24"/>
        </w:rPr>
      </w:pPr>
      <w:r w:rsidRPr="0018285A">
        <w:rPr>
          <w:sz w:val="24"/>
          <w:szCs w:val="24"/>
        </w:rPr>
        <w:t>Git</w:t>
      </w:r>
    </w:p>
    <w:p w14:paraId="4B6C31F8" w14:textId="77777777" w:rsidR="0018285A" w:rsidRDefault="0018285A">
      <w:pPr>
        <w:spacing w:after="0" w:line="240" w:lineRule="auto"/>
        <w:rPr>
          <w:sz w:val="24"/>
          <w:szCs w:val="24"/>
        </w:rPr>
        <w:sectPr w:rsidR="0018285A" w:rsidSect="0018285A">
          <w:type w:val="continuous"/>
          <w:pgSz w:w="11906" w:h="16838"/>
          <w:pgMar w:top="1440" w:right="1440" w:bottom="1440" w:left="1440" w:header="708" w:footer="708" w:gutter="0"/>
          <w:cols w:num="2" w:space="720"/>
          <w:formProt w:val="0"/>
          <w:docGrid w:linePitch="360" w:charSpace="8192"/>
        </w:sectPr>
      </w:pPr>
    </w:p>
    <w:p w14:paraId="2D83852B" w14:textId="18352F81" w:rsidR="008E6493" w:rsidRDefault="008E6493">
      <w:pPr>
        <w:spacing w:after="0" w:line="240" w:lineRule="auto"/>
        <w:rPr>
          <w:sz w:val="24"/>
          <w:szCs w:val="24"/>
        </w:rPr>
      </w:pPr>
    </w:p>
    <w:p w14:paraId="05F01B78" w14:textId="65087995" w:rsidR="00D52BDD" w:rsidRDefault="00D52BDD">
      <w:pPr>
        <w:spacing w:after="0" w:line="240" w:lineRule="auto"/>
        <w:rPr>
          <w:sz w:val="24"/>
          <w:szCs w:val="24"/>
        </w:rPr>
      </w:pPr>
      <w:r>
        <w:rPr>
          <w:sz w:val="24"/>
          <w:szCs w:val="24"/>
        </w:rPr>
        <w:t xml:space="preserve">Please see my GitHub page for links to projects and my portfolio - </w:t>
      </w:r>
      <w:hyperlink r:id="rId10" w:history="1">
        <w:r w:rsidR="00343BB3" w:rsidRPr="00B74C6F">
          <w:rPr>
            <w:rStyle w:val="Hyperlink"/>
            <w:sz w:val="24"/>
            <w:szCs w:val="24"/>
          </w:rPr>
          <w:t>https://rocinante32.github.io/devportfolio/</w:t>
        </w:r>
      </w:hyperlink>
      <w:r w:rsidR="00343BB3">
        <w:rPr>
          <w:sz w:val="24"/>
          <w:szCs w:val="24"/>
        </w:rPr>
        <w:t xml:space="preserve"> </w:t>
      </w:r>
    </w:p>
    <w:p w14:paraId="1FA95197" w14:textId="77777777" w:rsidR="00DA09DE" w:rsidRDefault="00DA09DE">
      <w:pPr>
        <w:spacing w:after="0" w:line="240" w:lineRule="auto"/>
        <w:rPr>
          <w:b/>
          <w:bCs/>
          <w:sz w:val="28"/>
          <w:szCs w:val="28"/>
        </w:rPr>
      </w:pPr>
    </w:p>
    <w:p w14:paraId="3DABD6D6" w14:textId="3BD5362F" w:rsidR="00DA09DE" w:rsidRDefault="006B0075">
      <w:pPr>
        <w:spacing w:after="0" w:line="240" w:lineRule="auto"/>
      </w:pPr>
      <w:r>
        <w:rPr>
          <w:b/>
          <w:bCs/>
          <w:sz w:val="24"/>
          <w:szCs w:val="24"/>
        </w:rPr>
        <w:t xml:space="preserve">Jan 18 – </w:t>
      </w:r>
      <w:r w:rsidR="007D7B73">
        <w:rPr>
          <w:b/>
          <w:bCs/>
          <w:sz w:val="24"/>
          <w:szCs w:val="24"/>
        </w:rPr>
        <w:t>Jan 20</w:t>
      </w:r>
      <w:r>
        <w:rPr>
          <w:b/>
          <w:bCs/>
          <w:sz w:val="24"/>
          <w:szCs w:val="24"/>
        </w:rPr>
        <w:tab/>
      </w:r>
      <w:r>
        <w:rPr>
          <w:b/>
          <w:bCs/>
          <w:sz w:val="24"/>
          <w:szCs w:val="24"/>
        </w:rPr>
        <w:tab/>
        <w:t>BASF Services Europe GmbH</w:t>
      </w:r>
      <w:r w:rsidR="00DB1B71">
        <w:rPr>
          <w:b/>
          <w:bCs/>
          <w:sz w:val="24"/>
          <w:szCs w:val="24"/>
        </w:rPr>
        <w:t xml:space="preserve"> (Berlin)</w:t>
      </w:r>
    </w:p>
    <w:p w14:paraId="045DA670" w14:textId="77777777" w:rsidR="00DA09DE" w:rsidRDefault="00DA09DE">
      <w:pPr>
        <w:spacing w:after="0" w:line="240" w:lineRule="auto"/>
        <w:rPr>
          <w:b/>
          <w:bCs/>
          <w:sz w:val="24"/>
          <w:szCs w:val="24"/>
        </w:rPr>
      </w:pPr>
    </w:p>
    <w:p w14:paraId="17C6D03C" w14:textId="77777777" w:rsidR="00DA09DE" w:rsidRDefault="006B0075">
      <w:pPr>
        <w:spacing w:after="0" w:line="240" w:lineRule="auto"/>
      </w:pPr>
      <w:r>
        <w:rPr>
          <w:bCs/>
          <w:sz w:val="24"/>
          <w:szCs w:val="24"/>
        </w:rPr>
        <w:t xml:space="preserve">BASF is one of the largest chemical producers in the world with over 115,000 employees globally. The site in Berlin provides support in areas of Finance, Controlling, Procurement and HR to partners within the European BASF Group. </w:t>
      </w:r>
    </w:p>
    <w:p w14:paraId="412F5474" w14:textId="77777777" w:rsidR="00DA09DE" w:rsidRDefault="00DA09DE">
      <w:pPr>
        <w:spacing w:after="0" w:line="240" w:lineRule="auto"/>
        <w:rPr>
          <w:bCs/>
          <w:sz w:val="24"/>
          <w:szCs w:val="24"/>
        </w:rPr>
      </w:pPr>
    </w:p>
    <w:p w14:paraId="4FC7CAFE" w14:textId="77777777" w:rsidR="00DA09DE" w:rsidRDefault="006B0075">
      <w:pPr>
        <w:spacing w:after="0" w:line="240" w:lineRule="auto"/>
        <w:rPr>
          <w:b/>
          <w:bCs/>
          <w:sz w:val="28"/>
          <w:szCs w:val="28"/>
        </w:rPr>
      </w:pPr>
      <w:r>
        <w:rPr>
          <w:b/>
          <w:bCs/>
          <w:sz w:val="24"/>
          <w:szCs w:val="24"/>
        </w:rPr>
        <w:t xml:space="preserve">Recruitment Advisor and Key Account Manager to UK </w:t>
      </w:r>
    </w:p>
    <w:p w14:paraId="3EC35ED8" w14:textId="77777777" w:rsidR="00DA09DE" w:rsidRDefault="00DA09DE">
      <w:pPr>
        <w:spacing w:after="0" w:line="240" w:lineRule="auto"/>
        <w:rPr>
          <w:sz w:val="24"/>
          <w:szCs w:val="24"/>
        </w:rPr>
      </w:pPr>
    </w:p>
    <w:p w14:paraId="681A65E0" w14:textId="6C8948AF" w:rsidR="00DA09DE" w:rsidRDefault="006B0075">
      <w:pPr>
        <w:spacing w:after="0" w:line="240" w:lineRule="auto"/>
        <w:rPr>
          <w:b/>
          <w:sz w:val="24"/>
          <w:szCs w:val="24"/>
        </w:rPr>
      </w:pPr>
      <w:r>
        <w:rPr>
          <w:b/>
          <w:sz w:val="24"/>
          <w:szCs w:val="24"/>
        </w:rPr>
        <w:t>Achievements:</w:t>
      </w:r>
    </w:p>
    <w:p w14:paraId="69B65F27" w14:textId="4D6DF76C" w:rsidR="00F600FA" w:rsidRPr="00F600FA" w:rsidRDefault="00F600FA" w:rsidP="00F600FA">
      <w:pPr>
        <w:pStyle w:val="ListParagraph"/>
        <w:numPr>
          <w:ilvl w:val="0"/>
          <w:numId w:val="1"/>
        </w:numPr>
        <w:spacing w:after="0" w:line="240" w:lineRule="auto"/>
      </w:pPr>
      <w:r>
        <w:rPr>
          <w:color w:val="000000"/>
          <w:sz w:val="24"/>
          <w:szCs w:val="24"/>
        </w:rPr>
        <w:t xml:space="preserve">Trained in </w:t>
      </w:r>
      <w:r w:rsidRPr="00975729">
        <w:rPr>
          <w:color w:val="000000"/>
          <w:sz w:val="24"/>
          <w:szCs w:val="24"/>
        </w:rPr>
        <w:t>RPA</w:t>
      </w:r>
      <w:r>
        <w:rPr>
          <w:b/>
          <w:bCs/>
          <w:color w:val="000000"/>
          <w:sz w:val="24"/>
          <w:szCs w:val="24"/>
        </w:rPr>
        <w:t xml:space="preserve"> </w:t>
      </w:r>
      <w:r>
        <w:rPr>
          <w:color w:val="000000"/>
          <w:sz w:val="24"/>
          <w:szCs w:val="24"/>
        </w:rPr>
        <w:t>in 2019 completing UiPath Advanced Developer course.</w:t>
      </w:r>
    </w:p>
    <w:p w14:paraId="57C3214F" w14:textId="6C0B39CA" w:rsidR="00DA09DE" w:rsidRPr="007B48CC" w:rsidRDefault="006B0075">
      <w:pPr>
        <w:pStyle w:val="ListParagraph"/>
        <w:numPr>
          <w:ilvl w:val="0"/>
          <w:numId w:val="1"/>
        </w:numPr>
        <w:spacing w:after="0" w:line="240" w:lineRule="auto"/>
      </w:pPr>
      <w:r>
        <w:rPr>
          <w:sz w:val="24"/>
          <w:szCs w:val="24"/>
        </w:rPr>
        <w:t>Managing a high volume of full life cycle recruitment across several BASF sites within the UK.</w:t>
      </w:r>
    </w:p>
    <w:p w14:paraId="05B4E336" w14:textId="2FD0BC9B" w:rsidR="007B48CC" w:rsidRDefault="00871B32">
      <w:pPr>
        <w:pStyle w:val="ListParagraph"/>
        <w:numPr>
          <w:ilvl w:val="0"/>
          <w:numId w:val="1"/>
        </w:numPr>
        <w:spacing w:after="0" w:line="240" w:lineRule="auto"/>
      </w:pPr>
      <w:r>
        <w:rPr>
          <w:sz w:val="24"/>
          <w:szCs w:val="24"/>
        </w:rPr>
        <w:t>Recruiting across the following sectors: Admin &amp; Support, Engineering, Finance, HR, Health &amp; Safety, IT, Legal, Marketing and Sales, Procurement, Production and R&amp;D.</w:t>
      </w:r>
    </w:p>
    <w:p w14:paraId="73E1B2DB" w14:textId="4CA9CDD7" w:rsidR="00DA09DE" w:rsidRPr="00ED352F" w:rsidRDefault="006B0075">
      <w:pPr>
        <w:pStyle w:val="ListParagraph"/>
        <w:numPr>
          <w:ilvl w:val="0"/>
          <w:numId w:val="1"/>
        </w:numPr>
        <w:spacing w:after="0" w:line="240" w:lineRule="auto"/>
      </w:pPr>
      <w:r>
        <w:rPr>
          <w:sz w:val="24"/>
          <w:szCs w:val="24"/>
        </w:rPr>
        <w:t xml:space="preserve">Ownership and responsibility for all UK </w:t>
      </w:r>
      <w:r w:rsidR="00E92666">
        <w:rPr>
          <w:sz w:val="24"/>
          <w:szCs w:val="24"/>
        </w:rPr>
        <w:t>roles that</w:t>
      </w:r>
      <w:r>
        <w:rPr>
          <w:sz w:val="24"/>
          <w:szCs w:val="24"/>
        </w:rPr>
        <w:t xml:space="preserve"> were assigned to the Shared Service Centre. </w:t>
      </w:r>
      <w:r>
        <w:rPr>
          <w:color w:val="000000"/>
          <w:sz w:val="24"/>
          <w:szCs w:val="24"/>
        </w:rPr>
        <w:t>In addition to this responsibility for associated KPI’s and communications between Berlin and the local HR/ line managers.</w:t>
      </w:r>
    </w:p>
    <w:p w14:paraId="34976FA0" w14:textId="66C58387" w:rsidR="00DA09DE" w:rsidRPr="00871B32" w:rsidRDefault="006B0075">
      <w:pPr>
        <w:pStyle w:val="ListParagraph"/>
        <w:numPr>
          <w:ilvl w:val="0"/>
          <w:numId w:val="1"/>
        </w:numPr>
        <w:spacing w:after="0" w:line="240" w:lineRule="auto"/>
      </w:pPr>
      <w:r>
        <w:rPr>
          <w:sz w:val="24"/>
          <w:szCs w:val="24"/>
        </w:rPr>
        <w:t xml:space="preserve">Successful onboarding of </w:t>
      </w:r>
      <w:r w:rsidR="009A6481">
        <w:rPr>
          <w:sz w:val="24"/>
          <w:szCs w:val="24"/>
        </w:rPr>
        <w:t>6</w:t>
      </w:r>
      <w:r>
        <w:rPr>
          <w:sz w:val="24"/>
          <w:szCs w:val="24"/>
        </w:rPr>
        <w:t xml:space="preserve">0+ external employees for 2018 across various business units. Roles ranging from apprentices to </w:t>
      </w:r>
      <w:r>
        <w:rPr>
          <w:color w:val="000000"/>
          <w:sz w:val="24"/>
          <w:szCs w:val="24"/>
        </w:rPr>
        <w:t>senior</w:t>
      </w:r>
      <w:r>
        <w:rPr>
          <w:sz w:val="24"/>
          <w:szCs w:val="24"/>
        </w:rPr>
        <w:t xml:space="preserve"> management level positions.</w:t>
      </w:r>
    </w:p>
    <w:p w14:paraId="4253B1A7" w14:textId="499B5F54" w:rsidR="00871B32" w:rsidRDefault="00871B32">
      <w:pPr>
        <w:pStyle w:val="ListParagraph"/>
        <w:numPr>
          <w:ilvl w:val="0"/>
          <w:numId w:val="1"/>
        </w:numPr>
        <w:spacing w:after="0" w:line="240" w:lineRule="auto"/>
      </w:pPr>
      <w:r>
        <w:rPr>
          <w:sz w:val="24"/>
          <w:szCs w:val="24"/>
        </w:rPr>
        <w:t xml:space="preserve">Started and ran a successful project on Advert Attractivity, presented my project at an EMEA Recruitment Expert meeting.  </w:t>
      </w:r>
    </w:p>
    <w:p w14:paraId="30A20E8A" w14:textId="77777777" w:rsidR="00DA09DE" w:rsidRDefault="006B0075">
      <w:pPr>
        <w:pStyle w:val="ListParagraph"/>
        <w:numPr>
          <w:ilvl w:val="0"/>
          <w:numId w:val="1"/>
        </w:numPr>
        <w:spacing w:after="0" w:line="240" w:lineRule="auto"/>
        <w:rPr>
          <w:bCs/>
          <w:sz w:val="24"/>
          <w:szCs w:val="24"/>
        </w:rPr>
      </w:pPr>
      <w:r>
        <w:rPr>
          <w:sz w:val="24"/>
          <w:szCs w:val="24"/>
        </w:rPr>
        <w:lastRenderedPageBreak/>
        <w:t>Introduction of more cost-effective recruitment channels specific to the UK.</w:t>
      </w:r>
    </w:p>
    <w:p w14:paraId="54148D90" w14:textId="77777777" w:rsidR="00DA09DE" w:rsidRDefault="006B0075">
      <w:pPr>
        <w:pStyle w:val="ListParagraph"/>
        <w:numPr>
          <w:ilvl w:val="0"/>
          <w:numId w:val="1"/>
        </w:numPr>
        <w:spacing w:after="0" w:line="240" w:lineRule="auto"/>
        <w:rPr>
          <w:color w:val="000000"/>
        </w:rPr>
      </w:pPr>
      <w:r>
        <w:rPr>
          <w:color w:val="000000"/>
          <w:sz w:val="24"/>
          <w:szCs w:val="24"/>
        </w:rPr>
        <w:t>Successful negotiation and renegotiation of terms with external suppliers/agencies along with procurement processes.</w:t>
      </w:r>
    </w:p>
    <w:p w14:paraId="3387A774" w14:textId="77777777" w:rsidR="00DA09DE" w:rsidRDefault="006B0075">
      <w:pPr>
        <w:pStyle w:val="ListParagraph"/>
        <w:numPr>
          <w:ilvl w:val="0"/>
          <w:numId w:val="1"/>
        </w:numPr>
        <w:spacing w:after="0" w:line="240" w:lineRule="auto"/>
      </w:pPr>
      <w:r>
        <w:rPr>
          <w:sz w:val="24"/>
          <w:szCs w:val="24"/>
        </w:rPr>
        <w:t xml:space="preserve">Efficient </w:t>
      </w:r>
      <w:r>
        <w:rPr>
          <w:color w:val="000000"/>
          <w:sz w:val="24"/>
          <w:szCs w:val="24"/>
        </w:rPr>
        <w:t>time</w:t>
      </w:r>
      <w:r>
        <w:rPr>
          <w:color w:val="FF0000"/>
          <w:sz w:val="24"/>
          <w:szCs w:val="24"/>
        </w:rPr>
        <w:t xml:space="preserve"> </w:t>
      </w:r>
      <w:r>
        <w:rPr>
          <w:sz w:val="24"/>
          <w:szCs w:val="24"/>
        </w:rPr>
        <w:t>management between various stakeholders and requisitions. The average number of active requisitions totalling around 30+ at any given time.</w:t>
      </w:r>
    </w:p>
    <w:p w14:paraId="762FD452" w14:textId="77777777" w:rsidR="00DA09DE" w:rsidRDefault="006B0075">
      <w:pPr>
        <w:pStyle w:val="ListParagraph"/>
        <w:numPr>
          <w:ilvl w:val="0"/>
          <w:numId w:val="1"/>
        </w:numPr>
        <w:spacing w:after="0" w:line="240" w:lineRule="auto"/>
      </w:pPr>
      <w:r>
        <w:rPr>
          <w:bCs/>
          <w:sz w:val="24"/>
          <w:szCs w:val="24"/>
        </w:rPr>
        <w:t xml:space="preserve">Effective delegation of work to recruitment officers to ensure tight deadlines are met. </w:t>
      </w:r>
    </w:p>
    <w:p w14:paraId="23F13D0F" w14:textId="77777777" w:rsidR="00DA09DE" w:rsidRDefault="006B0075">
      <w:pPr>
        <w:pStyle w:val="ListParagraph"/>
        <w:numPr>
          <w:ilvl w:val="0"/>
          <w:numId w:val="1"/>
        </w:numPr>
        <w:spacing w:after="0" w:line="240" w:lineRule="auto"/>
        <w:rPr>
          <w:bCs/>
          <w:sz w:val="24"/>
          <w:szCs w:val="24"/>
        </w:rPr>
      </w:pPr>
      <w:r>
        <w:rPr>
          <w:bCs/>
          <w:sz w:val="24"/>
          <w:szCs w:val="24"/>
        </w:rPr>
        <w:t>Pro</w:t>
      </w:r>
      <w:r>
        <w:rPr>
          <w:bCs/>
          <w:color w:val="000000"/>
          <w:sz w:val="24"/>
          <w:szCs w:val="24"/>
        </w:rPr>
        <w:t>viding mentorship and coaching to junior colleagues on recruitment practices and processes.</w:t>
      </w:r>
    </w:p>
    <w:p w14:paraId="4413CDA0" w14:textId="1D74BC16" w:rsidR="00DA09DE" w:rsidRPr="00871B32" w:rsidRDefault="006B0075" w:rsidP="00871B32">
      <w:pPr>
        <w:pStyle w:val="ListParagraph"/>
        <w:numPr>
          <w:ilvl w:val="0"/>
          <w:numId w:val="1"/>
        </w:numPr>
        <w:spacing w:after="0" w:line="240" w:lineRule="auto"/>
      </w:pPr>
      <w:r>
        <w:rPr>
          <w:bCs/>
          <w:sz w:val="24"/>
          <w:szCs w:val="24"/>
        </w:rPr>
        <w:t>A</w:t>
      </w:r>
      <w:r>
        <w:rPr>
          <w:bCs/>
          <w:color w:val="000000"/>
          <w:sz w:val="24"/>
          <w:szCs w:val="24"/>
        </w:rPr>
        <w:t xml:space="preserve">ctively contributing to the monthly talent acquisition department meetings, focusing on improving processes and </w:t>
      </w:r>
      <w:r w:rsidRPr="00E92666">
        <w:rPr>
          <w:bCs/>
          <w:color w:val="000000"/>
          <w:sz w:val="24"/>
          <w:szCs w:val="24"/>
        </w:rPr>
        <w:t>conceiving</w:t>
      </w:r>
      <w:r>
        <w:rPr>
          <w:bCs/>
          <w:color w:val="000000"/>
          <w:sz w:val="24"/>
          <w:szCs w:val="24"/>
        </w:rPr>
        <w:t xml:space="preserve"> new business strategies.</w:t>
      </w:r>
    </w:p>
    <w:p w14:paraId="22606313" w14:textId="77777777" w:rsidR="00871B32" w:rsidRPr="00871B32" w:rsidRDefault="00871B32" w:rsidP="00871B32">
      <w:pPr>
        <w:pStyle w:val="ListParagraph"/>
        <w:spacing w:after="0" w:line="240" w:lineRule="auto"/>
        <w:ind w:left="360"/>
      </w:pPr>
    </w:p>
    <w:p w14:paraId="76058321" w14:textId="7D65FD0D" w:rsidR="00DA09DE" w:rsidRDefault="00DA09DE">
      <w:pPr>
        <w:rPr>
          <w:b/>
          <w:bCs/>
          <w:sz w:val="24"/>
          <w:szCs w:val="24"/>
        </w:rPr>
      </w:pPr>
    </w:p>
    <w:p w14:paraId="4C847243" w14:textId="77777777" w:rsidR="00DA09DE" w:rsidRDefault="006B0075">
      <w:pPr>
        <w:spacing w:after="0" w:line="240" w:lineRule="auto"/>
        <w:rPr>
          <w:b/>
          <w:bCs/>
          <w:sz w:val="24"/>
          <w:szCs w:val="24"/>
        </w:rPr>
      </w:pPr>
      <w:r>
        <w:rPr>
          <w:b/>
          <w:bCs/>
          <w:sz w:val="24"/>
          <w:szCs w:val="24"/>
        </w:rPr>
        <w:t xml:space="preserve">Jan 16 – July 17 </w:t>
      </w:r>
      <w:r>
        <w:rPr>
          <w:b/>
          <w:bCs/>
          <w:sz w:val="24"/>
          <w:szCs w:val="24"/>
        </w:rPr>
        <w:tab/>
      </w:r>
      <w:r>
        <w:rPr>
          <w:b/>
          <w:bCs/>
          <w:sz w:val="24"/>
          <w:szCs w:val="24"/>
        </w:rPr>
        <w:tab/>
        <w:t>NRL Recruitment Group Ltd (Woking, UK)</w:t>
      </w:r>
    </w:p>
    <w:p w14:paraId="10205620" w14:textId="77777777" w:rsidR="00DA09DE" w:rsidRDefault="00DA09DE">
      <w:pPr>
        <w:spacing w:after="0" w:line="240" w:lineRule="auto"/>
        <w:rPr>
          <w:b/>
          <w:bCs/>
          <w:sz w:val="24"/>
          <w:szCs w:val="24"/>
        </w:rPr>
      </w:pPr>
    </w:p>
    <w:p w14:paraId="0D594EDF" w14:textId="28873776" w:rsidR="002756F0" w:rsidRDefault="002756F0">
      <w:pPr>
        <w:spacing w:after="0" w:line="240" w:lineRule="auto"/>
      </w:pPr>
      <w:r>
        <w:rPr>
          <w:sz w:val="24"/>
          <w:szCs w:val="24"/>
        </w:rPr>
        <w:t xml:space="preserve">A medium sized recruitment agency focussed on the engineering sectors with 9 offices across the UK with around 200 staff. This branch was initially called </w:t>
      </w:r>
      <w:proofErr w:type="spellStart"/>
      <w:r>
        <w:rPr>
          <w:sz w:val="24"/>
          <w:szCs w:val="24"/>
        </w:rPr>
        <w:t>Petrolic</w:t>
      </w:r>
      <w:proofErr w:type="spellEnd"/>
      <w:r>
        <w:rPr>
          <w:sz w:val="24"/>
          <w:szCs w:val="24"/>
        </w:rPr>
        <w:t xml:space="preserve"> when joined and was bought by NRL. </w:t>
      </w:r>
      <w:proofErr w:type="spellStart"/>
      <w:r>
        <w:rPr>
          <w:sz w:val="24"/>
          <w:szCs w:val="24"/>
        </w:rPr>
        <w:t>Petrolic</w:t>
      </w:r>
      <w:proofErr w:type="spellEnd"/>
      <w:r>
        <w:rPr>
          <w:sz w:val="24"/>
          <w:szCs w:val="24"/>
        </w:rPr>
        <w:t xml:space="preserve"> was a well-known agency within the oil and gas sector</w:t>
      </w:r>
      <w:r w:rsidR="007B48CC">
        <w:rPr>
          <w:sz w:val="24"/>
          <w:szCs w:val="24"/>
        </w:rPr>
        <w:t>.</w:t>
      </w:r>
    </w:p>
    <w:p w14:paraId="3C63BD67" w14:textId="77777777" w:rsidR="00DA09DE" w:rsidRDefault="00DA09DE">
      <w:pPr>
        <w:spacing w:after="0" w:line="240" w:lineRule="auto"/>
        <w:rPr>
          <w:sz w:val="24"/>
          <w:szCs w:val="24"/>
        </w:rPr>
      </w:pPr>
    </w:p>
    <w:p w14:paraId="5965E7FE" w14:textId="77777777" w:rsidR="00DA09DE" w:rsidRDefault="006B0075">
      <w:pPr>
        <w:spacing w:after="0" w:line="240" w:lineRule="auto"/>
      </w:pPr>
      <w:r>
        <w:rPr>
          <w:b/>
          <w:bCs/>
          <w:sz w:val="24"/>
          <w:szCs w:val="24"/>
        </w:rPr>
        <w:t>Recruiter</w:t>
      </w:r>
    </w:p>
    <w:p w14:paraId="3581D15E" w14:textId="77777777" w:rsidR="00DA09DE" w:rsidRDefault="00DA09DE">
      <w:pPr>
        <w:spacing w:after="0" w:line="240" w:lineRule="auto"/>
        <w:rPr>
          <w:sz w:val="24"/>
          <w:szCs w:val="24"/>
        </w:rPr>
      </w:pPr>
    </w:p>
    <w:p w14:paraId="5049D1AC" w14:textId="77777777" w:rsidR="00DA09DE" w:rsidRDefault="006B0075">
      <w:pPr>
        <w:spacing w:after="0" w:line="240" w:lineRule="auto"/>
        <w:rPr>
          <w:b/>
          <w:sz w:val="24"/>
          <w:szCs w:val="24"/>
        </w:rPr>
      </w:pPr>
      <w:r>
        <w:rPr>
          <w:b/>
          <w:sz w:val="24"/>
          <w:szCs w:val="24"/>
        </w:rPr>
        <w:t>Achievements:</w:t>
      </w:r>
    </w:p>
    <w:p w14:paraId="24B4CAD8" w14:textId="3D5A2EAF" w:rsidR="002756F0" w:rsidRDefault="002756F0" w:rsidP="002756F0">
      <w:pPr>
        <w:pStyle w:val="ListParagraph"/>
        <w:numPr>
          <w:ilvl w:val="0"/>
          <w:numId w:val="1"/>
        </w:numPr>
        <w:spacing w:after="0" w:line="240" w:lineRule="auto"/>
        <w:rPr>
          <w:sz w:val="24"/>
          <w:szCs w:val="24"/>
        </w:rPr>
      </w:pPr>
      <w:r>
        <w:rPr>
          <w:sz w:val="24"/>
          <w:szCs w:val="24"/>
        </w:rPr>
        <w:t xml:space="preserve">Helped branch transition from predominantly oil and gas recruitment into a range of other sectors such as rail, </w:t>
      </w:r>
      <w:r w:rsidR="00454A65">
        <w:rPr>
          <w:sz w:val="24"/>
          <w:szCs w:val="24"/>
        </w:rPr>
        <w:t>civil engineering</w:t>
      </w:r>
      <w:r w:rsidR="007B48CC">
        <w:rPr>
          <w:sz w:val="24"/>
          <w:szCs w:val="24"/>
        </w:rPr>
        <w:t xml:space="preserve"> and nuclear.</w:t>
      </w:r>
    </w:p>
    <w:p w14:paraId="3BE67822" w14:textId="2A66EB60" w:rsidR="007B48CC" w:rsidRDefault="007B48CC" w:rsidP="002756F0">
      <w:pPr>
        <w:pStyle w:val="ListParagraph"/>
        <w:numPr>
          <w:ilvl w:val="0"/>
          <w:numId w:val="1"/>
        </w:numPr>
        <w:spacing w:after="0" w:line="240" w:lineRule="auto"/>
        <w:rPr>
          <w:sz w:val="24"/>
          <w:szCs w:val="24"/>
        </w:rPr>
      </w:pPr>
      <w:r>
        <w:rPr>
          <w:sz w:val="24"/>
          <w:szCs w:val="24"/>
        </w:rPr>
        <w:t xml:space="preserve">Worked closely with existing </w:t>
      </w:r>
      <w:r w:rsidR="00871B32">
        <w:rPr>
          <w:sz w:val="24"/>
          <w:szCs w:val="24"/>
        </w:rPr>
        <w:t xml:space="preserve">larger </w:t>
      </w:r>
      <w:r>
        <w:rPr>
          <w:sz w:val="24"/>
          <w:szCs w:val="24"/>
        </w:rPr>
        <w:t xml:space="preserve">clients to support roles </w:t>
      </w:r>
      <w:r w:rsidR="007678AD">
        <w:rPr>
          <w:sz w:val="24"/>
          <w:szCs w:val="24"/>
        </w:rPr>
        <w:t>across all business areas such as commercial, operations and project management</w:t>
      </w:r>
      <w:r w:rsidR="00871B32">
        <w:rPr>
          <w:sz w:val="24"/>
          <w:szCs w:val="24"/>
        </w:rPr>
        <w:t>.</w:t>
      </w:r>
    </w:p>
    <w:p w14:paraId="6006C6B4" w14:textId="4783C1F6" w:rsidR="002756F0" w:rsidRPr="002756F0" w:rsidRDefault="002756F0" w:rsidP="002756F0">
      <w:pPr>
        <w:pStyle w:val="ListParagraph"/>
        <w:numPr>
          <w:ilvl w:val="0"/>
          <w:numId w:val="1"/>
        </w:numPr>
        <w:spacing w:after="0" w:line="240" w:lineRule="auto"/>
        <w:rPr>
          <w:sz w:val="24"/>
          <w:szCs w:val="24"/>
        </w:rPr>
      </w:pPr>
      <w:r>
        <w:rPr>
          <w:sz w:val="24"/>
          <w:szCs w:val="24"/>
        </w:rPr>
        <w:t>Opened opportunities with clients to work on some of UK’s largest engineering projects, Hinkley Point (£18bn nuclear new build) and Thames Tideway (£4.2bn super sewer servicing London).</w:t>
      </w:r>
    </w:p>
    <w:p w14:paraId="2AC7E5ED" w14:textId="2BAA34A0" w:rsidR="00DA09DE" w:rsidRDefault="006B0075">
      <w:pPr>
        <w:pStyle w:val="ListParagraph"/>
        <w:numPr>
          <w:ilvl w:val="0"/>
          <w:numId w:val="1"/>
        </w:numPr>
        <w:spacing w:after="0" w:line="240" w:lineRule="auto"/>
      </w:pPr>
      <w:r>
        <w:rPr>
          <w:color w:val="000000"/>
          <w:sz w:val="24"/>
          <w:szCs w:val="24"/>
        </w:rPr>
        <w:t>Grew account with CH2M by 900% which subsequently put NRL into the top 5 agencies on the Preferred Supplier list.</w:t>
      </w:r>
      <w:r w:rsidR="002756F0">
        <w:rPr>
          <w:color w:val="000000"/>
          <w:sz w:val="24"/>
          <w:szCs w:val="24"/>
        </w:rPr>
        <w:t xml:space="preserve"> This was achieved by working on all roles </w:t>
      </w:r>
      <w:r w:rsidR="00454A65">
        <w:rPr>
          <w:color w:val="000000"/>
          <w:sz w:val="24"/>
          <w:szCs w:val="24"/>
        </w:rPr>
        <w:t xml:space="preserve">in different business functions, such as support, commercial, project </w:t>
      </w:r>
      <w:r w:rsidR="007B48CC">
        <w:rPr>
          <w:color w:val="000000"/>
          <w:sz w:val="24"/>
          <w:szCs w:val="24"/>
        </w:rPr>
        <w:t>management</w:t>
      </w:r>
      <w:r w:rsidR="00454A65">
        <w:rPr>
          <w:color w:val="000000"/>
          <w:sz w:val="24"/>
          <w:szCs w:val="24"/>
        </w:rPr>
        <w:t xml:space="preserve"> and sales roles.</w:t>
      </w:r>
    </w:p>
    <w:p w14:paraId="51CC7B88" w14:textId="77777777" w:rsidR="00DA09DE" w:rsidRDefault="006B0075">
      <w:pPr>
        <w:pStyle w:val="ListParagraph"/>
        <w:numPr>
          <w:ilvl w:val="0"/>
          <w:numId w:val="1"/>
        </w:numPr>
        <w:spacing w:after="0" w:line="240" w:lineRule="auto"/>
        <w:rPr>
          <w:sz w:val="24"/>
          <w:szCs w:val="24"/>
        </w:rPr>
      </w:pPr>
      <w:r>
        <w:rPr>
          <w:sz w:val="24"/>
          <w:szCs w:val="24"/>
        </w:rPr>
        <w:t>Provided guidance/</w:t>
      </w:r>
      <w:r>
        <w:rPr>
          <w:color w:val="000000"/>
          <w:sz w:val="24"/>
          <w:szCs w:val="24"/>
        </w:rPr>
        <w:t>advice</w:t>
      </w:r>
      <w:r>
        <w:rPr>
          <w:sz w:val="24"/>
          <w:szCs w:val="24"/>
        </w:rPr>
        <w:t xml:space="preserve"> on IR35 (governmental regulations on contract workers) changes, involving tax laws on public funded projects, to contractors and clients.</w:t>
      </w:r>
    </w:p>
    <w:p w14:paraId="58CAD5A1" w14:textId="2A8A4B04" w:rsidR="00DA09DE" w:rsidRPr="00454A65" w:rsidRDefault="006B0075">
      <w:pPr>
        <w:pStyle w:val="ListParagraph"/>
        <w:numPr>
          <w:ilvl w:val="0"/>
          <w:numId w:val="1"/>
        </w:numPr>
        <w:spacing w:after="0" w:line="240" w:lineRule="auto"/>
        <w:rPr>
          <w:strike/>
          <w:sz w:val="24"/>
          <w:szCs w:val="24"/>
        </w:rPr>
      </w:pPr>
      <w:r>
        <w:rPr>
          <w:sz w:val="24"/>
          <w:szCs w:val="24"/>
        </w:rPr>
        <w:t>Branch super user, trained colleagues and offered support with IT and CRM/ATS software. Part of the database skilling project, to streamline recruitment processes. Offered design and feedback changes to the CRM/ATS system.</w:t>
      </w:r>
    </w:p>
    <w:p w14:paraId="60EA10F9" w14:textId="77777777" w:rsidR="00454A65" w:rsidRDefault="00454A65" w:rsidP="00454A65">
      <w:pPr>
        <w:pStyle w:val="ListParagraph"/>
        <w:numPr>
          <w:ilvl w:val="0"/>
          <w:numId w:val="1"/>
        </w:numPr>
        <w:spacing w:after="0" w:line="240" w:lineRule="auto"/>
      </w:pPr>
      <w:r>
        <w:rPr>
          <w:sz w:val="24"/>
          <w:szCs w:val="24"/>
        </w:rPr>
        <w:t>Successfully transferred over 130 de-selected agency workers from various agencies working for Jacobs engineering to NRL (RPO function to Jacobs).</w:t>
      </w:r>
    </w:p>
    <w:p w14:paraId="7407D205" w14:textId="1E74728E" w:rsidR="00454A65" w:rsidRPr="00454A65" w:rsidRDefault="00454A65" w:rsidP="00454A65">
      <w:pPr>
        <w:pStyle w:val="ListParagraph"/>
        <w:numPr>
          <w:ilvl w:val="0"/>
          <w:numId w:val="1"/>
        </w:numPr>
        <w:spacing w:after="0" w:line="240" w:lineRule="auto"/>
      </w:pPr>
      <w:r>
        <w:rPr>
          <w:sz w:val="24"/>
          <w:szCs w:val="24"/>
        </w:rPr>
        <w:t>Provided expertise and advice for hiring and referral processes to hiring managers within Jacobs engineering.</w:t>
      </w:r>
    </w:p>
    <w:p w14:paraId="787261C5" w14:textId="3F99EC3C" w:rsidR="00DA09DE" w:rsidRDefault="006B0075">
      <w:pPr>
        <w:pStyle w:val="ListParagraph"/>
        <w:numPr>
          <w:ilvl w:val="0"/>
          <w:numId w:val="1"/>
        </w:numPr>
        <w:spacing w:after="0" w:line="240" w:lineRule="auto"/>
        <w:rPr>
          <w:color w:val="000000"/>
        </w:rPr>
      </w:pPr>
      <w:r>
        <w:rPr>
          <w:color w:val="000000"/>
          <w:sz w:val="24"/>
          <w:szCs w:val="24"/>
        </w:rPr>
        <w:t xml:space="preserve">Provided salary benchmarking to </w:t>
      </w:r>
      <w:r w:rsidR="003C5F2E">
        <w:rPr>
          <w:color w:val="000000"/>
          <w:sz w:val="24"/>
          <w:szCs w:val="24"/>
        </w:rPr>
        <w:t xml:space="preserve">clients </w:t>
      </w:r>
      <w:r w:rsidR="002756F0">
        <w:rPr>
          <w:color w:val="000000"/>
          <w:sz w:val="24"/>
          <w:szCs w:val="24"/>
        </w:rPr>
        <w:t xml:space="preserve">across all </w:t>
      </w:r>
      <w:r>
        <w:rPr>
          <w:color w:val="000000"/>
          <w:sz w:val="24"/>
          <w:szCs w:val="24"/>
        </w:rPr>
        <w:t>sectors</w:t>
      </w:r>
      <w:r w:rsidR="002756F0">
        <w:rPr>
          <w:color w:val="000000"/>
          <w:sz w:val="24"/>
          <w:szCs w:val="24"/>
        </w:rPr>
        <w:t xml:space="preserve"> for all job functions.</w:t>
      </w:r>
    </w:p>
    <w:p w14:paraId="571DAC10" w14:textId="77777777" w:rsidR="00DA09DE" w:rsidRDefault="006B0075">
      <w:pPr>
        <w:pStyle w:val="ListParagraph"/>
        <w:numPr>
          <w:ilvl w:val="0"/>
          <w:numId w:val="1"/>
        </w:numPr>
        <w:spacing w:after="0" w:line="240" w:lineRule="auto"/>
        <w:rPr>
          <w:sz w:val="24"/>
          <w:szCs w:val="24"/>
        </w:rPr>
      </w:pPr>
      <w:r>
        <w:rPr>
          <w:color w:val="000000"/>
          <w:sz w:val="24"/>
          <w:szCs w:val="24"/>
        </w:rPr>
        <w:t>Developed business strategy and coordinated with marketing to increase NRL’s brand awareness within new sectors in line with new clients and projects.</w:t>
      </w:r>
    </w:p>
    <w:p w14:paraId="59A195AD" w14:textId="77777777" w:rsidR="00DA09DE" w:rsidRDefault="00DA09DE">
      <w:pPr>
        <w:spacing w:after="0" w:line="240" w:lineRule="auto"/>
        <w:rPr>
          <w:sz w:val="24"/>
          <w:szCs w:val="24"/>
        </w:rPr>
      </w:pPr>
    </w:p>
    <w:p w14:paraId="26F80403" w14:textId="77777777" w:rsidR="00DA09DE" w:rsidRDefault="00DA09DE">
      <w:pPr>
        <w:spacing w:after="0" w:line="240" w:lineRule="auto"/>
        <w:rPr>
          <w:sz w:val="24"/>
          <w:szCs w:val="24"/>
        </w:rPr>
      </w:pPr>
    </w:p>
    <w:p w14:paraId="13BEABBA" w14:textId="77777777" w:rsidR="00630D6D" w:rsidRDefault="00630D6D">
      <w:pPr>
        <w:spacing w:after="0" w:line="240" w:lineRule="auto"/>
        <w:rPr>
          <w:sz w:val="24"/>
          <w:szCs w:val="24"/>
        </w:rPr>
      </w:pPr>
      <w:r>
        <w:rPr>
          <w:sz w:val="24"/>
          <w:szCs w:val="24"/>
        </w:rPr>
        <w:t>Various roles between graduating and starting at NRL, please ask for further details.</w:t>
      </w:r>
    </w:p>
    <w:p w14:paraId="14CEC0BC" w14:textId="7ECBE0CD" w:rsidR="00DA09DE" w:rsidRDefault="00DA09DE">
      <w:pPr>
        <w:spacing w:after="0" w:line="240" w:lineRule="auto"/>
      </w:pPr>
    </w:p>
    <w:p w14:paraId="4D3C15C1" w14:textId="77777777" w:rsidR="007B48CC" w:rsidRDefault="007B48CC" w:rsidP="007B48CC">
      <w:pPr>
        <w:spacing w:after="0" w:line="240" w:lineRule="auto"/>
      </w:pPr>
      <w:r>
        <w:rPr>
          <w:noProof/>
        </w:rPr>
        <mc:AlternateContent>
          <mc:Choice Requires="wps">
            <w:drawing>
              <wp:inline distT="0" distB="0" distL="0" distR="0" wp14:anchorId="080F6401" wp14:editId="517C25E5">
                <wp:extent cx="5732780" cy="20320"/>
                <wp:effectExtent l="0" t="0" r="0" b="0"/>
                <wp:docPr id="1" name="Rectangle 1"/>
                <wp:cNvGraphicFramePr/>
                <a:graphic xmlns:a="http://schemas.openxmlformats.org/drawingml/2006/main">
                  <a:graphicData uri="http://schemas.microsoft.com/office/word/2010/wordprocessingShape">
                    <wps:wsp>
                      <wps:cNvSpPr/>
                      <wps:spPr>
                        <a:xfrm>
                          <a:off x="0" y="0"/>
                          <a:ext cx="5732280" cy="19800"/>
                        </a:xfrm>
                        <a:prstGeom prst="rect">
                          <a:avLst/>
                        </a:prstGeom>
                        <a:solidFill>
                          <a:srgbClr val="A0A0A0"/>
                        </a:solidFill>
                        <a:ln>
                          <a:noFill/>
                        </a:ln>
                      </wps:spPr>
                      <wps:style>
                        <a:lnRef idx="0">
                          <a:scrgbClr r="0" g="0" b="0"/>
                        </a:lnRef>
                        <a:fillRef idx="0">
                          <a:scrgbClr r="0" g="0" b="0"/>
                        </a:fillRef>
                        <a:effectRef idx="0">
                          <a:scrgbClr r="0" g="0" b="0"/>
                        </a:effectRef>
                        <a:fontRef idx="minor"/>
                      </wps:style>
                      <wps:bodyPr/>
                    </wps:wsp>
                  </a:graphicData>
                </a:graphic>
              </wp:inline>
            </w:drawing>
          </mc:Choice>
          <mc:Fallback>
            <w:pict>
              <v:rect w14:anchorId="64DA54C3" id="Rectangle 1" o:spid="_x0000_s1026" style="width:451.4pt;height: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zQkyAEAAPADAAAOAAAAZHJzL2Uyb0RvYy54bWysU9uO0zAQfUfiHyy/U6dFQImarhCr5QXB&#10;anf5ANcZJ5Z8k22a9u8ZT7PZBZ4WoUjOjD1nZs7xeHd1cpYdIWUTfMfXq4Yz8Cr0xg8d//Fw82bL&#10;WS7S99IGDx0/Q+ZX+9evdlNsYRPGYHtIDJP43E6x42MpsRUiqxGczKsQweOhDsnJgm4aRJ/khNmd&#10;FZumeS+mkPqYgoKccff6csj3lF9rUOW71hkKsx3H3gqtidZDXcV+J9shyTgaNbch/6ELJ43Hokuq&#10;a1kk+5nMX6mcUSnkoMtKBSeC1kYBcUA26+YPNvejjEBcUJwcF5ny/0urvh1vEzM93h1nXjq8ojsU&#10;TfrBAltXeaaYW4y6j7dp9jKaletJJ1f/yIKdSNLzIimcClO4+e7D281mi8orPFt/3DYkuXgCx5TL&#10;FwiOVaPjCYuTkPL4NRcsiKGPIbVWDtb0N8ZactJw+GwTO0q83U9N/WrHCPktzPoa7EOFXY7rjqjE&#10;LlTIKmcLNc76O9CoCDGiKmoucxkbnGuk8zg8WIsANVBj/hdiZ0hFA03rC/ELiOoHXxa8Mz4kUuMZ&#10;u2oeQn+mqyQBcKxIsPkJ1Ll97pNMTw91/wsAAP//AwBQSwMEFAAGAAgAAAAhAMRgYr/aAAAAAwEA&#10;AA8AAABkcnMvZG93bnJldi54bWxMj8FKw0AQhu9C32GZgje72xREYzalFASLgrYKpbdNdkxCs7Mh&#10;u03i2zt60cvA8A/ffH+2nlwrBuxD40nDcqFAIJXeNlRp+Hh/vLkDEaIha1pPqOELA6zz2VVmUutH&#10;2uNwiJVgCIXUaKhj7FIpQ1mjM2HhOyTOPn3vTOS1r6Ttzchw18pEqVvpTEP8oTYdbmssz4eLY8pR&#10;NcPL82rz+vRWyWKMu93Zn7S+nk+bBxARp/h3DD/6rA45OxX+QjaIVgMXib+Ts3uVcI1CwyoBmWfy&#10;v3v+DQAA//8DAFBLAQItABQABgAIAAAAIQC2gziS/gAAAOEBAAATAAAAAAAAAAAAAAAAAAAAAABb&#10;Q29udGVudF9UeXBlc10ueG1sUEsBAi0AFAAGAAgAAAAhADj9If/WAAAAlAEAAAsAAAAAAAAAAAAA&#10;AAAALwEAAF9yZWxzLy5yZWxzUEsBAi0AFAAGAAgAAAAhAHknNCTIAQAA8AMAAA4AAAAAAAAAAAAA&#10;AAAALgIAAGRycy9lMm9Eb2MueG1sUEsBAi0AFAAGAAgAAAAhAMRgYr/aAAAAAwEAAA8AAAAAAAAA&#10;AAAAAAAAIgQAAGRycy9kb3ducmV2LnhtbFBLBQYAAAAABAAEAPMAAAApBQAAAAA=&#10;" fillcolor="#a0a0a0" stroked="f">
                <w10:anchorlock/>
              </v:rect>
            </w:pict>
          </mc:Fallback>
        </mc:AlternateContent>
      </w:r>
    </w:p>
    <w:p w14:paraId="151B73C5" w14:textId="77777777" w:rsidR="007B48CC" w:rsidRDefault="007B48CC" w:rsidP="007B48CC">
      <w:pPr>
        <w:spacing w:after="0" w:line="240" w:lineRule="auto"/>
      </w:pPr>
    </w:p>
    <w:p w14:paraId="5934FA32" w14:textId="77777777" w:rsidR="007B48CC" w:rsidRDefault="007B48CC" w:rsidP="007B48CC">
      <w:pPr>
        <w:spacing w:after="0" w:line="240" w:lineRule="auto"/>
        <w:rPr>
          <w:sz w:val="28"/>
          <w:szCs w:val="28"/>
        </w:rPr>
      </w:pPr>
      <w:r>
        <w:rPr>
          <w:b/>
          <w:bCs/>
          <w:sz w:val="28"/>
          <w:szCs w:val="28"/>
        </w:rPr>
        <w:t>EDUCATION</w:t>
      </w:r>
    </w:p>
    <w:p w14:paraId="606F41C1" w14:textId="77777777" w:rsidR="007B48CC" w:rsidRDefault="007B48CC" w:rsidP="007B48CC">
      <w:pPr>
        <w:spacing w:after="0" w:line="240" w:lineRule="auto"/>
        <w:rPr>
          <w:sz w:val="24"/>
          <w:szCs w:val="24"/>
        </w:rPr>
      </w:pPr>
    </w:p>
    <w:p w14:paraId="273A710A" w14:textId="77777777" w:rsidR="007B48CC" w:rsidRDefault="007B48CC" w:rsidP="007B48CC">
      <w:pPr>
        <w:spacing w:after="0" w:line="240" w:lineRule="auto"/>
        <w:rPr>
          <w:sz w:val="24"/>
          <w:szCs w:val="24"/>
        </w:rPr>
      </w:pPr>
      <w:r>
        <w:rPr>
          <w:sz w:val="24"/>
          <w:szCs w:val="24"/>
        </w:rPr>
        <w:t>2011 - 2014</w:t>
      </w:r>
      <w:r>
        <w:rPr>
          <w:sz w:val="24"/>
          <w:szCs w:val="24"/>
        </w:rPr>
        <w:tab/>
      </w:r>
      <w:r>
        <w:rPr>
          <w:sz w:val="24"/>
          <w:szCs w:val="24"/>
        </w:rPr>
        <w:tab/>
        <w:t>BSc Geology, Royal Holloway, University of London</w:t>
      </w:r>
    </w:p>
    <w:p w14:paraId="5AC4AEAF" w14:textId="22C6B07D" w:rsidR="00DA09DE" w:rsidRDefault="00DA09DE">
      <w:pPr>
        <w:spacing w:after="0" w:line="240" w:lineRule="auto"/>
      </w:pPr>
    </w:p>
    <w:p w14:paraId="3B6D6D46" w14:textId="275D73E0" w:rsidR="007B48CC" w:rsidRDefault="007B48CC">
      <w:pPr>
        <w:spacing w:after="0" w:line="240" w:lineRule="auto"/>
        <w:rPr>
          <w:b/>
          <w:bCs/>
          <w:sz w:val="28"/>
          <w:szCs w:val="28"/>
        </w:rPr>
      </w:pPr>
      <w:r w:rsidRPr="007B48CC">
        <w:rPr>
          <w:b/>
          <w:bCs/>
          <w:sz w:val="28"/>
          <w:szCs w:val="28"/>
        </w:rPr>
        <w:t>TRAINING</w:t>
      </w:r>
    </w:p>
    <w:p w14:paraId="47331B10" w14:textId="083E1441" w:rsidR="007B48CC" w:rsidRDefault="007B48CC">
      <w:pPr>
        <w:spacing w:after="0" w:line="240" w:lineRule="auto"/>
        <w:rPr>
          <w:sz w:val="24"/>
          <w:szCs w:val="24"/>
        </w:rPr>
      </w:pPr>
      <w:r w:rsidRPr="007B48CC">
        <w:rPr>
          <w:sz w:val="24"/>
          <w:szCs w:val="24"/>
        </w:rPr>
        <w:t>2019</w:t>
      </w:r>
      <w:r>
        <w:rPr>
          <w:sz w:val="24"/>
          <w:szCs w:val="24"/>
        </w:rPr>
        <w:t xml:space="preserve"> </w:t>
      </w:r>
      <w:r>
        <w:rPr>
          <w:sz w:val="24"/>
          <w:szCs w:val="24"/>
        </w:rPr>
        <w:tab/>
      </w:r>
      <w:r>
        <w:rPr>
          <w:sz w:val="24"/>
          <w:szCs w:val="24"/>
        </w:rPr>
        <w:tab/>
      </w:r>
      <w:r>
        <w:rPr>
          <w:sz w:val="24"/>
          <w:szCs w:val="24"/>
        </w:rPr>
        <w:tab/>
      </w:r>
      <w:proofErr w:type="spellStart"/>
      <w:r w:rsidRPr="007B48CC">
        <w:rPr>
          <w:sz w:val="24"/>
          <w:szCs w:val="24"/>
        </w:rPr>
        <w:t>UIPath</w:t>
      </w:r>
      <w:proofErr w:type="spellEnd"/>
      <w:r w:rsidRPr="007B48CC">
        <w:rPr>
          <w:sz w:val="24"/>
          <w:szCs w:val="24"/>
        </w:rPr>
        <w:t xml:space="preserve"> advance</w:t>
      </w:r>
      <w:r>
        <w:rPr>
          <w:sz w:val="24"/>
          <w:szCs w:val="24"/>
        </w:rPr>
        <w:t xml:space="preserve">d developer </w:t>
      </w:r>
      <w:r w:rsidR="00472536">
        <w:rPr>
          <w:sz w:val="24"/>
          <w:szCs w:val="24"/>
        </w:rPr>
        <w:t>training</w:t>
      </w:r>
    </w:p>
    <w:p w14:paraId="509BB769" w14:textId="00D82106" w:rsidR="006D1BC2" w:rsidRDefault="006D1BC2">
      <w:pPr>
        <w:spacing w:after="0" w:line="240" w:lineRule="auto"/>
        <w:rPr>
          <w:sz w:val="24"/>
          <w:szCs w:val="24"/>
        </w:rPr>
      </w:pPr>
    </w:p>
    <w:p w14:paraId="7E77898A" w14:textId="4AE47356" w:rsidR="006D1BC2" w:rsidRDefault="006D1BC2">
      <w:pPr>
        <w:spacing w:after="0" w:line="240" w:lineRule="auto"/>
        <w:rPr>
          <w:sz w:val="24"/>
          <w:szCs w:val="24"/>
        </w:rPr>
      </w:pPr>
    </w:p>
    <w:p w14:paraId="39298787" w14:textId="722C0938" w:rsidR="006D1BC2" w:rsidRPr="007B48CC" w:rsidRDefault="006D1BC2">
      <w:pPr>
        <w:spacing w:after="0" w:line="240" w:lineRule="auto"/>
        <w:rPr>
          <w:sz w:val="24"/>
          <w:szCs w:val="24"/>
        </w:rPr>
      </w:pPr>
      <w:r>
        <w:rPr>
          <w:sz w:val="24"/>
          <w:szCs w:val="24"/>
        </w:rPr>
        <w:t xml:space="preserve">References </w:t>
      </w:r>
      <w:r w:rsidR="00D81B33">
        <w:rPr>
          <w:sz w:val="24"/>
          <w:szCs w:val="24"/>
        </w:rPr>
        <w:t>available on request.</w:t>
      </w:r>
    </w:p>
    <w:sectPr w:rsidR="006D1BC2" w:rsidRPr="007B48CC" w:rsidSect="0018285A">
      <w:type w:val="continuous"/>
      <w:pgSz w:w="11906" w:h="16838"/>
      <w:pgMar w:top="1440" w:right="1440" w:bottom="1440" w:left="1440" w:header="708" w:footer="708"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203939" w14:textId="77777777" w:rsidR="00F26FA9" w:rsidRDefault="00F26FA9">
      <w:pPr>
        <w:spacing w:after="0" w:line="240" w:lineRule="auto"/>
      </w:pPr>
      <w:r>
        <w:separator/>
      </w:r>
    </w:p>
  </w:endnote>
  <w:endnote w:type="continuationSeparator" w:id="0">
    <w:p w14:paraId="35E6081D" w14:textId="77777777" w:rsidR="00F26FA9" w:rsidRDefault="00F26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EAD3C6" w14:textId="77777777" w:rsidR="00DA09DE" w:rsidRDefault="00DA09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0974E6" w14:textId="77777777" w:rsidR="00F26FA9" w:rsidRDefault="00F26FA9">
      <w:pPr>
        <w:spacing w:after="0" w:line="240" w:lineRule="auto"/>
      </w:pPr>
      <w:r>
        <w:separator/>
      </w:r>
    </w:p>
  </w:footnote>
  <w:footnote w:type="continuationSeparator" w:id="0">
    <w:p w14:paraId="064A7157" w14:textId="77777777" w:rsidR="00F26FA9" w:rsidRDefault="00F26F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A17D94" w14:textId="77777777" w:rsidR="00DA09DE" w:rsidRDefault="00DA09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EA52F0"/>
    <w:multiLevelType w:val="hybridMultilevel"/>
    <w:tmpl w:val="33A468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FD9452D"/>
    <w:multiLevelType w:val="multilevel"/>
    <w:tmpl w:val="01BCEDDC"/>
    <w:lvl w:ilvl="0">
      <w:start w:val="1"/>
      <w:numFmt w:val="bullet"/>
      <w:lvlText w:val=""/>
      <w:lvlJc w:val="left"/>
      <w:pPr>
        <w:ind w:left="360" w:hanging="360"/>
      </w:pPr>
      <w:rPr>
        <w:rFonts w:ascii="Symbol" w:hAnsi="Symbol" w:cs="Symbol" w:hint="default"/>
        <w:b/>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 w15:restartNumberingAfterBreak="0">
    <w:nsid w:val="62841FE0"/>
    <w:multiLevelType w:val="multilevel"/>
    <w:tmpl w:val="F2DC744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9DE"/>
    <w:rsid w:val="000629B3"/>
    <w:rsid w:val="0018285A"/>
    <w:rsid w:val="001D22E2"/>
    <w:rsid w:val="002756F0"/>
    <w:rsid w:val="002E60BB"/>
    <w:rsid w:val="003057B3"/>
    <w:rsid w:val="00343BB3"/>
    <w:rsid w:val="0037554F"/>
    <w:rsid w:val="003C5F2E"/>
    <w:rsid w:val="003E3C70"/>
    <w:rsid w:val="00454A65"/>
    <w:rsid w:val="00472536"/>
    <w:rsid w:val="00472D75"/>
    <w:rsid w:val="006154BE"/>
    <w:rsid w:val="00630D6D"/>
    <w:rsid w:val="0069116B"/>
    <w:rsid w:val="006B0075"/>
    <w:rsid w:val="006D1BC2"/>
    <w:rsid w:val="007678AD"/>
    <w:rsid w:val="007B48CC"/>
    <w:rsid w:val="007D3264"/>
    <w:rsid w:val="007D7B73"/>
    <w:rsid w:val="00851FEC"/>
    <w:rsid w:val="00871B32"/>
    <w:rsid w:val="008E6493"/>
    <w:rsid w:val="00917384"/>
    <w:rsid w:val="00975729"/>
    <w:rsid w:val="009A6481"/>
    <w:rsid w:val="00AA6253"/>
    <w:rsid w:val="00AB04A4"/>
    <w:rsid w:val="00AC2CC8"/>
    <w:rsid w:val="00B028ED"/>
    <w:rsid w:val="00B9503D"/>
    <w:rsid w:val="00BA179F"/>
    <w:rsid w:val="00BF4955"/>
    <w:rsid w:val="00C976CE"/>
    <w:rsid w:val="00D201A3"/>
    <w:rsid w:val="00D52BDD"/>
    <w:rsid w:val="00D81B33"/>
    <w:rsid w:val="00DA09DE"/>
    <w:rsid w:val="00DB1B71"/>
    <w:rsid w:val="00E15B85"/>
    <w:rsid w:val="00E92666"/>
    <w:rsid w:val="00ED352F"/>
    <w:rsid w:val="00F26FA9"/>
    <w:rsid w:val="00F35EA5"/>
    <w:rsid w:val="00F600FA"/>
    <w:rsid w:val="00F66667"/>
  </w:rsids>
  <m:mathPr>
    <m:mathFont m:val="Cambria Math"/>
    <m:brkBin m:val="before"/>
    <m:brkBinSub m:val="--"/>
    <m:smallFrac m:val="0"/>
    <m:dispDef/>
    <m:lMargin m:val="0"/>
    <m:rMargin m:val="0"/>
    <m:defJc m:val="centerGroup"/>
    <m:wrapIndent m:val="1440"/>
    <m:intLim m:val="subSup"/>
    <m:naryLim m:val="undOvr"/>
  </m:mathPr>
  <w:themeFontLang w:val="en-GB" w:eastAsi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9A909F"/>
  <w15:docId w15:val="{D0D4C9F5-AF1B-410D-ABA1-B2DDC6A55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C95D02"/>
    <w:rPr>
      <w:color w:val="0000FF" w:themeColor="hyperlink"/>
      <w:u w:val="single"/>
    </w:rPr>
  </w:style>
  <w:style w:type="character" w:customStyle="1" w:styleId="HeaderChar">
    <w:name w:val="Header Char"/>
    <w:basedOn w:val="DefaultParagraphFont"/>
    <w:link w:val="Header"/>
    <w:uiPriority w:val="99"/>
    <w:qFormat/>
    <w:rsid w:val="00EF5EC2"/>
  </w:style>
  <w:style w:type="character" w:customStyle="1" w:styleId="FooterChar">
    <w:name w:val="Footer Char"/>
    <w:basedOn w:val="DefaultParagraphFont"/>
    <w:link w:val="Footer"/>
    <w:uiPriority w:val="99"/>
    <w:qFormat/>
    <w:rsid w:val="00EF5EC2"/>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Symbol"/>
      <w:b/>
      <w:sz w:val="24"/>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sz w:val="24"/>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A47AA6"/>
    <w:pPr>
      <w:ind w:left="720"/>
      <w:contextualSpacing/>
    </w:pPr>
  </w:style>
  <w:style w:type="paragraph" w:styleId="Header">
    <w:name w:val="header"/>
    <w:basedOn w:val="Normal"/>
    <w:link w:val="HeaderChar"/>
    <w:uiPriority w:val="99"/>
    <w:unhideWhenUsed/>
    <w:rsid w:val="00EF5EC2"/>
    <w:pPr>
      <w:tabs>
        <w:tab w:val="center" w:pos="4536"/>
        <w:tab w:val="right" w:pos="9072"/>
      </w:tabs>
      <w:spacing w:after="0" w:line="240" w:lineRule="auto"/>
    </w:pPr>
  </w:style>
  <w:style w:type="paragraph" w:styleId="Footer">
    <w:name w:val="footer"/>
    <w:basedOn w:val="Normal"/>
    <w:link w:val="FooterChar"/>
    <w:uiPriority w:val="99"/>
    <w:unhideWhenUsed/>
    <w:rsid w:val="00EF5EC2"/>
    <w:pPr>
      <w:tabs>
        <w:tab w:val="center" w:pos="4536"/>
        <w:tab w:val="right" w:pos="9072"/>
      </w:tabs>
      <w:spacing w:after="0" w:line="240" w:lineRule="auto"/>
    </w:pPr>
  </w:style>
  <w:style w:type="character" w:styleId="Hyperlink">
    <w:name w:val="Hyperlink"/>
    <w:basedOn w:val="DefaultParagraphFont"/>
    <w:uiPriority w:val="99"/>
    <w:unhideWhenUsed/>
    <w:rsid w:val="00343BB3"/>
    <w:rPr>
      <w:color w:val="0000FF" w:themeColor="hyperlink"/>
      <w:u w:val="single"/>
    </w:rPr>
  </w:style>
  <w:style w:type="character" w:styleId="UnresolvedMention">
    <w:name w:val="Unresolved Mention"/>
    <w:basedOn w:val="DefaultParagraphFont"/>
    <w:uiPriority w:val="99"/>
    <w:semiHidden/>
    <w:unhideWhenUsed/>
    <w:rsid w:val="00343B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rocinante32.github.io/devportfolio/"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685F48-8FC5-47E6-89D8-0A8DBCC93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720</Words>
  <Characters>4105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NRL</Company>
  <LinksUpToDate>false</LinksUpToDate>
  <CharactersWithSpaces>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twilson</dc:creator>
  <dc:description/>
  <cp:lastModifiedBy>Thomas Wilson</cp:lastModifiedBy>
  <cp:revision>11</cp:revision>
  <dcterms:created xsi:type="dcterms:W3CDTF">2020-08-31T09:45:00Z</dcterms:created>
  <dcterms:modified xsi:type="dcterms:W3CDTF">2020-08-31T13:41:00Z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lassification_to_AIP">
    <vt:i4>0</vt:i4>
  </property>
  <property fmtid="{D5CDD505-2E9C-101B-9397-08002B2CF9AE}" pid="4" name="Company">
    <vt:lpwstr>NRL</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