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8697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1929"/>
        <w:gridCol w:w="2490"/>
        <w:tblGridChange w:id="0">
          <w:tblGrid>
            <w:gridCol w:w="1793"/>
            <w:gridCol w:w="2485"/>
            <w:gridCol w:w="1929"/>
            <w:gridCol w:w="249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SemáforosMina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 Virtual, Sombrerete, Zac.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de Marzo de 2023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19:00 PM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20:00 PM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para obtención de requerimientos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33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245"/>
        <w:gridCol w:w="1112"/>
        <w:gridCol w:w="1701"/>
        <w:gridCol w:w="1675"/>
        <w:tblGridChange w:id="0">
          <w:tblGrid>
            <w:gridCol w:w="4245"/>
            <w:gridCol w:w="1112"/>
            <w:gridCol w:w="1701"/>
            <w:gridCol w:w="167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ROLES DE LA JUNTA Y ASISTENTES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Ricardo Aldair Puente Reyes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RAPR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pict>
                <v:shape id="_x0000_i1133" style="width:64.8pt;height:28.8pt" alt="" type="#_x0000_t75">
                  <v:imagedata r:href="rId2" r:id="rId1"/>
                </v:shape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Héctor Daniel Castro Salazar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HDCS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pict>
                <v:shape id="_x0000_i1134" style="width:64.8pt;height:36pt" alt="" type="#_x0000_t75">
                  <v:imagedata r:href="rId4" r:id="rId3"/>
                </v:shape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Paola Correa Gómez</w:t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PCG</w:t>
            </w:r>
          </w:p>
        </w:tc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pict>
                <v:shape id="_x0000_i1135" style="width:64.8pt;height:14.4pt" alt="" type="#_x0000_t75">
                  <v:imagedata r:href="rId6" r:id="rId5"/>
                </v:shape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Osiel Mauricio Pérez Juárez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OMPJ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calidad y procesos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pict>
                <v:shape id="_x0000_i1136" style="width:64.8pt;height:28.8pt" alt="" type="#_x0000_t75">
                  <v:imagedata r:href="rId8" r:id="rId7"/>
                </v:shape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Roció Berenice Marco Jiménez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RBMJ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Administrador de soporte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pict>
                <v:shape id="_x0000_i1137" style="width:64.8pt;height:28.8pt" alt="" type="#_x0000_t75">
                  <v:imagedata r:href="rId10" r:id="rId9"/>
                </v:shape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Roció Soriano Quintero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RSQ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Técnico de soporte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pict>
                <v:shape id="_x0000_i1138" style="width:64.8pt;height:14.4pt" alt="" type="#_x0000_t75">
                  <v:imagedata r:href="rId12" r:id="rId11"/>
                </v:shape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Cinthia Canales Medina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CCM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Técnico de soporte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pict>
                <v:shape id="_x0000_i1139" style="width:64.8pt;height:14.4pt" alt="" type="#_x0000_t75">
                  <v:imagedata r:href="rId14" r:id="rId13"/>
                </v:shape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José Artemio Barraza Alvarado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JABA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Coach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</w:rPr>
              <w:pict>
                <v:shape id="_x0000_i1140" style="width:64.8pt;height:64.8pt" alt="" type="#_x0000_t75">
                  <v:imagedata r:href="rId16" r:id="rId15"/>
                </v:shape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Juan Andrés Masías Gómez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JAMG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pict>
                <v:shape id="_x0000_i1141" style="width:64.8pt;height:43.2pt" alt="" type="#_x0000_t75">
                  <v:imagedata r:href="rId18" r:id="rId17"/>
                </v:shape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66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066"/>
        <w:gridCol w:w="2700"/>
        <w:tblGridChange w:id="0">
          <w:tblGrid>
            <w:gridCol w:w="6066"/>
            <w:gridCol w:w="27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1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Minuta para tomar apuntes sobre lo hablado en la reunión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Presentación propuesta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Dudas que resolver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Obtención de requerimientos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51.000000000002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9"/>
        <w:gridCol w:w="699"/>
        <w:gridCol w:w="709"/>
        <w:gridCol w:w="709"/>
        <w:gridCol w:w="708"/>
        <w:gridCol w:w="567"/>
        <w:gridCol w:w="3368"/>
        <w:gridCol w:w="1422"/>
        <w:tblGridChange w:id="0">
          <w:tblGrid>
            <w:gridCol w:w="569"/>
            <w:gridCol w:w="699"/>
            <w:gridCol w:w="709"/>
            <w:gridCol w:w="709"/>
            <w:gridCol w:w="708"/>
            <w:gridCol w:w="567"/>
            <w:gridCol w:w="3368"/>
            <w:gridCol w:w="1422"/>
          </w:tblGrid>
        </w:tblGridChange>
      </w:tblGrid>
      <w:tr>
        <w:trPr>
          <w:cantSplit w:val="0"/>
          <w:tblHeader w:val="0"/>
        </w:trP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Dia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   1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y explicación de la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19:12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Funcionalidad General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19:21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Interfaz de usuario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19:36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19:42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Mantenibilidad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19:43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19:47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Puntos de portabilidad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19:48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19:55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Limitaciones/</w:t>
            </w:r>
          </w:p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Restricciones de diseño y construcción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</w:tr>
    </w:tbl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652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814"/>
        <w:gridCol w:w="519"/>
        <w:gridCol w:w="549"/>
        <w:gridCol w:w="770"/>
        <w:tblGridChange w:id="0">
          <w:tblGrid>
            <w:gridCol w:w="1814"/>
            <w:gridCol w:w="519"/>
            <w:gridCol w:w="549"/>
            <w:gridCol w:w="770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Activs.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768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4.0000000000002"/>
        <w:gridCol w:w="5664.000000000001"/>
        <w:gridCol w:w="1310.9999999999995"/>
        <w:gridCol w:w="1139"/>
        <w:tblGridChange w:id="0">
          <w:tblGrid>
            <w:gridCol w:w="654.0000000000002"/>
            <w:gridCol w:w="5664.000000000001"/>
            <w:gridCol w:w="1310.9999999999995"/>
            <w:gridCol w:w="1139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acordó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que el semáforo contará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dos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funcionalidades generales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de operación: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forma manual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y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automátic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 (por tiempo, que establecerá el operador del semáforo)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OMPJ, RAPR, JAMG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03/202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acordó el diseño de la interfaz de usuario.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OMPJ, RAPR, JAMG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10/03/2023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acordó que se usará la Raspberry Pi 4 que proporcionará el cliente.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OMPJ, RAPR, JAMG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10/03/2023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acordó la tecnología a utilizar (Vue Js, Librerías de Python, etc.).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OMPJ, RAPR, JAMG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10/03/2023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acordó que el cliente proporcionará todo el material de hardware.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OMPJ, RAPR, JAMG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10/03/2023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7734"/>
        <w:tblGridChange w:id="0">
          <w:tblGrid>
            <w:gridCol w:w="1025"/>
            <w:gridCol w:w="7734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35"/>
        <w:gridCol w:w="3640"/>
        <w:gridCol w:w="1170"/>
        <w:gridCol w:w="1350"/>
        <w:gridCol w:w="1530"/>
        <w:tblGridChange w:id="0">
          <w:tblGrid>
            <w:gridCol w:w="1035"/>
            <w:gridCol w:w="3640"/>
            <w:gridCol w:w="1170"/>
            <w:gridCol w:w="1350"/>
            <w:gridCol w:w="153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3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3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3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/>
          <w:p w:rsidR="00000000" w:rsidDel="00000000" w:rsidP="00000000" w:rsidRDefault="00000000" w:rsidRPr="00000000" w14:paraId="0000013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  <w:tc>
          <w:tcPr/>
          <w:p w:rsidR="00000000" w:rsidDel="00000000" w:rsidP="00000000" w:rsidRDefault="00000000" w:rsidRPr="00000000" w14:paraId="0000013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Estado</w:t>
            </w:r>
          </w:p>
        </w:tc>
      </w:tr>
      <w:tr>
        <w:trPr>
          <w:cantSplit w:val="0"/>
          <w:trHeight w:val="508" w:hRule="atLeast"/>
          <w:tblHeader w:val="0"/>
        </w:trPr>
        <w:tc>
          <w:tcPr/>
          <w:p w:rsidR="00000000" w:rsidDel="00000000" w:rsidP="00000000" w:rsidRDefault="00000000" w:rsidRPr="00000000" w14:paraId="0000013F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cliente entregará el material de hardware al equipo de desarrollo.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JAMG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24/03/2023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240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Pendiente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240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6" w:hRule="atLeast"/>
          <w:tblHeader w:val="0"/>
        </w:trPr>
        <w:tc>
          <w:tcPr/>
          <w:p w:rsidR="00000000" w:rsidDel="00000000" w:rsidP="00000000" w:rsidRDefault="00000000" w:rsidRPr="00000000" w14:paraId="00000149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6" w:hRule="atLeast"/>
          <w:tblHeader w:val="0"/>
        </w:trPr>
        <w:tc>
          <w:tcPr/>
          <w:p w:rsidR="00000000" w:rsidDel="00000000" w:rsidP="00000000" w:rsidRDefault="00000000" w:rsidRPr="00000000" w14:paraId="0000014E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6" w:hRule="atLeast"/>
          <w:tblHeader w:val="0"/>
        </w:trPr>
        <w:tc>
          <w:tcPr/>
          <w:p w:rsidR="00000000" w:rsidDel="00000000" w:rsidP="00000000" w:rsidRDefault="00000000" w:rsidRPr="00000000" w14:paraId="00000153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6" w:hRule="atLeast"/>
          <w:tblHeader w:val="0"/>
        </w:trPr>
        <w:tc>
          <w:tcPr/>
          <w:p w:rsidR="00000000" w:rsidDel="00000000" w:rsidP="00000000" w:rsidRDefault="00000000" w:rsidRPr="00000000" w14:paraId="00000158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 w:orient="portrait"/>
      <w:pgMar w:bottom="1417" w:top="1417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alibri"/>
  <w:font w:name="Caveat">
    <w:embedRegular w:fontKey="{00000000-0000-0000-0000-000000000000}" r:id="rId19" w:subsetted="0"/>
    <w:embedBold w:fontKey="{00000000-0000-0000-0000-000000000000}" r:id="rId20" w:subsetted="0"/>
  </w:font>
  <w:font w:name="Nunit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Arial Narrow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  <w:font w:name="Tahoma">
    <w:embedRegular w:fontKey="{00000000-0000-0000-0000-000000000000}" r:id="rId29" w:subsetted="0"/>
    <w:embedBold w:fontKey="{00000000-0000-0000-0000-000000000000}" r:id="rId3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tabs>
        <w:tab w:val="center" w:leader="none" w:pos="4550"/>
        <w:tab w:val="left" w:leader="none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center"/>
      <w:rPr>
        <w:b w:val="1"/>
        <w:color w:val="000000"/>
      </w:rPr>
    </w:pPr>
    <w:r w:rsidDel="00000000" w:rsidR="00000000" w:rsidRPr="00000000">
      <w:rPr>
        <w:rFonts w:ascii="Nunito" w:cs="Nunito" w:eastAsia="Nunito" w:hAnsi="Nunito"/>
        <w:b w:val="1"/>
        <w:i w:val="1"/>
        <w:color w:val="0070c0"/>
        <w:sz w:val="22"/>
        <w:szCs w:val="22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-260695</wp:posOffset>
          </wp:positionH>
          <wp:positionV relativeFrom="paragraph">
            <wp:posOffset>-173827</wp:posOffset>
          </wp:positionV>
          <wp:extent cx="882015" cy="828675"/>
          <wp:effectExtent b="0" l="0" r="0" t="0"/>
          <wp:wrapSquare wrapText="bothSides" distB="0" distT="0" distL="114300" distR="114300"/>
          <wp:docPr id="19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9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5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ZACATECAS OCCIDENTE</w:t>
    </w:r>
  </w:p>
  <w:p w:rsidR="00000000" w:rsidDel="00000000" w:rsidP="00000000" w:rsidRDefault="00000000" w:rsidRPr="00000000" w14:paraId="00000160">
    <w:pP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sz w:val="28"/>
        <w:szCs w:val="28"/>
        <w:rtl w:val="0"/>
      </w:rPr>
      <w:t xml:space="preserve">Minuta de Junta de Status del Proyecto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16"/>
        <w:szCs w:val="16"/>
      </w:rPr>
    </w:pPr>
    <w:r w:rsidDel="00000000" w:rsidR="00000000" w:rsidRPr="00000000">
      <w:rPr>
        <w:color w:val="000000"/>
        <w:sz w:val="40"/>
        <w:szCs w:val="40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127000</wp:posOffset>
              </wp:positionV>
              <wp:extent cx="1266825" cy="50800"/>
              <wp:effectExtent b="0" l="0" r="0" t="0"/>
              <wp:wrapNone/>
              <wp:docPr id="1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127000</wp:posOffset>
              </wp:positionV>
              <wp:extent cx="1266825" cy="50800"/>
              <wp:effectExtent b="0" l="0" r="0" t="0"/>
              <wp:wrapNone/>
              <wp:docPr id="18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66825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8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a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b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c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d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e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Tablaconcuadrcula">
    <w:name w:val="Table Grid"/>
    <w:basedOn w:val="Tablanormal"/>
    <w:uiPriority w:val="39"/>
    <w:rsid w:val="00E86052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5B0C3C"/>
    <w:pPr>
      <w:ind w:left="720"/>
      <w:contextualSpacing w:val="1"/>
    </w:pPr>
  </w:style>
  <w:style w:type="table" w:styleId="af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2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4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NormalWeb">
    <w:name w:val="Normal (Web)"/>
    <w:basedOn w:val="Normal"/>
    <w:uiPriority w:val="99"/>
    <w:semiHidden w:val="1"/>
    <w:unhideWhenUsed w:val="1"/>
    <w:rsid w:val="003059F1"/>
    <w:pPr>
      <w:spacing w:after="100" w:afterAutospacing="1" w:before="100" w:beforeAutospacing="1"/>
    </w:pPr>
    <w:rPr>
      <w:rFonts w:ascii="Times New Roman" w:cs="Times New Roman" w:eastAsia="Times New Roman" w:hAnsi="Times New Roman"/>
      <w:lang w:val="es-MX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settings" Target="settings.xml"/><Relationship Id="rId22" Type="http://schemas.openxmlformats.org/officeDocument/2006/relationships/numbering" Target="numbering.xml"/><Relationship Id="rId21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https://lh3.googleusercontent.com/nJSEGfkKAbE4942W9F0i6t90zpc1fjhl8RUTURxy2glYTiht3kjFznHL6qvHg7leCRMXXNbhdKQuGl-YS2UuSHY5iJVHTtb8wcmPzVdhEz3pRIz9XtLM9_20XYq10gSMyK5uNcxwdw6g7xtPakksJA" TargetMode="External"/><Relationship Id="rId3" Type="http://schemas.openxmlformats.org/officeDocument/2006/relationships/image" Target="media/image3.png"/><Relationship Id="rId4" Type="http://schemas.openxmlformats.org/officeDocument/2006/relationships/image" Target="https://lh4.googleusercontent.com/yQU-r61D8AdomuUG_eDfcMSZgEYUTY9D7dp8jDWri6CWuKOFfklqWc4PAvIWaw55AsfQY0X_5FE1hBXpsydA25ZWyKKZpJMqkpBxdX3cmqVQDgrYq30aW1OQBnAA5okCkrP410vmJmlKBhBYeOW3vw" TargetMode="External"/><Relationship Id="rId9" Type="http://schemas.openxmlformats.org/officeDocument/2006/relationships/image" Target="media/image4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image" Target="media/image2.png"/><Relationship Id="rId6" Type="http://schemas.openxmlformats.org/officeDocument/2006/relationships/image" Target="https://lh5.googleusercontent.com/dlooyXeDyt-rX2ucfgsRdrD0ESVvrdYw_U77PMNyphx6_sHhd2HBSEwvuc3ZzdNlW_sz8RCkz3jrHlDsIoTLlZfxZf9F6ZI5pN_93Zr5brzp0i8CNGvXrGqIvIjJENrSJyI2NRJofeHWoxsIGjK3ng" TargetMode="External"/><Relationship Id="rId7" Type="http://schemas.openxmlformats.org/officeDocument/2006/relationships/image" Target="media/image5.png"/><Relationship Id="rId8" Type="http://schemas.openxmlformats.org/officeDocument/2006/relationships/image" Target="https://lh5.googleusercontent.com/B2hU42JvdeZDEFjh92NVIj894HBEJWWUIKXgschWcXwNKgeBbJXNS26-1jPdlpHt8TGAjUye59P7YeevjOwvac2B7QMy6jspvsYg6fo4wFehcaKCGO4_fBdVnXZjmkd_fDfCNPotYaj1oa4VC0GCxA" TargetMode="External"/><Relationship Id="rId11" Type="http://schemas.openxmlformats.org/officeDocument/2006/relationships/image" Target="media/image7.png"/><Relationship Id="rId10" Type="http://schemas.openxmlformats.org/officeDocument/2006/relationships/image" Target="https://lh6.googleusercontent.com/m8ONcEkNuCHpDdaLtnAl0sANVgnX5y69vqsCw5v2afcD6keaixFSRscddiXyie3j9XldWtALtrWNvTv7t6qRzeD2YiDszvnVLpxl98hnJdDsBX6ImQfGDjxZjHRalMQgGPBBLFRvWksMHMfnk937eQ" TargetMode="External"/><Relationship Id="rId13" Type="http://schemas.openxmlformats.org/officeDocument/2006/relationships/image" Target="media/image6.png"/><Relationship Id="rId12" Type="http://schemas.openxmlformats.org/officeDocument/2006/relationships/image" Target="https://lh6.googleusercontent.com/p4fNO26fZhU3aU4HARgpN-uybcU8g12X-mVhd_WXsQURJTnQv9Xsr7GP_eeUtfXEowJaBMDMA6OKtoTnMKTUUItso3KYniO5FuM98ReIdDABEkSH2oXmAhUMUExqCxS-ZtaAR33ft0SDTLH0FBBLHg" TargetMode="External"/><Relationship Id="rId15" Type="http://schemas.openxmlformats.org/officeDocument/2006/relationships/image" Target="media/image9.png"/><Relationship Id="rId14" Type="http://schemas.openxmlformats.org/officeDocument/2006/relationships/image" Target="https://lh4.googleusercontent.com/0Av5SfWdUDFHjZdCZcgLoWwJ0aijuzhw2xm6Ov2B3qrPzWf6vS0CaN9n6IvulXGzRKwTLALSam84jXr2_ZdJhieh67yfX1jBB5hN2Mffc4QlAGntZot5CqSx0O7ZCU67JVca5Ml6gSFos-CN1nupzg" TargetMode="External"/><Relationship Id="rId17" Type="http://schemas.openxmlformats.org/officeDocument/2006/relationships/image" Target="media/image8.png"/><Relationship Id="rId16" Type="http://schemas.openxmlformats.org/officeDocument/2006/relationships/image" Target="https://lh3.googleusercontent.com/4pC1zfDOZMvFhfR74lbpeQe78tUjCb9y8jFymKCTCpbdfcJc-AkreEE_Zuoot7Aa0G67nL3kF0PMly5w0YATKgdS_vgShyht6xCpAUqwiAi8JYBT2AQmtsyvElqpNWsPbf927ZvZOD5viyp8zLrctw" TargetMode="External"/><Relationship Id="rId19" Type="http://schemas.openxmlformats.org/officeDocument/2006/relationships/theme" Target="theme/theme1.xml"/><Relationship Id="rId18" Type="http://schemas.openxmlformats.org/officeDocument/2006/relationships/image" Target="https://lh6.googleusercontent.com/cQEss66boOLDfnqKPOcEGN9b0hs6eagctaGaln35st7NCSSBxgcuBSFJ1EHqYQSJ4HE_jVB0VaI3XQP_bq304Y4ub30epSQh_0PVQ4sfMFu4XuOOmaV8dx2_08I316qXs3ZlUGP-zgBSEwC0kXKSEQ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Caveat-bold.ttf"/><Relationship Id="rId30" Type="http://schemas.openxmlformats.org/officeDocument/2006/relationships/font" Target="fonts/Tahoma-bold.ttf"/><Relationship Id="rId22" Type="http://schemas.openxmlformats.org/officeDocument/2006/relationships/font" Target="fonts/Nunito-bold.ttf"/><Relationship Id="rId21" Type="http://schemas.openxmlformats.org/officeDocument/2006/relationships/font" Target="fonts/Nunito-regular.ttf"/><Relationship Id="rId24" Type="http://schemas.openxmlformats.org/officeDocument/2006/relationships/font" Target="fonts/Nunito-boldItalic.ttf"/><Relationship Id="rId23" Type="http://schemas.openxmlformats.org/officeDocument/2006/relationships/font" Target="fonts/Nunito-italic.ttf"/><Relationship Id="rId26" Type="http://schemas.openxmlformats.org/officeDocument/2006/relationships/font" Target="fonts/ArialNarrow-bold.ttf"/><Relationship Id="rId25" Type="http://schemas.openxmlformats.org/officeDocument/2006/relationships/font" Target="fonts/ArialNarrow-regular.ttf"/><Relationship Id="rId28" Type="http://schemas.openxmlformats.org/officeDocument/2006/relationships/font" Target="fonts/ArialNarrow-boldItalic.ttf"/><Relationship Id="rId27" Type="http://schemas.openxmlformats.org/officeDocument/2006/relationships/font" Target="fonts/ArialNarrow-italic.ttf"/><Relationship Id="rId19" Type="http://schemas.openxmlformats.org/officeDocument/2006/relationships/font" Target="fonts/Caveat-regular.ttf"/><Relationship Id="rId29" Type="http://schemas.openxmlformats.org/officeDocument/2006/relationships/font" Target="fonts/Tahoma-regular.ttf"/></Relationships>
</file>

<file path=word/_rels/header1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9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RX2p/v8SZXrm+3s57VysGVOsAw==">CgMxLjAyCGguZ2pkZ3hzOAByITFzQm5WWlNvcldsZURDZFVPVEhvczk3bVZVRnFtMXExQQ==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2020-02-10T18:21:00Z</dcterms:created>
  <dc:creator>joset geovanni pacheco castillo</dc:creator>
</cp:coreProperties>
</file>