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D3241" w14:textId="77777777" w:rsidR="00D3218C" w:rsidRDefault="00D3218C">
      <w:pPr>
        <w:rPr>
          <w:b/>
          <w:bCs/>
          <w:highlight w:val="yellow"/>
        </w:rPr>
      </w:pPr>
    </w:p>
    <w:p w14:paraId="5E3DDE60" w14:textId="6A4D44F0" w:rsidR="00D3218C" w:rsidRDefault="00D3218C" w:rsidP="00D3218C">
      <w:pPr>
        <w:ind w:left="1068" w:firstLine="348"/>
        <w:rPr>
          <w:b/>
          <w:bCs/>
          <w:color w:val="000000" w:themeColor="text1"/>
          <w:sz w:val="28"/>
          <w:szCs w:val="28"/>
        </w:rPr>
      </w:pPr>
      <w:r w:rsidRPr="00D3218C">
        <w:rPr>
          <w:b/>
          <w:bCs/>
          <w:color w:val="000000" w:themeColor="text1"/>
          <w:sz w:val="28"/>
          <w:szCs w:val="28"/>
        </w:rPr>
        <w:t>Proyecto de Aplicación Móvil: Acompaña</w:t>
      </w:r>
    </w:p>
    <w:p w14:paraId="6F8F9DCA" w14:textId="528E2945" w:rsidR="000020EC" w:rsidRPr="00D3218C" w:rsidRDefault="000020EC" w:rsidP="00D3218C">
      <w:pPr>
        <w:ind w:left="1068" w:firstLine="348"/>
        <w:rPr>
          <w:b/>
          <w:bCs/>
          <w:color w:val="000000" w:themeColor="text1"/>
          <w:sz w:val="28"/>
          <w:szCs w:val="28"/>
        </w:rPr>
      </w:pPr>
      <w:r>
        <w:rPr>
          <w:noProof/>
        </w:rPr>
        <w:drawing>
          <wp:inline distT="0" distB="0" distL="0" distR="0" wp14:anchorId="32D22C4F" wp14:editId="537F6A33">
            <wp:extent cx="3209925" cy="4814888"/>
            <wp:effectExtent l="0" t="0" r="0" b="5080"/>
            <wp:docPr id="916403530" name="Imagen 2"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530" name="Imagen 2" descr="Un dibujo de una persona&#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6987" cy="4825481"/>
                    </a:xfrm>
                    <a:prstGeom prst="rect">
                      <a:avLst/>
                    </a:prstGeom>
                    <a:noFill/>
                    <a:ln>
                      <a:noFill/>
                    </a:ln>
                  </pic:spPr>
                </pic:pic>
              </a:graphicData>
            </a:graphic>
          </wp:inline>
        </w:drawing>
      </w:r>
    </w:p>
    <w:p w14:paraId="4EC944BA" w14:textId="405AFD88" w:rsidR="00C43DC0" w:rsidRDefault="00C43DC0">
      <w:pPr>
        <w:rPr>
          <w:b/>
          <w:bCs/>
        </w:rPr>
      </w:pPr>
      <w:r w:rsidRPr="00C43DC0">
        <w:rPr>
          <w:b/>
          <w:bCs/>
          <w:highlight w:val="yellow"/>
        </w:rPr>
        <w:t>Introducción</w:t>
      </w:r>
    </w:p>
    <w:p w14:paraId="7E6C36EE" w14:textId="77777777" w:rsidR="00C43DC0" w:rsidRPr="00440FA4" w:rsidRDefault="00C43DC0" w:rsidP="00C43DC0">
      <w:pPr>
        <w:rPr>
          <w:color w:val="0D0D0D" w:themeColor="text1" w:themeTint="F2"/>
          <w:sz w:val="22"/>
          <w:szCs w:val="22"/>
        </w:rPr>
      </w:pPr>
      <w:r w:rsidRPr="00440FA4">
        <w:rPr>
          <w:color w:val="0D0D0D" w:themeColor="text1" w:themeTint="F2"/>
          <w:sz w:val="22"/>
          <w:szCs w:val="22"/>
        </w:rPr>
        <w:t>El proyecto consiste en desarrollar una aplicación móvil gratuita destinada a familiares de personas con adicciones (drogas, alcohol, juego, etc.), con el objetivo de brindar herramientas de acompañamiento, información, recursos accesibles y apoyo emocional.</w:t>
      </w:r>
    </w:p>
    <w:p w14:paraId="475079DE" w14:textId="3AE1BDB4" w:rsidR="00C43DC0" w:rsidRPr="00440FA4" w:rsidRDefault="00D3218C" w:rsidP="00C43DC0">
      <w:pPr>
        <w:rPr>
          <w:color w:val="0D0D0D" w:themeColor="text1" w:themeTint="F2"/>
          <w:sz w:val="22"/>
          <w:szCs w:val="22"/>
        </w:rPr>
      </w:pPr>
      <w:r w:rsidRPr="00440FA4">
        <w:rPr>
          <w:color w:val="0D0D0D" w:themeColor="text1" w:themeTint="F2"/>
          <w:sz w:val="22"/>
          <w:szCs w:val="22"/>
        </w:rPr>
        <w:t xml:space="preserve">Está enfocado en España y prioriza a familias con pocos recursos. Los principales centros y asociaciones incluidos serán parroquias, </w:t>
      </w:r>
      <w:proofErr w:type="spellStart"/>
      <w:r w:rsidRPr="00440FA4">
        <w:rPr>
          <w:color w:val="0D0D0D" w:themeColor="text1" w:themeTint="F2"/>
          <w:sz w:val="22"/>
          <w:szCs w:val="22"/>
        </w:rPr>
        <w:t>ONGs</w:t>
      </w:r>
      <w:proofErr w:type="spellEnd"/>
      <w:r w:rsidRPr="00440FA4">
        <w:rPr>
          <w:color w:val="0D0D0D" w:themeColor="text1" w:themeTint="F2"/>
          <w:sz w:val="22"/>
          <w:szCs w:val="22"/>
        </w:rPr>
        <w:t>, centros evangélicos y otras entidades de carácter social o voluntario, asegurando que casi todos los recursos ofrecidos sean gratuitos o de bajo coste.</w:t>
      </w:r>
    </w:p>
    <w:p w14:paraId="058CF196" w14:textId="07F25B4F" w:rsidR="00D3218C" w:rsidRPr="00440FA4" w:rsidRDefault="00D3218C" w:rsidP="00C43DC0">
      <w:pPr>
        <w:rPr>
          <w:color w:val="0D0D0D" w:themeColor="text1" w:themeTint="F2"/>
          <w:sz w:val="22"/>
          <w:szCs w:val="22"/>
        </w:rPr>
      </w:pPr>
      <w:r w:rsidRPr="00440FA4">
        <w:rPr>
          <w:color w:val="0D0D0D" w:themeColor="text1" w:themeTint="F2"/>
          <w:sz w:val="22"/>
          <w:szCs w:val="22"/>
        </w:rPr>
        <w:t>El propósito es construir una red de apoyo accesible para que los familiares de personas con adicciones puedan recibir orientación práctica, apoyo emocional y conectarse con recursos profesionales y comunitarios, sin que su situación económica sea una barrera.</w:t>
      </w:r>
    </w:p>
    <w:p w14:paraId="53AFB35C" w14:textId="77777777" w:rsidR="00D3218C" w:rsidRDefault="00D3218C" w:rsidP="00C43DC0">
      <w:pPr>
        <w:rPr>
          <w:color w:val="0D0D0D" w:themeColor="text1" w:themeTint="F2"/>
        </w:rPr>
      </w:pPr>
    </w:p>
    <w:p w14:paraId="7E73ACBD" w14:textId="0AFAB929" w:rsidR="00D3218C" w:rsidRDefault="00D3218C" w:rsidP="00C43DC0">
      <w:pPr>
        <w:rPr>
          <w:b/>
          <w:bCs/>
          <w:color w:val="000000" w:themeColor="text1"/>
        </w:rPr>
      </w:pPr>
      <w:r w:rsidRPr="00D3218C">
        <w:rPr>
          <w:b/>
          <w:bCs/>
          <w:color w:val="000000" w:themeColor="text1"/>
          <w:highlight w:val="yellow"/>
        </w:rPr>
        <w:t>Objetivos</w:t>
      </w:r>
    </w:p>
    <w:p w14:paraId="626C6E5D" w14:textId="6F87F378" w:rsidR="00D3218C" w:rsidRPr="00440FA4" w:rsidRDefault="00D3218C" w:rsidP="00C43DC0">
      <w:pPr>
        <w:rPr>
          <w:color w:val="0D0D0D" w:themeColor="text1" w:themeTint="F2"/>
          <w:sz w:val="22"/>
          <w:szCs w:val="22"/>
        </w:rPr>
      </w:pPr>
      <w:r w:rsidRPr="00440FA4">
        <w:rPr>
          <w:color w:val="0D0D0D" w:themeColor="text1" w:themeTint="F2"/>
          <w:sz w:val="22"/>
          <w:szCs w:val="22"/>
        </w:rPr>
        <w:lastRenderedPageBreak/>
        <w:t>Conectar a familiares con recursos locales gratuitos o de bajo coste, priorizando asociaciones, parroquias y centros evangélicos.</w:t>
      </w:r>
    </w:p>
    <w:p w14:paraId="1EDC3984"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Brindar información clara y práctica sobre cómo actuar ante situaciones relacionadas con la adicción.</w:t>
      </w:r>
    </w:p>
    <w:p w14:paraId="01973561"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Ofrecer herramientas de acompañamiento emocional y manejo de la propia salud mental de los familiares.</w:t>
      </w:r>
    </w:p>
    <w:p w14:paraId="6A841606"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Permitir comunicación segura entre familiares en una comunidad anónima.</w:t>
      </w:r>
    </w:p>
    <w:p w14:paraId="684DD6A1"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Integrar un botón de pánico y geolocalización para alertar ante posibles recaídas.</w:t>
      </w:r>
    </w:p>
    <w:p w14:paraId="0D2FDCF8"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Facilitar la participación de voluntarios profesionales (psicólogos y médicos) para ofrecer ayuda inicial.</w:t>
      </w:r>
    </w:p>
    <w:p w14:paraId="003CE0F4"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Incluir un portal de donaciones, monetarias y en especie, para apoyar a familias, profesionales voluntarios y asociaciones.</w:t>
      </w:r>
    </w:p>
    <w:p w14:paraId="3A8E8F5D"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Proporcionar un sistema para denuncias anónimas de puntos de venta de drogas, conectado a autoridades oficiales.</w:t>
      </w:r>
    </w:p>
    <w:p w14:paraId="6367BE12" w14:textId="77777777" w:rsidR="00D3218C" w:rsidRPr="00440FA4" w:rsidRDefault="00D3218C" w:rsidP="00D3218C">
      <w:pPr>
        <w:rPr>
          <w:color w:val="0D0D0D" w:themeColor="text1" w:themeTint="F2"/>
          <w:sz w:val="22"/>
          <w:szCs w:val="22"/>
        </w:rPr>
      </w:pPr>
      <w:r w:rsidRPr="00440FA4">
        <w:rPr>
          <w:color w:val="0D0D0D" w:themeColor="text1" w:themeTint="F2"/>
          <w:sz w:val="22"/>
          <w:szCs w:val="22"/>
        </w:rPr>
        <w:t>Incorporar elementos de gamificación y seguimiento del progreso emocional de familiares y personas con adicción.</w:t>
      </w:r>
    </w:p>
    <w:p w14:paraId="541CD7CE" w14:textId="068D8EC9" w:rsidR="00D3218C" w:rsidRPr="00440FA4" w:rsidRDefault="00D3218C" w:rsidP="00D3218C">
      <w:pPr>
        <w:rPr>
          <w:color w:val="0D0D0D" w:themeColor="text1" w:themeTint="F2"/>
          <w:sz w:val="22"/>
          <w:szCs w:val="22"/>
        </w:rPr>
      </w:pPr>
      <w:r w:rsidRPr="00440FA4">
        <w:rPr>
          <w:color w:val="0D0D0D" w:themeColor="text1" w:themeTint="F2"/>
          <w:sz w:val="22"/>
          <w:szCs w:val="22"/>
        </w:rPr>
        <w:t>Fomentar la colaboración con empresas y comercios locales para que puedan contactar con asociaciones y centros sociales participantes, con el fin de ofrecer donaciones de alimentos, productos básicos u otros recursos.</w:t>
      </w:r>
    </w:p>
    <w:p w14:paraId="221ED05F" w14:textId="77777777" w:rsidR="00DF54C3" w:rsidRDefault="00DF54C3" w:rsidP="00DF54C3">
      <w:pPr>
        <w:ind w:left="708" w:hanging="708"/>
        <w:rPr>
          <w:color w:val="215E99" w:themeColor="text2" w:themeTint="BF"/>
          <w:sz w:val="28"/>
          <w:szCs w:val="28"/>
          <w:u w:val="single"/>
        </w:rPr>
      </w:pPr>
    </w:p>
    <w:p w14:paraId="6DB85E6C" w14:textId="598C2ECC" w:rsidR="00BA6E45" w:rsidRDefault="00BA6E45" w:rsidP="00BA6E45">
      <w:pPr>
        <w:ind w:left="708" w:hanging="708"/>
        <w:rPr>
          <w:rFonts w:ascii="Segoe UI Emoji" w:hAnsi="Segoe UI Emoji" w:cs="Segoe UI Emoji"/>
          <w:b/>
          <w:bCs/>
          <w:color w:val="000000" w:themeColor="text1"/>
        </w:rPr>
      </w:pPr>
    </w:p>
    <w:p w14:paraId="7CFF4192" w14:textId="3D714704" w:rsidR="00BA6E45" w:rsidRPr="00BA6E45" w:rsidRDefault="00BA6E45" w:rsidP="00BA6E45">
      <w:pPr>
        <w:ind w:left="708" w:hanging="708"/>
        <w:rPr>
          <w:b/>
          <w:bCs/>
          <w:color w:val="000000" w:themeColor="text1"/>
        </w:rPr>
      </w:pPr>
      <w:r w:rsidRPr="00BA6E45">
        <w:rPr>
          <w:b/>
          <w:bCs/>
          <w:color w:val="000000" w:themeColor="text1"/>
        </w:rPr>
        <w:t xml:space="preserve"> </w:t>
      </w:r>
      <w:r w:rsidRPr="00BA6E45">
        <w:rPr>
          <w:b/>
          <w:bCs/>
          <w:color w:val="000000" w:themeColor="text1"/>
          <w:highlight w:val="yellow"/>
        </w:rPr>
        <w:t>Contexto (Estado actual)</w:t>
      </w:r>
    </w:p>
    <w:p w14:paraId="67837027" w14:textId="14F33AB6" w:rsidR="00BA6E45" w:rsidRPr="00BA6E45" w:rsidRDefault="00BA6E45" w:rsidP="00BA6E45">
      <w:pPr>
        <w:ind w:left="708" w:hanging="708"/>
        <w:rPr>
          <w:b/>
          <w:bCs/>
          <w:color w:val="000000" w:themeColor="text1"/>
          <w:sz w:val="22"/>
          <w:szCs w:val="22"/>
        </w:rPr>
      </w:pPr>
      <w:r w:rsidRPr="00BA6E45">
        <w:rPr>
          <w:b/>
          <w:bCs/>
          <w:color w:val="000000" w:themeColor="text1"/>
          <w:sz w:val="22"/>
          <w:szCs w:val="22"/>
        </w:rPr>
        <w:t>¿Qué existe ahora?</w:t>
      </w:r>
      <w:r w:rsidR="005245E1" w:rsidRPr="00440FA4">
        <w:rPr>
          <w:b/>
          <w:bCs/>
          <w:color w:val="000000" w:themeColor="text1"/>
          <w:sz w:val="22"/>
          <w:szCs w:val="22"/>
        </w:rPr>
        <w:t xml:space="preserve"> (Para familias)</w:t>
      </w:r>
    </w:p>
    <w:p w14:paraId="38727A96" w14:textId="299A6553" w:rsidR="00BA6E45" w:rsidRPr="00BA6E45" w:rsidRDefault="00BA6E45" w:rsidP="005245E1">
      <w:pPr>
        <w:rPr>
          <w:color w:val="000000" w:themeColor="text1"/>
          <w:sz w:val="22"/>
          <w:szCs w:val="22"/>
        </w:rPr>
      </w:pPr>
      <w:r w:rsidRPr="00BA6E45">
        <w:rPr>
          <w:color w:val="000000" w:themeColor="text1"/>
          <w:sz w:val="22"/>
          <w:szCs w:val="22"/>
        </w:rPr>
        <w:t xml:space="preserve">Hay varias organizaciones y servicios públicos en España que ofrecen tratamiento para adicciones, tanto institucionales como </w:t>
      </w:r>
      <w:proofErr w:type="spellStart"/>
      <w:r w:rsidRPr="00BA6E45">
        <w:rPr>
          <w:color w:val="000000" w:themeColor="text1"/>
          <w:sz w:val="22"/>
          <w:szCs w:val="22"/>
        </w:rPr>
        <w:t>ONGs</w:t>
      </w:r>
      <w:proofErr w:type="spellEnd"/>
      <w:r w:rsidR="005245E1" w:rsidRPr="00440FA4">
        <w:rPr>
          <w:color w:val="000000" w:themeColor="text1"/>
          <w:sz w:val="22"/>
          <w:szCs w:val="22"/>
        </w:rPr>
        <w:t>:</w:t>
      </w:r>
    </w:p>
    <w:p w14:paraId="0DB4A696" w14:textId="6A06A33C" w:rsidR="00BA6E45" w:rsidRPr="00BA6E45" w:rsidRDefault="00BA6E45" w:rsidP="005245E1">
      <w:pPr>
        <w:rPr>
          <w:color w:val="000000" w:themeColor="text1"/>
          <w:sz w:val="22"/>
          <w:szCs w:val="22"/>
        </w:rPr>
      </w:pPr>
      <w:proofErr w:type="spellStart"/>
      <w:r w:rsidRPr="00BA6E45">
        <w:rPr>
          <w:color w:val="000000" w:themeColor="text1"/>
          <w:sz w:val="22"/>
          <w:szCs w:val="22"/>
        </w:rPr>
        <w:t>Esvidas</w:t>
      </w:r>
      <w:proofErr w:type="spellEnd"/>
      <w:r w:rsidRPr="00BA6E45">
        <w:rPr>
          <w:color w:val="000000" w:themeColor="text1"/>
          <w:sz w:val="22"/>
          <w:szCs w:val="22"/>
        </w:rPr>
        <w:t xml:space="preserve">: ofrecen terapias especializadas para familiares de adictos, espacio para expresar sentimientos, aprender cómo actuar, etc. </w:t>
      </w:r>
      <w:r w:rsidR="008805A0" w:rsidRPr="00440FA4">
        <w:rPr>
          <w:b/>
          <w:bCs/>
          <w:color w:val="000000" w:themeColor="text1"/>
          <w:sz w:val="22"/>
          <w:szCs w:val="22"/>
        </w:rPr>
        <w:t>(Según fuentes privado -público, pero al ponerme en contacto con ellos los servicios que ofrecen son de pago)</w:t>
      </w:r>
      <w:r w:rsidR="008805A0" w:rsidRPr="00440FA4">
        <w:rPr>
          <w:color w:val="000000" w:themeColor="text1"/>
          <w:sz w:val="22"/>
          <w:szCs w:val="22"/>
        </w:rPr>
        <w:t xml:space="preserve"> </w:t>
      </w:r>
    </w:p>
    <w:p w14:paraId="66677825" w14:textId="75DE62FF" w:rsidR="00BA6E45" w:rsidRPr="00BA6E45" w:rsidRDefault="00BA6E45" w:rsidP="005245E1">
      <w:pPr>
        <w:rPr>
          <w:color w:val="000000" w:themeColor="text1"/>
          <w:sz w:val="22"/>
          <w:szCs w:val="22"/>
        </w:rPr>
      </w:pPr>
      <w:r w:rsidRPr="00BA6E45">
        <w:rPr>
          <w:color w:val="000000" w:themeColor="text1"/>
          <w:sz w:val="22"/>
          <w:szCs w:val="22"/>
        </w:rPr>
        <w:t>Junta de Andalucía</w:t>
      </w:r>
      <w:r w:rsidR="001813D7">
        <w:rPr>
          <w:b/>
          <w:bCs/>
          <w:color w:val="000000" w:themeColor="text1"/>
          <w:sz w:val="22"/>
          <w:szCs w:val="22"/>
        </w:rPr>
        <w:t xml:space="preserve">: </w:t>
      </w:r>
      <w:r w:rsidRPr="00BA6E45">
        <w:rPr>
          <w:color w:val="000000" w:themeColor="text1"/>
          <w:sz w:val="22"/>
          <w:szCs w:val="22"/>
        </w:rPr>
        <w:t>tiene un teléfono de información gratuita sobre adicciones, orientación, así como centros públicos de tratamiento ambulatorio.</w:t>
      </w:r>
      <w:r w:rsidR="005245E1" w:rsidRPr="00440FA4">
        <w:rPr>
          <w:color w:val="000000" w:themeColor="text1"/>
          <w:sz w:val="22"/>
          <w:szCs w:val="22"/>
        </w:rPr>
        <w:t xml:space="preserve"> </w:t>
      </w:r>
      <w:r w:rsidR="008805A0" w:rsidRPr="00440FA4">
        <w:rPr>
          <w:b/>
          <w:bCs/>
          <w:color w:val="000000" w:themeColor="text1"/>
          <w:sz w:val="22"/>
          <w:szCs w:val="22"/>
        </w:rPr>
        <w:t>(Continúan viviendo en su domicilio)</w:t>
      </w:r>
      <w:r w:rsidR="008805A0" w:rsidRPr="00BA6E45">
        <w:rPr>
          <w:color w:val="000000" w:themeColor="text1"/>
          <w:sz w:val="22"/>
          <w:szCs w:val="22"/>
        </w:rPr>
        <w:t>:</w:t>
      </w:r>
    </w:p>
    <w:p w14:paraId="79AA4A59" w14:textId="6F88D628" w:rsidR="005245E1" w:rsidRPr="00440FA4" w:rsidRDefault="008805A0" w:rsidP="005245E1">
      <w:pPr>
        <w:rPr>
          <w:color w:val="000000" w:themeColor="text1"/>
          <w:sz w:val="22"/>
          <w:szCs w:val="22"/>
        </w:rPr>
      </w:pPr>
      <w:proofErr w:type="spellStart"/>
      <w:r w:rsidRPr="00BA6E45">
        <w:rPr>
          <w:color w:val="000000" w:themeColor="text1"/>
          <w:sz w:val="22"/>
          <w:szCs w:val="22"/>
        </w:rPr>
        <w:t>Adicayuda</w:t>
      </w:r>
      <w:proofErr w:type="spellEnd"/>
      <w:r w:rsidR="001813D7">
        <w:rPr>
          <w:color w:val="000000" w:themeColor="text1"/>
          <w:sz w:val="22"/>
          <w:szCs w:val="22"/>
        </w:rPr>
        <w:t>:</w:t>
      </w:r>
      <w:r w:rsidRPr="00440FA4">
        <w:rPr>
          <w:b/>
          <w:bCs/>
          <w:color w:val="000000" w:themeColor="text1"/>
          <w:sz w:val="22"/>
          <w:szCs w:val="22"/>
        </w:rPr>
        <w:t xml:space="preserve"> </w:t>
      </w:r>
      <w:r w:rsidRPr="00BA6E45">
        <w:rPr>
          <w:color w:val="000000" w:themeColor="text1"/>
          <w:sz w:val="22"/>
          <w:szCs w:val="22"/>
        </w:rPr>
        <w:t>es un servicio que asesora sobre centros de desintoxicación y tratamientos para personas con adicciones.</w:t>
      </w:r>
      <w:r w:rsidRPr="00440FA4">
        <w:rPr>
          <w:color w:val="000000" w:themeColor="text1"/>
          <w:sz w:val="22"/>
          <w:szCs w:val="22"/>
        </w:rPr>
        <w:t xml:space="preserve"> (</w:t>
      </w:r>
      <w:r w:rsidRPr="00440FA4">
        <w:rPr>
          <w:b/>
          <w:bCs/>
          <w:color w:val="000000" w:themeColor="text1"/>
          <w:sz w:val="22"/>
          <w:szCs w:val="22"/>
        </w:rPr>
        <w:t>Privado)</w:t>
      </w:r>
    </w:p>
    <w:p w14:paraId="46338BED" w14:textId="78337E95" w:rsidR="005245E1" w:rsidRPr="00BA6E45" w:rsidRDefault="005245E1" w:rsidP="005245E1">
      <w:pPr>
        <w:rPr>
          <w:color w:val="000000" w:themeColor="text1"/>
          <w:sz w:val="22"/>
          <w:szCs w:val="22"/>
        </w:rPr>
      </w:pPr>
    </w:p>
    <w:p w14:paraId="786490D5" w14:textId="77777777" w:rsidR="00BA6E45" w:rsidRPr="00440FA4" w:rsidRDefault="00BA6E45" w:rsidP="00BA6E45">
      <w:pPr>
        <w:ind w:left="708" w:hanging="708"/>
        <w:rPr>
          <w:b/>
          <w:bCs/>
          <w:color w:val="000000" w:themeColor="text1"/>
          <w:sz w:val="22"/>
          <w:szCs w:val="22"/>
        </w:rPr>
      </w:pPr>
      <w:r w:rsidRPr="00BA6E45">
        <w:rPr>
          <w:b/>
          <w:bCs/>
          <w:color w:val="000000" w:themeColor="text1"/>
          <w:sz w:val="22"/>
          <w:szCs w:val="22"/>
        </w:rPr>
        <w:lastRenderedPageBreak/>
        <w:t>¿Qué falta / cuáles son los problemas del estado actual?</w:t>
      </w:r>
    </w:p>
    <w:p w14:paraId="23CC061D" w14:textId="4A962230" w:rsidR="00360FD0" w:rsidRPr="00440FA4" w:rsidRDefault="00440FA4" w:rsidP="00BA6E45">
      <w:pPr>
        <w:ind w:left="708" w:hanging="708"/>
        <w:rPr>
          <w:color w:val="000000" w:themeColor="text1"/>
          <w:sz w:val="22"/>
          <w:szCs w:val="22"/>
        </w:rPr>
      </w:pPr>
      <w:r w:rsidRPr="00440FA4">
        <w:rPr>
          <w:color w:val="000000" w:themeColor="text1"/>
          <w:sz w:val="22"/>
          <w:szCs w:val="22"/>
        </w:rPr>
        <w:t>-</w:t>
      </w:r>
      <w:r w:rsidR="00360FD0" w:rsidRPr="00440FA4">
        <w:rPr>
          <w:color w:val="000000" w:themeColor="text1"/>
          <w:sz w:val="22"/>
          <w:szCs w:val="22"/>
        </w:rPr>
        <w:t>Precios aproximados de centros de desintoxicación</w:t>
      </w:r>
      <w:r w:rsidRPr="00440FA4">
        <w:rPr>
          <w:color w:val="000000" w:themeColor="text1"/>
          <w:sz w:val="22"/>
          <w:szCs w:val="22"/>
        </w:rPr>
        <w:t xml:space="preserve"> en España:</w:t>
      </w:r>
    </w:p>
    <w:p w14:paraId="480CE654" w14:textId="2889AD0D" w:rsidR="008805A0" w:rsidRPr="00BA6E45" w:rsidRDefault="008805A0" w:rsidP="00BA6E45">
      <w:pPr>
        <w:ind w:left="708" w:hanging="708"/>
        <w:rPr>
          <w:b/>
          <w:bCs/>
          <w:color w:val="000000" w:themeColor="text1"/>
        </w:rPr>
      </w:pPr>
      <w:r w:rsidRPr="005245E1">
        <w:rPr>
          <w:noProof/>
          <w:color w:val="000000" w:themeColor="text1"/>
        </w:rPr>
        <w:drawing>
          <wp:inline distT="0" distB="0" distL="0" distR="0" wp14:anchorId="44C08C16" wp14:editId="6F6E683B">
            <wp:extent cx="5776239" cy="2313940"/>
            <wp:effectExtent l="0" t="0" r="0" b="0"/>
            <wp:docPr id="190473536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5360" name="Imagen 1" descr="Captura de pantalla de un celular&#10;&#10;El contenido generado por IA puede ser incorrecto."/>
                    <pic:cNvPicPr/>
                  </pic:nvPicPr>
                  <pic:blipFill rotWithShape="1">
                    <a:blip r:embed="rId6"/>
                    <a:srcRect t="7994" r="1584"/>
                    <a:stretch>
                      <a:fillRect/>
                    </a:stretch>
                  </pic:blipFill>
                  <pic:spPr bwMode="auto">
                    <a:xfrm>
                      <a:off x="0" y="0"/>
                      <a:ext cx="5782424" cy="2316418"/>
                    </a:xfrm>
                    <a:prstGeom prst="rect">
                      <a:avLst/>
                    </a:prstGeom>
                    <a:ln>
                      <a:noFill/>
                    </a:ln>
                    <a:extLst>
                      <a:ext uri="{53640926-AAD7-44D8-BBD7-CCE9431645EC}">
                        <a14:shadowObscured xmlns:a14="http://schemas.microsoft.com/office/drawing/2010/main"/>
                      </a:ext>
                    </a:extLst>
                  </pic:spPr>
                </pic:pic>
              </a:graphicData>
            </a:graphic>
          </wp:inline>
        </w:drawing>
      </w:r>
    </w:p>
    <w:p w14:paraId="451527CD" w14:textId="79A19AB0" w:rsidR="00BA6E45" w:rsidRPr="00BA6E45" w:rsidRDefault="00440FA4" w:rsidP="008805A0">
      <w:pPr>
        <w:rPr>
          <w:color w:val="000000" w:themeColor="text1"/>
          <w:sz w:val="22"/>
          <w:szCs w:val="22"/>
        </w:rPr>
      </w:pPr>
      <w:r w:rsidRPr="00440FA4">
        <w:rPr>
          <w:color w:val="000000" w:themeColor="text1"/>
          <w:sz w:val="22"/>
          <w:szCs w:val="22"/>
        </w:rPr>
        <w:t>-</w:t>
      </w:r>
      <w:r w:rsidR="00BA6E45" w:rsidRPr="00BA6E45">
        <w:rPr>
          <w:color w:val="000000" w:themeColor="text1"/>
          <w:sz w:val="22"/>
          <w:szCs w:val="22"/>
        </w:rPr>
        <w:t xml:space="preserve">Muchos recursos están centrados en la persona con la adicción, </w:t>
      </w:r>
      <w:r w:rsidR="00360FD0" w:rsidRPr="00440FA4">
        <w:rPr>
          <w:color w:val="000000" w:themeColor="text1"/>
          <w:sz w:val="22"/>
          <w:szCs w:val="22"/>
        </w:rPr>
        <w:t>cuando en realidad la familia es el mayor apoyo y clave para la recuperación, ya que son ellos quienes deben ayudar especialmente en los momentos de recaídas, donde la persona con la adicción suele no ser capaz de manejarlo sola.</w:t>
      </w:r>
    </w:p>
    <w:p w14:paraId="328B42D2" w14:textId="54E09FCC" w:rsidR="008805A0" w:rsidRDefault="00440FA4" w:rsidP="008805A0">
      <w:pPr>
        <w:rPr>
          <w:color w:val="000000" w:themeColor="text1"/>
          <w:sz w:val="22"/>
          <w:szCs w:val="22"/>
        </w:rPr>
      </w:pPr>
      <w:r w:rsidRPr="00440FA4">
        <w:rPr>
          <w:color w:val="000000" w:themeColor="text1"/>
          <w:sz w:val="22"/>
          <w:szCs w:val="22"/>
        </w:rPr>
        <w:t>-</w:t>
      </w:r>
      <w:r w:rsidR="00BA6E45" w:rsidRPr="00BA6E45">
        <w:rPr>
          <w:color w:val="000000" w:themeColor="text1"/>
          <w:sz w:val="22"/>
          <w:szCs w:val="22"/>
        </w:rPr>
        <w:t>No siempre hay una herramienta centralizada gratuita y accesible que integre información práctica, comunidad, ayuda emocional, geolocalización, botón de alerta, etc.</w:t>
      </w:r>
    </w:p>
    <w:p w14:paraId="0784A759" w14:textId="77777777" w:rsidR="00B44063" w:rsidRDefault="00B44063" w:rsidP="008805A0">
      <w:pPr>
        <w:rPr>
          <w:color w:val="000000" w:themeColor="text1"/>
          <w:sz w:val="22"/>
          <w:szCs w:val="22"/>
        </w:rPr>
      </w:pPr>
    </w:p>
    <w:p w14:paraId="4171AEF9" w14:textId="77777777" w:rsidR="00B44063" w:rsidRPr="00BA6E45" w:rsidRDefault="00B44063" w:rsidP="008805A0">
      <w:pPr>
        <w:rPr>
          <w:color w:val="000000" w:themeColor="text1"/>
          <w:sz w:val="22"/>
          <w:szCs w:val="22"/>
        </w:rPr>
      </w:pPr>
    </w:p>
    <w:p w14:paraId="74311D21" w14:textId="77777777" w:rsidR="00BA6E45" w:rsidRPr="00BA6E45" w:rsidRDefault="00BA6E45" w:rsidP="00BA6E45">
      <w:pPr>
        <w:ind w:left="708" w:hanging="708"/>
        <w:rPr>
          <w:b/>
          <w:bCs/>
          <w:color w:val="000000" w:themeColor="text1"/>
          <w:sz w:val="22"/>
          <w:szCs w:val="22"/>
        </w:rPr>
      </w:pPr>
      <w:r w:rsidRPr="00BA6E45">
        <w:rPr>
          <w:b/>
          <w:bCs/>
          <w:color w:val="000000" w:themeColor="text1"/>
          <w:sz w:val="22"/>
          <w:szCs w:val="22"/>
        </w:rPr>
        <w:t xml:space="preserve">¿Por qué mi </w:t>
      </w:r>
      <w:proofErr w:type="gramStart"/>
      <w:r w:rsidRPr="00BA6E45">
        <w:rPr>
          <w:b/>
          <w:bCs/>
          <w:color w:val="000000" w:themeColor="text1"/>
          <w:sz w:val="22"/>
          <w:szCs w:val="22"/>
        </w:rPr>
        <w:t>app</w:t>
      </w:r>
      <w:proofErr w:type="gramEnd"/>
      <w:r w:rsidRPr="00BA6E45">
        <w:rPr>
          <w:b/>
          <w:bCs/>
          <w:color w:val="000000" w:themeColor="text1"/>
          <w:sz w:val="22"/>
          <w:szCs w:val="22"/>
        </w:rPr>
        <w:t xml:space="preserve"> es mejor o necesaria?</w:t>
      </w:r>
    </w:p>
    <w:p w14:paraId="6DE64E31" w14:textId="77777777" w:rsidR="00B44063" w:rsidRDefault="00B44063" w:rsidP="00B44063">
      <w:pPr>
        <w:rPr>
          <w:color w:val="000000" w:themeColor="text1"/>
          <w:sz w:val="22"/>
          <w:szCs w:val="22"/>
        </w:rPr>
      </w:pPr>
      <w:r w:rsidRPr="00B44063">
        <w:rPr>
          <w:color w:val="000000" w:themeColor="text1"/>
          <w:sz w:val="22"/>
          <w:szCs w:val="22"/>
        </w:rPr>
        <w:t xml:space="preserve">1. Enfoque en la familia, que es el verdadero pilar en la recuperación, no solo en la persona con adicción. </w:t>
      </w:r>
    </w:p>
    <w:p w14:paraId="0308263D" w14:textId="7C1C89FB" w:rsidR="00B44063" w:rsidRPr="00B44063" w:rsidRDefault="00B44063" w:rsidP="00B44063">
      <w:pPr>
        <w:rPr>
          <w:color w:val="000000" w:themeColor="text1"/>
          <w:sz w:val="22"/>
          <w:szCs w:val="22"/>
        </w:rPr>
      </w:pPr>
      <w:r w:rsidRPr="00B44063">
        <w:rPr>
          <w:color w:val="000000" w:themeColor="text1"/>
          <w:sz w:val="22"/>
          <w:szCs w:val="22"/>
        </w:rPr>
        <w:t>2. Recursos gratuitos o de bajo coste, priorizando asociaciones y centros accesibles para familias con pocos recursos.</w:t>
      </w:r>
    </w:p>
    <w:p w14:paraId="5D755FB2" w14:textId="77777777" w:rsidR="00B44063" w:rsidRDefault="00B44063" w:rsidP="00B44063">
      <w:pPr>
        <w:ind w:left="708" w:hanging="708"/>
        <w:rPr>
          <w:color w:val="000000" w:themeColor="text1"/>
          <w:sz w:val="22"/>
          <w:szCs w:val="22"/>
        </w:rPr>
      </w:pPr>
      <w:r w:rsidRPr="00B44063">
        <w:rPr>
          <w:color w:val="000000" w:themeColor="text1"/>
          <w:sz w:val="22"/>
          <w:szCs w:val="22"/>
        </w:rPr>
        <w:t>3. Centraliza toda la información y apoyo en un solo lugar: comunidad, ayuda emocional,</w:t>
      </w:r>
    </w:p>
    <w:p w14:paraId="6AAFB080" w14:textId="5EB4E9AC" w:rsidR="00B44063" w:rsidRPr="00B44063" w:rsidRDefault="00B44063" w:rsidP="00B44063">
      <w:pPr>
        <w:ind w:left="708" w:hanging="708"/>
        <w:rPr>
          <w:color w:val="000000" w:themeColor="text1"/>
          <w:sz w:val="22"/>
          <w:szCs w:val="22"/>
        </w:rPr>
      </w:pPr>
      <w:r w:rsidRPr="00B44063">
        <w:rPr>
          <w:color w:val="000000" w:themeColor="text1"/>
          <w:sz w:val="22"/>
          <w:szCs w:val="22"/>
        </w:rPr>
        <w:t>recursos y profesionales voluntarios.</w:t>
      </w:r>
    </w:p>
    <w:p w14:paraId="43D4DB8E"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4. Funciones innovadoras como botón de pánico, geolocalización y denuncias anónimas </w:t>
      </w:r>
    </w:p>
    <w:p w14:paraId="00860202" w14:textId="55014E37" w:rsidR="00B44063" w:rsidRPr="00B44063" w:rsidRDefault="00B44063" w:rsidP="00B44063">
      <w:pPr>
        <w:rPr>
          <w:color w:val="000000" w:themeColor="text1"/>
          <w:sz w:val="22"/>
          <w:szCs w:val="22"/>
        </w:rPr>
      </w:pPr>
      <w:r w:rsidRPr="00B44063">
        <w:rPr>
          <w:color w:val="000000" w:themeColor="text1"/>
          <w:sz w:val="22"/>
          <w:szCs w:val="22"/>
        </w:rPr>
        <w:t>para actuar</w:t>
      </w:r>
      <w:r>
        <w:rPr>
          <w:color w:val="000000" w:themeColor="text1"/>
          <w:sz w:val="22"/>
          <w:szCs w:val="22"/>
        </w:rPr>
        <w:t xml:space="preserve"> </w:t>
      </w:r>
      <w:r w:rsidRPr="00B44063">
        <w:rPr>
          <w:color w:val="000000" w:themeColor="text1"/>
          <w:sz w:val="22"/>
          <w:szCs w:val="22"/>
        </w:rPr>
        <w:t>rápido en emergencias.</w:t>
      </w:r>
    </w:p>
    <w:p w14:paraId="7C8DC3EB"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5. Comunidad segura y anónima donde los familiares pueden apoyarse mutuamente y </w:t>
      </w:r>
    </w:p>
    <w:p w14:paraId="57A51CCC" w14:textId="2E227FCE" w:rsidR="00B44063" w:rsidRDefault="00B44063" w:rsidP="00B44063">
      <w:pPr>
        <w:ind w:left="708" w:hanging="708"/>
        <w:rPr>
          <w:color w:val="000000" w:themeColor="text1"/>
          <w:sz w:val="22"/>
          <w:szCs w:val="22"/>
        </w:rPr>
      </w:pPr>
      <w:r w:rsidRPr="00B44063">
        <w:rPr>
          <w:color w:val="000000" w:themeColor="text1"/>
          <w:sz w:val="22"/>
          <w:szCs w:val="22"/>
        </w:rPr>
        <w:t>recibir orientación.</w:t>
      </w:r>
    </w:p>
    <w:p w14:paraId="1646A172" w14:textId="77777777" w:rsidR="00B44063" w:rsidRDefault="00B44063" w:rsidP="00B44063">
      <w:pPr>
        <w:ind w:left="708" w:hanging="708"/>
        <w:rPr>
          <w:color w:val="000000" w:themeColor="text1"/>
          <w:sz w:val="22"/>
          <w:szCs w:val="22"/>
        </w:rPr>
      </w:pPr>
      <w:r w:rsidRPr="00B44063">
        <w:rPr>
          <w:color w:val="000000" w:themeColor="text1"/>
          <w:sz w:val="22"/>
          <w:szCs w:val="22"/>
        </w:rPr>
        <w:t xml:space="preserve"> 6. Colaboración con empresas y voluntarios para ampliar el apoyo social y recursos </w:t>
      </w:r>
    </w:p>
    <w:p w14:paraId="3007B58F" w14:textId="65A21684" w:rsidR="00B44063" w:rsidRPr="00B44063" w:rsidRDefault="00B44063" w:rsidP="00B44063">
      <w:pPr>
        <w:ind w:left="708" w:hanging="708"/>
        <w:rPr>
          <w:color w:val="000000" w:themeColor="text1"/>
          <w:sz w:val="22"/>
          <w:szCs w:val="22"/>
        </w:rPr>
      </w:pPr>
      <w:r w:rsidRPr="00B44063">
        <w:rPr>
          <w:color w:val="000000" w:themeColor="text1"/>
          <w:sz w:val="22"/>
          <w:szCs w:val="22"/>
        </w:rPr>
        <w:t>disponibles.</w:t>
      </w:r>
    </w:p>
    <w:p w14:paraId="39DAB7F5" w14:textId="77777777" w:rsidR="00B44063" w:rsidRDefault="00B44063" w:rsidP="00B44063">
      <w:pPr>
        <w:ind w:left="708" w:hanging="708"/>
        <w:rPr>
          <w:color w:val="000000" w:themeColor="text1"/>
          <w:sz w:val="22"/>
          <w:szCs w:val="22"/>
        </w:rPr>
      </w:pPr>
      <w:r w:rsidRPr="00B44063">
        <w:rPr>
          <w:color w:val="000000" w:themeColor="text1"/>
          <w:sz w:val="22"/>
          <w:szCs w:val="22"/>
        </w:rPr>
        <w:lastRenderedPageBreak/>
        <w:t xml:space="preserve">7. Sin ánimo de lucro: a diferencia de otras organizaciones, aquí nadie se lucra; el objetivo </w:t>
      </w:r>
    </w:p>
    <w:p w14:paraId="12023CED" w14:textId="32F9F28C" w:rsidR="00BA6E45" w:rsidRDefault="00B44063" w:rsidP="00B44063">
      <w:pPr>
        <w:ind w:left="708" w:hanging="708"/>
        <w:rPr>
          <w:color w:val="000000" w:themeColor="text1"/>
          <w:sz w:val="22"/>
          <w:szCs w:val="22"/>
        </w:rPr>
      </w:pPr>
      <w:r w:rsidRPr="00B44063">
        <w:rPr>
          <w:color w:val="000000" w:themeColor="text1"/>
          <w:sz w:val="22"/>
          <w:szCs w:val="22"/>
        </w:rPr>
        <w:t>es ayudar de forma auténtica y accesible.</w:t>
      </w:r>
    </w:p>
    <w:p w14:paraId="432A3442" w14:textId="77777777" w:rsidR="00B44063" w:rsidRPr="00BA6E45" w:rsidRDefault="00B44063" w:rsidP="00B44063">
      <w:pPr>
        <w:ind w:left="708" w:hanging="708"/>
        <w:rPr>
          <w:color w:val="000000" w:themeColor="text1"/>
          <w:sz w:val="22"/>
          <w:szCs w:val="22"/>
        </w:rPr>
      </w:pPr>
    </w:p>
    <w:p w14:paraId="7AE8042B" w14:textId="3E7D6B83" w:rsidR="00BA6E45" w:rsidRDefault="00BA6E45" w:rsidP="00BA6E45">
      <w:pPr>
        <w:ind w:left="708" w:hanging="708"/>
        <w:rPr>
          <w:b/>
          <w:bCs/>
          <w:color w:val="000000" w:themeColor="text1"/>
        </w:rPr>
      </w:pPr>
      <w:r w:rsidRPr="00BA6E45">
        <w:rPr>
          <w:b/>
          <w:bCs/>
          <w:color w:val="000000" w:themeColor="text1"/>
          <w:highlight w:val="yellow"/>
        </w:rPr>
        <w:t>Contexto (Justificación)</w:t>
      </w:r>
    </w:p>
    <w:p w14:paraId="3A29FA78" w14:textId="2CC8BBD6"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drawing>
          <wp:inline distT="0" distB="0" distL="0" distR="0" wp14:anchorId="2BDACF45" wp14:editId="16718C85">
            <wp:extent cx="6315301" cy="3023235"/>
            <wp:effectExtent l="0" t="0" r="9525" b="5715"/>
            <wp:docPr id="18581268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6833" name="Imagen 1" descr="Interfaz de usuario gráfica&#10;&#10;El contenido generado por IA puede ser incorrecto."/>
                    <pic:cNvPicPr/>
                  </pic:nvPicPr>
                  <pic:blipFill>
                    <a:blip r:embed="rId7"/>
                    <a:stretch>
                      <a:fillRect/>
                    </a:stretch>
                  </pic:blipFill>
                  <pic:spPr>
                    <a:xfrm>
                      <a:off x="0" y="0"/>
                      <a:ext cx="6340975" cy="3035526"/>
                    </a:xfrm>
                    <a:prstGeom prst="rect">
                      <a:avLst/>
                    </a:prstGeom>
                  </pic:spPr>
                </pic:pic>
              </a:graphicData>
            </a:graphic>
          </wp:inline>
        </w:drawing>
      </w:r>
    </w:p>
    <w:p w14:paraId="3748F114" w14:textId="63C5EBE9"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drawing>
          <wp:inline distT="0" distB="0" distL="0" distR="0" wp14:anchorId="3AF826A2" wp14:editId="590984B6">
            <wp:extent cx="5210175" cy="2605088"/>
            <wp:effectExtent l="0" t="0" r="0" b="5080"/>
            <wp:docPr id="143719674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96746" name="Imagen 1" descr="Gráfico, Gráfico de líneas&#10;&#10;El contenido generado por IA puede ser incorrecto."/>
                    <pic:cNvPicPr/>
                  </pic:nvPicPr>
                  <pic:blipFill>
                    <a:blip r:embed="rId8"/>
                    <a:stretch>
                      <a:fillRect/>
                    </a:stretch>
                  </pic:blipFill>
                  <pic:spPr>
                    <a:xfrm>
                      <a:off x="0" y="0"/>
                      <a:ext cx="5221520" cy="2610761"/>
                    </a:xfrm>
                    <a:prstGeom prst="rect">
                      <a:avLst/>
                    </a:prstGeom>
                  </pic:spPr>
                </pic:pic>
              </a:graphicData>
            </a:graphic>
          </wp:inline>
        </w:drawing>
      </w:r>
    </w:p>
    <w:p w14:paraId="0F152875" w14:textId="35D58497" w:rsidR="00440FA4" w:rsidRDefault="00440FA4" w:rsidP="00BA6E45">
      <w:pPr>
        <w:ind w:left="708" w:hanging="708"/>
        <w:rPr>
          <w:b/>
          <w:bCs/>
          <w:color w:val="000000" w:themeColor="text1"/>
        </w:rPr>
      </w:pPr>
      <w:r w:rsidRPr="00BA6E45">
        <w:rPr>
          <w:rFonts w:ascii="Segoe UI Emoji" w:hAnsi="Segoe UI Emoji" w:cs="Segoe UI Emoji"/>
          <w:b/>
          <w:bCs/>
          <w:noProof/>
          <w:color w:val="000000" w:themeColor="text1"/>
        </w:rPr>
        <w:lastRenderedPageBreak/>
        <w:drawing>
          <wp:inline distT="0" distB="0" distL="0" distR="0" wp14:anchorId="5B4C6387" wp14:editId="2E5D7137">
            <wp:extent cx="4581525" cy="3573426"/>
            <wp:effectExtent l="0" t="0" r="0" b="8255"/>
            <wp:docPr id="63904326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3269" name="Imagen 1" descr="Gráfico, Gráfico de líneas&#10;&#10;El contenido generado por IA puede ser incorrecto."/>
                    <pic:cNvPicPr/>
                  </pic:nvPicPr>
                  <pic:blipFill>
                    <a:blip r:embed="rId9"/>
                    <a:stretch>
                      <a:fillRect/>
                    </a:stretch>
                  </pic:blipFill>
                  <pic:spPr>
                    <a:xfrm>
                      <a:off x="0" y="0"/>
                      <a:ext cx="4593975" cy="3583137"/>
                    </a:xfrm>
                    <a:prstGeom prst="rect">
                      <a:avLst/>
                    </a:prstGeom>
                  </pic:spPr>
                </pic:pic>
              </a:graphicData>
            </a:graphic>
          </wp:inline>
        </w:drawing>
      </w:r>
    </w:p>
    <w:p w14:paraId="45D50FAF" w14:textId="5AFBD67A" w:rsidR="00E875F6" w:rsidRDefault="00E875F6" w:rsidP="00E875F6">
      <w:pPr>
        <w:rPr>
          <w:color w:val="000000" w:themeColor="text1"/>
        </w:rPr>
      </w:pPr>
      <w:r w:rsidRPr="00E875F6">
        <w:rPr>
          <w:color w:val="000000" w:themeColor="text1"/>
        </w:rPr>
        <w:t>No hay una única gráfica de aumento global de ludópatas, pero las estadísticas y estudios locales sugieren un incremento preocupante, especialmente en España y a nivel mundial, con estimaciones de entre el 0.5% y el 2% de la población adulta o incluso un 1.2% a nivel global sufriendo el trastorno. Se observa una prevalencia mayor en hombres, aunque las mujeres presentan más dificultades para reconocer y abordar la ludopatía. </w:t>
      </w:r>
    </w:p>
    <w:p w14:paraId="75E04FF1" w14:textId="77777777" w:rsidR="00ED7005" w:rsidRPr="00ED7005" w:rsidRDefault="00ED7005" w:rsidP="00ED7005">
      <w:pPr>
        <w:rPr>
          <w:color w:val="000000" w:themeColor="text1"/>
        </w:rPr>
      </w:pPr>
      <w:r w:rsidRPr="00ED7005">
        <w:rPr>
          <w:color w:val="000000" w:themeColor="text1"/>
        </w:rPr>
        <w:t>El proyecto Acompaña nace ante el aumento de las adicciones en España y la necesidad de ofrecer apoyo real a las familias. Actualmente, alrededor del 90 % de las ayudas y tratamientos son gestionados como negocios privados con costes muy elevados, lo que deja fuera a quienes no pueden permitirse pagar por ayuda profesional.</w:t>
      </w:r>
    </w:p>
    <w:p w14:paraId="3967C990" w14:textId="77777777" w:rsidR="00ED7005" w:rsidRPr="00ED7005" w:rsidRDefault="00ED7005" w:rsidP="00ED7005">
      <w:pPr>
        <w:rPr>
          <w:color w:val="000000" w:themeColor="text1"/>
        </w:rPr>
      </w:pPr>
      <w:r w:rsidRPr="00ED7005">
        <w:rPr>
          <w:color w:val="000000" w:themeColor="text1"/>
        </w:rPr>
        <w:t>Además, la mayoría de las aplicaciones y programas existentes están dirigidos a la persona enferma, lo cual resulta poco efectivo, ya que durante una recaída el afectado no suele ser consciente de su situación. En esos momentos, son los familiares quienes deben actuar, acompañar y sostener el proceso de recuperación.</w:t>
      </w:r>
    </w:p>
    <w:p w14:paraId="5DAC5A46" w14:textId="77777777" w:rsidR="00ED7005" w:rsidRDefault="00ED7005" w:rsidP="00ED7005">
      <w:pPr>
        <w:rPr>
          <w:color w:val="000000" w:themeColor="text1"/>
        </w:rPr>
      </w:pPr>
      <w:r w:rsidRPr="00ED7005">
        <w:rPr>
          <w:color w:val="000000" w:themeColor="text1"/>
        </w:rPr>
        <w:t>Por ello, Acompaña busca ser una herramienta gratuita, solidaria y centrada en la familia, que ofrezca orientación, apoyo emocional y recursos accesibles. Su finalidad es crear una red de ayuda basada en la empatía, la inclusión y la colaboración social, demostrando que la solidaridad puede transformar realidades y salvar vidas.</w:t>
      </w:r>
    </w:p>
    <w:p w14:paraId="2710BE67" w14:textId="77777777" w:rsidR="0078227F" w:rsidRPr="0078227F" w:rsidRDefault="0078227F" w:rsidP="0078227F">
      <w:pPr>
        <w:rPr>
          <w:b/>
          <w:bCs/>
          <w:color w:val="000000" w:themeColor="text1"/>
        </w:rPr>
      </w:pPr>
      <w:r w:rsidRPr="0078227F">
        <w:rPr>
          <w:b/>
          <w:bCs/>
          <w:color w:val="000000" w:themeColor="text1"/>
          <w:highlight w:val="yellow"/>
        </w:rPr>
        <w:t>Metodología y fases</w:t>
      </w:r>
    </w:p>
    <w:p w14:paraId="48654ECF" w14:textId="77777777" w:rsidR="0078227F" w:rsidRDefault="0078227F" w:rsidP="0078227F">
      <w:pPr>
        <w:rPr>
          <w:color w:val="000000" w:themeColor="text1"/>
        </w:rPr>
      </w:pPr>
      <w:r w:rsidRPr="0078227F">
        <w:rPr>
          <w:color w:val="000000" w:themeColor="text1"/>
        </w:rPr>
        <w:lastRenderedPageBreak/>
        <w:t>Para el desarrollo de Acompaña, se utilizará una metodología ágil basada en SCRUM, ya que permite trabajar por fases cortas (</w:t>
      </w:r>
      <w:proofErr w:type="spellStart"/>
      <w:r w:rsidRPr="0078227F">
        <w:rPr>
          <w:color w:val="000000" w:themeColor="text1"/>
        </w:rPr>
        <w:t>sprints</w:t>
      </w:r>
      <w:proofErr w:type="spellEnd"/>
      <w:r w:rsidRPr="0078227F">
        <w:rPr>
          <w:color w:val="000000" w:themeColor="text1"/>
        </w:rPr>
        <w:t>), mantener una comunicación constante entre los miembros del equipo y adaptarse fácilmente a los cambios que puedan surgir durante el desarrollo de la aplicación.</w:t>
      </w:r>
    </w:p>
    <w:p w14:paraId="1D3A718B" w14:textId="77777777" w:rsidR="0078227F" w:rsidRDefault="0078227F" w:rsidP="0078227F">
      <w:pPr>
        <w:rPr>
          <w:color w:val="000000" w:themeColor="text1"/>
        </w:rPr>
      </w:pPr>
    </w:p>
    <w:p w14:paraId="0421C175" w14:textId="77777777" w:rsidR="00DC3AC4" w:rsidRPr="00DC3AC4" w:rsidRDefault="00DC3AC4" w:rsidP="00DC3AC4">
      <w:pPr>
        <w:rPr>
          <w:b/>
          <w:bCs/>
          <w:color w:val="000000" w:themeColor="text1"/>
        </w:rPr>
      </w:pPr>
      <w:r w:rsidRPr="00DC3AC4">
        <w:rPr>
          <w:b/>
          <w:bCs/>
          <w:color w:val="000000" w:themeColor="text1"/>
        </w:rPr>
        <w:t>Fases del proyecto</w:t>
      </w:r>
    </w:p>
    <w:p w14:paraId="1E075BD4" w14:textId="77777777" w:rsidR="00DC3AC4" w:rsidRPr="00DC3AC4" w:rsidRDefault="00DC3AC4" w:rsidP="00DC3AC4">
      <w:pPr>
        <w:rPr>
          <w:color w:val="000000" w:themeColor="text1"/>
        </w:rPr>
      </w:pPr>
      <w:r w:rsidRPr="00DC3AC4">
        <w:rPr>
          <w:b/>
          <w:bCs/>
          <w:color w:val="000000" w:themeColor="text1"/>
        </w:rPr>
        <w:t>Fase 1 – Análisis y diseño (2 semanas)</w:t>
      </w:r>
      <w:r w:rsidRPr="00DC3AC4">
        <w:rPr>
          <w:color w:val="000000" w:themeColor="text1"/>
        </w:rPr>
        <w:br/>
        <w:t xml:space="preserve">Se realizará un estudio de las necesidades de las familias y de los posibles usuarios, además de una búsqueda de recursos gratuitos o de bajo coste que puedan integrarse en la </w:t>
      </w:r>
      <w:proofErr w:type="gramStart"/>
      <w:r w:rsidRPr="00DC3AC4">
        <w:rPr>
          <w:color w:val="000000" w:themeColor="text1"/>
        </w:rPr>
        <w:t>app</w:t>
      </w:r>
      <w:proofErr w:type="gramEnd"/>
      <w:r w:rsidRPr="00DC3AC4">
        <w:rPr>
          <w:color w:val="000000" w:themeColor="text1"/>
        </w:rPr>
        <w:t>. Con la orientación del profesor, se definirán las funciones principales, la estructura y el diseño general de la aplicación.</w:t>
      </w:r>
    </w:p>
    <w:p w14:paraId="1B5AA1F2" w14:textId="77777777" w:rsidR="00DC3AC4" w:rsidRPr="00DC3AC4" w:rsidRDefault="00DC3AC4" w:rsidP="00DC3AC4">
      <w:pPr>
        <w:rPr>
          <w:color w:val="000000" w:themeColor="text1"/>
        </w:rPr>
      </w:pPr>
      <w:r w:rsidRPr="00DC3AC4">
        <w:rPr>
          <w:b/>
          <w:bCs/>
          <w:color w:val="000000" w:themeColor="text1"/>
        </w:rPr>
        <w:t>Fase 2 – Desarrollo inicial (4 semanas)</w:t>
      </w:r>
      <w:r w:rsidRPr="00DC3AC4">
        <w:rPr>
          <w:color w:val="000000" w:themeColor="text1"/>
        </w:rPr>
        <w:br/>
        <w:t>Se llevará a cabo la creación de la aplicación utilizando herramientas y plataformas gratuitas. En esta fase se construirán las pantallas principales y las funciones básicas, como la comunidad de apoyo, el botón de ayuda y la localización. Todo el trabajo será realizado por la autora del proyecto con el asesoramiento técnico del profesor tutor.</w:t>
      </w:r>
    </w:p>
    <w:p w14:paraId="7F0370CA" w14:textId="58A4B25C" w:rsidR="00DC3AC4" w:rsidRPr="00DC3AC4" w:rsidRDefault="00DC3AC4" w:rsidP="00DC3AC4">
      <w:pPr>
        <w:rPr>
          <w:color w:val="000000" w:themeColor="text1"/>
        </w:rPr>
      </w:pPr>
      <w:r w:rsidRPr="00DC3AC4">
        <w:rPr>
          <w:b/>
          <w:bCs/>
          <w:color w:val="000000" w:themeColor="text1"/>
        </w:rPr>
        <w:t xml:space="preserve">Fase 3 – Pruebas </w:t>
      </w:r>
      <w:r w:rsidRPr="00DC3AC4">
        <w:rPr>
          <w:color w:val="000000" w:themeColor="text1"/>
        </w:rPr>
        <w:br/>
        <w:t xml:space="preserve">Una vez desarrollado el prototipo funcional, se harán pruebas para comprobar que la </w:t>
      </w:r>
      <w:proofErr w:type="gramStart"/>
      <w:r w:rsidRPr="00DC3AC4">
        <w:rPr>
          <w:color w:val="000000" w:themeColor="text1"/>
        </w:rPr>
        <w:t>app</w:t>
      </w:r>
      <w:proofErr w:type="gramEnd"/>
      <w:r w:rsidRPr="00DC3AC4">
        <w:rPr>
          <w:color w:val="000000" w:themeColor="text1"/>
        </w:rPr>
        <w:t xml:space="preserve"> funciona correctamente y que resulta sencilla de usar. Se corregirán los posibles fallos y se mejorará la fluidez y seguridad general.</w:t>
      </w:r>
    </w:p>
    <w:p w14:paraId="420AF835" w14:textId="0A2F6E3C" w:rsidR="00DC3AC4" w:rsidRPr="00DC3AC4" w:rsidRDefault="00DC3AC4" w:rsidP="00DC3AC4">
      <w:pPr>
        <w:rPr>
          <w:color w:val="000000" w:themeColor="text1"/>
        </w:rPr>
      </w:pPr>
      <w:r w:rsidRPr="00DC3AC4">
        <w:rPr>
          <w:b/>
          <w:bCs/>
          <w:color w:val="000000" w:themeColor="text1"/>
        </w:rPr>
        <w:t xml:space="preserve">Fase 4 – Lanzamiento y difusión </w:t>
      </w:r>
      <w:r w:rsidRPr="00DC3AC4">
        <w:rPr>
          <w:color w:val="000000" w:themeColor="text1"/>
        </w:rPr>
        <w:br/>
        <w:t>Tras finalizar las pruebas, se publicará la aplicación de forma gratuita en plataformas de descarga o en un entorno de prueba. Además, se difundirá el proyecto a través de redes sociales y asociaciones colaboradoras para darlo a conocer y recoger opiniones de mejora.</w:t>
      </w:r>
    </w:p>
    <w:p w14:paraId="39E0E8CA" w14:textId="5B31379D" w:rsidR="00DC3AC4" w:rsidRDefault="00DC3AC4" w:rsidP="00DC3AC4">
      <w:pPr>
        <w:rPr>
          <w:b/>
          <w:bCs/>
          <w:color w:val="000000" w:themeColor="text1"/>
        </w:rPr>
      </w:pPr>
      <w:r w:rsidRPr="00DC3AC4">
        <w:rPr>
          <w:b/>
          <w:bCs/>
          <w:color w:val="000000" w:themeColor="text1"/>
        </w:rPr>
        <w:t xml:space="preserve">Fase 5 – Mantenimiento y mejoras </w:t>
      </w:r>
      <w:r w:rsidRPr="00DC3AC4">
        <w:rPr>
          <w:color w:val="000000" w:themeColor="text1"/>
        </w:rPr>
        <w:br/>
        <w:t xml:space="preserve">Después del lanzamiento, se revisará la </w:t>
      </w:r>
      <w:proofErr w:type="gramStart"/>
      <w:r w:rsidRPr="00DC3AC4">
        <w:rPr>
          <w:color w:val="000000" w:themeColor="text1"/>
        </w:rPr>
        <w:t>app</w:t>
      </w:r>
      <w:proofErr w:type="gramEnd"/>
      <w:r w:rsidRPr="00DC3AC4">
        <w:rPr>
          <w:color w:val="000000" w:themeColor="text1"/>
        </w:rPr>
        <w:t xml:space="preserve"> de forma periódica para solucionar posibles errores y añadir nuevas funciones según las necesidades detectadas. El mantenimiento se realizará con herramientas gratuitas y el apoyo del profesor cuando sea necesario</w:t>
      </w:r>
      <w:r w:rsidRPr="00DC3AC4">
        <w:rPr>
          <w:b/>
          <w:bCs/>
          <w:color w:val="000000" w:themeColor="text1"/>
        </w:rPr>
        <w:t>.</w:t>
      </w:r>
    </w:p>
    <w:p w14:paraId="14A9FAC9" w14:textId="77777777" w:rsidR="00DC3AC4" w:rsidRDefault="00DC3AC4" w:rsidP="00DC3AC4">
      <w:pPr>
        <w:rPr>
          <w:b/>
          <w:bCs/>
          <w:color w:val="000000" w:themeColor="text1"/>
        </w:rPr>
      </w:pPr>
    </w:p>
    <w:p w14:paraId="5999F088" w14:textId="00830797" w:rsidR="0078227F" w:rsidRDefault="00DC3AC4" w:rsidP="0078227F">
      <w:pPr>
        <w:rPr>
          <w:b/>
          <w:bCs/>
          <w:color w:val="000000" w:themeColor="text1"/>
        </w:rPr>
      </w:pPr>
      <w:r w:rsidRPr="00DC3AC4">
        <w:rPr>
          <w:b/>
          <w:bCs/>
          <w:color w:val="000000" w:themeColor="text1"/>
          <w:highlight w:val="yellow"/>
        </w:rPr>
        <w:t xml:space="preserve">Planificación </w:t>
      </w:r>
    </w:p>
    <w:p w14:paraId="6A89C8A7" w14:textId="4D282784" w:rsidR="00DC3AC4" w:rsidRPr="00DC3AC4" w:rsidRDefault="00DC3AC4" w:rsidP="0078227F">
      <w:pPr>
        <w:rPr>
          <w:color w:val="000000" w:themeColor="text1"/>
        </w:rPr>
      </w:pPr>
      <w:r w:rsidRPr="00DC3AC4">
        <w:rPr>
          <w:color w:val="000000" w:themeColor="text1"/>
        </w:rPr>
        <w:t xml:space="preserve">El desarrollo del proyecto se realizará en un periodo aproximado de 11 semanas, organizadas en diferentes fases de trabajo. Dado que el proyecto será elaborado </w:t>
      </w:r>
      <w:r w:rsidRPr="00DC3AC4">
        <w:rPr>
          <w:color w:val="000000" w:themeColor="text1"/>
        </w:rPr>
        <w:lastRenderedPageBreak/>
        <w:t>principalmente por la autora, con el acompañamiento y supervisión del profesor tutor, el ritmo de trabajo se adaptará a la disponibilidad académica.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385"/>
        <w:gridCol w:w="1801"/>
        <w:gridCol w:w="3114"/>
      </w:tblGrid>
      <w:tr w:rsidR="00DC3AC4" w:rsidRPr="00DC3AC4" w14:paraId="45045715" w14:textId="77777777">
        <w:trPr>
          <w:tblHeader/>
          <w:tblCellSpacing w:w="15" w:type="dxa"/>
        </w:trPr>
        <w:tc>
          <w:tcPr>
            <w:tcW w:w="0" w:type="auto"/>
            <w:vAlign w:val="center"/>
            <w:hideMark/>
          </w:tcPr>
          <w:p w14:paraId="04032BB0" w14:textId="77777777" w:rsidR="00DC3AC4" w:rsidRPr="00DC3AC4" w:rsidRDefault="00DC3AC4" w:rsidP="00DC3AC4">
            <w:pPr>
              <w:rPr>
                <w:b/>
                <w:bCs/>
                <w:color w:val="000000" w:themeColor="text1"/>
              </w:rPr>
            </w:pPr>
            <w:r w:rsidRPr="00DC3AC4">
              <w:rPr>
                <w:b/>
                <w:bCs/>
                <w:color w:val="000000" w:themeColor="text1"/>
              </w:rPr>
              <w:t>Fase</w:t>
            </w:r>
          </w:p>
        </w:tc>
        <w:tc>
          <w:tcPr>
            <w:tcW w:w="0" w:type="auto"/>
            <w:vAlign w:val="center"/>
            <w:hideMark/>
          </w:tcPr>
          <w:p w14:paraId="08AFB81D" w14:textId="77777777" w:rsidR="00DC3AC4" w:rsidRPr="00DC3AC4" w:rsidRDefault="00DC3AC4" w:rsidP="00DC3AC4">
            <w:pPr>
              <w:rPr>
                <w:b/>
                <w:bCs/>
                <w:color w:val="000000" w:themeColor="text1"/>
              </w:rPr>
            </w:pPr>
            <w:r w:rsidRPr="00DC3AC4">
              <w:rPr>
                <w:b/>
                <w:bCs/>
                <w:color w:val="000000" w:themeColor="text1"/>
              </w:rPr>
              <w:t>Duración estimada</w:t>
            </w:r>
          </w:p>
        </w:tc>
        <w:tc>
          <w:tcPr>
            <w:tcW w:w="0" w:type="auto"/>
            <w:vAlign w:val="center"/>
            <w:hideMark/>
          </w:tcPr>
          <w:p w14:paraId="5836D45A" w14:textId="77777777" w:rsidR="00DC3AC4" w:rsidRPr="00DC3AC4" w:rsidRDefault="00DC3AC4" w:rsidP="00DC3AC4">
            <w:pPr>
              <w:rPr>
                <w:b/>
                <w:bCs/>
                <w:color w:val="000000" w:themeColor="text1"/>
              </w:rPr>
            </w:pPr>
            <w:r w:rsidRPr="00DC3AC4">
              <w:rPr>
                <w:b/>
                <w:bCs/>
                <w:color w:val="000000" w:themeColor="text1"/>
              </w:rPr>
              <w:t>Responsable(s)</w:t>
            </w:r>
          </w:p>
        </w:tc>
        <w:tc>
          <w:tcPr>
            <w:tcW w:w="0" w:type="auto"/>
            <w:vAlign w:val="center"/>
            <w:hideMark/>
          </w:tcPr>
          <w:p w14:paraId="4A7D53CA" w14:textId="77777777" w:rsidR="00DC3AC4" w:rsidRPr="00DC3AC4" w:rsidRDefault="00DC3AC4" w:rsidP="00DC3AC4">
            <w:pPr>
              <w:rPr>
                <w:b/>
                <w:bCs/>
                <w:color w:val="000000" w:themeColor="text1"/>
              </w:rPr>
            </w:pPr>
            <w:r w:rsidRPr="00DC3AC4">
              <w:rPr>
                <w:b/>
                <w:bCs/>
                <w:color w:val="000000" w:themeColor="text1"/>
              </w:rPr>
              <w:t>Descripción principal</w:t>
            </w:r>
          </w:p>
        </w:tc>
      </w:tr>
      <w:tr w:rsidR="00DC3AC4" w:rsidRPr="00DC3AC4" w14:paraId="3B81A1B9" w14:textId="77777777">
        <w:trPr>
          <w:tblCellSpacing w:w="15" w:type="dxa"/>
        </w:trPr>
        <w:tc>
          <w:tcPr>
            <w:tcW w:w="0" w:type="auto"/>
            <w:vAlign w:val="center"/>
            <w:hideMark/>
          </w:tcPr>
          <w:p w14:paraId="528D8D48" w14:textId="77777777" w:rsidR="00DC3AC4" w:rsidRPr="00DC3AC4" w:rsidRDefault="00DC3AC4" w:rsidP="00DC3AC4">
            <w:pPr>
              <w:rPr>
                <w:color w:val="000000" w:themeColor="text1"/>
              </w:rPr>
            </w:pPr>
            <w:r w:rsidRPr="00DC3AC4">
              <w:rPr>
                <w:color w:val="000000" w:themeColor="text1"/>
              </w:rPr>
              <w:t>Fase 1 – Análisis y diseño</w:t>
            </w:r>
          </w:p>
        </w:tc>
        <w:tc>
          <w:tcPr>
            <w:tcW w:w="0" w:type="auto"/>
            <w:vAlign w:val="center"/>
            <w:hideMark/>
          </w:tcPr>
          <w:p w14:paraId="1B71D608" w14:textId="77777777" w:rsidR="00DC3AC4" w:rsidRPr="00DC3AC4" w:rsidRDefault="00DC3AC4" w:rsidP="00DC3AC4">
            <w:pPr>
              <w:rPr>
                <w:color w:val="000000" w:themeColor="text1"/>
              </w:rPr>
            </w:pPr>
            <w:r w:rsidRPr="00DC3AC4">
              <w:rPr>
                <w:color w:val="000000" w:themeColor="text1"/>
              </w:rPr>
              <w:t>2 semanas</w:t>
            </w:r>
          </w:p>
        </w:tc>
        <w:tc>
          <w:tcPr>
            <w:tcW w:w="0" w:type="auto"/>
            <w:vAlign w:val="center"/>
            <w:hideMark/>
          </w:tcPr>
          <w:p w14:paraId="792CA055" w14:textId="77777777" w:rsidR="00DC3AC4" w:rsidRPr="00DC3AC4" w:rsidRDefault="00DC3AC4" w:rsidP="00DC3AC4">
            <w:pPr>
              <w:rPr>
                <w:color w:val="000000" w:themeColor="text1"/>
              </w:rPr>
            </w:pPr>
            <w:r w:rsidRPr="00DC3AC4">
              <w:rPr>
                <w:color w:val="000000" w:themeColor="text1"/>
              </w:rPr>
              <w:t>Estudiante + Tutor</w:t>
            </w:r>
          </w:p>
        </w:tc>
        <w:tc>
          <w:tcPr>
            <w:tcW w:w="0" w:type="auto"/>
            <w:vAlign w:val="center"/>
            <w:hideMark/>
          </w:tcPr>
          <w:p w14:paraId="400FDC42" w14:textId="77777777" w:rsidR="00DC3AC4" w:rsidRPr="00DC3AC4" w:rsidRDefault="00DC3AC4" w:rsidP="00DC3AC4">
            <w:pPr>
              <w:rPr>
                <w:color w:val="000000" w:themeColor="text1"/>
              </w:rPr>
            </w:pPr>
            <w:r w:rsidRPr="00DC3AC4">
              <w:rPr>
                <w:color w:val="000000" w:themeColor="text1"/>
              </w:rPr>
              <w:t>Definición de la idea, funciones y diseño inicial.</w:t>
            </w:r>
          </w:p>
        </w:tc>
      </w:tr>
      <w:tr w:rsidR="00DC3AC4" w:rsidRPr="00DC3AC4" w14:paraId="0D4BD77E" w14:textId="77777777">
        <w:trPr>
          <w:tblCellSpacing w:w="15" w:type="dxa"/>
        </w:trPr>
        <w:tc>
          <w:tcPr>
            <w:tcW w:w="0" w:type="auto"/>
            <w:vAlign w:val="center"/>
            <w:hideMark/>
          </w:tcPr>
          <w:p w14:paraId="77261690" w14:textId="77777777" w:rsidR="00DC3AC4" w:rsidRPr="00DC3AC4" w:rsidRDefault="00DC3AC4" w:rsidP="00DC3AC4">
            <w:pPr>
              <w:rPr>
                <w:color w:val="000000" w:themeColor="text1"/>
              </w:rPr>
            </w:pPr>
            <w:r w:rsidRPr="00DC3AC4">
              <w:rPr>
                <w:color w:val="000000" w:themeColor="text1"/>
              </w:rPr>
              <w:t>Fase 2 – Desarrollo inicial</w:t>
            </w:r>
          </w:p>
        </w:tc>
        <w:tc>
          <w:tcPr>
            <w:tcW w:w="0" w:type="auto"/>
            <w:vAlign w:val="center"/>
            <w:hideMark/>
          </w:tcPr>
          <w:p w14:paraId="0B3C82C9" w14:textId="77777777" w:rsidR="00DC3AC4" w:rsidRPr="00DC3AC4" w:rsidRDefault="00DC3AC4" w:rsidP="00DC3AC4">
            <w:pPr>
              <w:rPr>
                <w:color w:val="000000" w:themeColor="text1"/>
              </w:rPr>
            </w:pPr>
            <w:r w:rsidRPr="00DC3AC4">
              <w:rPr>
                <w:color w:val="000000" w:themeColor="text1"/>
              </w:rPr>
              <w:t>4 semanas</w:t>
            </w:r>
          </w:p>
        </w:tc>
        <w:tc>
          <w:tcPr>
            <w:tcW w:w="0" w:type="auto"/>
            <w:vAlign w:val="center"/>
            <w:hideMark/>
          </w:tcPr>
          <w:p w14:paraId="2B71FEDC" w14:textId="77777777" w:rsidR="00DC3AC4" w:rsidRPr="00DC3AC4" w:rsidRDefault="00DC3AC4" w:rsidP="00DC3AC4">
            <w:pPr>
              <w:rPr>
                <w:color w:val="000000" w:themeColor="text1"/>
              </w:rPr>
            </w:pPr>
            <w:r w:rsidRPr="00DC3AC4">
              <w:rPr>
                <w:color w:val="000000" w:themeColor="text1"/>
              </w:rPr>
              <w:t>Estudiante</w:t>
            </w:r>
          </w:p>
        </w:tc>
        <w:tc>
          <w:tcPr>
            <w:tcW w:w="0" w:type="auto"/>
            <w:vAlign w:val="center"/>
            <w:hideMark/>
          </w:tcPr>
          <w:p w14:paraId="4F4B0D58" w14:textId="77777777" w:rsidR="00DC3AC4" w:rsidRPr="00DC3AC4" w:rsidRDefault="00DC3AC4" w:rsidP="00DC3AC4">
            <w:pPr>
              <w:rPr>
                <w:color w:val="000000" w:themeColor="text1"/>
              </w:rPr>
            </w:pPr>
            <w:r w:rsidRPr="00DC3AC4">
              <w:rPr>
                <w:color w:val="000000" w:themeColor="text1"/>
              </w:rPr>
              <w:t xml:space="preserve">Creación de la </w:t>
            </w:r>
            <w:proofErr w:type="gramStart"/>
            <w:r w:rsidRPr="00DC3AC4">
              <w:rPr>
                <w:color w:val="000000" w:themeColor="text1"/>
              </w:rPr>
              <w:t>app</w:t>
            </w:r>
            <w:proofErr w:type="gramEnd"/>
            <w:r w:rsidRPr="00DC3AC4">
              <w:rPr>
                <w:color w:val="000000" w:themeColor="text1"/>
              </w:rPr>
              <w:t xml:space="preserve"> y desarrollo de las funciones básicas.</w:t>
            </w:r>
          </w:p>
        </w:tc>
      </w:tr>
      <w:tr w:rsidR="00DC3AC4" w:rsidRPr="00DC3AC4" w14:paraId="558174D1" w14:textId="77777777">
        <w:trPr>
          <w:tblCellSpacing w:w="15" w:type="dxa"/>
        </w:trPr>
        <w:tc>
          <w:tcPr>
            <w:tcW w:w="0" w:type="auto"/>
            <w:vAlign w:val="center"/>
            <w:hideMark/>
          </w:tcPr>
          <w:p w14:paraId="3196AD2E" w14:textId="77777777" w:rsidR="00DC3AC4" w:rsidRPr="00DC3AC4" w:rsidRDefault="00DC3AC4" w:rsidP="00DC3AC4">
            <w:pPr>
              <w:rPr>
                <w:color w:val="000000" w:themeColor="text1"/>
              </w:rPr>
            </w:pPr>
            <w:r w:rsidRPr="00DC3AC4">
              <w:rPr>
                <w:color w:val="000000" w:themeColor="text1"/>
              </w:rPr>
              <w:t>Fase 3 – Pruebas</w:t>
            </w:r>
          </w:p>
        </w:tc>
        <w:tc>
          <w:tcPr>
            <w:tcW w:w="0" w:type="auto"/>
            <w:vAlign w:val="center"/>
            <w:hideMark/>
          </w:tcPr>
          <w:p w14:paraId="7C7E7E39" w14:textId="77777777" w:rsidR="00DC3AC4" w:rsidRPr="00DC3AC4" w:rsidRDefault="00DC3AC4" w:rsidP="00DC3AC4">
            <w:pPr>
              <w:rPr>
                <w:color w:val="000000" w:themeColor="text1"/>
              </w:rPr>
            </w:pPr>
            <w:r w:rsidRPr="00DC3AC4">
              <w:rPr>
                <w:color w:val="000000" w:themeColor="text1"/>
              </w:rPr>
              <w:t>3 semanas</w:t>
            </w:r>
          </w:p>
        </w:tc>
        <w:tc>
          <w:tcPr>
            <w:tcW w:w="0" w:type="auto"/>
            <w:vAlign w:val="center"/>
            <w:hideMark/>
          </w:tcPr>
          <w:p w14:paraId="1BBD399C" w14:textId="77777777" w:rsidR="00DC3AC4" w:rsidRPr="00DC3AC4" w:rsidRDefault="00DC3AC4" w:rsidP="00DC3AC4">
            <w:pPr>
              <w:rPr>
                <w:color w:val="000000" w:themeColor="text1"/>
              </w:rPr>
            </w:pPr>
            <w:r w:rsidRPr="00DC3AC4">
              <w:rPr>
                <w:color w:val="000000" w:themeColor="text1"/>
              </w:rPr>
              <w:t>Estudiante + Tutor</w:t>
            </w:r>
          </w:p>
        </w:tc>
        <w:tc>
          <w:tcPr>
            <w:tcW w:w="0" w:type="auto"/>
            <w:vAlign w:val="center"/>
            <w:hideMark/>
          </w:tcPr>
          <w:p w14:paraId="4557D489" w14:textId="77777777" w:rsidR="00DC3AC4" w:rsidRPr="00DC3AC4" w:rsidRDefault="00DC3AC4" w:rsidP="00DC3AC4">
            <w:pPr>
              <w:rPr>
                <w:color w:val="000000" w:themeColor="text1"/>
              </w:rPr>
            </w:pPr>
            <w:r w:rsidRPr="00DC3AC4">
              <w:rPr>
                <w:color w:val="000000" w:themeColor="text1"/>
              </w:rPr>
              <w:t>Pruebas de funcionamiento y corrección de errores.</w:t>
            </w:r>
          </w:p>
        </w:tc>
      </w:tr>
      <w:tr w:rsidR="00DC3AC4" w:rsidRPr="00DC3AC4" w14:paraId="21E4A470" w14:textId="77777777">
        <w:trPr>
          <w:tblCellSpacing w:w="15" w:type="dxa"/>
        </w:trPr>
        <w:tc>
          <w:tcPr>
            <w:tcW w:w="0" w:type="auto"/>
            <w:vAlign w:val="center"/>
            <w:hideMark/>
          </w:tcPr>
          <w:p w14:paraId="626B6917" w14:textId="77777777" w:rsidR="00DC3AC4" w:rsidRPr="00DC3AC4" w:rsidRDefault="00DC3AC4" w:rsidP="00DC3AC4">
            <w:pPr>
              <w:rPr>
                <w:color w:val="000000" w:themeColor="text1"/>
              </w:rPr>
            </w:pPr>
            <w:r w:rsidRPr="00DC3AC4">
              <w:rPr>
                <w:color w:val="000000" w:themeColor="text1"/>
              </w:rPr>
              <w:t>Fase 4 – Lanzamiento y difusión</w:t>
            </w:r>
          </w:p>
        </w:tc>
        <w:tc>
          <w:tcPr>
            <w:tcW w:w="0" w:type="auto"/>
            <w:vAlign w:val="center"/>
            <w:hideMark/>
          </w:tcPr>
          <w:p w14:paraId="4DAB782A" w14:textId="77777777" w:rsidR="00DC3AC4" w:rsidRPr="00DC3AC4" w:rsidRDefault="00DC3AC4" w:rsidP="00DC3AC4">
            <w:pPr>
              <w:rPr>
                <w:color w:val="000000" w:themeColor="text1"/>
              </w:rPr>
            </w:pPr>
            <w:r w:rsidRPr="00DC3AC4">
              <w:rPr>
                <w:color w:val="000000" w:themeColor="text1"/>
              </w:rPr>
              <w:t>2 semanas</w:t>
            </w:r>
          </w:p>
        </w:tc>
        <w:tc>
          <w:tcPr>
            <w:tcW w:w="0" w:type="auto"/>
            <w:vAlign w:val="center"/>
            <w:hideMark/>
          </w:tcPr>
          <w:p w14:paraId="462DB0CF" w14:textId="77777777" w:rsidR="00DC3AC4" w:rsidRPr="00DC3AC4" w:rsidRDefault="00DC3AC4" w:rsidP="00DC3AC4">
            <w:pPr>
              <w:rPr>
                <w:color w:val="000000" w:themeColor="text1"/>
              </w:rPr>
            </w:pPr>
            <w:r w:rsidRPr="00DC3AC4">
              <w:rPr>
                <w:color w:val="000000" w:themeColor="text1"/>
              </w:rPr>
              <w:t>Estudiante</w:t>
            </w:r>
          </w:p>
        </w:tc>
        <w:tc>
          <w:tcPr>
            <w:tcW w:w="0" w:type="auto"/>
            <w:vAlign w:val="center"/>
            <w:hideMark/>
          </w:tcPr>
          <w:p w14:paraId="61E4CEF6" w14:textId="77777777" w:rsidR="00DC3AC4" w:rsidRPr="00DC3AC4" w:rsidRDefault="00DC3AC4" w:rsidP="00DC3AC4">
            <w:pPr>
              <w:rPr>
                <w:color w:val="000000" w:themeColor="text1"/>
              </w:rPr>
            </w:pPr>
            <w:r w:rsidRPr="00DC3AC4">
              <w:rPr>
                <w:color w:val="000000" w:themeColor="text1"/>
              </w:rPr>
              <w:t>Publicación y promoción del proyecto en redes y asociaciones.</w:t>
            </w:r>
          </w:p>
        </w:tc>
      </w:tr>
      <w:tr w:rsidR="00DC3AC4" w:rsidRPr="00DC3AC4" w14:paraId="3080A025" w14:textId="77777777">
        <w:trPr>
          <w:tblCellSpacing w:w="15" w:type="dxa"/>
        </w:trPr>
        <w:tc>
          <w:tcPr>
            <w:tcW w:w="0" w:type="auto"/>
            <w:vAlign w:val="center"/>
            <w:hideMark/>
          </w:tcPr>
          <w:p w14:paraId="5B8513D5" w14:textId="77777777" w:rsidR="00DC3AC4" w:rsidRPr="00DC3AC4" w:rsidRDefault="00DC3AC4" w:rsidP="00DC3AC4">
            <w:pPr>
              <w:rPr>
                <w:color w:val="000000" w:themeColor="text1"/>
              </w:rPr>
            </w:pPr>
            <w:r w:rsidRPr="00DC3AC4">
              <w:rPr>
                <w:color w:val="000000" w:themeColor="text1"/>
              </w:rPr>
              <w:t>Fase 5 – Mantenimiento y mejoras</w:t>
            </w:r>
          </w:p>
        </w:tc>
        <w:tc>
          <w:tcPr>
            <w:tcW w:w="0" w:type="auto"/>
            <w:vAlign w:val="center"/>
            <w:hideMark/>
          </w:tcPr>
          <w:p w14:paraId="1B56C698" w14:textId="77777777" w:rsidR="00DC3AC4" w:rsidRPr="00DC3AC4" w:rsidRDefault="00DC3AC4" w:rsidP="00DC3AC4">
            <w:pPr>
              <w:rPr>
                <w:color w:val="000000" w:themeColor="text1"/>
              </w:rPr>
            </w:pPr>
          </w:p>
        </w:tc>
        <w:tc>
          <w:tcPr>
            <w:tcW w:w="0" w:type="auto"/>
            <w:vAlign w:val="center"/>
            <w:hideMark/>
          </w:tcPr>
          <w:p w14:paraId="6B0D847E" w14:textId="77777777" w:rsidR="00DC3AC4" w:rsidRPr="00DC3AC4" w:rsidRDefault="00DC3AC4" w:rsidP="00DC3AC4">
            <w:pPr>
              <w:rPr>
                <w:color w:val="000000" w:themeColor="text1"/>
              </w:rPr>
            </w:pPr>
          </w:p>
        </w:tc>
        <w:tc>
          <w:tcPr>
            <w:tcW w:w="0" w:type="auto"/>
            <w:vAlign w:val="center"/>
            <w:hideMark/>
          </w:tcPr>
          <w:p w14:paraId="00A0B65C" w14:textId="77777777" w:rsidR="00DC3AC4" w:rsidRPr="00DC3AC4" w:rsidRDefault="00DC3AC4" w:rsidP="00DC3AC4">
            <w:pPr>
              <w:rPr>
                <w:color w:val="000000" w:themeColor="text1"/>
              </w:rPr>
            </w:pPr>
          </w:p>
        </w:tc>
      </w:tr>
    </w:tbl>
    <w:p w14:paraId="669E09C1" w14:textId="77777777" w:rsidR="00DC3AC4" w:rsidRPr="0078227F" w:rsidRDefault="00DC3AC4" w:rsidP="0078227F">
      <w:pPr>
        <w:rPr>
          <w:color w:val="000000" w:themeColor="text1"/>
        </w:rPr>
      </w:pPr>
    </w:p>
    <w:p w14:paraId="093F806B" w14:textId="77777777" w:rsidR="00DC3AC4" w:rsidRPr="00DC3AC4" w:rsidRDefault="00DC3AC4" w:rsidP="00DC3AC4">
      <w:pPr>
        <w:rPr>
          <w:b/>
          <w:bCs/>
          <w:color w:val="000000" w:themeColor="text1"/>
        </w:rPr>
      </w:pPr>
      <w:r w:rsidRPr="00DC3AC4">
        <w:rPr>
          <w:b/>
          <w:bCs/>
          <w:color w:val="000000" w:themeColor="text1"/>
          <w:highlight w:val="yellow"/>
        </w:rPr>
        <w:t>Estimación de costes</w:t>
      </w:r>
    </w:p>
    <w:p w14:paraId="642E3A66" w14:textId="77777777" w:rsidR="00DC3AC4" w:rsidRPr="00DC3AC4" w:rsidRDefault="00DC3AC4" w:rsidP="00DC3AC4">
      <w:pPr>
        <w:rPr>
          <w:color w:val="000000" w:themeColor="text1"/>
        </w:rPr>
      </w:pPr>
      <w:r w:rsidRPr="00DC3AC4">
        <w:rPr>
          <w:color w:val="000000" w:themeColor="text1"/>
        </w:rPr>
        <w:t xml:space="preserve">El proyecto no cuenta con financiación económica, por lo que se realizará con recursos gratuitos, personales y académicos. Gracias al uso de herramientas open </w:t>
      </w:r>
      <w:proofErr w:type="spellStart"/>
      <w:r w:rsidRPr="00DC3AC4">
        <w:rPr>
          <w:color w:val="000000" w:themeColor="text1"/>
        </w:rPr>
        <w:t>source</w:t>
      </w:r>
      <w:proofErr w:type="spellEnd"/>
      <w:r w:rsidRPr="00DC3AC4">
        <w:rPr>
          <w:color w:val="000000" w:themeColor="text1"/>
        </w:rPr>
        <w:t xml:space="preserve"> y plataformas sin coste, el desarrollo no requerirá inversión monetaria directa.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1703"/>
        <w:gridCol w:w="3043"/>
        <w:gridCol w:w="1497"/>
      </w:tblGrid>
      <w:tr w:rsidR="00DC3AC4" w:rsidRPr="00DC3AC4" w14:paraId="539663E8" w14:textId="77777777">
        <w:trPr>
          <w:tblHeader/>
          <w:tblCellSpacing w:w="15" w:type="dxa"/>
        </w:trPr>
        <w:tc>
          <w:tcPr>
            <w:tcW w:w="0" w:type="auto"/>
            <w:vAlign w:val="center"/>
            <w:hideMark/>
          </w:tcPr>
          <w:p w14:paraId="5C83375D" w14:textId="77777777" w:rsidR="00DC3AC4" w:rsidRPr="00DC3AC4" w:rsidRDefault="00DC3AC4" w:rsidP="00DC3AC4">
            <w:pPr>
              <w:rPr>
                <w:b/>
                <w:bCs/>
                <w:color w:val="000000" w:themeColor="text1"/>
              </w:rPr>
            </w:pPr>
            <w:r w:rsidRPr="00DC3AC4">
              <w:rPr>
                <w:b/>
                <w:bCs/>
                <w:color w:val="000000" w:themeColor="text1"/>
              </w:rPr>
              <w:t>Recurso</w:t>
            </w:r>
          </w:p>
        </w:tc>
        <w:tc>
          <w:tcPr>
            <w:tcW w:w="0" w:type="auto"/>
            <w:vAlign w:val="center"/>
            <w:hideMark/>
          </w:tcPr>
          <w:p w14:paraId="30EFE299" w14:textId="77777777" w:rsidR="00DC3AC4" w:rsidRPr="00DC3AC4" w:rsidRDefault="00DC3AC4" w:rsidP="00DC3AC4">
            <w:pPr>
              <w:rPr>
                <w:b/>
                <w:bCs/>
                <w:color w:val="000000" w:themeColor="text1"/>
              </w:rPr>
            </w:pPr>
            <w:r w:rsidRPr="00DC3AC4">
              <w:rPr>
                <w:b/>
                <w:bCs/>
                <w:color w:val="000000" w:themeColor="text1"/>
              </w:rPr>
              <w:t>Tipo</w:t>
            </w:r>
          </w:p>
        </w:tc>
        <w:tc>
          <w:tcPr>
            <w:tcW w:w="0" w:type="auto"/>
            <w:vAlign w:val="center"/>
            <w:hideMark/>
          </w:tcPr>
          <w:p w14:paraId="7DD4CC10" w14:textId="77777777" w:rsidR="00DC3AC4" w:rsidRPr="00DC3AC4" w:rsidRDefault="00DC3AC4" w:rsidP="00DC3AC4">
            <w:pPr>
              <w:rPr>
                <w:b/>
                <w:bCs/>
                <w:color w:val="000000" w:themeColor="text1"/>
              </w:rPr>
            </w:pPr>
            <w:r w:rsidRPr="00DC3AC4">
              <w:rPr>
                <w:b/>
                <w:bCs/>
                <w:color w:val="000000" w:themeColor="text1"/>
              </w:rPr>
              <w:t>Descripción / Uso</w:t>
            </w:r>
          </w:p>
        </w:tc>
        <w:tc>
          <w:tcPr>
            <w:tcW w:w="0" w:type="auto"/>
            <w:vAlign w:val="center"/>
            <w:hideMark/>
          </w:tcPr>
          <w:p w14:paraId="67A582C3" w14:textId="77777777" w:rsidR="00DC3AC4" w:rsidRPr="00DC3AC4" w:rsidRDefault="00DC3AC4" w:rsidP="00DC3AC4">
            <w:pPr>
              <w:rPr>
                <w:b/>
                <w:bCs/>
                <w:color w:val="000000" w:themeColor="text1"/>
              </w:rPr>
            </w:pPr>
            <w:r w:rsidRPr="00DC3AC4">
              <w:rPr>
                <w:b/>
                <w:bCs/>
                <w:color w:val="000000" w:themeColor="text1"/>
              </w:rPr>
              <w:t>Coste estimado (€)</w:t>
            </w:r>
          </w:p>
        </w:tc>
      </w:tr>
      <w:tr w:rsidR="00DC3AC4" w:rsidRPr="00DC3AC4" w14:paraId="17E9BF17" w14:textId="77777777">
        <w:trPr>
          <w:tblCellSpacing w:w="15" w:type="dxa"/>
        </w:trPr>
        <w:tc>
          <w:tcPr>
            <w:tcW w:w="0" w:type="auto"/>
            <w:vAlign w:val="center"/>
            <w:hideMark/>
          </w:tcPr>
          <w:p w14:paraId="4B8398CB" w14:textId="77777777" w:rsidR="00DC3AC4" w:rsidRPr="00DC3AC4" w:rsidRDefault="00DC3AC4" w:rsidP="00DC3AC4">
            <w:pPr>
              <w:rPr>
                <w:color w:val="000000" w:themeColor="text1"/>
              </w:rPr>
            </w:pPr>
            <w:r w:rsidRPr="00DC3AC4">
              <w:rPr>
                <w:color w:val="000000" w:themeColor="text1"/>
              </w:rPr>
              <w:t>Ordenador personal</w:t>
            </w:r>
          </w:p>
        </w:tc>
        <w:tc>
          <w:tcPr>
            <w:tcW w:w="0" w:type="auto"/>
            <w:vAlign w:val="center"/>
            <w:hideMark/>
          </w:tcPr>
          <w:p w14:paraId="1289719A" w14:textId="77777777" w:rsidR="00DC3AC4" w:rsidRPr="00DC3AC4" w:rsidRDefault="00DC3AC4" w:rsidP="00DC3AC4">
            <w:pPr>
              <w:rPr>
                <w:color w:val="000000" w:themeColor="text1"/>
              </w:rPr>
            </w:pPr>
            <w:r w:rsidRPr="00DC3AC4">
              <w:rPr>
                <w:color w:val="000000" w:themeColor="text1"/>
              </w:rPr>
              <w:t>Hardware</w:t>
            </w:r>
          </w:p>
        </w:tc>
        <w:tc>
          <w:tcPr>
            <w:tcW w:w="0" w:type="auto"/>
            <w:vAlign w:val="center"/>
            <w:hideMark/>
          </w:tcPr>
          <w:p w14:paraId="3DD7C9DB" w14:textId="77777777" w:rsidR="00DC3AC4" w:rsidRPr="00DC3AC4" w:rsidRDefault="00DC3AC4" w:rsidP="00DC3AC4">
            <w:pPr>
              <w:rPr>
                <w:color w:val="000000" w:themeColor="text1"/>
              </w:rPr>
            </w:pPr>
            <w:r w:rsidRPr="00DC3AC4">
              <w:rPr>
                <w:color w:val="000000" w:themeColor="text1"/>
              </w:rPr>
              <w:t>Equipo propio utilizado para el desarrollo</w:t>
            </w:r>
          </w:p>
        </w:tc>
        <w:tc>
          <w:tcPr>
            <w:tcW w:w="0" w:type="auto"/>
            <w:vAlign w:val="center"/>
            <w:hideMark/>
          </w:tcPr>
          <w:p w14:paraId="1A67B725" w14:textId="77777777" w:rsidR="00DC3AC4" w:rsidRPr="00DC3AC4" w:rsidRDefault="00DC3AC4" w:rsidP="00DC3AC4">
            <w:pPr>
              <w:rPr>
                <w:color w:val="000000" w:themeColor="text1"/>
              </w:rPr>
            </w:pPr>
            <w:r w:rsidRPr="00DC3AC4">
              <w:rPr>
                <w:color w:val="000000" w:themeColor="text1"/>
              </w:rPr>
              <w:t>0 €</w:t>
            </w:r>
          </w:p>
        </w:tc>
      </w:tr>
      <w:tr w:rsidR="00DC3AC4" w:rsidRPr="00DC3AC4" w14:paraId="0E1C83E4" w14:textId="77777777">
        <w:trPr>
          <w:tblCellSpacing w:w="15" w:type="dxa"/>
        </w:trPr>
        <w:tc>
          <w:tcPr>
            <w:tcW w:w="0" w:type="auto"/>
            <w:vAlign w:val="center"/>
            <w:hideMark/>
          </w:tcPr>
          <w:p w14:paraId="7D54951E" w14:textId="77777777" w:rsidR="00DC3AC4" w:rsidRPr="00DC3AC4" w:rsidRDefault="00DC3AC4" w:rsidP="00DC3AC4">
            <w:pPr>
              <w:rPr>
                <w:color w:val="000000" w:themeColor="text1"/>
              </w:rPr>
            </w:pPr>
            <w:r w:rsidRPr="00DC3AC4">
              <w:rPr>
                <w:color w:val="000000" w:themeColor="text1"/>
              </w:rPr>
              <w:t>Conexión a internet</w:t>
            </w:r>
          </w:p>
        </w:tc>
        <w:tc>
          <w:tcPr>
            <w:tcW w:w="0" w:type="auto"/>
            <w:vAlign w:val="center"/>
            <w:hideMark/>
          </w:tcPr>
          <w:p w14:paraId="30E98FD8" w14:textId="77777777" w:rsidR="00DC3AC4" w:rsidRPr="00DC3AC4" w:rsidRDefault="00DC3AC4" w:rsidP="00DC3AC4">
            <w:pPr>
              <w:rPr>
                <w:color w:val="000000" w:themeColor="text1"/>
              </w:rPr>
            </w:pPr>
            <w:r w:rsidRPr="00DC3AC4">
              <w:rPr>
                <w:color w:val="000000" w:themeColor="text1"/>
              </w:rPr>
              <w:t>Servicio</w:t>
            </w:r>
          </w:p>
        </w:tc>
        <w:tc>
          <w:tcPr>
            <w:tcW w:w="0" w:type="auto"/>
            <w:vAlign w:val="center"/>
            <w:hideMark/>
          </w:tcPr>
          <w:p w14:paraId="0B401356" w14:textId="77777777" w:rsidR="00DC3AC4" w:rsidRPr="00DC3AC4" w:rsidRDefault="00DC3AC4" w:rsidP="00DC3AC4">
            <w:pPr>
              <w:rPr>
                <w:color w:val="000000" w:themeColor="text1"/>
              </w:rPr>
            </w:pPr>
            <w:r w:rsidRPr="00DC3AC4">
              <w:rPr>
                <w:color w:val="000000" w:themeColor="text1"/>
              </w:rPr>
              <w:t>Uso personal para investigación y desarrollo</w:t>
            </w:r>
          </w:p>
        </w:tc>
        <w:tc>
          <w:tcPr>
            <w:tcW w:w="0" w:type="auto"/>
            <w:vAlign w:val="center"/>
            <w:hideMark/>
          </w:tcPr>
          <w:p w14:paraId="343270C2" w14:textId="77777777" w:rsidR="00DC3AC4" w:rsidRPr="00DC3AC4" w:rsidRDefault="00DC3AC4" w:rsidP="00DC3AC4">
            <w:pPr>
              <w:rPr>
                <w:color w:val="000000" w:themeColor="text1"/>
              </w:rPr>
            </w:pPr>
            <w:r w:rsidRPr="00DC3AC4">
              <w:rPr>
                <w:color w:val="000000" w:themeColor="text1"/>
              </w:rPr>
              <w:t>0 €</w:t>
            </w:r>
          </w:p>
        </w:tc>
      </w:tr>
      <w:tr w:rsidR="00DC3AC4" w:rsidRPr="00DC3AC4" w14:paraId="7CBF5E61" w14:textId="77777777">
        <w:trPr>
          <w:tblCellSpacing w:w="15" w:type="dxa"/>
        </w:trPr>
        <w:tc>
          <w:tcPr>
            <w:tcW w:w="0" w:type="auto"/>
            <w:vAlign w:val="center"/>
            <w:hideMark/>
          </w:tcPr>
          <w:p w14:paraId="76FC8B41" w14:textId="77777777" w:rsidR="00DC3AC4" w:rsidRPr="00DC3AC4" w:rsidRDefault="00DC3AC4" w:rsidP="00DC3AC4">
            <w:pPr>
              <w:rPr>
                <w:color w:val="000000" w:themeColor="text1"/>
              </w:rPr>
            </w:pPr>
            <w:r w:rsidRPr="00DC3AC4">
              <w:rPr>
                <w:color w:val="000000" w:themeColor="text1"/>
              </w:rPr>
              <w:t>Herramientas de desarrollo</w:t>
            </w:r>
          </w:p>
        </w:tc>
        <w:tc>
          <w:tcPr>
            <w:tcW w:w="0" w:type="auto"/>
            <w:vAlign w:val="center"/>
            <w:hideMark/>
          </w:tcPr>
          <w:p w14:paraId="51773D1D" w14:textId="77777777" w:rsidR="00DC3AC4" w:rsidRPr="00DC3AC4" w:rsidRDefault="00DC3AC4" w:rsidP="00DC3AC4">
            <w:pPr>
              <w:rPr>
                <w:color w:val="000000" w:themeColor="text1"/>
              </w:rPr>
            </w:pPr>
            <w:r w:rsidRPr="00DC3AC4">
              <w:rPr>
                <w:color w:val="000000" w:themeColor="text1"/>
              </w:rPr>
              <w:t>Software gratuito</w:t>
            </w:r>
          </w:p>
        </w:tc>
        <w:tc>
          <w:tcPr>
            <w:tcW w:w="0" w:type="auto"/>
            <w:vAlign w:val="center"/>
            <w:hideMark/>
          </w:tcPr>
          <w:p w14:paraId="66706F27" w14:textId="25E65AA0" w:rsidR="00DC3AC4" w:rsidRPr="00DC3AC4" w:rsidRDefault="00DC3AC4" w:rsidP="00DC3AC4">
            <w:pPr>
              <w:rPr>
                <w:color w:val="000000" w:themeColor="text1"/>
              </w:rPr>
            </w:pPr>
            <w:r w:rsidRPr="00DC3AC4">
              <w:rPr>
                <w:color w:val="000000" w:themeColor="text1"/>
              </w:rPr>
              <w:t xml:space="preserve">Plataforma </w:t>
            </w:r>
            <w:proofErr w:type="spellStart"/>
            <w:r w:rsidRPr="00DC3AC4">
              <w:rPr>
                <w:color w:val="000000" w:themeColor="text1"/>
              </w:rPr>
              <w:t>Fi</w:t>
            </w:r>
            <w:r>
              <w:rPr>
                <w:color w:val="000000" w:themeColor="text1"/>
              </w:rPr>
              <w:t>g</w:t>
            </w:r>
            <w:r w:rsidRPr="00DC3AC4">
              <w:rPr>
                <w:color w:val="000000" w:themeColor="text1"/>
              </w:rPr>
              <w:t>ma</w:t>
            </w:r>
            <w:proofErr w:type="spellEnd"/>
            <w:r w:rsidRPr="00DC3AC4">
              <w:rPr>
                <w:color w:val="000000" w:themeColor="text1"/>
              </w:rPr>
              <w:t xml:space="preserve"> (plan gratuito)</w:t>
            </w:r>
          </w:p>
        </w:tc>
        <w:tc>
          <w:tcPr>
            <w:tcW w:w="0" w:type="auto"/>
            <w:vAlign w:val="center"/>
            <w:hideMark/>
          </w:tcPr>
          <w:p w14:paraId="02652169" w14:textId="77777777" w:rsidR="00DC3AC4" w:rsidRPr="00DC3AC4" w:rsidRDefault="00DC3AC4" w:rsidP="00DC3AC4">
            <w:pPr>
              <w:rPr>
                <w:color w:val="000000" w:themeColor="text1"/>
              </w:rPr>
            </w:pPr>
            <w:r w:rsidRPr="00DC3AC4">
              <w:rPr>
                <w:color w:val="000000" w:themeColor="text1"/>
              </w:rPr>
              <w:t>0 €</w:t>
            </w:r>
          </w:p>
        </w:tc>
      </w:tr>
      <w:tr w:rsidR="00DC3AC4" w:rsidRPr="00DC3AC4" w14:paraId="5D551E6E" w14:textId="77777777">
        <w:trPr>
          <w:tblCellSpacing w:w="15" w:type="dxa"/>
        </w:trPr>
        <w:tc>
          <w:tcPr>
            <w:tcW w:w="0" w:type="auto"/>
            <w:vAlign w:val="center"/>
            <w:hideMark/>
          </w:tcPr>
          <w:p w14:paraId="5494BA02" w14:textId="77777777" w:rsidR="00DC3AC4" w:rsidRPr="00DC3AC4" w:rsidRDefault="00DC3AC4" w:rsidP="00DC3AC4">
            <w:pPr>
              <w:rPr>
                <w:color w:val="000000" w:themeColor="text1"/>
              </w:rPr>
            </w:pPr>
            <w:r w:rsidRPr="00DC3AC4">
              <w:rPr>
                <w:color w:val="000000" w:themeColor="text1"/>
              </w:rPr>
              <w:lastRenderedPageBreak/>
              <w:t>Almacenamiento y hosting</w:t>
            </w:r>
          </w:p>
        </w:tc>
        <w:tc>
          <w:tcPr>
            <w:tcW w:w="0" w:type="auto"/>
            <w:vAlign w:val="center"/>
            <w:hideMark/>
          </w:tcPr>
          <w:p w14:paraId="68B0B890" w14:textId="77777777" w:rsidR="00DC3AC4" w:rsidRPr="00DC3AC4" w:rsidRDefault="00DC3AC4" w:rsidP="00DC3AC4">
            <w:pPr>
              <w:rPr>
                <w:color w:val="000000" w:themeColor="text1"/>
              </w:rPr>
            </w:pPr>
            <w:r w:rsidRPr="00DC3AC4">
              <w:rPr>
                <w:color w:val="000000" w:themeColor="text1"/>
              </w:rPr>
              <w:t>Cloud gratuito</w:t>
            </w:r>
          </w:p>
        </w:tc>
        <w:tc>
          <w:tcPr>
            <w:tcW w:w="0" w:type="auto"/>
            <w:vAlign w:val="center"/>
            <w:hideMark/>
          </w:tcPr>
          <w:p w14:paraId="5EA56459" w14:textId="77777777" w:rsidR="00DC3AC4" w:rsidRPr="00DC3AC4" w:rsidRDefault="00DC3AC4" w:rsidP="00DC3AC4">
            <w:pPr>
              <w:rPr>
                <w:color w:val="000000" w:themeColor="text1"/>
              </w:rPr>
            </w:pPr>
            <w:r w:rsidRPr="00DC3AC4">
              <w:rPr>
                <w:color w:val="000000" w:themeColor="text1"/>
              </w:rPr>
              <w:t>Uso de servicios gratuitos o limitados sin coste</w:t>
            </w:r>
          </w:p>
        </w:tc>
        <w:tc>
          <w:tcPr>
            <w:tcW w:w="0" w:type="auto"/>
            <w:vAlign w:val="center"/>
            <w:hideMark/>
          </w:tcPr>
          <w:p w14:paraId="0A0783BA" w14:textId="77777777" w:rsidR="00DC3AC4" w:rsidRPr="00DC3AC4" w:rsidRDefault="00DC3AC4" w:rsidP="00DC3AC4">
            <w:pPr>
              <w:rPr>
                <w:color w:val="000000" w:themeColor="text1"/>
              </w:rPr>
            </w:pPr>
            <w:r w:rsidRPr="00DC3AC4">
              <w:rPr>
                <w:color w:val="000000" w:themeColor="text1"/>
              </w:rPr>
              <w:t>0 €</w:t>
            </w:r>
          </w:p>
        </w:tc>
      </w:tr>
      <w:tr w:rsidR="00DC3AC4" w:rsidRPr="00DC3AC4" w14:paraId="1A522F9E" w14:textId="77777777">
        <w:trPr>
          <w:tblCellSpacing w:w="15" w:type="dxa"/>
        </w:trPr>
        <w:tc>
          <w:tcPr>
            <w:tcW w:w="0" w:type="auto"/>
            <w:vAlign w:val="center"/>
            <w:hideMark/>
          </w:tcPr>
          <w:p w14:paraId="257D5414" w14:textId="77777777" w:rsidR="00DC3AC4" w:rsidRPr="00DC3AC4" w:rsidRDefault="00DC3AC4" w:rsidP="00DC3AC4">
            <w:pPr>
              <w:rPr>
                <w:color w:val="000000" w:themeColor="text1"/>
              </w:rPr>
            </w:pPr>
            <w:r w:rsidRPr="00DC3AC4">
              <w:rPr>
                <w:color w:val="000000" w:themeColor="text1"/>
              </w:rPr>
              <w:t>Apoyo y tutoría académica</w:t>
            </w:r>
          </w:p>
        </w:tc>
        <w:tc>
          <w:tcPr>
            <w:tcW w:w="0" w:type="auto"/>
            <w:vAlign w:val="center"/>
            <w:hideMark/>
          </w:tcPr>
          <w:p w14:paraId="540F4F3E" w14:textId="77777777" w:rsidR="00DC3AC4" w:rsidRPr="00DC3AC4" w:rsidRDefault="00DC3AC4" w:rsidP="00DC3AC4">
            <w:pPr>
              <w:rPr>
                <w:color w:val="000000" w:themeColor="text1"/>
              </w:rPr>
            </w:pPr>
            <w:r w:rsidRPr="00DC3AC4">
              <w:rPr>
                <w:color w:val="000000" w:themeColor="text1"/>
              </w:rPr>
              <w:t>Asesoramiento</w:t>
            </w:r>
          </w:p>
        </w:tc>
        <w:tc>
          <w:tcPr>
            <w:tcW w:w="0" w:type="auto"/>
            <w:vAlign w:val="center"/>
            <w:hideMark/>
          </w:tcPr>
          <w:p w14:paraId="6A5FDE67" w14:textId="77777777" w:rsidR="00DC3AC4" w:rsidRPr="00DC3AC4" w:rsidRDefault="00DC3AC4" w:rsidP="00DC3AC4">
            <w:pPr>
              <w:rPr>
                <w:color w:val="000000" w:themeColor="text1"/>
              </w:rPr>
            </w:pPr>
            <w:r w:rsidRPr="00DC3AC4">
              <w:rPr>
                <w:color w:val="000000" w:themeColor="text1"/>
              </w:rPr>
              <w:t>Supervisión del profesor tutor</w:t>
            </w:r>
          </w:p>
        </w:tc>
        <w:tc>
          <w:tcPr>
            <w:tcW w:w="0" w:type="auto"/>
            <w:vAlign w:val="center"/>
            <w:hideMark/>
          </w:tcPr>
          <w:p w14:paraId="7AE4104C" w14:textId="77777777" w:rsidR="00DC3AC4" w:rsidRPr="00DC3AC4" w:rsidRDefault="00DC3AC4" w:rsidP="00DC3AC4">
            <w:pPr>
              <w:rPr>
                <w:color w:val="000000" w:themeColor="text1"/>
              </w:rPr>
            </w:pPr>
            <w:r w:rsidRPr="00DC3AC4">
              <w:rPr>
                <w:color w:val="000000" w:themeColor="text1"/>
              </w:rPr>
              <w:t>0 €</w:t>
            </w:r>
          </w:p>
        </w:tc>
      </w:tr>
      <w:tr w:rsidR="00DC3AC4" w:rsidRPr="00DC3AC4" w14:paraId="5124E12D" w14:textId="77777777">
        <w:trPr>
          <w:tblCellSpacing w:w="15" w:type="dxa"/>
        </w:trPr>
        <w:tc>
          <w:tcPr>
            <w:tcW w:w="0" w:type="auto"/>
            <w:vAlign w:val="center"/>
            <w:hideMark/>
          </w:tcPr>
          <w:p w14:paraId="5DF98B8D" w14:textId="77777777" w:rsidR="00DC3AC4" w:rsidRPr="00DC3AC4" w:rsidRDefault="00DC3AC4" w:rsidP="00DC3AC4">
            <w:pPr>
              <w:rPr>
                <w:color w:val="000000" w:themeColor="text1"/>
              </w:rPr>
            </w:pPr>
            <w:r w:rsidRPr="00DC3AC4">
              <w:rPr>
                <w:color w:val="000000" w:themeColor="text1"/>
              </w:rPr>
              <w:t>Difusión del proyecto</w:t>
            </w:r>
          </w:p>
        </w:tc>
        <w:tc>
          <w:tcPr>
            <w:tcW w:w="0" w:type="auto"/>
            <w:vAlign w:val="center"/>
            <w:hideMark/>
          </w:tcPr>
          <w:p w14:paraId="496B812E" w14:textId="77777777" w:rsidR="00DC3AC4" w:rsidRPr="00DC3AC4" w:rsidRDefault="00DC3AC4" w:rsidP="00DC3AC4">
            <w:pPr>
              <w:rPr>
                <w:color w:val="000000" w:themeColor="text1"/>
              </w:rPr>
            </w:pPr>
            <w:r w:rsidRPr="00DC3AC4">
              <w:rPr>
                <w:color w:val="000000" w:themeColor="text1"/>
              </w:rPr>
              <w:t>Comunicación</w:t>
            </w:r>
          </w:p>
        </w:tc>
        <w:tc>
          <w:tcPr>
            <w:tcW w:w="0" w:type="auto"/>
            <w:vAlign w:val="center"/>
            <w:hideMark/>
          </w:tcPr>
          <w:p w14:paraId="3C479D33" w14:textId="77777777" w:rsidR="00DC3AC4" w:rsidRPr="00DC3AC4" w:rsidRDefault="00DC3AC4" w:rsidP="00DC3AC4">
            <w:pPr>
              <w:rPr>
                <w:color w:val="000000" w:themeColor="text1"/>
              </w:rPr>
            </w:pPr>
            <w:r w:rsidRPr="00DC3AC4">
              <w:rPr>
                <w:color w:val="000000" w:themeColor="text1"/>
              </w:rPr>
              <w:t>Redes sociales, asociaciones y contactos personales</w:t>
            </w:r>
          </w:p>
        </w:tc>
        <w:tc>
          <w:tcPr>
            <w:tcW w:w="0" w:type="auto"/>
            <w:vAlign w:val="center"/>
            <w:hideMark/>
          </w:tcPr>
          <w:p w14:paraId="22667F0D" w14:textId="77777777" w:rsidR="00DC3AC4" w:rsidRPr="00DC3AC4" w:rsidRDefault="00DC3AC4" w:rsidP="00DC3AC4">
            <w:pPr>
              <w:rPr>
                <w:color w:val="000000" w:themeColor="text1"/>
              </w:rPr>
            </w:pPr>
            <w:r w:rsidRPr="00DC3AC4">
              <w:rPr>
                <w:color w:val="000000" w:themeColor="text1"/>
              </w:rPr>
              <w:t>0 €</w:t>
            </w:r>
          </w:p>
        </w:tc>
      </w:tr>
    </w:tbl>
    <w:p w14:paraId="0EDF51D1" w14:textId="77777777" w:rsidR="00DC3AC4" w:rsidRDefault="00DC3AC4" w:rsidP="00DC3AC4">
      <w:pPr>
        <w:rPr>
          <w:b/>
          <w:bCs/>
          <w:color w:val="000000" w:themeColor="text1"/>
        </w:rPr>
      </w:pPr>
      <w:r w:rsidRPr="00DC3AC4">
        <w:rPr>
          <w:b/>
          <w:bCs/>
          <w:color w:val="000000" w:themeColor="text1"/>
        </w:rPr>
        <w:t>Coste total estimado: 0 €</w:t>
      </w:r>
    </w:p>
    <w:p w14:paraId="16501F9F" w14:textId="77777777" w:rsidR="00830FCA" w:rsidRPr="00830FCA" w:rsidRDefault="00830FCA" w:rsidP="00830FCA">
      <w:pPr>
        <w:rPr>
          <w:b/>
          <w:bCs/>
          <w:color w:val="000000" w:themeColor="text1"/>
        </w:rPr>
      </w:pPr>
      <w:r w:rsidRPr="00830FCA">
        <w:rPr>
          <w:b/>
          <w:bCs/>
          <w:color w:val="000000" w:themeColor="text1"/>
          <w:highlight w:val="yellow"/>
        </w:rPr>
        <w:t>Análisis de requisitos</w:t>
      </w:r>
    </w:p>
    <w:p w14:paraId="1AD9D062" w14:textId="77777777" w:rsidR="00830FCA" w:rsidRPr="00830FCA" w:rsidRDefault="00830FCA" w:rsidP="00830FCA">
      <w:pPr>
        <w:rPr>
          <w:b/>
          <w:bCs/>
          <w:color w:val="000000" w:themeColor="text1"/>
        </w:rPr>
      </w:pPr>
      <w:r w:rsidRPr="00830FCA">
        <w:rPr>
          <w:b/>
          <w:bCs/>
          <w:color w:val="000000" w:themeColor="text1"/>
        </w:rPr>
        <w:t xml:space="preserve">Requisitos funcionales (lo que la </w:t>
      </w:r>
      <w:proofErr w:type="gramStart"/>
      <w:r w:rsidRPr="00830FCA">
        <w:rPr>
          <w:b/>
          <w:bCs/>
          <w:color w:val="000000" w:themeColor="text1"/>
        </w:rPr>
        <w:t>app</w:t>
      </w:r>
      <w:proofErr w:type="gramEnd"/>
      <w:r w:rsidRPr="00830FCA">
        <w:rPr>
          <w:b/>
          <w:bCs/>
          <w:color w:val="000000" w:themeColor="text1"/>
        </w:rPr>
        <w:t xml:space="preserve"> debe hacer)</w:t>
      </w:r>
    </w:p>
    <w:p w14:paraId="311C0D3A" w14:textId="77777777" w:rsidR="00830FCA" w:rsidRPr="00830FCA" w:rsidRDefault="00830FCA" w:rsidP="00830FCA">
      <w:pPr>
        <w:numPr>
          <w:ilvl w:val="0"/>
          <w:numId w:val="9"/>
        </w:numPr>
        <w:rPr>
          <w:color w:val="000000" w:themeColor="text1"/>
        </w:rPr>
      </w:pPr>
      <w:r w:rsidRPr="00830FCA">
        <w:rPr>
          <w:color w:val="000000" w:themeColor="text1"/>
        </w:rPr>
        <w:t>Registro y autenticación de usuarios: permitirá el acceso de familiares, voluntarios y asociaciones mediante un sistema seguro de registro o inicio de sesión.</w:t>
      </w:r>
    </w:p>
    <w:p w14:paraId="1C344ACE" w14:textId="77777777" w:rsidR="00830FCA" w:rsidRPr="00830FCA" w:rsidRDefault="00830FCA" w:rsidP="00830FCA">
      <w:pPr>
        <w:numPr>
          <w:ilvl w:val="0"/>
          <w:numId w:val="9"/>
        </w:numPr>
        <w:rPr>
          <w:color w:val="000000" w:themeColor="text1"/>
        </w:rPr>
      </w:pPr>
      <w:r w:rsidRPr="00830FCA">
        <w:rPr>
          <w:color w:val="000000" w:themeColor="text1"/>
        </w:rPr>
        <w:t xml:space="preserve">Acceso a un mapa de recursos cercanos: mostrará centros sociales, </w:t>
      </w:r>
      <w:proofErr w:type="spellStart"/>
      <w:r w:rsidRPr="00830FCA">
        <w:rPr>
          <w:color w:val="000000" w:themeColor="text1"/>
        </w:rPr>
        <w:t>ONGs</w:t>
      </w:r>
      <w:proofErr w:type="spellEnd"/>
      <w:r w:rsidRPr="00830FCA">
        <w:rPr>
          <w:color w:val="000000" w:themeColor="text1"/>
        </w:rPr>
        <w:t>, parroquias y entidades colaboradoras con información sobre servicios gratuitos o de bajo coste.</w:t>
      </w:r>
    </w:p>
    <w:p w14:paraId="1D26876C" w14:textId="77777777" w:rsidR="00830FCA" w:rsidRPr="00830FCA" w:rsidRDefault="00830FCA" w:rsidP="00830FCA">
      <w:pPr>
        <w:numPr>
          <w:ilvl w:val="0"/>
          <w:numId w:val="9"/>
        </w:numPr>
        <w:rPr>
          <w:color w:val="000000" w:themeColor="text1"/>
        </w:rPr>
      </w:pPr>
      <w:r w:rsidRPr="00830FCA">
        <w:rPr>
          <w:color w:val="000000" w:themeColor="text1"/>
        </w:rPr>
        <w:t>Comunidad anónima de apoyo: ofrecerá un espacio donde los familiares podrán comunicarse, compartir experiencias y recibir orientación emocional sin revelar su identidad.</w:t>
      </w:r>
    </w:p>
    <w:p w14:paraId="6A25F1C1" w14:textId="77777777" w:rsidR="00830FCA" w:rsidRPr="00830FCA" w:rsidRDefault="00830FCA" w:rsidP="00830FCA">
      <w:pPr>
        <w:numPr>
          <w:ilvl w:val="0"/>
          <w:numId w:val="9"/>
        </w:numPr>
        <w:rPr>
          <w:color w:val="000000" w:themeColor="text1"/>
        </w:rPr>
      </w:pPr>
      <w:r w:rsidRPr="00830FCA">
        <w:rPr>
          <w:color w:val="000000" w:themeColor="text1"/>
        </w:rPr>
        <w:t>Botón de pánico con geolocalización: servirá para enviar alertas inmediatas con ubicación a contactos de confianza o entidades colaboradoras en casos de emergencia o recaídas.</w:t>
      </w:r>
    </w:p>
    <w:p w14:paraId="59BFE4DE" w14:textId="77777777" w:rsidR="00830FCA" w:rsidRPr="00830FCA" w:rsidRDefault="00830FCA" w:rsidP="00830FCA">
      <w:pPr>
        <w:numPr>
          <w:ilvl w:val="0"/>
          <w:numId w:val="9"/>
        </w:numPr>
        <w:rPr>
          <w:color w:val="000000" w:themeColor="text1"/>
        </w:rPr>
      </w:pPr>
      <w:r w:rsidRPr="00830FCA">
        <w:rPr>
          <w:color w:val="000000" w:themeColor="text1"/>
        </w:rPr>
        <w:t>Portal para donaciones y colaboración social: facilitará la posibilidad de realizar donaciones económicas o en especie para apoyar a las familias y asociaciones.</w:t>
      </w:r>
    </w:p>
    <w:p w14:paraId="31BBFB1B" w14:textId="77777777" w:rsidR="00830FCA" w:rsidRPr="00830FCA" w:rsidRDefault="00830FCA" w:rsidP="00830FCA">
      <w:pPr>
        <w:numPr>
          <w:ilvl w:val="0"/>
          <w:numId w:val="9"/>
        </w:numPr>
        <w:rPr>
          <w:color w:val="000000" w:themeColor="text1"/>
        </w:rPr>
      </w:pPr>
      <w:r w:rsidRPr="00830FCA">
        <w:rPr>
          <w:color w:val="000000" w:themeColor="text1"/>
        </w:rPr>
        <w:t>Canal de denuncias anónimas: permitirá informar de manera segura sobre puntos de venta o situaciones relacionadas con el consumo de drogas, garantizando el anonimato del usuario.</w:t>
      </w:r>
    </w:p>
    <w:p w14:paraId="139D0836" w14:textId="77777777" w:rsidR="00830FCA" w:rsidRPr="00830FCA" w:rsidRDefault="00830FCA" w:rsidP="00830FCA">
      <w:pPr>
        <w:numPr>
          <w:ilvl w:val="0"/>
          <w:numId w:val="9"/>
        </w:numPr>
        <w:rPr>
          <w:color w:val="000000" w:themeColor="text1"/>
        </w:rPr>
      </w:pPr>
      <w:r w:rsidRPr="00830FCA">
        <w:rPr>
          <w:color w:val="000000" w:themeColor="text1"/>
        </w:rPr>
        <w:t>Espacio para comercios solidarios: incluirá una sección donde los comercios locales podrán donar productos que ya no pueden vender, como alimentos o artículos básicos, y ponerse en contacto con las asociaciones o parroquias participantes para coordinar la entrega de ayuda.</w:t>
      </w:r>
    </w:p>
    <w:p w14:paraId="0A50CB73" w14:textId="77777777" w:rsidR="00830FCA" w:rsidRPr="00830FCA" w:rsidRDefault="00830FCA" w:rsidP="00830FCA">
      <w:pPr>
        <w:numPr>
          <w:ilvl w:val="0"/>
          <w:numId w:val="9"/>
        </w:numPr>
        <w:rPr>
          <w:color w:val="000000" w:themeColor="text1"/>
        </w:rPr>
      </w:pPr>
      <w:r w:rsidRPr="00830FCA">
        <w:rPr>
          <w:color w:val="000000" w:themeColor="text1"/>
        </w:rPr>
        <w:lastRenderedPageBreak/>
        <w:t>Panel de control para voluntarios y profesionales: ofrecerá una herramienta para que psicólogos, médicos o voluntarios puedan ofrecer asesoramiento, responder alertas y colaborar en la gestión del apoyo comunitario.</w:t>
      </w:r>
    </w:p>
    <w:p w14:paraId="5899A75C" w14:textId="3744C632" w:rsidR="00830FCA" w:rsidRPr="00830FCA" w:rsidRDefault="00830FCA" w:rsidP="00830FCA">
      <w:pPr>
        <w:rPr>
          <w:color w:val="000000" w:themeColor="text1"/>
        </w:rPr>
      </w:pPr>
    </w:p>
    <w:p w14:paraId="19B65130" w14:textId="77777777" w:rsidR="00830FCA" w:rsidRPr="00830FCA" w:rsidRDefault="00830FCA" w:rsidP="00830FCA">
      <w:pPr>
        <w:rPr>
          <w:b/>
          <w:bCs/>
          <w:color w:val="000000" w:themeColor="text1"/>
        </w:rPr>
      </w:pPr>
      <w:r w:rsidRPr="00830FCA">
        <w:rPr>
          <w:b/>
          <w:bCs/>
          <w:color w:val="000000" w:themeColor="text1"/>
        </w:rPr>
        <w:t>Requisitos no funcionales</w:t>
      </w:r>
    </w:p>
    <w:p w14:paraId="02554CF9" w14:textId="77777777" w:rsidR="00830FCA" w:rsidRPr="00830FCA" w:rsidRDefault="00830FCA" w:rsidP="00830FCA">
      <w:pPr>
        <w:pStyle w:val="Prrafodelista"/>
        <w:numPr>
          <w:ilvl w:val="0"/>
          <w:numId w:val="12"/>
        </w:numPr>
        <w:rPr>
          <w:color w:val="000000" w:themeColor="text1"/>
        </w:rPr>
      </w:pPr>
      <w:r w:rsidRPr="00830FCA">
        <w:rPr>
          <w:color w:val="000000" w:themeColor="text1"/>
        </w:rPr>
        <w:t>Accesibilidad: interfaz clara y adaptable a diferentes dispositivos móviles.</w:t>
      </w:r>
    </w:p>
    <w:p w14:paraId="1D769838" w14:textId="77777777" w:rsidR="00830FCA" w:rsidRPr="00830FCA" w:rsidRDefault="00830FCA" w:rsidP="00830FCA">
      <w:pPr>
        <w:pStyle w:val="Prrafodelista"/>
        <w:numPr>
          <w:ilvl w:val="0"/>
          <w:numId w:val="12"/>
        </w:numPr>
        <w:rPr>
          <w:color w:val="000000" w:themeColor="text1"/>
        </w:rPr>
      </w:pPr>
      <w:r w:rsidRPr="00830FCA">
        <w:rPr>
          <w:color w:val="000000" w:themeColor="text1"/>
        </w:rPr>
        <w:t>Seguridad: protección de los datos personales mediante cifrado y cumplimiento de la normativa de privacidad.</w:t>
      </w:r>
    </w:p>
    <w:p w14:paraId="69BA52D1" w14:textId="77777777" w:rsidR="00830FCA" w:rsidRPr="00830FCA" w:rsidRDefault="00830FCA" w:rsidP="00830FCA">
      <w:pPr>
        <w:pStyle w:val="Prrafodelista"/>
        <w:numPr>
          <w:ilvl w:val="0"/>
          <w:numId w:val="12"/>
        </w:numPr>
        <w:rPr>
          <w:color w:val="000000" w:themeColor="text1"/>
        </w:rPr>
      </w:pPr>
      <w:r w:rsidRPr="00830FCA">
        <w:rPr>
          <w:color w:val="000000" w:themeColor="text1"/>
        </w:rPr>
        <w:t>Disponibilidad: funcionamiento continuo las 24 horas gracias a servidores en la nube.</w:t>
      </w:r>
    </w:p>
    <w:p w14:paraId="2C080ECB" w14:textId="77777777" w:rsidR="00830FCA" w:rsidRPr="00830FCA" w:rsidRDefault="00830FCA" w:rsidP="00830FCA">
      <w:pPr>
        <w:pStyle w:val="Prrafodelista"/>
        <w:numPr>
          <w:ilvl w:val="0"/>
          <w:numId w:val="12"/>
        </w:numPr>
        <w:rPr>
          <w:color w:val="000000" w:themeColor="text1"/>
        </w:rPr>
      </w:pPr>
      <w:r w:rsidRPr="00830FCA">
        <w:rPr>
          <w:color w:val="000000" w:themeColor="text1"/>
        </w:rPr>
        <w:t>Usabilidad: diseño sencillo e intuitivo, pensado para personas con pocos conocimientos tecnológicos.</w:t>
      </w:r>
    </w:p>
    <w:p w14:paraId="4C2C46AE" w14:textId="77777777" w:rsidR="00830FCA" w:rsidRPr="00830FCA" w:rsidRDefault="00830FCA" w:rsidP="00830FCA">
      <w:pPr>
        <w:pStyle w:val="Prrafodelista"/>
        <w:numPr>
          <w:ilvl w:val="0"/>
          <w:numId w:val="12"/>
        </w:numPr>
        <w:rPr>
          <w:color w:val="000000" w:themeColor="text1"/>
        </w:rPr>
      </w:pPr>
      <w:r w:rsidRPr="00830FCA">
        <w:rPr>
          <w:color w:val="000000" w:themeColor="text1"/>
        </w:rPr>
        <w:t>Escalabilidad: capacidad para añadir nuevas funciones y ampliar el número de usuarios sin afectar el rendimiento.</w:t>
      </w:r>
    </w:p>
    <w:p w14:paraId="59A05F3F" w14:textId="4B164E37" w:rsidR="00830FCA" w:rsidRPr="00830FCA" w:rsidRDefault="00830FCA" w:rsidP="00830FCA">
      <w:pPr>
        <w:rPr>
          <w:color w:val="000000" w:themeColor="text1"/>
        </w:rPr>
      </w:pPr>
    </w:p>
    <w:p w14:paraId="7872CC26" w14:textId="77777777" w:rsidR="00830FCA" w:rsidRPr="00830FCA" w:rsidRDefault="00830FCA" w:rsidP="00830FCA">
      <w:pPr>
        <w:rPr>
          <w:color w:val="000000" w:themeColor="text1"/>
        </w:rPr>
      </w:pPr>
      <w:r w:rsidRPr="00830FCA">
        <w:rPr>
          <w:color w:val="000000" w:themeColor="text1"/>
        </w:rPr>
        <w:t>Prioridad de requisitos</w:t>
      </w:r>
    </w:p>
    <w:p w14:paraId="670ECCF5" w14:textId="77777777" w:rsidR="00830FCA" w:rsidRPr="00830FCA" w:rsidRDefault="00830FCA" w:rsidP="00830FCA">
      <w:pPr>
        <w:numPr>
          <w:ilvl w:val="0"/>
          <w:numId w:val="11"/>
        </w:numPr>
        <w:rPr>
          <w:color w:val="000000" w:themeColor="text1"/>
        </w:rPr>
      </w:pPr>
      <w:r w:rsidRPr="00830FCA">
        <w:rPr>
          <w:color w:val="000000" w:themeColor="text1"/>
        </w:rPr>
        <w:t xml:space="preserve">Funcional: Botón de pánico y geolocalización → </w:t>
      </w:r>
      <w:r w:rsidRPr="00830FCA">
        <w:rPr>
          <w:i/>
          <w:iCs/>
          <w:color w:val="000000" w:themeColor="text1"/>
        </w:rPr>
        <w:t>Imprescindible</w:t>
      </w:r>
      <w:r w:rsidRPr="00830FCA">
        <w:rPr>
          <w:color w:val="000000" w:themeColor="text1"/>
        </w:rPr>
        <w:t>.</w:t>
      </w:r>
    </w:p>
    <w:p w14:paraId="3DD9B649" w14:textId="0935A3C9" w:rsidR="00830FCA" w:rsidRPr="00830FCA" w:rsidRDefault="00830FCA" w:rsidP="00830FCA">
      <w:pPr>
        <w:numPr>
          <w:ilvl w:val="0"/>
          <w:numId w:val="11"/>
        </w:numPr>
        <w:rPr>
          <w:color w:val="000000" w:themeColor="text1"/>
        </w:rPr>
      </w:pPr>
      <w:r w:rsidRPr="00830FCA">
        <w:rPr>
          <w:color w:val="000000" w:themeColor="text1"/>
        </w:rPr>
        <w:t xml:space="preserve">Funcional: Espacio para comercios solidarios → </w:t>
      </w:r>
      <w:r w:rsidRPr="00830FCA">
        <w:rPr>
          <w:i/>
          <w:iCs/>
          <w:color w:val="000000" w:themeColor="text1"/>
        </w:rPr>
        <w:t>Imprescindible</w:t>
      </w:r>
      <w:r w:rsidRPr="00830FCA">
        <w:rPr>
          <w:color w:val="000000" w:themeColor="text1"/>
        </w:rPr>
        <w:t>.</w:t>
      </w:r>
    </w:p>
    <w:p w14:paraId="6432DBD8" w14:textId="77777777" w:rsidR="00830FCA" w:rsidRPr="00830FCA" w:rsidRDefault="00830FCA" w:rsidP="00830FCA">
      <w:pPr>
        <w:numPr>
          <w:ilvl w:val="0"/>
          <w:numId w:val="11"/>
        </w:numPr>
        <w:rPr>
          <w:color w:val="000000" w:themeColor="text1"/>
        </w:rPr>
      </w:pPr>
      <w:r w:rsidRPr="00830FCA">
        <w:rPr>
          <w:color w:val="000000" w:themeColor="text1"/>
        </w:rPr>
        <w:t xml:space="preserve">Funcional: Portal de donaciones y colaboración social → </w:t>
      </w:r>
      <w:r w:rsidRPr="00830FCA">
        <w:rPr>
          <w:i/>
          <w:iCs/>
          <w:color w:val="000000" w:themeColor="text1"/>
        </w:rPr>
        <w:t>Deseable</w:t>
      </w:r>
      <w:r w:rsidRPr="00830FCA">
        <w:rPr>
          <w:color w:val="000000" w:themeColor="text1"/>
        </w:rPr>
        <w:t>.</w:t>
      </w:r>
    </w:p>
    <w:p w14:paraId="0E28D8B2" w14:textId="497E7A14" w:rsidR="00830FCA" w:rsidRPr="00830FCA" w:rsidRDefault="00830FCA" w:rsidP="00830FCA">
      <w:pPr>
        <w:numPr>
          <w:ilvl w:val="0"/>
          <w:numId w:val="11"/>
        </w:numPr>
        <w:rPr>
          <w:color w:val="000000" w:themeColor="text1"/>
        </w:rPr>
      </w:pPr>
      <w:r w:rsidRPr="00830FCA">
        <w:rPr>
          <w:color w:val="000000" w:themeColor="text1"/>
        </w:rPr>
        <w:t xml:space="preserve">Funcional: Comunidad anónima → </w:t>
      </w:r>
      <w:r w:rsidRPr="00830FCA">
        <w:rPr>
          <w:i/>
          <w:iCs/>
          <w:color w:val="000000" w:themeColor="text1"/>
        </w:rPr>
        <w:t>Deseable</w:t>
      </w:r>
      <w:r w:rsidRPr="00830FCA">
        <w:rPr>
          <w:color w:val="000000" w:themeColor="text1"/>
        </w:rPr>
        <w:t>.</w:t>
      </w:r>
    </w:p>
    <w:p w14:paraId="500DD55E" w14:textId="77777777" w:rsidR="00830FCA" w:rsidRPr="00830FCA" w:rsidRDefault="00830FCA" w:rsidP="00830FCA">
      <w:pPr>
        <w:numPr>
          <w:ilvl w:val="0"/>
          <w:numId w:val="11"/>
        </w:numPr>
        <w:rPr>
          <w:color w:val="000000" w:themeColor="text1"/>
        </w:rPr>
      </w:pPr>
      <w:r w:rsidRPr="00830FCA">
        <w:rPr>
          <w:color w:val="000000" w:themeColor="text1"/>
        </w:rPr>
        <w:t xml:space="preserve">No funcional: Seguridad y protección de datos → </w:t>
      </w:r>
      <w:r w:rsidRPr="00830FCA">
        <w:rPr>
          <w:i/>
          <w:iCs/>
          <w:color w:val="000000" w:themeColor="text1"/>
        </w:rPr>
        <w:t>Imprescindible</w:t>
      </w:r>
      <w:r w:rsidRPr="00830FCA">
        <w:rPr>
          <w:color w:val="000000" w:themeColor="text1"/>
        </w:rPr>
        <w:t>.</w:t>
      </w:r>
    </w:p>
    <w:p w14:paraId="3DBF5389" w14:textId="77777777" w:rsidR="00830FCA" w:rsidRPr="00830FCA" w:rsidRDefault="00830FCA" w:rsidP="00830FCA">
      <w:pPr>
        <w:numPr>
          <w:ilvl w:val="0"/>
          <w:numId w:val="11"/>
        </w:numPr>
        <w:rPr>
          <w:color w:val="000000" w:themeColor="text1"/>
        </w:rPr>
      </w:pPr>
      <w:r w:rsidRPr="00830FCA">
        <w:rPr>
          <w:color w:val="000000" w:themeColor="text1"/>
        </w:rPr>
        <w:t xml:space="preserve">No funcional: Accesibilidad visual → </w:t>
      </w:r>
      <w:r w:rsidRPr="00830FCA">
        <w:rPr>
          <w:i/>
          <w:iCs/>
          <w:color w:val="000000" w:themeColor="text1"/>
        </w:rPr>
        <w:t>Deseable</w:t>
      </w:r>
      <w:r w:rsidRPr="00830FCA">
        <w:rPr>
          <w:color w:val="000000" w:themeColor="text1"/>
        </w:rPr>
        <w:t>.</w:t>
      </w:r>
    </w:p>
    <w:p w14:paraId="117EB72F" w14:textId="77777777" w:rsidR="00830FCA" w:rsidRDefault="00830FCA" w:rsidP="00DC3AC4">
      <w:pPr>
        <w:rPr>
          <w:b/>
          <w:bCs/>
          <w:color w:val="000000" w:themeColor="text1"/>
        </w:rPr>
      </w:pPr>
    </w:p>
    <w:p w14:paraId="631155FE" w14:textId="77777777" w:rsidR="00DC3AC4" w:rsidRDefault="00DC3AC4" w:rsidP="00DC3AC4">
      <w:pPr>
        <w:rPr>
          <w:b/>
          <w:bCs/>
          <w:color w:val="000000" w:themeColor="text1"/>
        </w:rPr>
      </w:pPr>
    </w:p>
    <w:p w14:paraId="0DA586CF" w14:textId="57FDCA56" w:rsidR="00DC3AC4" w:rsidRPr="00DC3AC4" w:rsidRDefault="00DC3AC4" w:rsidP="00DC3AC4">
      <w:pPr>
        <w:rPr>
          <w:color w:val="000000" w:themeColor="text1"/>
        </w:rPr>
      </w:pPr>
    </w:p>
    <w:p w14:paraId="4B7A0CD7" w14:textId="77777777" w:rsidR="0078227F" w:rsidRPr="0034279E" w:rsidRDefault="0078227F" w:rsidP="00ED7005">
      <w:pPr>
        <w:rPr>
          <w:color w:val="000000" w:themeColor="text1"/>
        </w:rPr>
      </w:pPr>
    </w:p>
    <w:p w14:paraId="49744893" w14:textId="77777777" w:rsidR="00ED7005" w:rsidRDefault="00ED7005" w:rsidP="00ED7005">
      <w:pPr>
        <w:rPr>
          <w:color w:val="000000" w:themeColor="text1"/>
        </w:rPr>
      </w:pPr>
    </w:p>
    <w:p w14:paraId="61406555" w14:textId="77777777" w:rsidR="00ED7005" w:rsidRDefault="00ED7005" w:rsidP="00ED7005">
      <w:pPr>
        <w:rPr>
          <w:color w:val="000000" w:themeColor="text1"/>
        </w:rPr>
      </w:pPr>
    </w:p>
    <w:p w14:paraId="034AD354" w14:textId="77777777" w:rsidR="00ED7005" w:rsidRPr="00ED7005" w:rsidRDefault="00ED7005" w:rsidP="00ED7005">
      <w:pPr>
        <w:rPr>
          <w:color w:val="000000" w:themeColor="text1"/>
        </w:rPr>
      </w:pPr>
    </w:p>
    <w:p w14:paraId="5AFFA234" w14:textId="77777777" w:rsidR="00ED7005" w:rsidRDefault="00ED7005" w:rsidP="00ED7005">
      <w:pPr>
        <w:rPr>
          <w:color w:val="000000" w:themeColor="text1"/>
        </w:rPr>
      </w:pPr>
    </w:p>
    <w:p w14:paraId="1169CE68" w14:textId="77777777" w:rsidR="00ED7005" w:rsidRPr="00ED7005" w:rsidRDefault="00ED7005" w:rsidP="00ED7005">
      <w:pPr>
        <w:rPr>
          <w:color w:val="000000" w:themeColor="text1"/>
        </w:rPr>
      </w:pPr>
    </w:p>
    <w:p w14:paraId="2042AEE8" w14:textId="77777777" w:rsidR="00ED7005" w:rsidRDefault="00ED7005" w:rsidP="00E875F6">
      <w:pPr>
        <w:rPr>
          <w:color w:val="000000" w:themeColor="text1"/>
        </w:rPr>
      </w:pPr>
    </w:p>
    <w:p w14:paraId="15F9A47B" w14:textId="77777777" w:rsidR="00B7070C" w:rsidRDefault="00B7070C" w:rsidP="00E875F6">
      <w:pPr>
        <w:rPr>
          <w:color w:val="000000" w:themeColor="text1"/>
        </w:rPr>
      </w:pPr>
    </w:p>
    <w:p w14:paraId="7EB7FDBF" w14:textId="77777777" w:rsidR="00B7070C" w:rsidRDefault="00B7070C" w:rsidP="00E875F6">
      <w:pPr>
        <w:rPr>
          <w:color w:val="000000" w:themeColor="text1"/>
        </w:rPr>
      </w:pPr>
    </w:p>
    <w:p w14:paraId="137BEFD4" w14:textId="6C925AA7" w:rsidR="00BA6E45" w:rsidRPr="00BA6E45" w:rsidRDefault="00BA6E45" w:rsidP="00BA6E45">
      <w:pPr>
        <w:ind w:left="708" w:hanging="708"/>
        <w:rPr>
          <w:color w:val="000000" w:themeColor="text1"/>
        </w:rPr>
      </w:pPr>
    </w:p>
    <w:p w14:paraId="4C559FF4" w14:textId="77777777" w:rsidR="00BA6E45" w:rsidRPr="00BA6E45" w:rsidRDefault="00BA6E45" w:rsidP="00440FA4">
      <w:pPr>
        <w:rPr>
          <w:color w:val="000000" w:themeColor="text1"/>
        </w:rPr>
      </w:pPr>
    </w:p>
    <w:p w14:paraId="5B7DDED1" w14:textId="77777777" w:rsidR="00DF54C3" w:rsidRPr="00BA6E45" w:rsidRDefault="00DF54C3" w:rsidP="00D3218C">
      <w:pPr>
        <w:rPr>
          <w:color w:val="000000" w:themeColor="text1"/>
          <w:sz w:val="22"/>
          <w:szCs w:val="22"/>
        </w:rPr>
      </w:pPr>
    </w:p>
    <w:p w14:paraId="3E5FE3B2" w14:textId="77777777" w:rsidR="00C43DC0" w:rsidRPr="00C43DC0" w:rsidRDefault="00C43DC0">
      <w:pPr>
        <w:rPr>
          <w:b/>
          <w:bCs/>
        </w:rPr>
      </w:pPr>
    </w:p>
    <w:sectPr w:rsidR="00C43DC0" w:rsidRPr="00C43D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E5E6E"/>
    <w:multiLevelType w:val="multilevel"/>
    <w:tmpl w:val="F44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34749"/>
    <w:multiLevelType w:val="multilevel"/>
    <w:tmpl w:val="EAC0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A42CF"/>
    <w:multiLevelType w:val="multilevel"/>
    <w:tmpl w:val="603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62B70"/>
    <w:multiLevelType w:val="hybridMultilevel"/>
    <w:tmpl w:val="56F2EC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CB93C71"/>
    <w:multiLevelType w:val="multilevel"/>
    <w:tmpl w:val="E3606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E20824"/>
    <w:multiLevelType w:val="multilevel"/>
    <w:tmpl w:val="E008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933DD"/>
    <w:multiLevelType w:val="hybridMultilevel"/>
    <w:tmpl w:val="A078A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8F55CA"/>
    <w:multiLevelType w:val="multilevel"/>
    <w:tmpl w:val="FE2E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473236"/>
    <w:multiLevelType w:val="multilevel"/>
    <w:tmpl w:val="0596B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E650E1"/>
    <w:multiLevelType w:val="multilevel"/>
    <w:tmpl w:val="31A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96E26"/>
    <w:multiLevelType w:val="multilevel"/>
    <w:tmpl w:val="D678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086075">
    <w:abstractNumId w:val="8"/>
  </w:num>
  <w:num w:numId="2" w16cid:durableId="337123135">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60778328">
    <w:abstractNumId w:val="2"/>
  </w:num>
  <w:num w:numId="4" w16cid:durableId="1947611433">
    <w:abstractNumId w:val="0"/>
  </w:num>
  <w:num w:numId="5" w16cid:durableId="3675606">
    <w:abstractNumId w:val="1"/>
  </w:num>
  <w:num w:numId="6" w16cid:durableId="419133380">
    <w:abstractNumId w:val="9"/>
  </w:num>
  <w:num w:numId="7" w16cid:durableId="159319094">
    <w:abstractNumId w:val="4"/>
  </w:num>
  <w:num w:numId="8" w16cid:durableId="2142922450">
    <w:abstractNumId w:val="6"/>
  </w:num>
  <w:num w:numId="9" w16cid:durableId="814875809">
    <w:abstractNumId w:val="7"/>
  </w:num>
  <w:num w:numId="10" w16cid:durableId="1356467120">
    <w:abstractNumId w:val="5"/>
  </w:num>
  <w:num w:numId="11" w16cid:durableId="760226345">
    <w:abstractNumId w:val="10"/>
  </w:num>
  <w:num w:numId="12" w16cid:durableId="474221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C0"/>
    <w:rsid w:val="000020EC"/>
    <w:rsid w:val="001813D7"/>
    <w:rsid w:val="002E5C63"/>
    <w:rsid w:val="0034279E"/>
    <w:rsid w:val="00360FD0"/>
    <w:rsid w:val="003A5152"/>
    <w:rsid w:val="003B13F7"/>
    <w:rsid w:val="00435A17"/>
    <w:rsid w:val="00440FA4"/>
    <w:rsid w:val="00487A6E"/>
    <w:rsid w:val="005245E1"/>
    <w:rsid w:val="005D0B55"/>
    <w:rsid w:val="0078227F"/>
    <w:rsid w:val="007A651A"/>
    <w:rsid w:val="00830FCA"/>
    <w:rsid w:val="008805A0"/>
    <w:rsid w:val="009F3B15"/>
    <w:rsid w:val="00B23115"/>
    <w:rsid w:val="00B44063"/>
    <w:rsid w:val="00B7070C"/>
    <w:rsid w:val="00BA6E45"/>
    <w:rsid w:val="00C43DC0"/>
    <w:rsid w:val="00D3218C"/>
    <w:rsid w:val="00DC3AC4"/>
    <w:rsid w:val="00DF54C3"/>
    <w:rsid w:val="00E875F6"/>
    <w:rsid w:val="00ED70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27A31"/>
  <w15:chartTrackingRefBased/>
  <w15:docId w15:val="{61F46D27-BBE1-4363-B08B-6ABFBF8D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3D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43D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43D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3D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3D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3D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3D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3D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3D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3D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43D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43D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3D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3D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3D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3D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3D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3DC0"/>
    <w:rPr>
      <w:rFonts w:eastAsiaTheme="majorEastAsia" w:cstheme="majorBidi"/>
      <w:color w:val="272727" w:themeColor="text1" w:themeTint="D8"/>
    </w:rPr>
  </w:style>
  <w:style w:type="paragraph" w:styleId="Ttulo">
    <w:name w:val="Title"/>
    <w:basedOn w:val="Normal"/>
    <w:next w:val="Normal"/>
    <w:link w:val="TtuloCar"/>
    <w:uiPriority w:val="10"/>
    <w:qFormat/>
    <w:rsid w:val="00C43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3D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3D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3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3DC0"/>
    <w:pPr>
      <w:spacing w:before="160"/>
      <w:jc w:val="center"/>
    </w:pPr>
    <w:rPr>
      <w:i/>
      <w:iCs/>
      <w:color w:val="404040" w:themeColor="text1" w:themeTint="BF"/>
    </w:rPr>
  </w:style>
  <w:style w:type="character" w:customStyle="1" w:styleId="CitaCar">
    <w:name w:val="Cita Car"/>
    <w:basedOn w:val="Fuentedeprrafopredeter"/>
    <w:link w:val="Cita"/>
    <w:uiPriority w:val="29"/>
    <w:rsid w:val="00C43DC0"/>
    <w:rPr>
      <w:i/>
      <w:iCs/>
      <w:color w:val="404040" w:themeColor="text1" w:themeTint="BF"/>
    </w:rPr>
  </w:style>
  <w:style w:type="paragraph" w:styleId="Prrafodelista">
    <w:name w:val="List Paragraph"/>
    <w:basedOn w:val="Normal"/>
    <w:uiPriority w:val="34"/>
    <w:qFormat/>
    <w:rsid w:val="00C43DC0"/>
    <w:pPr>
      <w:ind w:left="720"/>
      <w:contextualSpacing/>
    </w:pPr>
  </w:style>
  <w:style w:type="character" w:styleId="nfasisintenso">
    <w:name w:val="Intense Emphasis"/>
    <w:basedOn w:val="Fuentedeprrafopredeter"/>
    <w:uiPriority w:val="21"/>
    <w:qFormat/>
    <w:rsid w:val="00C43DC0"/>
    <w:rPr>
      <w:i/>
      <w:iCs/>
      <w:color w:val="0F4761" w:themeColor="accent1" w:themeShade="BF"/>
    </w:rPr>
  </w:style>
  <w:style w:type="paragraph" w:styleId="Citadestacada">
    <w:name w:val="Intense Quote"/>
    <w:basedOn w:val="Normal"/>
    <w:next w:val="Normal"/>
    <w:link w:val="CitadestacadaCar"/>
    <w:uiPriority w:val="30"/>
    <w:qFormat/>
    <w:rsid w:val="00C43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3DC0"/>
    <w:rPr>
      <w:i/>
      <w:iCs/>
      <w:color w:val="0F4761" w:themeColor="accent1" w:themeShade="BF"/>
    </w:rPr>
  </w:style>
  <w:style w:type="character" w:styleId="Referenciaintensa">
    <w:name w:val="Intense Reference"/>
    <w:basedOn w:val="Fuentedeprrafopredeter"/>
    <w:uiPriority w:val="32"/>
    <w:qFormat/>
    <w:rsid w:val="00C43DC0"/>
    <w:rPr>
      <w:b/>
      <w:bCs/>
      <w:smallCaps/>
      <w:color w:val="0F4761" w:themeColor="accent1" w:themeShade="BF"/>
      <w:spacing w:val="5"/>
    </w:rPr>
  </w:style>
  <w:style w:type="character" w:styleId="Hipervnculo">
    <w:name w:val="Hyperlink"/>
    <w:basedOn w:val="Fuentedeprrafopredeter"/>
    <w:uiPriority w:val="99"/>
    <w:unhideWhenUsed/>
    <w:rsid w:val="00BA6E45"/>
    <w:rPr>
      <w:color w:val="467886" w:themeColor="hyperlink"/>
      <w:u w:val="single"/>
    </w:rPr>
  </w:style>
  <w:style w:type="character" w:styleId="Mencinsinresolver">
    <w:name w:val="Unresolved Mention"/>
    <w:basedOn w:val="Fuentedeprrafopredeter"/>
    <w:uiPriority w:val="99"/>
    <w:semiHidden/>
    <w:unhideWhenUsed/>
    <w:rsid w:val="00BA6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10</Pages>
  <Words>1806</Words>
  <Characters>9934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PACHECO PONCE</dc:creator>
  <cp:keywords/>
  <dc:description/>
  <cp:lastModifiedBy>ROCIO PACHECO PONCE</cp:lastModifiedBy>
  <cp:revision>15</cp:revision>
  <dcterms:created xsi:type="dcterms:W3CDTF">2025-10-08T13:12:00Z</dcterms:created>
  <dcterms:modified xsi:type="dcterms:W3CDTF">2025-10-22T14:44:00Z</dcterms:modified>
</cp:coreProperties>
</file>