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71" w:rsidRPr="00A5045E" w:rsidRDefault="00D377E0">
      <w:pPr>
        <w:rPr>
          <w:b/>
        </w:rPr>
      </w:pPr>
      <w:r w:rsidRPr="00A5045E">
        <w:rPr>
          <w:b/>
        </w:rPr>
        <w:t>REFERENCIAS BIBLIOGRAFICAS:</w:t>
      </w:r>
    </w:p>
    <w:p w:rsidR="00D377E0" w:rsidRPr="00D377E0" w:rsidRDefault="00D377E0">
      <w:r>
        <w:t xml:space="preserve">CARBONE, R y SOLER, L (2012) </w:t>
      </w:r>
      <w:r w:rsidRPr="00D377E0">
        <w:rPr>
          <w:i/>
        </w:rPr>
        <w:t xml:space="preserve">Franquismo en Paraguay: el golpe. </w:t>
      </w:r>
      <w:r>
        <w:t xml:space="preserve">Buenos Aires, El 8vo Loco. </w:t>
      </w:r>
    </w:p>
    <w:p w:rsidR="00D377E0" w:rsidRDefault="00D377E0">
      <w:r>
        <w:t xml:space="preserve">GAIDO, P (2007) </w:t>
      </w:r>
      <w:r w:rsidRPr="00D377E0">
        <w:rPr>
          <w:i/>
        </w:rPr>
        <w:t>La construcción discursiva de la noción de inseguridad ciudadana en los espacios de opinión del diario La Capital de Rosario</w:t>
      </w:r>
      <w:r>
        <w:t xml:space="preserve">. Tesis de grado de la Carrera Licenciatura en Comunicación Social de la Facultad de Ciencia Política y RRII de la UNR. </w:t>
      </w:r>
    </w:p>
    <w:p w:rsidR="00D377E0" w:rsidRDefault="00214239">
      <w:r>
        <w:t>SERRAFERO, M. D (1996) El “</w:t>
      </w:r>
      <w:proofErr w:type="spellStart"/>
      <w:r>
        <w:t>Impeachment</w:t>
      </w:r>
      <w:proofErr w:type="spellEnd"/>
      <w:r>
        <w:t xml:space="preserve">” en América Latina: Argentina, Brasil y Venezuela. España, Revista de Estudios Políticos (Nueva Época) </w:t>
      </w:r>
      <w:proofErr w:type="spellStart"/>
      <w:r>
        <w:t>Num</w:t>
      </w:r>
      <w:proofErr w:type="spellEnd"/>
      <w:r>
        <w:t xml:space="preserve">. 92 Abril-Junio </w:t>
      </w:r>
      <w:bookmarkStart w:id="0" w:name="_GoBack"/>
      <w:bookmarkEnd w:id="0"/>
    </w:p>
    <w:sectPr w:rsidR="00D37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E0"/>
    <w:rsid w:val="00214239"/>
    <w:rsid w:val="00A5045E"/>
    <w:rsid w:val="00C45D71"/>
    <w:rsid w:val="00D3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5F9E44-DCA9-4131-A3E8-FB919CEE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2018-07-11T14:36:00Z</dcterms:created>
  <dcterms:modified xsi:type="dcterms:W3CDTF">2018-07-12T21:54:00Z</dcterms:modified>
</cp:coreProperties>
</file>