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53325" cy="131825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Style w:val="Title"/>
        <w:pageBreakBefore w:val="0"/>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434343"/>
        </w:rPr>
      </w:pPr>
      <w:r w:rsidDel="00000000" w:rsidR="00000000" w:rsidRPr="00000000">
        <w:rPr>
          <w:rtl w:val="0"/>
        </w:rPr>
      </w:r>
    </w:p>
    <w:p w:rsidR="00000000" w:rsidDel="00000000" w:rsidP="00000000" w:rsidRDefault="00000000" w:rsidRPr="00000000" w14:paraId="00000008">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9">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A">
      <w:pPr>
        <w:pageBreakBefore w:val="0"/>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pageBreakBefore w:val="0"/>
        <w:widowControl w:val="0"/>
        <w:numPr>
          <w:ilvl w:val="0"/>
          <w:numId w:val="2"/>
        </w:numPr>
        <w:spacing w:after="0" w:afterAutospacing="0"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w:t>
      </w:r>
    </w:p>
    <w:p w:rsidR="00000000" w:rsidDel="00000000" w:rsidP="00000000" w:rsidRDefault="00000000" w:rsidRPr="00000000" w14:paraId="0000000C">
      <w:pPr>
        <w:pageBreakBefore w:val="0"/>
        <w:widowControl w:val="0"/>
        <w:numPr>
          <w:ilvl w:val="0"/>
          <w:numId w:val="1"/>
        </w:numPr>
        <w:spacing w:before="0" w:beforeAutospacing="0" w:line="360" w:lineRule="auto"/>
        <w:ind w:left="288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¿Que es un usuario root en   Linux? </w:t>
      </w:r>
    </w:p>
    <w:p w:rsidR="00000000" w:rsidDel="00000000" w:rsidP="00000000" w:rsidRDefault="00000000" w:rsidRPr="00000000" w14:paraId="0000000D">
      <w:pPr>
        <w:pageBreakBefore w:val="0"/>
        <w:widowControl w:val="0"/>
        <w:spacing w:before="39.8614501953125" w:line="360" w:lineRule="auto"/>
        <w:ind w:left="288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Linux, el usuario "root" es el superusuario o administrador del sistema. También se le conoce como el usuario con privilegios de superusuario. El usuario root tiene el máximo nivel de acceso y control sobre el sistema operativo y todos los recursos asociados.</w:t>
      </w:r>
      <w:r w:rsidDel="00000000" w:rsidR="00000000" w:rsidRPr="00000000">
        <w:rPr>
          <w:rtl w:val="0"/>
        </w:rPr>
      </w:r>
    </w:p>
    <w:p w:rsidR="00000000" w:rsidDel="00000000" w:rsidP="00000000" w:rsidRDefault="00000000" w:rsidRPr="00000000" w14:paraId="0000000E">
      <w:pPr>
        <w:pageBreakBefore w:val="0"/>
        <w:widowControl w:val="0"/>
        <w:numPr>
          <w:ilvl w:val="0"/>
          <w:numId w:val="1"/>
        </w:numPr>
        <w:spacing w:before="39.8614501953125" w:line="360" w:lineRule="auto"/>
        <w:ind w:left="288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¿Por qué ubuntu no me deja establecer la contraseña durante la instalación? </w:t>
      </w:r>
    </w:p>
    <w:p w:rsidR="00000000" w:rsidDel="00000000" w:rsidP="00000000" w:rsidRDefault="00000000" w:rsidRPr="00000000" w14:paraId="0000000F">
      <w:pPr>
        <w:pageBreakBefore w:val="0"/>
        <w:widowControl w:val="0"/>
        <w:spacing w:before="39.8614501953125" w:line="360" w:lineRule="auto"/>
        <w:ind w:left="288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las versiones más recientes de Ubuntu, durante la instalación del sistema operativo, no se te solicita establecer una contraseña para la cuenta de root (superusuario). En cambio, Ubuntu utiliza una arquitectura de seguridad basada en la autenticación de usuarios mediante el uso de claves públicas y privadas.</w:t>
      </w:r>
    </w:p>
    <w:p w:rsidR="00000000" w:rsidDel="00000000" w:rsidP="00000000" w:rsidRDefault="00000000" w:rsidRPr="00000000" w14:paraId="00000010">
      <w:pPr>
        <w:pageBreakBefore w:val="0"/>
        <w:widowControl w:val="0"/>
        <w:spacing w:before="39.8614501953125" w:line="360" w:lineRule="auto"/>
        <w:ind w:left="288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pageBreakBefore w:val="0"/>
        <w:widowControl w:val="0"/>
        <w:spacing w:before="39.8614501953125" w:line="360" w:lineRule="auto"/>
        <w:ind w:left="288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pageBreakBefore w:val="0"/>
        <w:widowControl w:val="0"/>
        <w:spacing w:before="39.8614501953125" w:line="360" w:lineRule="auto"/>
        <w:ind w:left="288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pageBreakBefore w:val="0"/>
        <w:widowControl w:val="0"/>
        <w:numPr>
          <w:ilvl w:val="0"/>
          <w:numId w:val="1"/>
        </w:numPr>
        <w:spacing w:before="39.8614501953125" w:line="360" w:lineRule="auto"/>
        <w:ind w:left="288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¿Cuáles son los procesos típicos de Linux?¿</w:t>
      </w:r>
      <w:r w:rsidDel="00000000" w:rsidR="00000000" w:rsidRPr="00000000">
        <w:rPr>
          <w:rtl w:val="0"/>
        </w:rPr>
      </w:r>
    </w:p>
    <w:p w:rsidR="00000000" w:rsidDel="00000000" w:rsidP="00000000" w:rsidRDefault="00000000" w:rsidRPr="00000000" w14:paraId="00000014">
      <w:pPr>
        <w:numPr>
          <w:ilvl w:val="0"/>
          <w:numId w:val="3"/>
        </w:numPr>
        <w:ind w:left="3118.1102362204724" w:hanging="283.46456692913364"/>
        <w:rPr>
          <w:u w:val="none"/>
        </w:rPr>
      </w:pPr>
      <w:r w:rsidDel="00000000" w:rsidR="00000000" w:rsidRPr="00000000">
        <w:rPr>
          <w:rtl w:val="0"/>
        </w:rPr>
        <w:t xml:space="preserve">init/systemd: Es el primer proceso que se ejecuta durante el arranque del sistema y es responsable de iniciar otros procesos y servicios.</w:t>
      </w:r>
    </w:p>
    <w:p w:rsidR="00000000" w:rsidDel="00000000" w:rsidP="00000000" w:rsidRDefault="00000000" w:rsidRPr="00000000" w14:paraId="00000015">
      <w:pPr>
        <w:numPr>
          <w:ilvl w:val="0"/>
          <w:numId w:val="3"/>
        </w:numPr>
        <w:ind w:left="3118.1102362204724" w:hanging="283.46456692913364"/>
        <w:rPr>
          <w:u w:val="none"/>
        </w:rPr>
      </w:pPr>
      <w:r w:rsidDel="00000000" w:rsidR="00000000" w:rsidRPr="00000000">
        <w:rPr>
          <w:rtl w:val="0"/>
        </w:rPr>
        <w:t xml:space="preserve">cron: Es un daemon que permite programar tareas para que se ejecuten en momentos específicos o de forma periódica.</w:t>
      </w:r>
    </w:p>
    <w:p w:rsidR="00000000" w:rsidDel="00000000" w:rsidP="00000000" w:rsidRDefault="00000000" w:rsidRPr="00000000" w14:paraId="00000016">
      <w:pPr>
        <w:numPr>
          <w:ilvl w:val="0"/>
          <w:numId w:val="3"/>
        </w:numPr>
        <w:ind w:left="3118.1102362204724" w:hanging="283.46456692913364"/>
        <w:rPr>
          <w:u w:val="none"/>
        </w:rPr>
      </w:pPr>
      <w:r w:rsidDel="00000000" w:rsidR="00000000" w:rsidRPr="00000000">
        <w:rPr>
          <w:rtl w:val="0"/>
        </w:rPr>
        <w:t xml:space="preserve">sshd: Es el servidor SSH que permite conexiones seguras al sistema.</w:t>
      </w:r>
    </w:p>
    <w:p w:rsidR="00000000" w:rsidDel="00000000" w:rsidP="00000000" w:rsidRDefault="00000000" w:rsidRPr="00000000" w14:paraId="00000017">
      <w:pPr>
        <w:numPr>
          <w:ilvl w:val="0"/>
          <w:numId w:val="3"/>
        </w:numPr>
        <w:ind w:left="3118.1102362204724" w:hanging="283.46456692913364"/>
        <w:rPr>
          <w:u w:val="none"/>
        </w:rPr>
      </w:pPr>
      <w:r w:rsidDel="00000000" w:rsidR="00000000" w:rsidRPr="00000000">
        <w:rPr>
          <w:rtl w:val="0"/>
        </w:rPr>
        <w:t xml:space="preserve">apache2/nginx: Son servidores web que responden a solicitudes HTTP y sirven contenido web.</w:t>
      </w:r>
    </w:p>
    <w:p w:rsidR="00000000" w:rsidDel="00000000" w:rsidP="00000000" w:rsidRDefault="00000000" w:rsidRPr="00000000" w14:paraId="00000018">
      <w:pPr>
        <w:numPr>
          <w:ilvl w:val="0"/>
          <w:numId w:val="3"/>
        </w:numPr>
        <w:ind w:left="3118.1102362204724" w:hanging="283.46456692913364"/>
        <w:rPr>
          <w:u w:val="none"/>
        </w:rPr>
      </w:pPr>
      <w:r w:rsidDel="00000000" w:rsidR="00000000" w:rsidRPr="00000000">
        <w:rPr>
          <w:rtl w:val="0"/>
        </w:rPr>
        <w:t xml:space="preserve">mysql/mariadb/postgresql: Son sistemas de gestión de bases de datos que almacenan y manejan datos.</w:t>
      </w:r>
    </w:p>
    <w:p w:rsidR="00000000" w:rsidDel="00000000" w:rsidP="00000000" w:rsidRDefault="00000000" w:rsidRPr="00000000" w14:paraId="00000019">
      <w:pPr>
        <w:numPr>
          <w:ilvl w:val="0"/>
          <w:numId w:val="3"/>
        </w:numPr>
        <w:ind w:left="3118.1102362204724" w:hanging="283.46456692913364"/>
        <w:rPr>
          <w:u w:val="none"/>
        </w:rPr>
      </w:pPr>
      <w:r w:rsidDel="00000000" w:rsidR="00000000" w:rsidRPr="00000000">
        <w:rPr>
          <w:rtl w:val="0"/>
        </w:rPr>
        <w:t xml:space="preserve">network-manager: Es un servicio que gestiona las conexiones de red, como Wi-Fi y Ethernet.</w:t>
      </w:r>
    </w:p>
    <w:p w:rsidR="00000000" w:rsidDel="00000000" w:rsidP="00000000" w:rsidRDefault="00000000" w:rsidRPr="00000000" w14:paraId="0000001A">
      <w:pPr>
        <w:numPr>
          <w:ilvl w:val="0"/>
          <w:numId w:val="3"/>
        </w:numPr>
        <w:ind w:left="3118.1102362204724" w:hanging="283.46456692913364"/>
        <w:rPr>
          <w:u w:val="none"/>
        </w:rPr>
      </w:pPr>
      <w:r w:rsidDel="00000000" w:rsidR="00000000" w:rsidRPr="00000000">
        <w:rPr>
          <w:rtl w:val="0"/>
        </w:rPr>
        <w:t xml:space="preserve">udev: Es un servicio que administra los dispositivos y sus controladores en el sistema.</w:t>
      </w:r>
    </w:p>
    <w:p w:rsidR="00000000" w:rsidDel="00000000" w:rsidP="00000000" w:rsidRDefault="00000000" w:rsidRPr="00000000" w14:paraId="0000001B">
      <w:pPr>
        <w:numPr>
          <w:ilvl w:val="0"/>
          <w:numId w:val="3"/>
        </w:numPr>
        <w:ind w:left="3118.1102362204724" w:hanging="283.46456692913364"/>
        <w:rPr>
          <w:u w:val="none"/>
        </w:rPr>
      </w:pPr>
      <w:r w:rsidDel="00000000" w:rsidR="00000000" w:rsidRPr="00000000">
        <w:rPr>
          <w:rtl w:val="0"/>
        </w:rPr>
        <w:t xml:space="preserve">Xorg/Wayland: Son servidores gráficos que permiten la interfaz gráfica de usuario en Linux.</w:t>
      </w:r>
    </w:p>
    <w:p w:rsidR="00000000" w:rsidDel="00000000" w:rsidP="00000000" w:rsidRDefault="00000000" w:rsidRPr="00000000" w14:paraId="0000001C">
      <w:pPr>
        <w:numPr>
          <w:ilvl w:val="0"/>
          <w:numId w:val="3"/>
        </w:numPr>
        <w:ind w:left="3118.1102362204724" w:hanging="283.46456692913364"/>
        <w:rPr>
          <w:u w:val="none"/>
        </w:rPr>
      </w:pPr>
      <w:r w:rsidDel="00000000" w:rsidR="00000000" w:rsidRPr="00000000">
        <w:rPr>
          <w:rtl w:val="0"/>
        </w:rPr>
        <w:t xml:space="preserve">cupsd: Es el daemon del sistema de impresión que gestiona las impresoras y las colas de impresión.</w:t>
      </w:r>
    </w:p>
    <w:p w:rsidR="00000000" w:rsidDel="00000000" w:rsidP="00000000" w:rsidRDefault="00000000" w:rsidRPr="00000000" w14:paraId="0000001D">
      <w:pPr>
        <w:numPr>
          <w:ilvl w:val="0"/>
          <w:numId w:val="3"/>
        </w:numPr>
        <w:ind w:left="3118.1102362204724" w:hanging="283.46456692913364"/>
        <w:rPr>
          <w:u w:val="none"/>
        </w:rPr>
      </w:pPr>
      <w:r w:rsidDel="00000000" w:rsidR="00000000" w:rsidRPr="00000000">
        <w:rPr>
          <w:rtl w:val="0"/>
        </w:rPr>
        <w:t xml:space="preserve">systemd-logind: Es un servicio responsable de la gestión de sesiones de usuario y control de acceso.</w:t>
      </w:r>
    </w:p>
    <w:p w:rsidR="00000000" w:rsidDel="00000000" w:rsidP="00000000" w:rsidRDefault="00000000" w:rsidRPr="00000000" w14:paraId="0000001E">
      <w:pPr>
        <w:ind w:left="3600" w:firstLine="0"/>
        <w:rPr/>
      </w:pPr>
      <w:r w:rsidDel="00000000" w:rsidR="00000000" w:rsidRPr="00000000">
        <w:rPr>
          <w:rtl w:val="0"/>
        </w:rPr>
      </w:r>
    </w:p>
    <w:p w:rsidR="00000000" w:rsidDel="00000000" w:rsidP="00000000" w:rsidRDefault="00000000" w:rsidRPr="00000000" w14:paraId="0000001F">
      <w:pPr>
        <w:widowControl w:val="0"/>
        <w:numPr>
          <w:ilvl w:val="0"/>
          <w:numId w:val="1"/>
        </w:numPr>
        <w:spacing w:before="39.8614501953125" w:line="360" w:lineRule="auto"/>
        <w:ind w:left="288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Cómo identificarlos?</w:t>
      </w:r>
    </w:p>
    <w:p w:rsidR="00000000" w:rsidDel="00000000" w:rsidP="00000000" w:rsidRDefault="00000000" w:rsidRPr="00000000" w14:paraId="00000020">
      <w:pPr>
        <w:widowControl w:val="0"/>
        <w:spacing w:before="39.8614501953125" w:line="360" w:lineRule="auto"/>
        <w:ind w:left="2880" w:firstLine="0"/>
        <w:rPr/>
      </w:pPr>
      <w:r w:rsidDel="00000000" w:rsidR="00000000" w:rsidRPr="00000000">
        <w:rPr>
          <w:rtl w:val="0"/>
        </w:rPr>
        <w:t xml:space="preserve">Para identificar los procesos típicos en Linux, puedes utilizar diferentes comandos y herramientas. A continuación, algunos métodos comunes para identificar estos procesos:</w:t>
      </w:r>
    </w:p>
    <w:p w:rsidR="00000000" w:rsidDel="00000000" w:rsidP="00000000" w:rsidRDefault="00000000" w:rsidRPr="00000000" w14:paraId="00000021">
      <w:pPr>
        <w:widowControl w:val="0"/>
        <w:numPr>
          <w:ilvl w:val="0"/>
          <w:numId w:val="3"/>
        </w:numPr>
        <w:spacing w:before="39.8614501953125" w:line="360" w:lineRule="auto"/>
        <w:ind w:left="3118.1102362204724" w:hanging="283.46456692913364"/>
      </w:pPr>
      <w:r w:rsidDel="00000000" w:rsidR="00000000" w:rsidRPr="00000000">
        <w:rPr>
          <w:rtl w:val="0"/>
        </w:rPr>
        <w:t xml:space="preserve">Comando "ps": Puedes utilizar el comando "ps" para mostrar información sobre los procesos en ejecución en tu sistema.</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118.1102362204724" w:right="0" w:hanging="283.46456692913364"/>
        <w:jc w:val="left"/>
      </w:pPr>
      <w:r w:rsidDel="00000000" w:rsidR="00000000" w:rsidRPr="00000000">
        <w:rPr>
          <w:rtl w:val="0"/>
        </w:rPr>
        <w:t xml:space="preserve">Herramientas de monitoreo del sistema: Hay herramientas como "htop" y "top" que proporcionan una vista en tiempo real de los procesos en ejecución, junto con información sobre el uso de recursos, como la CPU y la memoria. Estas herramientas suelen ser más interactivas y fáciles de usar que el comando "ps".</w:t>
      </w:r>
    </w:p>
    <w:p w:rsidR="00000000" w:rsidDel="00000000" w:rsidP="00000000" w:rsidRDefault="00000000" w:rsidRPr="00000000" w14:paraId="00000023">
      <w:pPr>
        <w:widowControl w:val="0"/>
        <w:spacing w:before="39.8614501953125" w:line="360" w:lineRule="auto"/>
        <w:ind w:left="288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widowControl w:val="0"/>
        <w:numPr>
          <w:ilvl w:val="0"/>
          <w:numId w:val="1"/>
        </w:numPr>
        <w:spacing w:before="39.8614501953125" w:line="360" w:lineRule="auto"/>
        <w:ind w:left="2880" w:hanging="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25">
      <w:pPr>
        <w:widowControl w:val="0"/>
        <w:spacing w:before="39.8614501953125" w:line="360" w:lineRule="auto"/>
        <w:ind w:left="2880" w:firstLine="0"/>
        <w:rPr/>
      </w:pPr>
      <w:r w:rsidDel="00000000" w:rsidR="00000000" w:rsidRPr="00000000">
        <w:rPr>
          <w:rtl w:val="0"/>
        </w:rPr>
        <w:t xml:space="preserve">E</w:t>
      </w:r>
      <w:r w:rsidDel="00000000" w:rsidR="00000000" w:rsidRPr="00000000">
        <w:rPr>
          <w:rtl w:val="0"/>
        </w:rPr>
        <w:t xml:space="preserve">stablecer una contraseña para el usuario root, puedes hacerlo siguiendo estos pasos:</w:t>
      </w:r>
    </w:p>
    <w:p w:rsidR="00000000" w:rsidDel="00000000" w:rsidP="00000000" w:rsidRDefault="00000000" w:rsidRPr="00000000" w14:paraId="00000026">
      <w:pPr>
        <w:widowControl w:val="0"/>
        <w:numPr>
          <w:ilvl w:val="2"/>
          <w:numId w:val="2"/>
        </w:numPr>
        <w:spacing w:before="39.8614501953125" w:line="360" w:lineRule="auto"/>
        <w:ind w:left="3600" w:hanging="360"/>
        <w:rPr>
          <w:u w:val="none"/>
        </w:rPr>
      </w:pPr>
      <w:r w:rsidDel="00000000" w:rsidR="00000000" w:rsidRPr="00000000">
        <w:rPr>
          <w:rtl w:val="0"/>
        </w:rPr>
        <w:t xml:space="preserve">Abrir una terminal en tu sistema Linux.</w:t>
      </w:r>
    </w:p>
    <w:p w:rsidR="00000000" w:rsidDel="00000000" w:rsidP="00000000" w:rsidRDefault="00000000" w:rsidRPr="00000000" w14:paraId="00000027">
      <w:pPr>
        <w:numPr>
          <w:ilvl w:val="2"/>
          <w:numId w:val="2"/>
        </w:numPr>
        <w:ind w:left="3600" w:hanging="360"/>
      </w:pPr>
      <w:r w:rsidDel="00000000" w:rsidR="00000000" w:rsidRPr="00000000">
        <w:rPr>
          <w:rtl w:val="0"/>
        </w:rPr>
        <w:t xml:space="preserve">Ejecutar el siguiente comando para iniciar una sesión de superusuario:</w:t>
      </w:r>
    </w:p>
    <w:p w:rsidR="00000000" w:rsidDel="00000000" w:rsidP="00000000" w:rsidRDefault="00000000" w:rsidRPr="00000000" w14:paraId="00000028">
      <w:pPr>
        <w:ind w:left="3600" w:firstLine="0"/>
        <w:rPr>
          <w:i w:val="1"/>
          <w:color w:val="1155cc"/>
        </w:rPr>
      </w:pPr>
      <w:r w:rsidDel="00000000" w:rsidR="00000000" w:rsidRPr="00000000">
        <w:rPr>
          <w:i w:val="1"/>
          <w:color w:val="1155cc"/>
          <w:rtl w:val="0"/>
        </w:rPr>
        <w:t xml:space="preserve">sudo su</w:t>
      </w:r>
    </w:p>
    <w:p w:rsidR="00000000" w:rsidDel="00000000" w:rsidP="00000000" w:rsidRDefault="00000000" w:rsidRPr="00000000" w14:paraId="00000029">
      <w:pPr>
        <w:ind w:left="3600" w:firstLine="0"/>
        <w:rPr/>
      </w:pPr>
      <w:r w:rsidDel="00000000" w:rsidR="00000000" w:rsidRPr="00000000">
        <w:rPr>
          <w:rtl w:val="0"/>
        </w:rPr>
        <w:t xml:space="preserve">Se te solicitará ingresar tu contraseña de usuario actual.</w:t>
      </w:r>
    </w:p>
    <w:p w:rsidR="00000000" w:rsidDel="00000000" w:rsidP="00000000" w:rsidRDefault="00000000" w:rsidRPr="00000000" w14:paraId="0000002A">
      <w:pPr>
        <w:numPr>
          <w:ilvl w:val="2"/>
          <w:numId w:val="2"/>
        </w:numPr>
        <w:ind w:left="3600" w:hanging="360"/>
        <w:rPr>
          <w:u w:val="none"/>
        </w:rPr>
      </w:pPr>
      <w:r w:rsidDel="00000000" w:rsidR="00000000" w:rsidRPr="00000000">
        <w:rPr>
          <w:rtl w:val="0"/>
        </w:rPr>
        <w:t xml:space="preserve">Una vez que hayas ingresado como superusuario, puedes usar el siguiente comando para establecer una nueva contraseña para root:</w:t>
      </w:r>
    </w:p>
    <w:p w:rsidR="00000000" w:rsidDel="00000000" w:rsidP="00000000" w:rsidRDefault="00000000" w:rsidRPr="00000000" w14:paraId="0000002B">
      <w:pPr>
        <w:ind w:left="3600" w:firstLine="0"/>
        <w:rPr/>
      </w:pPr>
      <w:r w:rsidDel="00000000" w:rsidR="00000000" w:rsidRPr="00000000">
        <w:rPr>
          <w:rtl w:val="0"/>
        </w:rPr>
      </w:r>
    </w:p>
    <w:p w:rsidR="00000000" w:rsidDel="00000000" w:rsidP="00000000" w:rsidRDefault="00000000" w:rsidRPr="00000000" w14:paraId="0000002C">
      <w:pPr>
        <w:ind w:left="3600" w:firstLine="0"/>
        <w:rPr/>
      </w:pPr>
      <w:r w:rsidDel="00000000" w:rsidR="00000000" w:rsidRPr="00000000">
        <w:rPr>
          <w:rtl w:val="0"/>
        </w:rPr>
      </w:r>
    </w:p>
    <w:p w:rsidR="00000000" w:rsidDel="00000000" w:rsidP="00000000" w:rsidRDefault="00000000" w:rsidRPr="00000000" w14:paraId="0000002D">
      <w:pPr>
        <w:ind w:left="3600" w:firstLine="0"/>
        <w:rPr/>
      </w:pPr>
      <w:r w:rsidDel="00000000" w:rsidR="00000000" w:rsidRPr="00000000">
        <w:rPr>
          <w:rtl w:val="0"/>
        </w:rPr>
      </w:r>
    </w:p>
    <w:p w:rsidR="00000000" w:rsidDel="00000000" w:rsidP="00000000" w:rsidRDefault="00000000" w:rsidRPr="00000000" w14:paraId="0000002E">
      <w:pPr>
        <w:ind w:left="3600" w:firstLine="0"/>
        <w:rPr/>
      </w:pPr>
      <w:r w:rsidDel="00000000" w:rsidR="00000000" w:rsidRPr="00000000">
        <w:rPr>
          <w:i w:val="1"/>
          <w:color w:val="1155cc"/>
          <w:rtl w:val="0"/>
        </w:rPr>
        <w:t xml:space="preserve">passwd</w:t>
      </w:r>
      <w:r w:rsidDel="00000000" w:rsidR="00000000" w:rsidRPr="00000000">
        <w:rPr>
          <w:rtl w:val="0"/>
        </w:rPr>
      </w:r>
    </w:p>
    <w:p w:rsidR="00000000" w:rsidDel="00000000" w:rsidP="00000000" w:rsidRDefault="00000000" w:rsidRPr="00000000" w14:paraId="0000002F">
      <w:pPr>
        <w:ind w:left="3600" w:firstLine="0"/>
        <w:rPr/>
      </w:pPr>
      <w:r w:rsidDel="00000000" w:rsidR="00000000" w:rsidRPr="00000000">
        <w:rPr>
          <w:rtl w:val="0"/>
        </w:rPr>
        <w:t xml:space="preserve">Se te pedirá que ingreses una nueva contraseña y luego la confirmes.</w:t>
      </w:r>
    </w:p>
    <w:p w:rsidR="00000000" w:rsidDel="00000000" w:rsidP="00000000" w:rsidRDefault="00000000" w:rsidRPr="00000000" w14:paraId="00000030">
      <w:pPr>
        <w:numPr>
          <w:ilvl w:val="2"/>
          <w:numId w:val="2"/>
        </w:numPr>
        <w:ind w:left="3600" w:hanging="360"/>
      </w:pPr>
      <w:r w:rsidDel="00000000" w:rsidR="00000000" w:rsidRPr="00000000">
        <w:rPr>
          <w:rtl w:val="0"/>
        </w:rPr>
        <w:t xml:space="preserve">Después de haber ingresado y confirmado la nueva contraseña, la contraseña de root se habrá establecido correctamente.</w:t>
      </w:r>
      <w:r w:rsidDel="00000000" w:rsidR="00000000" w:rsidRPr="00000000">
        <w:rPr>
          <w:rtl w:val="0"/>
        </w:rPr>
      </w:r>
    </w:p>
    <w:p w:rsidR="00000000" w:rsidDel="00000000" w:rsidP="00000000" w:rsidRDefault="00000000" w:rsidRPr="00000000" w14:paraId="00000031">
      <w:pPr>
        <w:pageBreakBefore w:val="0"/>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32">
      <w:pPr>
        <w:widowControl w:val="0"/>
        <w:numPr>
          <w:ilvl w:val="0"/>
          <w:numId w:val="2"/>
        </w:numPr>
        <w:spacing w:after="0" w:afterAutospacing="0"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33">
      <w:pPr>
        <w:widowControl w:val="0"/>
        <w:numPr>
          <w:ilvl w:val="0"/>
          <w:numId w:val="2"/>
        </w:numPr>
        <w:spacing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1647825</wp:posOffset>
            </wp:positionH>
            <wp:positionV relativeFrom="paragraph">
              <wp:posOffset>247650</wp:posOffset>
            </wp:positionV>
            <wp:extent cx="3725700" cy="2351948"/>
            <wp:effectExtent b="0" l="0" r="0" t="0"/>
            <wp:wrapNone/>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25700" cy="2351948"/>
                    </a:xfrm>
                    <a:prstGeom prst="rect"/>
                    <a:ln/>
                  </pic:spPr>
                </pic:pic>
              </a:graphicData>
            </a:graphic>
          </wp:anchor>
        </w:drawing>
      </w:r>
    </w:p>
    <w:p w:rsidR="00000000" w:rsidDel="00000000" w:rsidP="00000000" w:rsidRDefault="00000000" w:rsidRPr="00000000" w14:paraId="00000034">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14:paraId="00000035">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widowControl w:val="0"/>
        <w:numPr>
          <w:ilvl w:val="0"/>
          <w:numId w:val="2"/>
        </w:numPr>
        <w:spacing w:after="0" w:afterAutospacing="0" w:before="39.8614501953125"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3E">
      <w:pPr>
        <w:widowControl w:val="0"/>
        <w:numPr>
          <w:ilvl w:val="0"/>
          <w:numId w:val="2"/>
        </w:numPr>
        <w:spacing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r w:rsidDel="00000000" w:rsidR="00000000" w:rsidRPr="00000000">
        <w:drawing>
          <wp:anchor allowOverlap="1" behindDoc="1" distB="114300" distT="114300" distL="114300" distR="114300" hidden="0" layoutInCell="1" locked="0" relativeHeight="0" simplePos="0">
            <wp:simplePos x="0" y="0"/>
            <wp:positionH relativeFrom="column">
              <wp:posOffset>1485900</wp:posOffset>
            </wp:positionH>
            <wp:positionV relativeFrom="paragraph">
              <wp:posOffset>323850</wp:posOffset>
            </wp:positionV>
            <wp:extent cx="4354350" cy="1954072"/>
            <wp:effectExtent b="0" l="0" r="0" t="0"/>
            <wp:wrapNone/>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54350" cy="1954072"/>
                    </a:xfrm>
                    <a:prstGeom prst="rect"/>
                    <a:ln/>
                  </pic:spPr>
                </pic:pic>
              </a:graphicData>
            </a:graphic>
          </wp:anchor>
        </w:drawing>
      </w:r>
    </w:p>
    <w:p w:rsidR="00000000" w:rsidDel="00000000" w:rsidP="00000000" w:rsidRDefault="00000000" w:rsidRPr="00000000" w14:paraId="0000003F">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0">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1">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2">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3">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4">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5">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6">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7">
      <w:pPr>
        <w:widowControl w:val="0"/>
        <w:numPr>
          <w:ilvl w:val="0"/>
          <w:numId w:val="2"/>
        </w:numPr>
        <w:spacing w:before="39.8614501953125" w:line="360" w:lineRule="auto"/>
        <w:ind w:left="216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r w:rsidDel="00000000" w:rsidR="00000000" w:rsidRPr="00000000">
        <w:drawing>
          <wp:anchor allowOverlap="1" behindDoc="1" distB="114300" distT="114300" distL="114300" distR="114300" hidden="0" layoutInCell="1" locked="0" relativeHeight="0" simplePos="0">
            <wp:simplePos x="0" y="0"/>
            <wp:positionH relativeFrom="column">
              <wp:posOffset>1400175</wp:posOffset>
            </wp:positionH>
            <wp:positionV relativeFrom="paragraph">
              <wp:posOffset>295275</wp:posOffset>
            </wp:positionV>
            <wp:extent cx="4352925" cy="1482518"/>
            <wp:effectExtent b="0" l="0" r="0" t="0"/>
            <wp:wrapNone/>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52925" cy="1482518"/>
                    </a:xfrm>
                    <a:prstGeom prst="rect"/>
                    <a:ln/>
                  </pic:spPr>
                </pic:pic>
              </a:graphicData>
            </a:graphic>
          </wp:anchor>
        </w:drawing>
      </w:r>
    </w:p>
    <w:p w:rsidR="00000000" w:rsidDel="00000000" w:rsidP="00000000" w:rsidRDefault="00000000" w:rsidRPr="00000000" w14:paraId="00000048">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9">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A">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sectPr>
      <w:footerReference r:id="rId11" w:type="default"/>
      <w:pgSz w:h="16840" w:w="11920" w:orient="portrait"/>
      <w:pgMar w:bottom="591.580810546875" w:top="30" w:left="5.255736708641052" w:right="1138.3464566929138"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