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20" w:line="252" w:lineRule="auto"/>
        <w:jc w:val="center"/>
      </w:pPr>
      <w:r>
        <w:rPr>
          <w:rFonts w:ascii="Tahoma" w:hAnsi="Tahoma" w:eastAsia="Tahoma"/>
          <w:b w:val="0"/>
          <w:color w:val="1F1F1F"/>
          <w:sz w:val="24"/>
        </w:rPr>
        <w:t>Pasión por la Tecnología</w:t>
      </w:r>
    </w:p>
    <w:p>
      <w:pPr>
        <w:spacing w:before="0" w:after="40" w:line="252" w:lineRule="auto"/>
        <w:jc w:val="center"/>
      </w:pPr>
      <w:r>
        <w:rPr>
          <w:rFonts w:ascii="Tahoma" w:hAnsi="Tahoma" w:eastAsia="Tahoma"/>
          <w:b/>
          <w:color w:val="1F1F1F"/>
          <w:sz w:val="36"/>
        </w:rPr>
        <w:t>LABORATORIO N.° 07-A</w:t>
      </w:r>
    </w:p>
    <w:p>
      <w:pPr>
        <w:spacing w:before="0" w:after="80" w:line="252" w:lineRule="auto"/>
        <w:jc w:val="center"/>
      </w:pPr>
      <w:r>
        <w:rPr>
          <w:rFonts w:ascii="Tahoma" w:hAnsi="Tahoma" w:eastAsia="Tahoma"/>
          <w:b/>
          <w:color w:val="1F1F1F"/>
          <w:sz w:val="28"/>
        </w:rPr>
        <w:t>Semana 7: Regresión Lineal con SQLite - Abarrotes Don Carlos</w:t>
      </w:r>
    </w:p>
    <w:p>
      <w:pPr>
        <w:spacing w:before="0" w:after="240" w:line="252" w:lineRule="auto"/>
        <w:jc w:val="center"/>
      </w:pPr>
      <w:r>
        <w:rPr>
          <w:rFonts w:ascii="Tahoma" w:hAnsi="Tahoma" w:eastAsia="Tahoma"/>
          <w:b w:val="0"/>
          <w:color w:val="1F1F1F"/>
          <w:sz w:val="24"/>
        </w:rPr>
        <w:t>Notebook asociado: LAB-D7-FGD-PSAYAN-2026_01-sql.ipynb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Campo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Detalle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Curso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Fundamentos de Gestión de Datos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Semana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7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Modalidad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Individual - 2 horas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Entregable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Notebook ejecutado (LAB-D7-FGD-PSAYAN-2026_01-sql.ipynb) y laboratorio Word (LAB-D7-FGD-PSAYAN-2026_01-sql.docx)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I. Objetivo del Laboratorio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Construir y evalúar un modelo de regresión lineal usando una base SQLite real de abarrotes, formulando hipótesis y verificando supuestos estadísticos básicos.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II. Elemento de la Capacidad Terminal de la Semana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Aplica regresión lineal sobre datos extraídos desde SQLite, prepara variables numéricas y categóricas, evalúa métricas de desempeño y documenta supuestos e hipótesis para sustentar la interpretación del modelo.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III. Seguridad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Mantener una postura adecuada durante el trabajo en computadora.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Ejecutar el código en Google Colab o entorno autorizado.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No modificar la fuente original de datos; crear copias o tablas derivadas para transformacion.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Guardar el notebook ejecutado con resultados visibles y respuestas completas.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IV. Fundamento Teórico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La regresión lineal permite estimar una variable cuantitativa a partir de una o más variables predictoras. Para sustentar el modelo se formulan hipótesis H0/H1, se interpretan R², coeficientes, p-valores, RMSE y residuos, y se verifican supuestos como linealidad, independencia, homocedasticidad y normalidad de errores.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Concepto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Descripcion aplicada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objetivo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que se desea predecir en el laboratorio.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predictora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 usada para explicar o predecir la variable objetivo.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Hipótesis H0/H1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Permiten decidir si existe evidencia estadística suficiente.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R²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Proporcion de variabilidad explicada por el modelo.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RMSE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Error promedio aproximado en unidades de la variable objetivo.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Supuestos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Condiciones que permiten interpretar el modelo lineal con mayor confianza.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V. Normás Empleadas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No aplica norma técnica especifica. Se exige coherencia entre código, resultados, interpretación, hipótesis y conclusiónes.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VI. Recursos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Google Colab o Python 3.x.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Base SQLite: abarrotes_ventas_inventario.db.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Librerías: sqlite3, pandas, numpy, matplotlib, scikit-learn, scipy y statsmodels.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Notebook: LAB-D7-FGD-PSAYAN-2026_01-sql.ipynb.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Metodología para el desarrollo de la tarea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Desarrollo individual.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Ejecutar las celdas en orden y conservar resultados visibles.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Responder cada pregunta con evidencia del notebook.</w:t>
      </w:r>
    </w:p>
    <w:p>
      <w:pPr>
        <w:spacing w:before="0" w:after="80" w:line="252" w:lineRule="auto"/>
      </w:pPr>
      <w:r>
        <w:rPr>
          <w:rFonts w:ascii="Tahoma" w:hAnsi="Tahoma" w:eastAsia="Tahoma"/>
          <w:b w:val="0"/>
          <w:color w:val="1F1F1F"/>
          <w:sz w:val="24"/>
        </w:rPr>
        <w:t>? Registrar hipótesis, supuestos, métricas y decisión estadística.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VII. Procedimiento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Caso de negocio: Don Carlos administra una cadena de abarrotes y necesita estimar el monto de venta a partir de características de operación, producto, tienda y cliente. La fuente debe ser SQLite real, sin datos inventados.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LAB D7 - Regresión lineal con SQLite: Abarrotes Don Carlos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Curso: Fundamentos de Gestión de Datos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Semana: 7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Objetivo: entrenar una regresión lineal usando la base SQLite real descargada desde GitHub, sin generar datos aleatorios.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Supuestos e hipótesis del modelo SQLite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Modelo evalúado: regresión lineal para predecir `monto_venta_soles` a partir de variables reales de la base SQLite `abarrotes_ventas_inventario.db`.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Hipótesis general del modelo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Elemento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Planteamiento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H0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Las variables selecciónadas no explican de forma relevante el monto de venta. En términos prácticos, el modelo no mejora frente a predecir solo el promedio.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H1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Al menos una variable predictora aporta información para explicar o predecir el monto de venta. El modelo mejora frente a usar solo el promedio.</w:t>
            </w:r>
          </w:p>
        </w:tc>
      </w:tr>
      <w:tr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Criterio de decisión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Se rechaza H0 si el desempeño es alto en prueba, especialmente si `R² test` es elevado y el `RMSE` es razonable para el negocio.</w:t>
            </w:r>
          </w:p>
        </w:tc>
      </w:tr>
    </w:tbl>
    <w:p/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Supuestos que se deben verificar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Supuesto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Cómo se revisa en el notebook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Criterio práctico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Linealidad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Gráfico de ventas reales vs predichas y patrón de residuos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Los puntos deben acercarse a la línea de predicción perfecta; los residuos no deben mostrar curva clara.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Independencia de errores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Durbin-Watson sobre residuos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Valores cercanos a 2 sugieren independencia razonable.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Homocedasticidad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Breusch-Pagan y residuos vs predichos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Si p-valor &gt; 0.05, no hay evidencia fuerte de varianza desigual.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Normalidad de residuos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Shapiro-Wilk e histograma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Si p-valor &gt; 0.05, los residuos son compatibles con normalidad; si no, se reporta como limitación.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Variables reales y sin datos inventados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Carga directa desde GitHub/SQLite</w:t>
            </w:r>
          </w:p>
        </w:tc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La base debe provenir de `abarrotes_ventas_inventario.db`, no de datos generados aleatoriamente.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1 - Librerías y descarga de la base SQLite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import sqlite3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urllib.request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pathlib import Path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matplotlib.pyplot as plt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numpy as np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pandas as pd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sklearn.compose import ColumnTransformer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sklearn.impute import SimpleImputer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sklearn.linear_model import LinearRegression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sklearn.metrics import mean_squared_error, r2_score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sklearn.model_selection import train_test_split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sklearn.pipeline import Pipeline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from sklearn.preprocessing import OneHotEncoder, StandardScaler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DB_URL = 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"https://raw.githubusercontent.com/Rociosayan/"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"PMD1_Fundamentos_Gestion_Datos/main/casos/"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"16_abarrotes_ventas_inventario/abarrotes_ventas_inventario.db"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DB_PATH = Path("abarrotes_ventas_inventario.db")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urllib.request.urlretrieve(DB_URL, DB_PATH)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conn = sqlite3.connect(DB_PATH)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print("Base de datos de Abarrotes Don Carlos cargada correctamente.")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2 - Verificación de tablas y carga desde SQLite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tablas = pd.read_sql_query(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"SELECT name FROM sqlite_master WHERE type='table' ORDER BY name", conn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display(tablas)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df_raw = pd.read_sql_query("SELECT * FROM ventas_original", conn)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print(f"Filas: {df_raw.shape[0]} | Columnas: {df_raw.shape[1]}")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display(df_raw.head())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display(df_raw.dtypes.to_frame("tipo"))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3 - Limpieza de datos reales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La tabla viene desnormalizada y varias columnas numéricas están guardadas como texto. Por eso se limpian antes del modelo.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3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def limpiar_numero(serie):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extraido = serie.astype(str).str.extract(r"(-?\d+(?:\.\d+)?)")[0]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return pd.to_numeric(extraido, errors="coerce")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def limpiar_texto(serie):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return 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serie.astype(str)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.str.strip()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.str.lower()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.str.replace(r"\s+", " ", regex=True)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.replace({"nan": np.nan, "none": np.nan})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def parsear_fecha_mixta(serie):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texto = serie.astype(str).str.strip()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resultado = pd.Series(pd.NaT, index=serie.index, dtype="datetime64[ns]")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es_iso = texto.str.match(r"^\d{4}-\d{2}-\d{2}$", na=False)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resultado.loc[es_iso] = pd.to_datetime(texto.loc[es_iso], format="%Y-%m-%d", errors="coerce")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resultado.loc[~es_iso] = pd.to_datetime(texto.loc[~es_iso], errors="coerce", dayfirst=True)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return resultado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 = df_raw.copy()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columnas_numericas_base = 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"cantidad_unidades", "precio_venta_unitario", "costo_unitario",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"descuento_pct", "stock_inicial", "stock_final", "merma_unidades",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"monto_venta_soles", "margen_venta_soles",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"productos_costo_unitario", "productos_precio_lista",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for columna in columnas_numericas_base: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df[columna] = limpiar_numero(df[columna])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columnas_categoricas = 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"canal", "metodo_pago", "tiendas_zona", "tiendas_tipo_local",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"productos_categoria", "clientes_segmento",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for columna in columnas_categoricas: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df[columna] = limpiar_texto(df[columna])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df["fecha_operacion_dt"] = parsear_fecha_mixta(df["fecha_operacion"])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df["mes_operacion"] = df["fecha_operacion_dt"].dt.month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df["dia_semana"] = df["fecha_operacion_dt"].dt.dayofweek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df["fin_semana"] = df["dia_semana"].isin([5, 6]).astype(int)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df["importe_bruto_soles"] = df["cantidad_unidades"] * df["precio_venta_unitario"]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df["importe_con_descuento_soles"] = df["importe_bruto_soles"] * (1 - df["descuento_pct"].fillna(0) / 100)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df["utilidad_unitaria_soles"] = df["precio_venta_unitario"] - df["costo_unitario"]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 = df.dropna(subset=["monto_venta_soles"]).copy()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print(f"Datos limpios para modelar: {df.shape[0]} filas x {df.shape[1]} columnas")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display(df[["id_venta", "cantidad_unidades", "precio_venta_unitario", "importe_bruto_soles", "monto_venta_soles"]].head())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4 - Preparación de variables y division train/test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columnas_numericas = 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"cantidad_unidades", "precio_venta_unitario", "costo_unitario",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"descuento_pct", "stock_inicial", "stock_final", "merma_unidades",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"productos_costo_unitario", "productos_precio_lista",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"importe_bruto_soles", "importe_con_descuento_soles", "utilidad_unitaria_soles",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"mes_operacion", "dia_semana", "fin_semana",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target = "monto_venta_soles"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X = df[columnas_numericas + columnas_categoricas]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y = df[target]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X_train, X_test, y_train, y_test = train_test_split(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X, y, test_size=0.20, random_state=42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print(f"Train: {X_train.shape[0]} registros")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print(f"Test : {X_test.shape[0]} registros")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print("Target:", target)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print("Variables numericas:", columnas_numericas)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print("Variables categoricas:", columnas_categoricas)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5 - Entrenamiento de LinearRegression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5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encoder = OneHotEncoder(handle_unknown="ignore", sparse_output=False)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TypeError: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encoder = OneHotEncoder(handle_unknown="ignore", sparse=False)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preprocesador = ColumnTransformer(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transformers=[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("num", Pipeline([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    ("imputer", SimpleImputer(strategy="median")),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    ("scaler", StandardScaler()),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]), columnas_numericas),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("cat", Pipeline([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    ("imputer", SimpleImputer(strategy="most_frequent")),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    ("onehot", encoder),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]), columnas_categoricas),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modelo = Pipeline([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("preprocesamiento", preprocesador),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("modelo", LinearRegression()),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modelo.fit(X_train, y_train)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print("Modelo entrenado correctamente.")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6 - Evalúación del modelo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6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pred_train = modelo.predict(X_train)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pred_test = modelo.predict(X_test)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r2_train = r2_score(y_train, pred_train)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r2_test = r2_score(y_test, pred_test)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mse_test = mean_squared_error(y_test, pred_test)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rmse_test = np.sqrt(mse_test)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print(f"R2 train : {r2_train:.4f}")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print(f"R2 test  : {r2_test:.4f}")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print(f"MSE test : {mse_test:.2f}")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print(f"RMSE test: S/ {rmse_test:.2f}")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# Interpretacion rapida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if r2_test &gt;= 0.80: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print("El ajuste es alto: el modelo explica gran parte de la variacion del monto de venta.")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elif r2_test &gt;= 0.50: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print("El ajuste es moderado: el modelo captura parte importante del patron, pero puede mejorar.")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else: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print("El ajuste es bajo: faltan variables o relaciones no lineales relevantes.")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7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# BLOQUE_AGREGADO_DIAGNOSTICO_SQL_D7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# Verificación de supuestos e hipótesis del modelo SQL/SQLite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sys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import subprocess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scipy import stats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subprocess.check_call([sys.executable, "-m", "pip", "install", "-q", "scipy"])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scipy import stats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try: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statsmodels.api as sm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statsmodels.stats.diagnostic import het_breuschpagan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statsmodels.stats.stattools import durbin_watson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except Exception: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subprocess.check_call([sys.executable, "-m", "pip", "install", "-q", "statsmodels"])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import statsmodels.api as sm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statsmodels.stats.diagnostic import het_breuschpagan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from statsmodels.stats.stattools import durbin_watson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residuos_test = y_test.values - pred_test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shapiro_stat, shapiro_p = stats.shapiro(residuos_test)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bp_lm, bp_lm_p, bp_f, bp_f_p = het_breuschpagan(residuos_test, sm.add_constant(pred_test))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dw = durbin_watson(residuos_test)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corr_resid_pred = np.corrcoef(pred_test, residuos_test)[0, 1]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resumen_supuestos_sql = pd.DataFrame([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"supuesto": "Hipótesis general del modelo",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"prueba_o_indicador": "R2 test y RMSE",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"resultado": f"R2 test={r2_test:.4f}; RMSE=S/ {rmse_test:.2f}",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"decision": "Se rechaza H0" if r2_test &gt;= 0.80 else "No se rechaza H0 con fuerza suficiente",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},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"supuesto": "Normalidad de residuos",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"prueba_o_indicador": "Shapiro-Wilk",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"resultado": f"p-valor={shapiro_p:.6f}",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"decision": "No se rechaza normalidad" if shapiro_p &gt; 0.05 else "Se rechaza normalidad; reportar como limitación",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},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"supuesto": "Homocedasticidad",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"prueba_o_indicador": "Breusch-Pagan",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"resultado": f"p-valor={bp_f_p:.6f}",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"decision": "No hay evidencia fuerte de heterocedasticidad" if bp_f_p &gt; 0.05 else "Hay evidencia de heterocedasticidad",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},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"supuesto": "Independencia de errores",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"prueba_o_indicador": "Durbin-Watson",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"resultado": f"DW={dw:.4f}",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"decision": "Independencia razonable" if 1.5 &lt;= dw &lt;= 2.5 else "Revisar autocorrelación",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},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"supuesto": "Linealidad práctica",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"prueba_o_indicador": "Correlación predicho-residuo",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"resultado": f"corr={corr_resid_pred:.4f}",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"decision": "Sin patrón lineal fuerte en residuos" if abs(corr_resid_pred) &lt; 0.20 else "Revisar patrón de residuos",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},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])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display(resumen_supuestos_sql)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plt.figure(figsize=(12, 4))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plt.subplot(1, 2, 1)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plt.scatter(pred_test, residuos_test, alpha=0.75, edgecolor="white")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plt.axhline(0, color="red", linestyle="--")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plt.title("Supuesto: residuos vs predichos")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plt.xlabel("Monto predicho (S/)")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plt.ylabel("Residuo")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plt.subplot(1, 2, 2)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plt.hist(residuos_test, bins=18, edgecolor="black", alpha=0.80)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plt.axvline(0, color="red", linestyle="--")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plt.title("Supuesto: normalidad de residuos")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plt.xlabel("Residuo")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plt.ylabel("Frecuencia")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plt.tight_layout()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plt.show()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Decisión sobre la hipótesis en SQL/SQLite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Con el modelo de regresión lineal aplicado a la base real de abarrotes, el `R² test` esperado es alto. Por ello, se rechaza H0 y se acepta que las variables selecciónadas s? explican una parte importante del monto de venta. La decisión se apoya principalmente en `importe_bruto_soles`, `cantidad_unidades`, `precio_venta_unitario` y variables categóricas del negocio.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La revisión de supuestos no busca que todo sea perfecto, sino documentar si el modelo es defendible. Si normalidad u homocedasticidad no se cumplen completamente, se reporta como limitación y se recomienda probar transformaciones o modelos no lineales en trabajos posteriores.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7 - Coeficientes e interpretación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8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nombres = modelo.named_steps["preprocesamiento"].get_feature_names_out()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nombres = [n.replace("num__", "").replace("cat__", "") for n in nombres]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coeficientes = (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pd.DataFrame({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"variable": nombres,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    "coeficiente": modelo.named_steps["modelo"].coef_,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})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.assign(abs_coeficiente=lambda d: d["coeficiente"].abs())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.sort_values("abs_coeficiente", ascending=False)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 xml:space="preserve">    .drop(columns="abs_coeficiente")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display(coeficientes.head(15))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8 - Gráfico de ventas reales vs predichas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9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plt.figure(figsize=(7, 5))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plt.scatter(y_test, pred_test, alpha=0.75, edgecolor="white")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minimo = min(y_test.min(), pred_test.min())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maximo = max(y_test.max(), pred_test.max())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plt.plot([minimo, maximo], [minimo, maximo], "r--", label="Prediccion perfecta")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plt.title(f"Regresion lineal: ventas reales vs predichas\nR2 test = {r2_test:.3f}")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plt.xlabel("Monto real de venta (S/)")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plt.ylabel("Monto predicho de venta (S/)")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plt.legend()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plt.tight_layout()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plt.show()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Paso 9 - Guardar resultados en SQLite</w:t>
      </w:r>
    </w:p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Código 10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6F8FA"/>
          </w:tcPr>
          <w:p>
            <w:pPr>
              <w:spacing w:after="0" w:line="240" w:lineRule="auto"/>
            </w:pPr>
            <w:r>
              <w:rPr>
                <w:rFonts w:ascii="Tahoma" w:hAnsi="Tahoma" w:eastAsia="Tahoma"/>
                <w:color w:val="1F1F1F"/>
                <w:sz w:val="20"/>
              </w:rPr>
              <w:t>resultados = X_test.copy()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resultados.insert(0, "id_venta", df.loc[X_test.index, "id_venta"].values)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resultados["monto_real_soles"] = y_test.values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resultados["monto_predicho_soles"] = np.round(pred_test, 2)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resultados["residuo_soles"] = np.round(y_test.values - pred_test, 2)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resultados["error_abs_soles"] = resultados["residuo_soles"].abs()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df_limpio = df[["id_venta", "fecha_operacion", target] + columnas_numericas + columnas_categoricas].copy()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df_limpio.to_sql("ventas_limpias_regresion", conn, if_exists="replace", index=False)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resultados.to_sql("predicciones_regresion_lineal", conn, if_exists="replace", index=False)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conn.commit()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print("Tablas guardadas:")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print("- ventas_limpias_regresion")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print("- predicciones_regresion_lineal")</w:t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</w:r>
            <w:r>
              <w:rPr>
                <w:rFonts w:ascii="Tahoma" w:hAnsi="Tahoma" w:eastAsia="Tahoma"/>
                <w:color w:val="1F1F1F"/>
                <w:sz w:val="20"/>
              </w:rPr>
              <w:br/>
            </w:r>
            <w:r>
              <w:rPr>
                <w:rFonts w:ascii="Tahoma" w:hAnsi="Tahoma" w:eastAsia="Tahoma"/>
                <w:color w:val="1F1F1F"/>
                <w:sz w:val="20"/>
              </w:rPr>
              <w:t>display(pd.read_sql_query("SELECT * FROM predicciones_regresion_lineal LIMIT 10", conn))</w:t>
            </w:r>
          </w:p>
        </w:tc>
      </w:tr>
    </w:tbl>
    <w:p/>
    <w:p>
      <w:pPr>
        <w:spacing w:before="120" w:after="120" w:line="252" w:lineRule="auto"/>
      </w:pPr>
      <w:r>
        <w:rPr>
          <w:rFonts w:ascii="Tahoma" w:hAnsi="Tahoma" w:eastAsia="Tahoma"/>
          <w:b/>
          <w:color w:val="1F1F1F"/>
          <w:sz w:val="24"/>
        </w:rPr>
        <w:t>Respuestás sugeridas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Target: `monto_venta_soles`, porque representa el valor monetario de cada venta.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Variables más importantes: normalmente `importe_bruto_soles`, `cantidad_unidades` y `precio_venta_unitario`, porque definen directamente el monto vendido.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Interpretación: si el R² test es alto, el modelo explica bien el comportamiento del monto de venta con datos reales de la base SQLite.</w:t>
      </w:r>
    </w:p>
    <w:p>
      <w:pPr>
        <w:spacing w:before="0" w:after="120" w:line="252" w:lineRule="auto"/>
      </w:pPr>
      <w:r>
        <w:rPr>
          <w:rFonts w:ascii="Tahoma" w:hAnsi="Tahoma" w:eastAsia="Tahoma"/>
          <w:b w:val="0"/>
          <w:color w:val="1F1F1F"/>
          <w:sz w:val="24"/>
        </w:rPr>
        <w:t>Limitacion: la regresión lineal no captura relaciónes complejas si no se agregan variables derivadas como `importe_bruto_soles`.</w:t>
      </w:r>
    </w:p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VIII. Rúbrica de Evalúación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1600"/>
        <w:gridCol w:w="2250"/>
        <w:gridCol w:w="1900"/>
        <w:gridCol w:w="1700"/>
        <w:gridCol w:w="1450"/>
        <w:gridCol w:w="460"/>
      </w:tblGrid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Criterio</w:t>
            </w:r>
          </w:p>
        </w:tc>
        <w:tc>
          <w:tcPr>
            <w:tcW w:type="dxa" w:w="22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Excelente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Bueno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En desarrollo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Insuficiente</w:t>
            </w:r>
          </w:p>
        </w:tc>
        <w:tc>
          <w:tcPr>
            <w:tcW w:type="dxa" w:w="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Puntaje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Comprension del caso Abarrotes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Explica la base SQLite real, la tabla ventas_original y la variable objetivo con impacto de negocio.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Identifica la base y el target con explicacion general.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Describe el caso sin conectar con negocio.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identifica fuente ni objetivo.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Carga SQL y limpieza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Lee SQLite real, limpia textos, numeros y fechas, y documenta transformaciones.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Carga y limpia la mayoría de campos.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Carga parcial o limpieza incompleta.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Usa datos inventados o no ejecuta.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de regresión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Entrena con train/test, calcula R², MSE, RMSE e interpreta resultados en soles.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Calcula métricas con interpretación básica.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Modelo ejecuta con métricas incompletas.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entrena o métricas incoherentes.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Supuestos e hipótesis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Formula H0/H1 y verifica linealidad, normalidad, homocedasticidad e independencia.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Incluye hipótesis y al menos dos supuestos.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Menciona supuestos sin pruebas claras.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 incluye supuestos ni hipótesis.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  <w:tr>
        <w:tc>
          <w:tcPr>
            <w:tcW w:type="dxa" w:w="16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Presentacion y conclusiónes</w:t>
            </w:r>
          </w:p>
        </w:tc>
        <w:tc>
          <w:tcPr>
            <w:tcW w:type="dxa" w:w="22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Notebook y Word son coherentes, con respuestas completas y conclusiónes accionables.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Presentacion clara con pocas omisiones.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Respuestas genéricas o incompletas.</w:t>
            </w:r>
          </w:p>
        </w:tc>
        <w:tc>
          <w:tcPr>
            <w:tcW w:type="dxa" w:w="145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Documento incompleto o sin conclusiónes.</w:t>
            </w:r>
          </w:p>
        </w:tc>
        <w:tc>
          <w:tcPr>
            <w:tcW w:type="dxa" w:w="4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4</w:t>
            </w:r>
          </w:p>
        </w:tc>
      </w:tr>
    </w:tbl>
    <w:p/>
    <w:p>
      <w:pPr>
        <w:spacing w:before="200" w:after="120" w:line="252" w:lineRule="auto"/>
      </w:pPr>
      <w:r>
        <w:rPr>
          <w:rFonts w:ascii="Tahoma" w:hAnsi="Tahoma" w:eastAsia="Tahoma"/>
          <w:b/>
          <w:color w:val="1F1F1F"/>
          <w:sz w:val="28"/>
        </w:rPr>
        <w:t>IX. Conclusiónes del estudiante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9DB9"/>
          <w:left w:val="single" w:sz="6" w:space="0" w:color="7F9DB9"/>
          <w:bottom w:val="single" w:sz="6" w:space="0" w:color="7F9DB9"/>
          <w:right w:val="single" w:sz="6" w:space="0" w:color="7F9DB9"/>
          <w:insideH w:val="single" w:sz="6" w:space="0" w:color="7F9DB9"/>
          <w:insideV w:val="single" w:sz="6" w:space="0" w:color="7F9DB9"/>
        </w:tblBorders>
        <w:tblInd w:w="120" w:type="dxa"/>
      </w:tblPr>
      <w:tblGrid>
        <w:gridCol w:w="700"/>
        <w:gridCol w:w="8660"/>
      </w:tblGrid>
      <w:tr>
        <w:tc>
          <w:tcPr>
            <w:tcW w:type="dxa" w:w="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N.°</w:t>
            </w:r>
          </w:p>
        </w:tc>
        <w:tc>
          <w:tcPr>
            <w:tcW w:type="dxa" w:w="8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/>
                <w:color w:val="1F1F1F"/>
                <w:sz w:val="24"/>
              </w:rPr>
              <w:t>Conclusión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1</w:t>
            </w:r>
          </w:p>
        </w:tc>
        <w:tc>
          <w:tcPr>
            <w:tcW w:type="dxa" w:w="86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2</w:t>
            </w:r>
          </w:p>
        </w:tc>
        <w:tc>
          <w:tcPr>
            <w:tcW w:type="dxa" w:w="86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  <w:t>3</w:t>
            </w:r>
          </w:p>
        </w:tc>
        <w:tc>
          <w:tcPr>
            <w:tcW w:type="dxa" w:w="8660"/>
          </w:tcPr>
          <w:p>
            <w:pPr>
              <w:spacing w:after="0" w:line="252" w:lineRule="auto"/>
            </w:pPr>
            <w:r>
              <w:rPr>
                <w:rFonts w:ascii="Tahoma" w:hAnsi="Tahoma" w:eastAsia="Tahoma"/>
                <w:b w:val="0"/>
                <w:color w:val="1F1F1F"/>
                <w:sz w:val="24"/>
              </w:rPr>
            </w:r>
          </w:p>
        </w:tc>
      </w:tr>
    </w:tbl>
    <w:p/>
    <w:sectPr w:rsidR="00084227" w:rsidRPr="00463C2B" w:rsidSect="00DA160C">
      <w:headerReference w:type="default" r:id="rId14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B6BEA" w14:textId="77777777" w:rsidR="00B03DB0" w:rsidRDefault="00B03DB0">
      <w:r>
        <w:separator/>
      </w:r>
    </w:p>
  </w:endnote>
  <w:endnote w:type="continuationSeparator" w:id="0">
    <w:p w14:paraId="6C33170C" w14:textId="77777777" w:rsidR="00B03DB0" w:rsidRDefault="00B0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48EB" w14:textId="77777777" w:rsidR="00DA160C" w:rsidRPr="00D85C58" w:rsidRDefault="00DA160C" w:rsidP="00D85C58">
    <w:pPr>
      <w:pBdr>
        <w:top w:val="single" w:sz="4" w:space="0" w:color="2E5FA3"/>
      </w:pBdr>
      <w:jc w:val="center"/>
      <w:rPr>
        <w:color w:val="404040" w:themeColor="text1" w:themeTint="BF"/>
      </w:rPr>
    </w:pPr>
    <w:r w:rsidRPr="00BC072B">
      <w:rPr>
        <w:rFonts w:eastAsia="Tahoma" w:cs="Tahoma"/>
        <w:color w:val="404040" w:themeColor="text1" w:themeTint="BF"/>
        <w:sz w:val="18"/>
        <w:szCs w:val="18"/>
      </w:rPr>
      <w:t xml:space="preserve">© 2026 - Fundamentos de Gestión de Datos - TECSUP   |   Docente: Pilar Rocío Sayán Mejía   |   Pág. 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begin"/>
    </w:r>
    <w:r w:rsidRPr="00BC072B">
      <w:rPr>
        <w:rFonts w:eastAsia="Tahoma" w:cs="Tahoma"/>
        <w:color w:val="404040" w:themeColor="text1" w:themeTint="BF"/>
        <w:sz w:val="18"/>
        <w:szCs w:val="18"/>
      </w:rPr>
      <w:instrText>PAGE</w:instrTex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separate"/>
    </w:r>
    <w:r>
      <w:rPr>
        <w:rFonts w:eastAsia="Tahoma" w:cs="Tahoma"/>
        <w:color w:val="404040" w:themeColor="text1" w:themeTint="BF"/>
        <w:sz w:val="18"/>
        <w:szCs w:val="18"/>
      </w:rPr>
      <w:t>2</w:t>
    </w:r>
    <w:r w:rsidRPr="00BC072B">
      <w:rPr>
        <w:rFonts w:eastAsia="Tahoma" w:cs="Tahoma"/>
        <w:color w:val="404040" w:themeColor="text1" w:themeTint="B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D016" w14:textId="77777777" w:rsidR="00B03DB0" w:rsidRDefault="00B03DB0">
      <w:r>
        <w:separator/>
      </w:r>
    </w:p>
  </w:footnote>
  <w:footnote w:type="continuationSeparator" w:id="0">
    <w:p w14:paraId="395296F0" w14:textId="77777777" w:rsidR="00B03DB0" w:rsidRDefault="00B03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33775" w14:textId="77777777" w:rsidR="00DA160C" w:rsidRPr="004D0705" w:rsidRDefault="00DA160C" w:rsidP="005F2B2A">
    <w:pPr>
      <w:rPr>
        <w:color w:val="666666"/>
      </w:rPr>
    </w:pPr>
    <w:r>
      <w:rPr>
        <w:color w:val="666666"/>
      </w:rPr>
      <w:t>Fundamentos de Gestión de Datos | TECSUP                                 FGD-PSAYAN-2026 | Semana 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F44"/>
    <w:multiLevelType w:val="hybridMultilevel"/>
    <w:tmpl w:val="89F885BC"/>
    <w:lvl w:ilvl="0" w:tplc="E750837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612C074">
      <w:numFmt w:val="decimal"/>
      <w:lvlText w:val=""/>
      <w:lvlJc w:val="left"/>
    </w:lvl>
    <w:lvl w:ilvl="2" w:tplc="A8707854">
      <w:numFmt w:val="decimal"/>
      <w:lvlText w:val=""/>
      <w:lvlJc w:val="left"/>
    </w:lvl>
    <w:lvl w:ilvl="3" w:tplc="9B9AEE44">
      <w:numFmt w:val="decimal"/>
      <w:lvlText w:val=""/>
      <w:lvlJc w:val="left"/>
    </w:lvl>
    <w:lvl w:ilvl="4" w:tplc="6DDAA5DE">
      <w:numFmt w:val="decimal"/>
      <w:lvlText w:val=""/>
      <w:lvlJc w:val="left"/>
    </w:lvl>
    <w:lvl w:ilvl="5" w:tplc="CFC68718">
      <w:numFmt w:val="decimal"/>
      <w:lvlText w:val=""/>
      <w:lvlJc w:val="left"/>
    </w:lvl>
    <w:lvl w:ilvl="6" w:tplc="13A872CE">
      <w:numFmt w:val="decimal"/>
      <w:lvlText w:val=""/>
      <w:lvlJc w:val="left"/>
    </w:lvl>
    <w:lvl w:ilvl="7" w:tplc="A790A89A">
      <w:numFmt w:val="decimal"/>
      <w:lvlText w:val=""/>
      <w:lvlJc w:val="left"/>
    </w:lvl>
    <w:lvl w:ilvl="8" w:tplc="BE42A30C">
      <w:numFmt w:val="decimal"/>
      <w:lvlText w:val=""/>
      <w:lvlJc w:val="left"/>
    </w:lvl>
  </w:abstractNum>
  <w:abstractNum w:abstractNumId="1" w15:restartNumberingAfterBreak="0">
    <w:nsid w:val="170021A4"/>
    <w:multiLevelType w:val="multilevel"/>
    <w:tmpl w:val="9326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B265255"/>
    <w:multiLevelType w:val="hybridMultilevel"/>
    <w:tmpl w:val="8C26FC40"/>
    <w:lvl w:ilvl="0" w:tplc="EFC279A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EF6A3ADE">
      <w:numFmt w:val="decimal"/>
      <w:lvlText w:val=""/>
      <w:lvlJc w:val="left"/>
    </w:lvl>
    <w:lvl w:ilvl="2" w:tplc="DEEA46AE">
      <w:numFmt w:val="decimal"/>
      <w:lvlText w:val=""/>
      <w:lvlJc w:val="left"/>
    </w:lvl>
    <w:lvl w:ilvl="3" w:tplc="F51274B6">
      <w:numFmt w:val="decimal"/>
      <w:lvlText w:val=""/>
      <w:lvlJc w:val="left"/>
    </w:lvl>
    <w:lvl w:ilvl="4" w:tplc="C5EA20D2">
      <w:numFmt w:val="decimal"/>
      <w:lvlText w:val=""/>
      <w:lvlJc w:val="left"/>
    </w:lvl>
    <w:lvl w:ilvl="5" w:tplc="7890AB58">
      <w:numFmt w:val="decimal"/>
      <w:lvlText w:val=""/>
      <w:lvlJc w:val="left"/>
    </w:lvl>
    <w:lvl w:ilvl="6" w:tplc="E8C2E35A">
      <w:numFmt w:val="decimal"/>
      <w:lvlText w:val=""/>
      <w:lvlJc w:val="left"/>
    </w:lvl>
    <w:lvl w:ilvl="7" w:tplc="7A64AB2C">
      <w:numFmt w:val="decimal"/>
      <w:lvlText w:val=""/>
      <w:lvlJc w:val="left"/>
    </w:lvl>
    <w:lvl w:ilvl="8" w:tplc="3020B64E">
      <w:numFmt w:val="decimal"/>
      <w:lvlText w:val=""/>
      <w:lvlJc w:val="left"/>
    </w:lvl>
  </w:abstractNum>
  <w:abstractNum w:abstractNumId="3" w15:restartNumberingAfterBreak="0">
    <w:nsid w:val="52D75912"/>
    <w:multiLevelType w:val="hybridMultilevel"/>
    <w:tmpl w:val="BF0266CA"/>
    <w:lvl w:ilvl="0" w:tplc="C6262BB6">
      <w:start w:val="1"/>
      <w:numFmt w:val="bullet"/>
      <w:lvlText w:val="●"/>
      <w:lvlJc w:val="left"/>
      <w:pPr>
        <w:ind w:left="720" w:hanging="360"/>
      </w:pPr>
    </w:lvl>
    <w:lvl w:ilvl="1" w:tplc="3474CDD4">
      <w:start w:val="1"/>
      <w:numFmt w:val="bullet"/>
      <w:lvlText w:val="○"/>
      <w:lvlJc w:val="left"/>
      <w:pPr>
        <w:ind w:left="1440" w:hanging="360"/>
      </w:pPr>
    </w:lvl>
    <w:lvl w:ilvl="2" w:tplc="EBFCDCC4">
      <w:start w:val="1"/>
      <w:numFmt w:val="bullet"/>
      <w:lvlText w:val="■"/>
      <w:lvlJc w:val="left"/>
      <w:pPr>
        <w:ind w:left="2160" w:hanging="360"/>
      </w:pPr>
    </w:lvl>
    <w:lvl w:ilvl="3" w:tplc="DCF2CF1E">
      <w:start w:val="1"/>
      <w:numFmt w:val="bullet"/>
      <w:lvlText w:val="●"/>
      <w:lvlJc w:val="left"/>
      <w:pPr>
        <w:ind w:left="2880" w:hanging="360"/>
      </w:pPr>
    </w:lvl>
    <w:lvl w:ilvl="4" w:tplc="4D8C77BA">
      <w:start w:val="1"/>
      <w:numFmt w:val="bullet"/>
      <w:lvlText w:val="○"/>
      <w:lvlJc w:val="left"/>
      <w:pPr>
        <w:ind w:left="3600" w:hanging="360"/>
      </w:pPr>
    </w:lvl>
    <w:lvl w:ilvl="5" w:tplc="BA40C37E">
      <w:start w:val="1"/>
      <w:numFmt w:val="bullet"/>
      <w:lvlText w:val="■"/>
      <w:lvlJc w:val="left"/>
      <w:pPr>
        <w:ind w:left="4320" w:hanging="360"/>
      </w:pPr>
    </w:lvl>
    <w:lvl w:ilvl="6" w:tplc="3C5020C2">
      <w:start w:val="1"/>
      <w:numFmt w:val="bullet"/>
      <w:lvlText w:val="●"/>
      <w:lvlJc w:val="left"/>
      <w:pPr>
        <w:ind w:left="5040" w:hanging="360"/>
      </w:pPr>
    </w:lvl>
    <w:lvl w:ilvl="7" w:tplc="FEF0E2E6">
      <w:start w:val="1"/>
      <w:numFmt w:val="bullet"/>
      <w:lvlText w:val="●"/>
      <w:lvlJc w:val="left"/>
      <w:pPr>
        <w:ind w:left="5760" w:hanging="360"/>
      </w:pPr>
    </w:lvl>
    <w:lvl w:ilvl="8" w:tplc="3ED4E014">
      <w:start w:val="1"/>
      <w:numFmt w:val="bullet"/>
      <w:lvlText w:val="●"/>
      <w:lvlJc w:val="left"/>
      <w:pPr>
        <w:ind w:left="6480" w:hanging="360"/>
      </w:pPr>
    </w:lvl>
  </w:abstractNum>
  <w:num w:numId="1" w16cid:durableId="81219293">
    <w:abstractNumId w:val="3"/>
    <w:lvlOverride w:ilvl="0">
      <w:startOverride w:val="1"/>
    </w:lvlOverride>
  </w:num>
  <w:num w:numId="2" w16cid:durableId="1526676944">
    <w:abstractNumId w:val="2"/>
    <w:lvlOverride w:ilvl="0">
      <w:startOverride w:val="1"/>
    </w:lvlOverride>
  </w:num>
  <w:num w:numId="3" w16cid:durableId="1451823907">
    <w:abstractNumId w:val="0"/>
    <w:lvlOverride w:ilvl="0">
      <w:startOverride w:val="1"/>
    </w:lvlOverride>
  </w:num>
  <w:num w:numId="4" w16cid:durableId="16471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227"/>
    <w:rsid w:val="00084227"/>
    <w:rsid w:val="00086971"/>
    <w:rsid w:val="002360AE"/>
    <w:rsid w:val="00277DDE"/>
    <w:rsid w:val="003072DE"/>
    <w:rsid w:val="003B5EDB"/>
    <w:rsid w:val="003D1FBE"/>
    <w:rsid w:val="00463C2B"/>
    <w:rsid w:val="00B03DB0"/>
    <w:rsid w:val="00C431AD"/>
    <w:rsid w:val="00CA103F"/>
    <w:rsid w:val="00DA160C"/>
    <w:rsid w:val="00DD1DD4"/>
    <w:rsid w:val="00FA7845"/>
    <w:rsid w:val="00FC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3D38B"/>
  <w15:docId w15:val="{F7590E0D-C008-44A6-B871-DEEB508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A160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60C"/>
  </w:style>
  <w:style w:type="paragraph" w:styleId="Piedepgina">
    <w:name w:val="footer"/>
    <w:basedOn w:val="Normal"/>
    <w:link w:val="PiedepginaCar"/>
    <w:uiPriority w:val="99"/>
    <w:unhideWhenUsed/>
    <w:rsid w:val="00DA160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3652</Words>
  <Characters>20086</Characters>
  <Application>Microsoft Office Word</Application>
  <DocSecurity>0</DocSecurity>
  <Lines>167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TECSUP</dc:creator>
  <cp:lastModifiedBy>PILAR SAYAN MEJIA</cp:lastModifiedBy>
  <cp:revision>14</cp:revision>
  <dcterms:created xsi:type="dcterms:W3CDTF">2026-06-09T08:52:00Z</dcterms:created>
  <dcterms:modified xsi:type="dcterms:W3CDTF">2026-06-09T22:13:00Z</dcterms:modified>
  <dc:title>Semana 7: Regresión Lineal con SQLite - Abarrotes Don Carlos</dc:title>
</cp:coreProperties>
</file>