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exact"/>
      </w:pPr>
    </w:p>
    <w:p>
      <w:pPr>
        <w:spacing w:after="0" w:line="240" w:lineRule="exact"/>
      </w:pPr>
    </w:p>
    <w:p>
      <w:pPr>
        <w:spacing w:after="0" w:line="240" w:lineRule="exact"/>
      </w:pPr>
    </w:p>
    <w:tbl>
      <w:tblPr>
        <w:tblW w:type="auto" w:w="0"/>
        <w:jc w:val="center"/>
        <w:tblLook w:firstColumn="1" w:firstRow="1" w:lastColumn="0" w:lastRow="0" w:noHBand="0" w:noVBand="1" w:val="04A0"/>
        <w:tblCellMar>
          <w:top w:w="400" w:type="dxa"/>
          <w:left w:w="500" w:type="dxa"/>
          <w:bottom w:w="400" w:type="dxa"/>
          <w:right w:w="500" w:type="dxa"/>
        </w:tblCellMar>
      </w:tblPr>
      <w:tblGrid>
        <w:gridCol w:w="9639"/>
      </w:tblGrid>
      <w:tr>
        <w:tc>
          <w:tcPr>
            <w:tcW w:type="dxa" w:w="9638"/>
            <w:shd w:val="clear" w:color="auto" w:fill="1F3864"/>
            <w:tcBorders>
              <w:top w:val="nil"/>
              <w:left w:val="single" w:sz="48" w:color="2E75B6"/>
              <w:bottom w:val="nil"/>
              <w:right w:val="nil"/>
            </w:tcBorders>
          </w:tcPr>
          <w:p>
            <w:pPr>
              <w:spacing w:after="360"/>
            </w:pPr>
            <w:r>
              <w:rPr>
                <w:b w:val="0"/>
                <w:color w:val="BDD7EE"/>
                <w:sz w:val="21"/>
              </w:rPr>
              <w:t>TECSUP · Carrera de Big Data y Ciencia de Datos</w:t>
            </w:r>
          </w:p>
          <w:p>
            <w:pPr>
              <w:spacing w:after="200"/>
            </w:pPr>
            <w:r>
              <w:rPr>
                <w:b/>
                <w:color w:val="FFFFFF"/>
                <w:sz w:val="44"/>
              </w:rPr>
              <w:t>FUNDAMENTOS DE GESTIÓN DE DATOS</w:t>
            </w:r>
          </w:p>
          <w:p>
            <w:pPr>
              <w:spacing w:after="40"/>
            </w:pPr>
            <w:r>
              <w:rPr>
                <w:b/>
                <w:color w:val="9DC3E6"/>
                <w:sz w:val="28"/>
              </w:rPr>
              <w:t>UNIDAD 1</w:t>
            </w:r>
          </w:p>
          <w:p>
            <w:pPr>
              <w:spacing w:after="320"/>
            </w:pPr>
            <w:r>
              <w:rPr>
                <w:b/>
                <w:color w:val="FFFFFF"/>
                <w:sz w:val="36"/>
              </w:rPr>
              <w:t>FUNDAMENTOS DEL DATO Y SQL</w:t>
            </w:r>
          </w:p>
          <w:p>
            <w:pPr>
              <w:spacing w:after="40"/>
            </w:pPr>
            <w:r>
              <w:rPr>
                <w:b w:val="0"/>
                <w:color w:val="DEEAF6"/>
                <w:sz w:val="22"/>
              </w:rPr>
              <w:t>Material de estudio · Semanas 1 a 4</w:t>
            </w:r>
          </w:p>
          <w:p>
            <w:pPr>
              <w:spacing w:after="0"/>
            </w:pPr>
            <w:r>
              <w:rPr>
                <w:b w:val="0"/>
                <w:color w:val="DEEAF6"/>
                <w:sz w:val="22"/>
              </w:rPr>
              <w:t>Del dato al modelo relacional</w:t>
            </w:r>
          </w:p>
        </w:tc>
      </w:tr>
    </w:tbl>
    <w:p>
      <w:pPr>
        <w:spacing w:after="0" w:line="600" w:lineRule="exact"/>
      </w:pP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417"/>
        <w:gridCol w:w="5953"/>
      </w:tblGrid>
      <w:tr>
        <w:trPr>
          <w:cantSplit/>
          <w:tblHeader/>
        </w:trPr>
        <w:tc>
          <w:tcPr>
            <w:tcW w:type="dxa" w:w="141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i w:val="0"/>
                <w:color w:val="FFFFFF"/>
                <w:sz w:val="20"/>
              </w:rPr>
              <w:t>Semana</w:t>
            </w:r>
          </w:p>
        </w:tc>
        <w:tc>
          <w:tcPr>
            <w:tcW w:type="dxa" w:w="5953"/>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20"/>
              </w:rPr>
              <w:t>Tema</w:t>
            </w:r>
          </w:p>
        </w:tc>
      </w:tr>
      <w:tr>
        <w:trPr>
          <w:cantSplit/>
        </w:trPr>
        <w:tc>
          <w:tcPr>
            <w:tcW w:type="dxa" w:w="1417"/>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20"/>
              </w:rPr>
              <w:t>1</w:t>
            </w:r>
          </w:p>
        </w:tc>
        <w:tc>
          <w:tcPr>
            <w:tcW w:type="dxa" w:w="5953"/>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20"/>
              </w:rPr>
              <w:t>El Dato y la Gestión de Datos</w:t>
            </w:r>
          </w:p>
        </w:tc>
      </w:tr>
      <w:tr>
        <w:trPr>
          <w:cantSplit/>
        </w:trPr>
        <w:tc>
          <w:tcPr>
            <w:tcW w:type="dxa" w:w="141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20"/>
              </w:rPr>
              <w:t>2</w:t>
            </w:r>
          </w:p>
        </w:tc>
        <w:tc>
          <w:tcPr>
            <w:tcW w:type="dxa" w:w="595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20"/>
              </w:rPr>
              <w:t>SQLite Básico: Consultas y Filtros</w:t>
            </w:r>
          </w:p>
        </w:tc>
      </w:tr>
      <w:tr>
        <w:trPr>
          <w:cantSplit/>
        </w:trPr>
        <w:tc>
          <w:tcPr>
            <w:tcW w:type="dxa" w:w="1417"/>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20"/>
              </w:rPr>
              <w:t>3</w:t>
            </w:r>
          </w:p>
        </w:tc>
        <w:tc>
          <w:tcPr>
            <w:tcW w:type="dxa" w:w="5953"/>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20"/>
              </w:rPr>
              <w:t>SQL Avanzado: JOINs y Agrupaciones</w:t>
            </w:r>
          </w:p>
        </w:tc>
      </w:tr>
      <w:tr>
        <w:trPr>
          <w:cantSplit/>
        </w:trPr>
        <w:tc>
          <w:tcPr>
            <w:tcW w:type="dxa" w:w="1417"/>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center"/>
            </w:pPr>
            <w:r>
              <w:rPr>
                <w:b w:val="0"/>
                <w:i w:val="0"/>
                <w:sz w:val="20"/>
              </w:rPr>
              <w:t>4</w:t>
            </w:r>
          </w:p>
        </w:tc>
        <w:tc>
          <w:tcPr>
            <w:tcW w:type="dxa" w:w="5953"/>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20"/>
              </w:rPr>
              <w:t>Modelado Relacional</w:t>
            </w:r>
          </w:p>
        </w:tc>
      </w:tr>
    </w:tbl>
    <w:p>
      <w:pPr>
        <w:spacing w:after="0" w:line="100" w:lineRule="exact"/>
      </w:pPr>
    </w:p>
    <w:p>
      <w:pPr>
        <w:spacing w:after="0" w:line="800" w:lineRule="exact"/>
      </w:pPr>
    </w:p>
    <w:p>
      <w:pPr>
        <w:spacing w:after="60"/>
        <w:jc w:val="center"/>
      </w:pPr>
      <w:r>
        <w:rPr>
          <w:b/>
          <w:i w:val="0"/>
          <w:sz w:val="22"/>
        </w:rPr>
        <w:t>Docente:</w:t>
      </w:r>
      <w:r>
        <w:rPr>
          <w:b w:val="0"/>
          <w:i w:val="0"/>
          <w:sz w:val="22"/>
        </w:rPr>
        <w:t xml:space="preserve"> Pilar Rocío Sayán Mejía</w:t>
      </w:r>
    </w:p>
    <w:p>
      <w:pPr>
        <w:spacing w:after="60"/>
        <w:jc w:val="center"/>
      </w:pPr>
      <w:r>
        <w:rPr>
          <w:b/>
          <w:i w:val="0"/>
          <w:sz w:val="22"/>
        </w:rPr>
        <w:t>Periodo académico:</w:t>
      </w:r>
      <w:r>
        <w:rPr>
          <w:b w:val="0"/>
          <w:i w:val="0"/>
          <w:sz w:val="22"/>
        </w:rPr>
        <w:t xml:space="preserve"> 2026-II</w:t>
      </w:r>
    </w:p>
    <w:p>
      <w:pPr>
        <w:pStyle w:val="Heading1"/>
        <w:pageBreakBefore/>
        <w:pBdr>
          <w:bottom w:val="single" w:sz="12" w:space="4" w:color="2E75B6"/>
        </w:pBdr>
      </w:pPr>
      <w:r>
        <w:rPr>
          <w:b w:val="0"/>
          <w:i w:val="0"/>
        </w:rPr>
        <w:t>Contenido</w:t>
      </w:r>
    </w:p>
    <w:p>
      <w:pPr>
        <w:tabs>
          <w:tab w:pos="9638" w:val="right" w:leader="dot"/>
        </w:tabs>
        <w:spacing w:after="20" w:before="100"/>
        <w:ind w:left="0"/>
      </w:pPr>
      <w:r>
        <w:rPr>
          <w:b/>
          <w:color w:val="1F3864"/>
          <w:sz w:val="20"/>
        </w:rPr>
        <w:t>Introducción a la Unidad 1</w:t>
      </w:r>
      <w:r>
        <w:rPr>
          <w:b/>
          <w:sz w:val="20"/>
        </w:rPr>
        <w:tab/>
        <w:t>3</w:t>
      </w:r>
    </w:p>
    <w:p>
      <w:pPr>
        <w:tabs>
          <w:tab w:pos="9638" w:val="right" w:leader="dot"/>
        </w:tabs>
        <w:spacing w:after="30" w:before="0"/>
        <w:ind w:left="397"/>
      </w:pPr>
      <w:r>
        <w:rPr>
          <w:b w:val="0"/>
          <w:sz w:val="18"/>
        </w:rPr>
        <w:t>¿Qué aprenderemos?</w:t>
      </w:r>
      <w:r>
        <w:rPr>
          <w:b w:val="0"/>
          <w:sz w:val="18"/>
        </w:rPr>
        <w:tab/>
        <w:t>3</w:t>
      </w:r>
    </w:p>
    <w:p>
      <w:pPr>
        <w:tabs>
          <w:tab w:pos="9638" w:val="right" w:leader="dot"/>
        </w:tabs>
        <w:spacing w:after="30" w:before="0"/>
        <w:ind w:left="397"/>
      </w:pPr>
      <w:r>
        <w:rPr>
          <w:b w:val="0"/>
          <w:sz w:val="18"/>
        </w:rPr>
        <w:t>Caso transversal: RutaMarket</w:t>
      </w:r>
      <w:r>
        <w:rPr>
          <w:b w:val="0"/>
          <w:sz w:val="18"/>
        </w:rPr>
        <w:tab/>
        <w:t>3</w:t>
      </w:r>
    </w:p>
    <w:p>
      <w:pPr>
        <w:tabs>
          <w:tab w:pos="9638" w:val="right" w:leader="dot"/>
        </w:tabs>
        <w:spacing w:after="20" w:before="100"/>
        <w:ind w:left="0"/>
      </w:pPr>
      <w:r>
        <w:rPr>
          <w:b/>
          <w:color w:val="1F3864"/>
          <w:sz w:val="20"/>
        </w:rPr>
        <w:t>Semana 1 · El Dato y la Gestión de Datos</w:t>
      </w:r>
      <w:r>
        <w:rPr>
          <w:b/>
          <w:sz w:val="20"/>
        </w:rPr>
        <w:tab/>
        <w:t>4</w:t>
      </w:r>
    </w:p>
    <w:p>
      <w:pPr>
        <w:tabs>
          <w:tab w:pos="9638" w:val="right" w:leader="dot"/>
        </w:tabs>
        <w:spacing w:after="30" w:before="0"/>
        <w:ind w:left="397"/>
      </w:pPr>
      <w:r>
        <w:rPr>
          <w:b w:val="0"/>
          <w:sz w:val="18"/>
        </w:rPr>
        <w:t>1.1 ¿Qué es un dato?</w:t>
      </w:r>
      <w:r>
        <w:rPr>
          <w:b w:val="0"/>
          <w:sz w:val="18"/>
        </w:rPr>
        <w:tab/>
        <w:t>4</w:t>
      </w:r>
    </w:p>
    <w:p>
      <w:pPr>
        <w:tabs>
          <w:tab w:pos="9638" w:val="right" w:leader="dot"/>
        </w:tabs>
        <w:spacing w:after="30" w:before="0"/>
        <w:ind w:left="397"/>
      </w:pPr>
      <w:r>
        <w:rPr>
          <w:b w:val="0"/>
          <w:sz w:val="18"/>
        </w:rPr>
        <w:t>1.2 Dato, información y conocimiento: la jerarquía DIKW</w:t>
      </w:r>
      <w:r>
        <w:rPr>
          <w:b w:val="0"/>
          <w:sz w:val="18"/>
        </w:rPr>
        <w:tab/>
        <w:t>4</w:t>
      </w:r>
    </w:p>
    <w:p>
      <w:pPr>
        <w:tabs>
          <w:tab w:pos="9638" w:val="right" w:leader="dot"/>
        </w:tabs>
        <w:spacing w:after="30" w:before="0"/>
        <w:ind w:left="397"/>
      </w:pPr>
      <w:r>
        <w:rPr>
          <w:b w:val="0"/>
          <w:sz w:val="18"/>
        </w:rPr>
        <w:t>1.3 Tipos de datos según su estructura</w:t>
      </w:r>
      <w:r>
        <w:rPr>
          <w:b w:val="0"/>
          <w:sz w:val="18"/>
        </w:rPr>
        <w:tab/>
        <w:t>5</w:t>
      </w:r>
    </w:p>
    <w:p>
      <w:pPr>
        <w:tabs>
          <w:tab w:pos="9638" w:val="right" w:leader="dot"/>
        </w:tabs>
        <w:spacing w:after="30" w:before="0"/>
        <w:ind w:left="397"/>
      </w:pPr>
      <w:r>
        <w:rPr>
          <w:b w:val="0"/>
          <w:sz w:val="18"/>
        </w:rPr>
        <w:t>1.4 Ciclo de vida del dato</w:t>
      </w:r>
      <w:r>
        <w:rPr>
          <w:b w:val="0"/>
          <w:sz w:val="18"/>
        </w:rPr>
        <w:tab/>
        <w:t>5</w:t>
      </w:r>
    </w:p>
    <w:p>
      <w:pPr>
        <w:tabs>
          <w:tab w:pos="9638" w:val="right" w:leader="dot"/>
        </w:tabs>
        <w:spacing w:after="30" w:before="0"/>
        <w:ind w:left="397"/>
      </w:pPr>
      <w:r>
        <w:rPr>
          <w:b w:val="0"/>
          <w:sz w:val="18"/>
        </w:rPr>
        <w:t>1.5 Calidad del dato</w:t>
      </w:r>
      <w:r>
        <w:rPr>
          <w:b w:val="0"/>
          <w:sz w:val="18"/>
        </w:rPr>
        <w:tab/>
        <w:t>6</w:t>
      </w:r>
    </w:p>
    <w:p>
      <w:pPr>
        <w:tabs>
          <w:tab w:pos="9638" w:val="right" w:leader="dot"/>
        </w:tabs>
        <w:spacing w:after="30" w:before="0"/>
        <w:ind w:left="397"/>
      </w:pPr>
      <w:r>
        <w:rPr>
          <w:b w:val="0"/>
          <w:sz w:val="18"/>
        </w:rPr>
        <w:t>1.6 El dato como activo estratégico y la gestión de datos</w:t>
      </w:r>
      <w:r>
        <w:rPr>
          <w:b w:val="0"/>
          <w:sz w:val="18"/>
        </w:rPr>
        <w:tab/>
        <w:t>7</w:t>
      </w:r>
    </w:p>
    <w:p>
      <w:pPr>
        <w:tabs>
          <w:tab w:pos="9638" w:val="right" w:leader="dot"/>
        </w:tabs>
        <w:spacing w:after="30" w:before="0"/>
        <w:ind w:left="397"/>
      </w:pPr>
      <w:r>
        <w:rPr>
          <w:b w:val="0"/>
          <w:sz w:val="18"/>
        </w:rPr>
        <w:t>1.7 Relación con Big Data y Ciencia de Datos</w:t>
      </w:r>
      <w:r>
        <w:rPr>
          <w:b w:val="0"/>
          <w:sz w:val="18"/>
        </w:rPr>
        <w:tab/>
        <w:t>7</w:t>
      </w:r>
    </w:p>
    <w:p>
      <w:pPr>
        <w:tabs>
          <w:tab w:pos="9638" w:val="right" w:leader="dot"/>
        </w:tabs>
        <w:spacing w:after="20" w:before="100"/>
        <w:ind w:left="0"/>
      </w:pPr>
      <w:r>
        <w:rPr>
          <w:b/>
          <w:color w:val="1F3864"/>
          <w:sz w:val="20"/>
        </w:rPr>
        <w:t>Semana 2 · SQLite Básico: Consultas y Filtros</w:t>
      </w:r>
      <w:r>
        <w:rPr>
          <w:b/>
          <w:sz w:val="20"/>
        </w:rPr>
        <w:tab/>
        <w:t>9</w:t>
      </w:r>
    </w:p>
    <w:p>
      <w:pPr>
        <w:tabs>
          <w:tab w:pos="9638" w:val="right" w:leader="dot"/>
        </w:tabs>
        <w:spacing w:after="30" w:before="0"/>
        <w:ind w:left="397"/>
      </w:pPr>
      <w:r>
        <w:rPr>
          <w:b w:val="0"/>
          <w:sz w:val="18"/>
        </w:rPr>
        <w:t>2.1 Base de datos, tablas, filas y columnas</w:t>
      </w:r>
      <w:r>
        <w:rPr>
          <w:b w:val="0"/>
          <w:sz w:val="18"/>
        </w:rPr>
        <w:tab/>
        <w:t>9</w:t>
      </w:r>
    </w:p>
    <w:p>
      <w:pPr>
        <w:tabs>
          <w:tab w:pos="9638" w:val="right" w:leader="dot"/>
        </w:tabs>
        <w:spacing w:after="30" w:before="0"/>
        <w:ind w:left="397"/>
      </w:pPr>
      <w:r>
        <w:rPr>
          <w:b w:val="0"/>
          <w:sz w:val="18"/>
        </w:rPr>
        <w:t>2.2 ¿Qué es SQL y para qué se utiliza?</w:t>
      </w:r>
      <w:r>
        <w:rPr>
          <w:b w:val="0"/>
          <w:sz w:val="18"/>
        </w:rPr>
        <w:tab/>
        <w:t>9</w:t>
      </w:r>
    </w:p>
    <w:p>
      <w:pPr>
        <w:tabs>
          <w:tab w:pos="9638" w:val="right" w:leader="dot"/>
        </w:tabs>
        <w:spacing w:after="30" w:before="0"/>
        <w:ind w:left="397"/>
      </w:pPr>
      <w:r>
        <w:rPr>
          <w:b w:val="0"/>
          <w:sz w:val="18"/>
        </w:rPr>
        <w:t>2.3 ¿Qué es SQLite?</w:t>
      </w:r>
      <w:r>
        <w:rPr>
          <w:b w:val="0"/>
          <w:sz w:val="18"/>
        </w:rPr>
        <w:tab/>
        <w:t>10</w:t>
      </w:r>
    </w:p>
    <w:p>
      <w:pPr>
        <w:tabs>
          <w:tab w:pos="9638" w:val="right" w:leader="dot"/>
        </w:tabs>
        <w:spacing w:after="30" w:before="0"/>
        <w:ind w:left="397"/>
      </w:pPr>
      <w:r>
        <w:rPr>
          <w:b w:val="0"/>
          <w:sz w:val="18"/>
        </w:rPr>
        <w:t>2.4 SELECT, FROM y LIMIT</w:t>
      </w:r>
      <w:r>
        <w:rPr>
          <w:b w:val="0"/>
          <w:sz w:val="18"/>
        </w:rPr>
        <w:tab/>
        <w:t>10</w:t>
      </w:r>
    </w:p>
    <w:p>
      <w:pPr>
        <w:tabs>
          <w:tab w:pos="9638" w:val="right" w:leader="dot"/>
        </w:tabs>
        <w:spacing w:after="30" w:before="0"/>
        <w:ind w:left="397"/>
      </w:pPr>
      <w:r>
        <w:rPr>
          <w:b w:val="0"/>
          <w:sz w:val="18"/>
        </w:rPr>
        <w:t>2.5 DISTINCT</w:t>
      </w:r>
      <w:r>
        <w:rPr>
          <w:b w:val="0"/>
          <w:sz w:val="18"/>
        </w:rPr>
        <w:tab/>
        <w:t>11</w:t>
      </w:r>
    </w:p>
    <w:p>
      <w:pPr>
        <w:tabs>
          <w:tab w:pos="9638" w:val="right" w:leader="dot"/>
        </w:tabs>
        <w:spacing w:after="30" w:before="0"/>
        <w:ind w:left="397"/>
      </w:pPr>
      <w:r>
        <w:rPr>
          <w:b w:val="0"/>
          <w:sz w:val="18"/>
        </w:rPr>
        <w:t>2.6 WHERE y operadores de comparación</w:t>
      </w:r>
      <w:r>
        <w:rPr>
          <w:b w:val="0"/>
          <w:sz w:val="18"/>
        </w:rPr>
        <w:tab/>
        <w:t>11</w:t>
      </w:r>
    </w:p>
    <w:p>
      <w:pPr>
        <w:tabs>
          <w:tab w:pos="9638" w:val="right" w:leader="dot"/>
        </w:tabs>
        <w:spacing w:after="30" w:before="0"/>
        <w:ind w:left="397"/>
      </w:pPr>
      <w:r>
        <w:rPr>
          <w:b w:val="0"/>
          <w:sz w:val="18"/>
        </w:rPr>
        <w:t>2.7 ORDER BY</w:t>
      </w:r>
      <w:r>
        <w:rPr>
          <w:b w:val="0"/>
          <w:sz w:val="18"/>
        </w:rPr>
        <w:tab/>
        <w:t>12</w:t>
      </w:r>
    </w:p>
    <w:p>
      <w:pPr>
        <w:tabs>
          <w:tab w:pos="9638" w:val="right" w:leader="dot"/>
        </w:tabs>
        <w:spacing w:after="30" w:before="0"/>
        <w:ind w:left="397"/>
      </w:pPr>
      <w:r>
        <w:rPr>
          <w:b w:val="0"/>
          <w:sz w:val="18"/>
        </w:rPr>
        <w:t>2.8 AND y OR</w:t>
      </w:r>
      <w:r>
        <w:rPr>
          <w:b w:val="0"/>
          <w:sz w:val="18"/>
        </w:rPr>
        <w:tab/>
        <w:t>12</w:t>
      </w:r>
    </w:p>
    <w:p>
      <w:pPr>
        <w:tabs>
          <w:tab w:pos="9638" w:val="right" w:leader="dot"/>
        </w:tabs>
        <w:spacing w:after="30" w:before="0"/>
        <w:ind w:left="397"/>
      </w:pPr>
      <w:r>
        <w:rPr>
          <w:b w:val="0"/>
          <w:sz w:val="18"/>
        </w:rPr>
        <w:t>2.9 Funciones de agregación: COUNT, SUM, AVG, MAX y MIN</w:t>
      </w:r>
      <w:r>
        <w:rPr>
          <w:b w:val="0"/>
          <w:sz w:val="18"/>
        </w:rPr>
        <w:tab/>
        <w:t>12</w:t>
      </w:r>
    </w:p>
    <w:p>
      <w:pPr>
        <w:tabs>
          <w:tab w:pos="9638" w:val="right" w:leader="dot"/>
        </w:tabs>
        <w:spacing w:after="30" w:before="0"/>
        <w:ind w:left="397"/>
      </w:pPr>
      <w:r>
        <w:rPr>
          <w:b w:val="0"/>
          <w:sz w:val="18"/>
        </w:rPr>
        <w:t>2.10 GROUP BY</w:t>
      </w:r>
      <w:r>
        <w:rPr>
          <w:b w:val="0"/>
          <w:sz w:val="18"/>
        </w:rPr>
        <w:tab/>
        <w:t>13</w:t>
      </w:r>
    </w:p>
    <w:p>
      <w:pPr>
        <w:tabs>
          <w:tab w:pos="9638" w:val="right" w:leader="dot"/>
        </w:tabs>
        <w:spacing w:after="30" w:before="0"/>
        <w:ind w:left="397"/>
      </w:pPr>
      <w:r>
        <w:rPr>
          <w:b w:val="0"/>
          <w:sz w:val="18"/>
        </w:rPr>
        <w:t>2.11 Cómo interpretar un resultado</w:t>
      </w:r>
      <w:r>
        <w:rPr>
          <w:b w:val="0"/>
          <w:sz w:val="18"/>
        </w:rPr>
        <w:tab/>
        <w:t>14</w:t>
      </w:r>
    </w:p>
    <w:p>
      <w:pPr>
        <w:tabs>
          <w:tab w:pos="9638" w:val="right" w:leader="dot"/>
        </w:tabs>
        <w:spacing w:after="20" w:before="100"/>
        <w:ind w:left="0"/>
      </w:pPr>
      <w:r>
        <w:rPr>
          <w:b/>
          <w:color w:val="1F3864"/>
          <w:sz w:val="20"/>
        </w:rPr>
        <w:t>Semana 3 · SQL Avanzado: JOINs y Agrupaciones</w:t>
      </w:r>
      <w:r>
        <w:rPr>
          <w:b/>
          <w:sz w:val="20"/>
        </w:rPr>
        <w:tab/>
        <w:t>15</w:t>
      </w:r>
    </w:p>
    <w:p>
      <w:pPr>
        <w:tabs>
          <w:tab w:pos="9638" w:val="right" w:leader="dot"/>
        </w:tabs>
        <w:spacing w:after="30" w:before="0"/>
        <w:ind w:left="397"/>
      </w:pPr>
      <w:r>
        <w:rPr>
          <w:b w:val="0"/>
          <w:sz w:val="18"/>
        </w:rPr>
        <w:t>3.1 ¿Por qué una base de datos utiliza varias tablas?</w:t>
      </w:r>
      <w:r>
        <w:rPr>
          <w:b w:val="0"/>
          <w:sz w:val="18"/>
        </w:rPr>
        <w:tab/>
        <w:t>15</w:t>
      </w:r>
    </w:p>
    <w:p>
      <w:pPr>
        <w:tabs>
          <w:tab w:pos="9638" w:val="right" w:leader="dot"/>
        </w:tabs>
        <w:spacing w:after="30" w:before="0"/>
        <w:ind w:left="397"/>
      </w:pPr>
      <w:r>
        <w:rPr>
          <w:b w:val="0"/>
          <w:sz w:val="18"/>
        </w:rPr>
        <w:t>3.2 Clave primaria (PK) y clave foránea (FK)</w:t>
      </w:r>
      <w:r>
        <w:rPr>
          <w:b w:val="0"/>
          <w:sz w:val="18"/>
        </w:rPr>
        <w:tab/>
        <w:t>15</w:t>
      </w:r>
    </w:p>
    <w:p>
      <w:pPr>
        <w:tabs>
          <w:tab w:pos="9638" w:val="right" w:leader="dot"/>
        </w:tabs>
        <w:spacing w:after="30" w:before="0"/>
        <w:ind w:left="397"/>
      </w:pPr>
      <w:r>
        <w:rPr>
          <w:b w:val="0"/>
          <w:sz w:val="18"/>
        </w:rPr>
        <w:t>3.3 INNER JOIN</w:t>
      </w:r>
      <w:r>
        <w:rPr>
          <w:b w:val="0"/>
          <w:sz w:val="18"/>
        </w:rPr>
        <w:tab/>
        <w:t>16</w:t>
      </w:r>
    </w:p>
    <w:p>
      <w:pPr>
        <w:tabs>
          <w:tab w:pos="9638" w:val="right" w:leader="dot"/>
        </w:tabs>
        <w:spacing w:after="30" w:before="0"/>
        <w:ind w:left="397"/>
      </w:pPr>
      <w:r>
        <w:rPr>
          <w:b w:val="0"/>
          <w:sz w:val="18"/>
        </w:rPr>
        <w:t>3.4 LEFT JOIN</w:t>
      </w:r>
      <w:r>
        <w:rPr>
          <w:b w:val="0"/>
          <w:sz w:val="18"/>
        </w:rPr>
        <w:tab/>
        <w:t>16</w:t>
      </w:r>
    </w:p>
    <w:p>
      <w:pPr>
        <w:tabs>
          <w:tab w:pos="9638" w:val="right" w:leader="dot"/>
        </w:tabs>
        <w:spacing w:after="30" w:before="0"/>
        <w:ind w:left="397"/>
      </w:pPr>
      <w:r>
        <w:rPr>
          <w:b w:val="0"/>
          <w:sz w:val="18"/>
        </w:rPr>
        <w:t>3.5 JOIN de múltiples tablas</w:t>
      </w:r>
      <w:r>
        <w:rPr>
          <w:b w:val="0"/>
          <w:sz w:val="18"/>
        </w:rPr>
        <w:tab/>
        <w:t>17</w:t>
      </w:r>
    </w:p>
    <w:p>
      <w:pPr>
        <w:tabs>
          <w:tab w:pos="9638" w:val="right" w:leader="dot"/>
        </w:tabs>
        <w:spacing w:after="30" w:before="0"/>
        <w:ind w:left="397"/>
      </w:pPr>
      <w:r>
        <w:rPr>
          <w:b w:val="0"/>
          <w:sz w:val="18"/>
        </w:rPr>
        <w:t>3.6 GROUP BY y HAVING</w:t>
      </w:r>
      <w:r>
        <w:rPr>
          <w:b w:val="0"/>
          <w:sz w:val="18"/>
        </w:rPr>
        <w:tab/>
        <w:t>18</w:t>
      </w:r>
    </w:p>
    <w:p>
      <w:pPr>
        <w:tabs>
          <w:tab w:pos="9638" w:val="right" w:leader="dot"/>
        </w:tabs>
        <w:spacing w:after="30" w:before="0"/>
        <w:ind w:left="397"/>
      </w:pPr>
      <w:r>
        <w:rPr>
          <w:b w:val="0"/>
          <w:sz w:val="18"/>
        </w:rPr>
        <w:t>3.7 Subconsultas</w:t>
      </w:r>
      <w:r>
        <w:rPr>
          <w:b w:val="0"/>
          <w:sz w:val="18"/>
        </w:rPr>
        <w:tab/>
        <w:t>19</w:t>
      </w:r>
    </w:p>
    <w:p>
      <w:pPr>
        <w:tabs>
          <w:tab w:pos="9638" w:val="right" w:leader="dot"/>
        </w:tabs>
        <w:spacing w:after="30" w:before="0"/>
        <w:ind w:left="397"/>
      </w:pPr>
      <w:r>
        <w:rPr>
          <w:b w:val="0"/>
          <w:sz w:val="18"/>
        </w:rPr>
        <w:t>3.8 Buenas prácticas de escritura SQL</w:t>
      </w:r>
      <w:r>
        <w:rPr>
          <w:b w:val="0"/>
          <w:sz w:val="18"/>
        </w:rPr>
        <w:tab/>
        <w:t>20</w:t>
      </w:r>
    </w:p>
    <w:p>
      <w:pPr>
        <w:tabs>
          <w:tab w:pos="9638" w:val="right" w:leader="dot"/>
        </w:tabs>
        <w:spacing w:after="30" w:before="0"/>
        <w:ind w:left="397"/>
      </w:pPr>
      <w:r>
        <w:rPr>
          <w:b w:val="0"/>
          <w:sz w:val="18"/>
        </w:rPr>
        <w:t>3.9 De la necesidad de negocio a la consulta</w:t>
      </w:r>
      <w:r>
        <w:rPr>
          <w:b w:val="0"/>
          <w:sz w:val="18"/>
        </w:rPr>
        <w:tab/>
        <w:t>20</w:t>
      </w:r>
    </w:p>
    <w:p>
      <w:pPr>
        <w:tabs>
          <w:tab w:pos="9638" w:val="right" w:leader="dot"/>
        </w:tabs>
        <w:spacing w:after="20" w:before="100"/>
        <w:ind w:left="0"/>
      </w:pPr>
      <w:r>
        <w:rPr>
          <w:b/>
          <w:color w:val="1F3864"/>
          <w:sz w:val="20"/>
        </w:rPr>
        <w:t>Semana 4 · Modelado Relacional</w:t>
      </w:r>
      <w:r>
        <w:rPr>
          <w:b/>
          <w:sz w:val="20"/>
        </w:rPr>
        <w:tab/>
        <w:t>21</w:t>
      </w:r>
    </w:p>
    <w:p>
      <w:pPr>
        <w:tabs>
          <w:tab w:pos="9638" w:val="right" w:leader="dot"/>
        </w:tabs>
        <w:spacing w:after="30" w:before="0"/>
        <w:ind w:left="397"/>
      </w:pPr>
      <w:r>
        <w:rPr>
          <w:b w:val="0"/>
          <w:sz w:val="18"/>
        </w:rPr>
        <w:t>4.1 El modelo relacional</w:t>
      </w:r>
      <w:r>
        <w:rPr>
          <w:b w:val="0"/>
          <w:sz w:val="18"/>
        </w:rPr>
        <w:tab/>
        <w:t>21</w:t>
      </w:r>
    </w:p>
    <w:p>
      <w:pPr>
        <w:tabs>
          <w:tab w:pos="9638" w:val="right" w:leader="dot"/>
        </w:tabs>
        <w:spacing w:after="30" w:before="0"/>
        <w:ind w:left="397"/>
      </w:pPr>
      <w:r>
        <w:rPr>
          <w:b w:val="0"/>
          <w:sz w:val="18"/>
        </w:rPr>
        <w:t>4.2 Entidades y atributos</w:t>
      </w:r>
      <w:r>
        <w:rPr>
          <w:b w:val="0"/>
          <w:sz w:val="18"/>
        </w:rPr>
        <w:tab/>
        <w:t>21</w:t>
      </w:r>
    </w:p>
    <w:p>
      <w:pPr>
        <w:tabs>
          <w:tab w:pos="9638" w:val="right" w:leader="dot"/>
        </w:tabs>
        <w:spacing w:after="30" w:before="0"/>
        <w:ind w:left="397"/>
      </w:pPr>
      <w:r>
        <w:rPr>
          <w:b w:val="0"/>
          <w:sz w:val="18"/>
        </w:rPr>
        <w:t>4.3 Claves primarias y foráneas en el diseño</w:t>
      </w:r>
      <w:r>
        <w:rPr>
          <w:b w:val="0"/>
          <w:sz w:val="18"/>
        </w:rPr>
        <w:tab/>
        <w:t>21</w:t>
      </w:r>
    </w:p>
    <w:p>
      <w:pPr>
        <w:tabs>
          <w:tab w:pos="9638" w:val="right" w:leader="dot"/>
        </w:tabs>
        <w:spacing w:after="30" w:before="0"/>
        <w:ind w:left="397"/>
      </w:pPr>
      <w:r>
        <w:rPr>
          <w:b w:val="0"/>
          <w:sz w:val="18"/>
        </w:rPr>
        <w:t>4.4 Relaciones y cardinalidad</w:t>
      </w:r>
      <w:r>
        <w:rPr>
          <w:b w:val="0"/>
          <w:sz w:val="18"/>
        </w:rPr>
        <w:tab/>
        <w:t>21</w:t>
      </w:r>
    </w:p>
    <w:p>
      <w:pPr>
        <w:tabs>
          <w:tab w:pos="9638" w:val="right" w:leader="dot"/>
        </w:tabs>
        <w:spacing w:after="30" w:before="0"/>
        <w:ind w:left="397"/>
      </w:pPr>
      <w:r>
        <w:rPr>
          <w:b w:val="0"/>
          <w:sz w:val="18"/>
        </w:rPr>
        <w:t>4.5 Normalización: 1FN, 2FN y 3FN</w:t>
      </w:r>
      <w:r>
        <w:rPr>
          <w:b w:val="0"/>
          <w:sz w:val="18"/>
        </w:rPr>
        <w:tab/>
        <w:t>22</w:t>
      </w:r>
    </w:p>
    <w:p>
      <w:pPr>
        <w:tabs>
          <w:tab w:pos="9638" w:val="right" w:leader="dot"/>
        </w:tabs>
        <w:spacing w:after="30" w:before="0"/>
        <w:ind w:left="397"/>
      </w:pPr>
      <w:r>
        <w:rPr>
          <w:b w:val="0"/>
          <w:sz w:val="18"/>
        </w:rPr>
        <w:t>4.6 Del modelo a las tablas en SQLite</w:t>
      </w:r>
      <w:r>
        <w:rPr>
          <w:b w:val="0"/>
          <w:sz w:val="18"/>
        </w:rPr>
        <w:tab/>
        <w:t>23</w:t>
      </w:r>
    </w:p>
    <w:p>
      <w:pPr>
        <w:tabs>
          <w:tab w:pos="9638" w:val="right" w:leader="dot"/>
        </w:tabs>
        <w:spacing w:after="30" w:before="0"/>
        <w:ind w:left="397"/>
      </w:pPr>
      <w:r>
        <w:rPr>
          <w:b w:val="0"/>
          <w:sz w:val="18"/>
        </w:rPr>
        <w:t>4.7 Errores frecuentes de diseño</w:t>
      </w:r>
      <w:r>
        <w:rPr>
          <w:b w:val="0"/>
          <w:sz w:val="18"/>
        </w:rPr>
        <w:tab/>
        <w:t>24</w:t>
      </w:r>
    </w:p>
    <w:p>
      <w:pPr>
        <w:tabs>
          <w:tab w:pos="9638" w:val="right" w:leader="dot"/>
        </w:tabs>
        <w:spacing w:after="30" w:before="0"/>
        <w:ind w:left="397"/>
      </w:pPr>
      <w:r>
        <w:rPr>
          <w:b w:val="0"/>
          <w:sz w:val="18"/>
        </w:rPr>
        <w:t>4.8 Buen modelo, mejores datos</w:t>
      </w:r>
      <w:r>
        <w:rPr>
          <w:b w:val="0"/>
          <w:sz w:val="18"/>
        </w:rPr>
        <w:tab/>
        <w:t>24</w:t>
      </w:r>
    </w:p>
    <w:p>
      <w:pPr>
        <w:tabs>
          <w:tab w:pos="9638" w:val="right" w:leader="dot"/>
        </w:tabs>
        <w:spacing w:after="20" w:before="100"/>
        <w:ind w:left="0"/>
      </w:pPr>
      <w:r>
        <w:rPr>
          <w:b/>
          <w:color w:val="1F3864"/>
          <w:sz w:val="20"/>
        </w:rPr>
        <w:t>Integración de la Unidad 1</w:t>
      </w:r>
      <w:r>
        <w:rPr>
          <w:b/>
          <w:sz w:val="20"/>
        </w:rPr>
        <w:tab/>
        <w:t>25</w:t>
      </w:r>
    </w:p>
    <w:p>
      <w:pPr>
        <w:tabs>
          <w:tab w:pos="9638" w:val="right" w:leader="dot"/>
        </w:tabs>
        <w:spacing w:after="30" w:before="0"/>
        <w:ind w:left="397"/>
      </w:pPr>
      <w:r>
        <w:rPr>
          <w:b w:val="0"/>
          <w:sz w:val="18"/>
        </w:rPr>
        <w:t>Mapa conceptual del recorrido</w:t>
      </w:r>
      <w:r>
        <w:rPr>
          <w:b w:val="0"/>
          <w:sz w:val="18"/>
        </w:rPr>
        <w:tab/>
        <w:t>25</w:t>
      </w:r>
    </w:p>
    <w:p>
      <w:pPr>
        <w:tabs>
          <w:tab w:pos="9638" w:val="right" w:leader="dot"/>
        </w:tabs>
        <w:spacing w:after="30" w:before="0"/>
        <w:ind w:left="397"/>
      </w:pPr>
      <w:r>
        <w:rPr>
          <w:b w:val="0"/>
          <w:sz w:val="18"/>
        </w:rPr>
        <w:t>Caso integrador</w:t>
      </w:r>
      <w:r>
        <w:rPr>
          <w:b w:val="0"/>
          <w:sz w:val="18"/>
        </w:rPr>
        <w:tab/>
        <w:t>25</w:t>
      </w:r>
    </w:p>
    <w:p>
      <w:pPr>
        <w:tabs>
          <w:tab w:pos="9638" w:val="right" w:leader="dot"/>
        </w:tabs>
        <w:spacing w:after="30" w:before="0"/>
        <w:ind w:left="397"/>
      </w:pPr>
      <w:r>
        <w:rPr>
          <w:b w:val="0"/>
          <w:sz w:val="18"/>
        </w:rPr>
        <w:t>Checklist de dominio de la Unidad 1</w:t>
      </w:r>
      <w:r>
        <w:rPr>
          <w:b w:val="0"/>
          <w:sz w:val="18"/>
        </w:rPr>
        <w:tab/>
        <w:t>26</w:t>
      </w:r>
    </w:p>
    <w:p>
      <w:pPr>
        <w:tabs>
          <w:tab w:pos="9638" w:val="right" w:leader="dot"/>
        </w:tabs>
        <w:spacing w:after="20" w:before="100"/>
        <w:ind w:left="0"/>
      </w:pPr>
      <w:r>
        <w:rPr>
          <w:b/>
          <w:color w:val="1F3864"/>
          <w:sz w:val="20"/>
        </w:rPr>
        <w:t>Conclusiones</w:t>
      </w:r>
      <w:r>
        <w:rPr>
          <w:b/>
          <w:sz w:val="20"/>
        </w:rPr>
        <w:tab/>
        <w:t>26</w:t>
      </w:r>
    </w:p>
    <w:p>
      <w:pPr>
        <w:tabs>
          <w:tab w:pos="9638" w:val="right" w:leader="dot"/>
        </w:tabs>
        <w:spacing w:after="20" w:before="100"/>
        <w:ind w:left="0"/>
      </w:pPr>
      <w:r>
        <w:rPr>
          <w:b/>
          <w:color w:val="1F3864"/>
          <w:sz w:val="20"/>
        </w:rPr>
        <w:t>Referencias bibliográficas</w:t>
      </w:r>
      <w:r>
        <w:rPr>
          <w:b/>
          <w:sz w:val="20"/>
        </w:rPr>
        <w:tab/>
        <w:t>26</w:t>
      </w:r>
    </w:p>
    <w:p>
      <w:pPr>
        <w:pStyle w:val="Heading1"/>
        <w:pageBreakBefore/>
        <w:pBdr>
          <w:bottom w:val="single" w:sz="12" w:space="4" w:color="2E75B6"/>
        </w:pBdr>
      </w:pPr>
      <w:r>
        <w:rPr>
          <w:b w:val="0"/>
          <w:i w:val="0"/>
        </w:rPr>
        <w:t>Introducción a la Unidad 1</w:t>
      </w:r>
    </w:p>
    <w:p>
      <w:pPr>
        <w:jc w:val="both"/>
      </w:pPr>
      <w:r>
        <w:rPr>
          <w:b w:val="0"/>
          <w:i w:val="0"/>
        </w:rPr>
        <w:t xml:space="preserve">Toda organización registra datos: una tienda anota cada venta, un banco cada transacción, una clínica cada atención. Sin embargo, registrar no es lo mismo que </w:t>
      </w:r>
      <w:r>
        <w:rPr>
          <w:b/>
          <w:i w:val="0"/>
        </w:rPr>
        <w:t>gestionar</w:t>
      </w:r>
      <w:r>
        <w:rPr>
          <w:b w:val="0"/>
          <w:i w:val="0"/>
        </w:rPr>
        <w:t>. Para que los datos sirvan para decidir, deben tener un significado claro, guardarse de forma ordenada, poder consultarse con precisión y mantener una calidad aceptable. Esta unidad construye esa base.</w:t>
      </w:r>
    </w:p>
    <w:p>
      <w:pPr>
        <w:jc w:val="both"/>
      </w:pPr>
      <w:r>
        <w:rPr>
          <w:b w:val="0"/>
          <w:i w:val="0"/>
        </w:rPr>
        <w:t>El recorrido es progresivo. Primero comprenderemos qué es un dato y por qué una organización debe cuidarlo (Semana 1). Luego aprenderemos a hacerle preguntas a una tabla con SQL (Semana 2). Después combinaremos información repartida en varias tablas (Semana 3) y, finalmente, entenderemos cómo se diseñan esas tablas para que los datos sean coherentes (Semana 4).</w:t>
      </w:r>
    </w:p>
    <w:tbl>
      <w:tblPr>
        <w:tblW w:type="auto" w:w="0"/>
        <w:jc w:val="center"/>
        <w:tblLook w:firstColumn="1" w:firstRow="1" w:lastColumn="0" w:lastRow="0" w:noHBand="0" w:noVBand="1" w:val="04A0"/>
      </w:tblPr>
      <w:tblGrid>
        <w:gridCol w:w="1644"/>
        <w:gridCol w:w="340"/>
        <w:gridCol w:w="1644"/>
        <w:gridCol w:w="340"/>
        <w:gridCol w:w="1644"/>
        <w:gridCol w:w="340"/>
        <w:gridCol w:w="1644"/>
        <w:gridCol w:w="340"/>
        <w:gridCol w:w="1644"/>
      </w:tblGrid>
      <w:tr>
        <w:tc>
          <w:tcPr>
            <w:tcW w:type="dxa" w:w="1644"/>
            <w:shd w:val="clear" w:color="auto" w:fill="DEEAF6"/>
            <w:vAlign w:val="center"/>
          </w:tcPr>
          <w:p>
            <w:pPr>
              <w:spacing w:after="0"/>
              <w:jc w:val="center"/>
            </w:pPr>
            <w:r>
              <w:rPr>
                <w:b/>
                <w:color w:val="1F3864"/>
                <w:sz w:val="17"/>
              </w:rPr>
              <w:t>DATO</w:t>
            </w:r>
          </w:p>
        </w:tc>
        <w:tc>
          <w:tcPr>
            <w:tcW w:type="dxa" w:w="340"/>
            <w:vAlign w:val="center"/>
          </w:tcPr>
          <w:p>
            <w:pPr>
              <w:spacing w:after="0"/>
              <w:jc w:val="center"/>
            </w:pPr>
            <w:r>
              <w:rPr>
                <w:b/>
                <w:color w:val="2E75B6"/>
                <w:sz w:val="28"/>
              </w:rPr>
              <w:t>→</w:t>
            </w:r>
          </w:p>
        </w:tc>
        <w:tc>
          <w:tcPr>
            <w:tcW w:type="dxa" w:w="1644"/>
            <w:shd w:val="clear" w:color="auto" w:fill="BDD7EE"/>
            <w:vAlign w:val="center"/>
          </w:tcPr>
          <w:p>
            <w:pPr>
              <w:spacing w:after="0"/>
              <w:jc w:val="center"/>
            </w:pPr>
            <w:r>
              <w:rPr>
                <w:b/>
                <w:color w:val="1F3864"/>
                <w:sz w:val="17"/>
              </w:rPr>
              <w:t>ALMACENA-</w:t>
            </w:r>
          </w:p>
          <w:p>
            <w:pPr>
              <w:spacing w:after="0"/>
              <w:jc w:val="center"/>
            </w:pPr>
            <w:r>
              <w:rPr>
                <w:b/>
                <w:color w:val="1F3864"/>
                <w:sz w:val="17"/>
              </w:rPr>
              <w:t>MIENTO</w:t>
            </w:r>
          </w:p>
        </w:tc>
        <w:tc>
          <w:tcPr>
            <w:tcW w:type="dxa" w:w="340"/>
            <w:vAlign w:val="center"/>
          </w:tcPr>
          <w:p>
            <w:pPr>
              <w:spacing w:after="0"/>
              <w:jc w:val="center"/>
            </w:pPr>
            <w:r>
              <w:rPr>
                <w:b/>
                <w:color w:val="2E75B6"/>
                <w:sz w:val="28"/>
              </w:rPr>
              <w:t>→</w:t>
            </w:r>
          </w:p>
        </w:tc>
        <w:tc>
          <w:tcPr>
            <w:tcW w:type="dxa" w:w="1644"/>
            <w:shd w:val="clear" w:color="auto" w:fill="9DC3E6"/>
            <w:vAlign w:val="center"/>
          </w:tcPr>
          <w:p>
            <w:pPr>
              <w:spacing w:after="0"/>
              <w:jc w:val="center"/>
            </w:pPr>
            <w:r>
              <w:rPr>
                <w:b/>
                <w:color w:val="1F3864"/>
                <w:sz w:val="17"/>
              </w:rPr>
              <w:t>CONSULTA</w:t>
            </w:r>
          </w:p>
        </w:tc>
        <w:tc>
          <w:tcPr>
            <w:tcW w:type="dxa" w:w="340"/>
            <w:vAlign w:val="center"/>
          </w:tcPr>
          <w:p>
            <w:pPr>
              <w:spacing w:after="0"/>
              <w:jc w:val="center"/>
            </w:pPr>
            <w:r>
              <w:rPr>
                <w:b/>
                <w:color w:val="2E75B6"/>
                <w:sz w:val="28"/>
              </w:rPr>
              <w:t>→</w:t>
            </w:r>
          </w:p>
        </w:tc>
        <w:tc>
          <w:tcPr>
            <w:tcW w:type="dxa" w:w="1644"/>
            <w:shd w:val="clear" w:color="auto" w:fill="5B9BD5"/>
            <w:vAlign w:val="center"/>
          </w:tcPr>
          <w:p>
            <w:pPr>
              <w:spacing w:after="0"/>
              <w:jc w:val="center"/>
            </w:pPr>
            <w:r>
              <w:rPr>
                <w:b/>
                <w:color w:val="FFFFFF"/>
                <w:sz w:val="17"/>
              </w:rPr>
              <w:t>RELACIÓN</w:t>
            </w:r>
          </w:p>
          <w:p>
            <w:pPr>
              <w:spacing w:after="0"/>
              <w:jc w:val="center"/>
            </w:pPr>
            <w:r>
              <w:rPr>
                <w:b/>
                <w:color w:val="FFFFFF"/>
                <w:sz w:val="17"/>
              </w:rPr>
              <w:t>ENTRE TABLAS</w:t>
            </w:r>
          </w:p>
        </w:tc>
        <w:tc>
          <w:tcPr>
            <w:tcW w:type="dxa" w:w="340"/>
            <w:vAlign w:val="center"/>
          </w:tcPr>
          <w:p>
            <w:pPr>
              <w:spacing w:after="0"/>
              <w:jc w:val="center"/>
            </w:pPr>
            <w:r>
              <w:rPr>
                <w:b/>
                <w:color w:val="2E75B6"/>
                <w:sz w:val="28"/>
              </w:rPr>
              <w:t>→</w:t>
            </w:r>
          </w:p>
        </w:tc>
        <w:tc>
          <w:tcPr>
            <w:tcW w:type="dxa" w:w="1644"/>
            <w:shd w:val="clear" w:color="auto" w:fill="1F3864"/>
            <w:vAlign w:val="center"/>
          </w:tcPr>
          <w:p>
            <w:pPr>
              <w:spacing w:after="0"/>
              <w:jc w:val="center"/>
            </w:pPr>
            <w:r>
              <w:rPr>
                <w:b/>
                <w:color w:val="FFFFFF"/>
                <w:sz w:val="17"/>
              </w:rPr>
              <w:t>MODELO</w:t>
            </w:r>
          </w:p>
          <w:p>
            <w:pPr>
              <w:spacing w:after="0"/>
              <w:jc w:val="center"/>
            </w:pPr>
            <w:r>
              <w:rPr>
                <w:b/>
                <w:color w:val="FFFFFF"/>
                <w:sz w:val="17"/>
              </w:rPr>
              <w:t>RELACIONAL</w:t>
            </w:r>
          </w:p>
        </w:tc>
      </w:tr>
      <w:tr>
        <w:tc>
          <w:tcPr>
            <w:tcW w:type="dxa" w:w="1644"/>
          </w:tcPr>
          <w:p>
            <w:pPr>
              <w:spacing w:after="0"/>
              <w:jc w:val="center"/>
            </w:pPr>
            <w:r>
              <w:rPr>
                <w:color w:val="595959"/>
                <w:sz w:val="16"/>
              </w:rPr>
              <w:t>S1</w:t>
            </w:r>
          </w:p>
        </w:tc>
        <w:tc>
          <w:tcPr>
            <w:tcW w:type="dxa" w:w="340"/>
          </w:tcPr>
          <w:p>
            <w:pPr>
              <w:spacing w:after="0"/>
              <w:jc w:val="center"/>
            </w:pPr>
          </w:p>
        </w:tc>
        <w:tc>
          <w:tcPr>
            <w:tcW w:type="dxa" w:w="1644"/>
          </w:tcPr>
          <w:p>
            <w:pPr>
              <w:spacing w:after="0"/>
              <w:jc w:val="center"/>
            </w:pPr>
            <w:r>
              <w:rPr>
                <w:color w:val="595959"/>
                <w:sz w:val="16"/>
              </w:rPr>
              <w:t>S1–S2</w:t>
            </w:r>
          </w:p>
        </w:tc>
        <w:tc>
          <w:tcPr>
            <w:tcW w:type="dxa" w:w="340"/>
          </w:tcPr>
          <w:p>
            <w:pPr>
              <w:spacing w:after="0"/>
              <w:jc w:val="center"/>
            </w:pPr>
          </w:p>
        </w:tc>
        <w:tc>
          <w:tcPr>
            <w:tcW w:type="dxa" w:w="1644"/>
          </w:tcPr>
          <w:p>
            <w:pPr>
              <w:spacing w:after="0"/>
              <w:jc w:val="center"/>
            </w:pPr>
            <w:r>
              <w:rPr>
                <w:color w:val="595959"/>
                <w:sz w:val="16"/>
              </w:rPr>
              <w:t>S2</w:t>
            </w:r>
          </w:p>
        </w:tc>
        <w:tc>
          <w:tcPr>
            <w:tcW w:type="dxa" w:w="340"/>
          </w:tcPr>
          <w:p>
            <w:pPr>
              <w:spacing w:after="0"/>
              <w:jc w:val="center"/>
            </w:pPr>
          </w:p>
        </w:tc>
        <w:tc>
          <w:tcPr>
            <w:tcW w:type="dxa" w:w="1644"/>
          </w:tcPr>
          <w:p>
            <w:pPr>
              <w:spacing w:after="0"/>
              <w:jc w:val="center"/>
            </w:pPr>
            <w:r>
              <w:rPr>
                <w:color w:val="595959"/>
                <w:sz w:val="16"/>
              </w:rPr>
              <w:t>S3</w:t>
            </w:r>
          </w:p>
        </w:tc>
        <w:tc>
          <w:tcPr>
            <w:tcW w:type="dxa" w:w="340"/>
          </w:tcPr>
          <w:p>
            <w:pPr>
              <w:spacing w:after="0"/>
              <w:jc w:val="center"/>
            </w:pPr>
          </w:p>
        </w:tc>
        <w:tc>
          <w:tcPr>
            <w:tcW w:type="dxa" w:w="1644"/>
          </w:tcPr>
          <w:p>
            <w:pPr>
              <w:spacing w:after="0"/>
              <w:jc w:val="center"/>
            </w:pPr>
            <w:r>
              <w:rPr>
                <w:color w:val="595959"/>
                <w:sz w:val="16"/>
              </w:rPr>
              <w:t>S4</w:t>
            </w:r>
          </w:p>
        </w:tc>
      </w:tr>
    </w:tbl>
    <w:p>
      <w:pPr>
        <w:spacing w:after="0" w:line="120" w:lineRule="exact"/>
      </w:pPr>
    </w:p>
    <w:p>
      <w:pPr>
        <w:pStyle w:val="Heading2"/>
      </w:pPr>
      <w:r>
        <w:rPr>
          <w:b w:val="0"/>
          <w:i w:val="0"/>
        </w:rPr>
        <w:t>¿Qué aprenderemos?</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268"/>
        <w:gridCol w:w="3118"/>
        <w:gridCol w:w="4252"/>
      </w:tblGrid>
      <w:tr>
        <w:trPr>
          <w:cantSplit/>
          <w:tblHeader/>
        </w:trPr>
        <w:tc>
          <w:tcPr>
            <w:tcW w:type="dxa" w:w="226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Semana</w:t>
            </w:r>
          </w:p>
        </w:tc>
        <w:tc>
          <w:tcPr>
            <w:tcW w:type="dxa" w:w="311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Pregunta que responde</w:t>
            </w:r>
          </w:p>
        </w:tc>
        <w:tc>
          <w:tcPr>
            <w:tcW w:type="dxa" w:w="425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Al terminar, podrás…</w:t>
            </w:r>
          </w:p>
        </w:tc>
      </w:tr>
      <w:tr>
        <w:trPr>
          <w:cantSplit/>
        </w:trPr>
        <w:tc>
          <w:tcPr>
            <w:tcW w:type="dxa" w:w="2268"/>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1. El Dato y la Gestión de Datos</w:t>
            </w:r>
          </w:p>
        </w:tc>
        <w:tc>
          <w:tcPr>
            <w:tcW w:type="dxa" w:w="311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¿Qué es un dato y por qué una organización debe gestionarlo?</w:t>
            </w:r>
          </w:p>
        </w:tc>
        <w:tc>
          <w:tcPr>
            <w:tcW w:type="dxa" w:w="425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Clasificar los datos de una organización, describir su ciclo de vida y evaluar su calidad.</w:t>
            </w:r>
          </w:p>
        </w:tc>
      </w:tr>
      <w:tr>
        <w:trPr>
          <w:cantSplit/>
        </w:trPr>
        <w:tc>
          <w:tcPr>
            <w:tcW w:type="dxa" w:w="226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2. SQLite Básico</w:t>
            </w:r>
          </w:p>
        </w:tc>
        <w:tc>
          <w:tcPr>
            <w:tcW w:type="dxa" w:w="311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¿Cómo obtengo respuestas a partir de una tabla?</w:t>
            </w:r>
          </w:p>
        </w:tc>
        <w:tc>
          <w:tcPr>
            <w:tcW w:type="dxa" w:w="425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Escribir consultas SQL con filtros, orden y agregaciones, e interpretar sus resultados.</w:t>
            </w:r>
          </w:p>
        </w:tc>
      </w:tr>
      <w:tr>
        <w:trPr>
          <w:cantSplit/>
        </w:trPr>
        <w:tc>
          <w:tcPr>
            <w:tcW w:type="dxa" w:w="2268"/>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3. SQL Avanzado</w:t>
            </w:r>
          </w:p>
        </w:tc>
        <w:tc>
          <w:tcPr>
            <w:tcW w:type="dxa" w:w="311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¿Cómo combino información guardada en varias tablas?</w:t>
            </w:r>
          </w:p>
        </w:tc>
        <w:tc>
          <w:tcPr>
            <w:tcW w:type="dxa" w:w="425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Relacionar tablas con JOIN, filtrar grupos con HAVING y usar subconsultas para responder preguntas de negocio.</w:t>
            </w:r>
          </w:p>
        </w:tc>
      </w:tr>
      <w:tr>
        <w:trPr>
          <w:cantSplit/>
        </w:trPr>
        <w:tc>
          <w:tcPr>
            <w:tcW w:type="dxa" w:w="226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4. Modelado Relacional</w:t>
            </w:r>
          </w:p>
        </w:tc>
        <w:tc>
          <w:tcPr>
            <w:tcW w:type="dxa" w:w="311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¿Cómo deben diseñarse las tablas y sus relaciones?</w:t>
            </w:r>
          </w:p>
        </w:tc>
        <w:tc>
          <w:tcPr>
            <w:tcW w:type="dxa" w:w="4252"/>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Construir e interpretar un modelo relacional normalizado hasta la Tercera Forma Normal.</w:t>
            </w:r>
          </w:p>
        </w:tc>
      </w:tr>
    </w:tbl>
    <w:p>
      <w:pPr>
        <w:spacing w:after="0" w:line="100" w:lineRule="exact"/>
      </w:pPr>
    </w:p>
    <w:p>
      <w:pPr>
        <w:jc w:val="both"/>
      </w:pPr>
      <w:r>
        <w:rPr>
          <w:b/>
          <w:i w:val="0"/>
        </w:rPr>
        <w:t>Cómo leer este material.</w:t>
      </w:r>
      <w:r>
        <w:rPr>
          <w:b w:val="0"/>
          <w:i w:val="0"/>
        </w:rPr>
        <w:t xml:space="preserve"> Los conceptos principales se presentan con una misma secuencia: </w:t>
      </w:r>
      <w:r>
        <w:rPr>
          <w:b/>
          <w:i w:val="0"/>
        </w:rPr>
        <w:t>concepto</w:t>
      </w:r>
      <w:r>
        <w:rPr>
          <w:b w:val="0"/>
          <w:i w:val="0"/>
        </w:rPr>
        <w:t xml:space="preserve"> (qué es), </w:t>
      </w:r>
      <w:r>
        <w:rPr>
          <w:b/>
          <w:i w:val="0"/>
        </w:rPr>
        <w:t>contexto</w:t>
      </w:r>
      <w:r>
        <w:rPr>
          <w:b w:val="0"/>
          <w:i w:val="0"/>
        </w:rPr>
        <w:t xml:space="preserve"> (dónde aparece), </w:t>
      </w:r>
      <w:r>
        <w:rPr>
          <w:b/>
          <w:i w:val="0"/>
        </w:rPr>
        <w:t>ejemplo</w:t>
      </w:r>
      <w:r>
        <w:rPr>
          <w:b w:val="0"/>
          <w:i w:val="0"/>
        </w:rPr>
        <w:t xml:space="preserve"> (un caso concreto), </w:t>
      </w:r>
      <w:r>
        <w:rPr>
          <w:b/>
          <w:i w:val="0"/>
        </w:rPr>
        <w:t>aplicación</w:t>
      </w:r>
      <w:r>
        <w:rPr>
          <w:b w:val="0"/>
          <w:i w:val="0"/>
        </w:rPr>
        <w:t xml:space="preserve"> (para qué lo usa un profesional de datos), </w:t>
      </w:r>
      <w:r>
        <w:rPr>
          <w:b/>
          <w:i w:val="0"/>
        </w:rPr>
        <w:t>interpretación</w:t>
      </w:r>
      <w:r>
        <w:rPr>
          <w:b w:val="0"/>
          <w:i w:val="0"/>
        </w:rPr>
        <w:t xml:space="preserve"> (qué significa el resultado) y </w:t>
      </w:r>
      <w:r>
        <w:rPr>
          <w:b/>
          <w:i w:val="0"/>
        </w:rPr>
        <w:t>conexión</w:t>
      </w:r>
      <w:r>
        <w:rPr>
          <w:b w:val="0"/>
          <w:i w:val="0"/>
        </w:rPr>
        <w:t xml:space="preserve"> (cómo se enlaza con el resto de la unidad). Los ejemplos SQL siguen siempre el orden </w:t>
      </w:r>
      <w:r>
        <w:rPr>
          <w:b w:val="0"/>
          <w:i/>
        </w:rPr>
        <w:t>pregunta de negocio → consulta → resultado esperado → interpretación</w:t>
      </w:r>
      <w:r>
        <w:rPr>
          <w:b w:val="0"/>
          <w:i w:val="0"/>
        </w:rPr>
        <w:t>.</w:t>
      </w:r>
    </w:p>
    <w:p>
      <w:pPr>
        <w:pStyle w:val="Heading2"/>
      </w:pPr>
      <w:r>
        <w:rPr>
          <w:b w:val="0"/>
          <w:i w:val="0"/>
        </w:rPr>
        <w:t>Caso transversal: RutaMarket</w:t>
      </w:r>
    </w:p>
    <w:p>
      <w:pPr>
        <w:jc w:val="both"/>
      </w:pPr>
      <w:r>
        <w:rPr>
          <w:b w:val="0"/>
          <w:i w:val="0"/>
        </w:rPr>
        <w:t xml:space="preserve">Para dar continuidad a las cuatro semanas trabajaremos con </w:t>
      </w:r>
      <w:r>
        <w:rPr>
          <w:b/>
          <w:i w:val="0"/>
        </w:rPr>
        <w:t>RutaMarket S.A.C.</w:t>
      </w:r>
      <w:r>
        <w:rPr>
          <w:b w:val="0"/>
          <w:i w:val="0"/>
        </w:rPr>
        <w:t xml:space="preserve">, una empresa peruana de comercio electrónico </w:t>
      </w:r>
      <w:r>
        <w:rPr>
          <w:b w:val="0"/>
          <w:i/>
        </w:rPr>
        <w:t>ficticia, creada con fines académicos</w:t>
      </w:r>
      <w:r>
        <w:rPr>
          <w:b w:val="0"/>
          <w:i w:val="0"/>
        </w:rPr>
        <w:t xml:space="preserve">. RutaMarket vende en línea productos de tecnología, hogar, deportes y libros a clientes de distintas ciudades del país. Su operación diaria genera datos sobre </w:t>
      </w:r>
      <w:r>
        <w:rPr>
          <w:b/>
          <w:i w:val="0"/>
        </w:rPr>
        <w:t>clientes, productos, categorías, pedidos, detalle de pedidos y ventas</w:t>
      </w:r>
      <w:r>
        <w:rPr>
          <w:b w:val="0"/>
          <w:i w:val="0"/>
        </w:rPr>
        <w:t>, además de reseñas, fotografías de productos y mensajes de atención al cliente.</w:t>
      </w:r>
    </w:p>
    <w:p>
      <w:pPr>
        <w:jc w:val="both"/>
      </w:pPr>
      <w:r>
        <w:rPr>
          <w:b w:val="0"/>
          <w:i w:val="0"/>
        </w:rPr>
        <w:t xml:space="preserve">La gerencia comercial necesita responder preguntas como: </w:t>
      </w:r>
      <w:r>
        <w:rPr>
          <w:b w:val="0"/>
          <w:i/>
        </w:rPr>
        <w:t>¿qué productos generan más ingresos?, ¿quiénes son nuestros mejores clientes?, ¿hay clientes registrados que nunca compraron?, ¿podemos confiar en las cifras?</w:t>
      </w:r>
      <w:r>
        <w:rPr>
          <w:b w:val="0"/>
          <w:i w:val="0"/>
        </w:rPr>
        <w:t xml:space="preserve"> Cada semana aportará una pieza para responderlas.</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134"/>
        <w:gridCol w:w="8505"/>
      </w:tblGrid>
      <w:tr>
        <w:trPr>
          <w:cantSplit/>
          <w:tblHeader/>
        </w:trPr>
        <w:tc>
          <w:tcPr>
            <w:tcW w:type="dxa" w:w="113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i w:val="0"/>
                <w:color w:val="FFFFFF"/>
                <w:sz w:val="17"/>
              </w:rPr>
              <w:t>Semana</w:t>
            </w:r>
          </w:p>
        </w:tc>
        <w:tc>
          <w:tcPr>
            <w:tcW w:type="dxa" w:w="850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Cómo interviene el caso</w:t>
            </w:r>
          </w:p>
        </w:tc>
      </w:tr>
      <w:tr>
        <w:trPr>
          <w:cantSplit/>
        </w:trPr>
        <w:tc>
          <w:tcPr>
            <w:tcW w:type="dxa" w:w="113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1</w:t>
            </w:r>
          </w:p>
        </w:tc>
        <w:tc>
          <w:tcPr>
            <w:tcW w:type="dxa" w:w="850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Identificamos qué datos genera RutaMarket, cómo se clasifican, qué recorrido siguen y por qué su calidad importa.</w:t>
            </w:r>
          </w:p>
        </w:tc>
      </w:tr>
      <w:tr>
        <w:trPr>
          <w:cantSplit/>
        </w:trPr>
        <w:tc>
          <w:tcPr>
            <w:tcW w:type="dxa" w:w="113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2</w:t>
            </w:r>
          </w:p>
        </w:tc>
        <w:tc>
          <w:tcPr>
            <w:tcW w:type="dxa" w:w="850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 xml:space="preserve">Consultamos la tabla </w:t>
            </w:r>
            <w:r>
              <w:rPr>
                <w:rFonts w:ascii="Consolas" w:hAnsi="Consolas" w:eastAsia="Consolas"/>
                <w:b w:val="0"/>
                <w:i w:val="0"/>
                <w:color w:val="1F4E79"/>
                <w:sz w:val="16"/>
              </w:rPr>
              <w:t>ventas</w:t>
            </w:r>
            <w:r>
              <w:rPr>
                <w:b w:val="0"/>
                <w:i w:val="0"/>
                <w:sz w:val="17"/>
              </w:rPr>
              <w:t xml:space="preserve"> (un registro por producto vendido en marzo de 2026) con SQL básico.</w:t>
            </w:r>
          </w:p>
        </w:tc>
      </w:tr>
      <w:tr>
        <w:trPr>
          <w:cantSplit/>
        </w:trPr>
        <w:tc>
          <w:tcPr>
            <w:tcW w:type="dxa" w:w="113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3</w:t>
            </w:r>
          </w:p>
        </w:tc>
        <w:tc>
          <w:tcPr>
            <w:tcW w:type="dxa" w:w="850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 xml:space="preserve">Relacionamos las tablas </w:t>
            </w:r>
            <w:r>
              <w:rPr>
                <w:rFonts w:ascii="Consolas" w:hAnsi="Consolas" w:eastAsia="Consolas"/>
                <w:b w:val="0"/>
                <w:i w:val="0"/>
                <w:color w:val="1F4E79"/>
                <w:sz w:val="16"/>
              </w:rPr>
              <w:t>clientes</w:t>
            </w:r>
            <w:r>
              <w:rPr>
                <w:b w:val="0"/>
                <w:i w:val="0"/>
                <w:sz w:val="17"/>
              </w:rPr>
              <w:t xml:space="preserve">, </w:t>
            </w:r>
            <w:r>
              <w:rPr>
                <w:rFonts w:ascii="Consolas" w:hAnsi="Consolas" w:eastAsia="Consolas"/>
                <w:b w:val="0"/>
                <w:i w:val="0"/>
                <w:color w:val="1F4E79"/>
                <w:sz w:val="16"/>
              </w:rPr>
              <w:t>pedidos</w:t>
            </w:r>
            <w:r>
              <w:rPr>
                <w:b w:val="0"/>
                <w:i w:val="0"/>
                <w:sz w:val="17"/>
              </w:rPr>
              <w:t xml:space="preserve">, </w:t>
            </w:r>
            <w:r>
              <w:rPr>
                <w:rFonts w:ascii="Consolas" w:hAnsi="Consolas" w:eastAsia="Consolas"/>
                <w:b w:val="0"/>
                <w:i w:val="0"/>
                <w:color w:val="1F4E79"/>
                <w:sz w:val="16"/>
              </w:rPr>
              <w:t>detalle_pedido</w:t>
            </w:r>
            <w:r>
              <w:rPr>
                <w:b w:val="0"/>
                <w:i w:val="0"/>
                <w:sz w:val="17"/>
              </w:rPr>
              <w:t xml:space="preserve">, </w:t>
            </w:r>
            <w:r>
              <w:rPr>
                <w:rFonts w:ascii="Consolas" w:hAnsi="Consolas" w:eastAsia="Consolas"/>
                <w:b w:val="0"/>
                <w:i w:val="0"/>
                <w:color w:val="1F4E79"/>
                <w:sz w:val="16"/>
              </w:rPr>
              <w:t>productos</w:t>
            </w:r>
            <w:r>
              <w:rPr>
                <w:b w:val="0"/>
                <w:i w:val="0"/>
                <w:sz w:val="17"/>
              </w:rPr>
              <w:t xml:space="preserve"> y </w:t>
            </w:r>
            <w:r>
              <w:rPr>
                <w:rFonts w:ascii="Consolas" w:hAnsi="Consolas" w:eastAsia="Consolas"/>
                <w:b w:val="0"/>
                <w:i w:val="0"/>
                <w:color w:val="1F4E79"/>
                <w:sz w:val="16"/>
              </w:rPr>
              <w:t>categorias</w:t>
            </w:r>
            <w:r>
              <w:rPr>
                <w:b w:val="0"/>
                <w:i w:val="0"/>
                <w:sz w:val="17"/>
              </w:rPr>
              <w:t xml:space="preserve"> mediante JOIN.</w:t>
            </w:r>
          </w:p>
        </w:tc>
      </w:tr>
      <w:tr>
        <w:trPr>
          <w:cantSplit/>
        </w:trPr>
        <w:tc>
          <w:tcPr>
            <w:tcW w:type="dxa" w:w="1134"/>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center"/>
            </w:pPr>
            <w:r>
              <w:rPr>
                <w:b w:val="0"/>
                <w:i w:val="0"/>
                <w:sz w:val="17"/>
              </w:rPr>
              <w:t>4</w:t>
            </w:r>
          </w:p>
        </w:tc>
        <w:tc>
          <w:tcPr>
            <w:tcW w:type="dxa" w:w="8504"/>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Comprendemos por qué esas tablas se diseñaron así y construimos el modelo relacional normalizado.</w:t>
            </w:r>
          </w:p>
        </w:tc>
      </w:tr>
    </w:tbl>
    <w:p>
      <w:pPr>
        <w:spacing w:after="0" w:line="100" w:lineRule="exact"/>
      </w:pP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EEF3FA"/>
            <w:tcBorders>
              <w:top w:val="nil"/>
              <w:left w:val="single" w:sz="24" w:color="2E75B6"/>
              <w:bottom w:val="nil"/>
              <w:right w:val="nil"/>
            </w:tcBorders>
          </w:tcPr>
          <w:p>
            <w:pPr>
              <w:spacing w:after="40" w:line="259" w:lineRule="auto"/>
            </w:pPr>
            <w:r>
              <w:rPr>
                <w:b/>
                <w:i w:val="0"/>
                <w:sz w:val="18"/>
              </w:rPr>
              <w:t>Sobre los datos del caso.</w:t>
            </w:r>
            <w:r>
              <w:rPr>
                <w:b w:val="0"/>
                <w:i w:val="0"/>
                <w:sz w:val="18"/>
              </w:rPr>
              <w:t xml:space="preserve"> Las tablas contienen pocas filas a propósito, para que puedas verificar los resultados a mano. Todas las consultas de este material fueron ejecutadas en SQLite sobre esos datos; los resultados mostrados son los que obtendrás al reproducirlas. Los montos están expresados en soles (S/).</w:t>
            </w:r>
          </w:p>
        </w:tc>
      </w:tr>
    </w:tbl>
    <w:p>
      <w:pPr>
        <w:spacing w:after="0" w:line="120" w:lineRule="exact"/>
      </w:pPr>
    </w:p>
    <w:p>
      <w:pPr>
        <w:pStyle w:val="Heading1"/>
        <w:pageBreakBefore/>
        <w:pBdr>
          <w:bottom w:val="single" w:sz="12" w:space="4" w:color="2E75B6"/>
        </w:pBdr>
      </w:pPr>
      <w:r>
        <w:rPr>
          <w:b w:val="0"/>
          <w:i w:val="0"/>
        </w:rPr>
        <w:t>Semana 1 · El Dato y la Gestión de Datos</w:t>
      </w:r>
    </w:p>
    <w:p>
      <w:pPr>
        <w:spacing w:after="160"/>
      </w:pPr>
      <w:r>
        <w:rPr>
          <w:b w:val="0"/>
          <w:i/>
          <w:color w:val="595959"/>
          <w:sz w:val="20"/>
        </w:rPr>
        <w:t>Pregunta guía: ¿qué datos genera una organización y qué debe hacer con ellos para que sean útiles?</w:t>
      </w:r>
    </w:p>
    <w:p>
      <w:pPr>
        <w:jc w:val="both"/>
      </w:pPr>
      <w:r>
        <w:rPr>
          <w:b w:val="0"/>
          <w:i w:val="0"/>
        </w:rPr>
        <w:t>Antes de escribir una sola consulta es necesario entender con qué trabajamos. Un error frecuente al empezar en el mundo de los datos es pensar que el valor está en la herramienta. En realidad, la herramienta solo amplifica lo que ya existe: si los datos no tienen significado claro o están mal registrados, cualquier análisis posterior heredará esos problemas.</w:t>
      </w:r>
    </w:p>
    <w:p>
      <w:pPr>
        <w:pStyle w:val="Heading2"/>
      </w:pPr>
      <w:r>
        <w:rPr>
          <w:b w:val="0"/>
          <w:i w:val="0"/>
        </w:rPr>
        <w:t>1.1 ¿Qué es un dato?</w:t>
      </w:r>
    </w:p>
    <w:p>
      <w:pPr>
        <w:spacing w:after="80"/>
        <w:jc w:val="both"/>
      </w:pPr>
      <w:r>
        <w:rPr>
          <w:b/>
          <w:color w:val="2E75B6"/>
        </w:rPr>
        <w:t xml:space="preserve">Concepto. </w:t>
      </w:r>
      <w:r>
        <w:rPr>
          <w:b w:val="0"/>
          <w:i w:val="0"/>
        </w:rPr>
        <w:t xml:space="preserve">Un </w:t>
      </w:r>
      <w:r>
        <w:rPr>
          <w:b/>
          <w:i w:val="0"/>
        </w:rPr>
        <w:t>dato</w:t>
      </w:r>
      <w:r>
        <w:rPr>
          <w:b w:val="0"/>
          <w:i w:val="0"/>
        </w:rPr>
        <w:t xml:space="preserve"> es la representación registrada de un hecho, una observación o una medición: un número, un texto, una fecha, una imagen o un sonido. Por sí solo, un dato no explica nada; necesita </w:t>
      </w:r>
      <w:r>
        <w:rPr>
          <w:b/>
          <w:i w:val="0"/>
        </w:rPr>
        <w:t>contexto</w:t>
      </w:r>
      <w:r>
        <w:rPr>
          <w:b w:val="0"/>
          <w:i w:val="0"/>
        </w:rPr>
        <w:t xml:space="preserve"> para adquirir significado.</w:t>
      </w:r>
    </w:p>
    <w:p>
      <w:pPr>
        <w:spacing w:after="80"/>
        <w:jc w:val="both"/>
      </w:pPr>
      <w:r>
        <w:rPr>
          <w:b/>
          <w:color w:val="2E75B6"/>
        </w:rPr>
        <w:t xml:space="preserve">Contexto. </w:t>
      </w:r>
      <w:r>
        <w:rPr>
          <w:b w:val="0"/>
          <w:i w:val="0"/>
        </w:rPr>
        <w:t>En RutaMarket, cada vez que un cliente se registra, agrega un producto al carrito, paga o escribe una reseña, se genera un dato. La empresa produce datos continuamente, aunque nadie los esté mirando.</w:t>
      </w:r>
    </w:p>
    <w:p>
      <w:pPr>
        <w:spacing w:after="80"/>
        <w:jc w:val="both"/>
      </w:pPr>
      <w:r>
        <w:rPr>
          <w:b/>
          <w:color w:val="2E75B6"/>
        </w:rPr>
        <w:t xml:space="preserve">Ejemplo. </w:t>
      </w:r>
      <w:r>
        <w:rPr>
          <w:b w:val="0"/>
          <w:i w:val="0"/>
        </w:rPr>
        <w:t>Observa estos valores aislados:</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701"/>
        <w:gridCol w:w="3402"/>
        <w:gridCol w:w="4536"/>
      </w:tblGrid>
      <w:tr>
        <w:trPr>
          <w:cantSplit/>
          <w:tblHeader/>
        </w:trPr>
        <w:tc>
          <w:tcPr>
            <w:tcW w:type="dxa" w:w="170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Dato aislado</w:t>
            </w:r>
          </w:p>
        </w:tc>
        <w:tc>
          <w:tcPr>
            <w:tcW w:type="dxa" w:w="340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¿Qué podría ser?</w:t>
            </w:r>
          </w:p>
        </w:tc>
        <w:tc>
          <w:tcPr>
            <w:tcW w:type="dxa" w:w="453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Con contexto en RutaMarket</w:t>
            </w:r>
          </w:p>
        </w:tc>
      </w:tr>
      <w:tr>
        <w:trPr>
          <w:cantSplit/>
        </w:trPr>
        <w:tc>
          <w:tcPr>
            <w:tcW w:type="dxa" w:w="170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240</w:t>
            </w:r>
          </w:p>
        </w:tc>
        <w:tc>
          <w:tcPr>
            <w:tcW w:type="dxa" w:w="340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¿Un precio? ¿Una cantidad? ¿Un código?</w:t>
            </w:r>
          </w:p>
        </w:tc>
        <w:tc>
          <w:tcPr>
            <w:tcW w:type="dxa" w:w="453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Monto en soles de la venta de 2 audífonos en el pedido 105</w:t>
            </w:r>
          </w:p>
        </w:tc>
      </w:tr>
      <w:tr>
        <w:trPr>
          <w:cantSplit/>
        </w:trPr>
        <w:tc>
          <w:tcPr>
            <w:tcW w:type="dxa" w:w="170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"Lima"</w:t>
            </w:r>
          </w:p>
        </w:tc>
        <w:tc>
          <w:tcPr>
            <w:tcW w:type="dxa" w:w="340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¿Una ciudad? ¿Un apellido? ¿Una sede?</w:t>
            </w:r>
          </w:p>
        </w:tc>
        <w:tc>
          <w:tcPr>
            <w:tcW w:type="dxa" w:w="453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Ciudad de residencia de la clienta Ana Torres</w:t>
            </w:r>
          </w:p>
        </w:tc>
      </w:tr>
      <w:tr>
        <w:trPr>
          <w:cantSplit/>
        </w:trPr>
        <w:tc>
          <w:tcPr>
            <w:tcW w:type="dxa" w:w="1701"/>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2026-03-15</w:t>
            </w:r>
          </w:p>
        </w:tc>
        <w:tc>
          <w:tcPr>
            <w:tcW w:type="dxa" w:w="3402"/>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¿Fecha de registro? ¿De entrega? ¿De pago?</w:t>
            </w:r>
          </w:p>
        </w:tc>
        <w:tc>
          <w:tcPr>
            <w:tcW w:type="dxa" w:w="4535"/>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Fecha en que se realizó el pedido 105</w:t>
            </w:r>
          </w:p>
        </w:tc>
      </w:tr>
    </w:tbl>
    <w:p>
      <w:pPr>
        <w:spacing w:after="0" w:line="100" w:lineRule="exact"/>
      </w:pPr>
    </w:p>
    <w:p>
      <w:pPr>
        <w:spacing w:after="80"/>
        <w:jc w:val="both"/>
      </w:pPr>
      <w:r>
        <w:rPr>
          <w:b/>
          <w:color w:val="2E75B6"/>
        </w:rPr>
        <w:t xml:space="preserve">Aplicación. </w:t>
      </w:r>
      <w:r>
        <w:rPr>
          <w:b w:val="0"/>
          <w:i w:val="0"/>
        </w:rPr>
        <w:t xml:space="preserve">Lo primero que hace un profesional de datos ante un conjunto de datos nuevo es preguntar </w:t>
      </w:r>
      <w:r>
        <w:rPr>
          <w:b w:val="0"/>
          <w:i/>
        </w:rPr>
        <w:t>qué representa cada valor</w:t>
      </w:r>
      <w:r>
        <w:rPr>
          <w:b w:val="0"/>
          <w:i w:val="0"/>
        </w:rPr>
        <w:t>: su unidad, su origen y su fecha. Sin esa información, un análisis puede ser técnicamente correcto y aun así estar equivocado.</w:t>
      </w:r>
    </w:p>
    <w:p>
      <w:pPr>
        <w:spacing w:after="80"/>
        <w:jc w:val="both"/>
      </w:pPr>
      <w:r>
        <w:rPr>
          <w:b/>
          <w:color w:val="2E75B6"/>
        </w:rPr>
        <w:t xml:space="preserve">Conexión. </w:t>
      </w:r>
      <w:r>
        <w:rPr>
          <w:b w:val="0"/>
          <w:i w:val="0"/>
        </w:rPr>
        <w:t xml:space="preserve">En la Semana 2 veremos que una tabla le da contexto a cada dato: la </w:t>
      </w:r>
      <w:r>
        <w:rPr>
          <w:b/>
          <w:i w:val="0"/>
        </w:rPr>
        <w:t>columna</w:t>
      </w:r>
      <w:r>
        <w:rPr>
          <w:b w:val="0"/>
          <w:i w:val="0"/>
        </w:rPr>
        <w:t xml:space="preserve"> indica qué es y la </w:t>
      </w:r>
      <w:r>
        <w:rPr>
          <w:b/>
          <w:i w:val="0"/>
        </w:rPr>
        <w:t>fila</w:t>
      </w:r>
      <w:r>
        <w:rPr>
          <w:b w:val="0"/>
          <w:i w:val="0"/>
        </w:rPr>
        <w:t xml:space="preserve"> indica a qué entidad pertenece.</w:t>
      </w:r>
    </w:p>
    <w:p>
      <w:pPr>
        <w:pStyle w:val="Heading2"/>
      </w:pPr>
      <w:r>
        <w:rPr>
          <w:b w:val="0"/>
          <w:i w:val="0"/>
        </w:rPr>
        <w:t>1.2 Dato, información y conocimiento: la jerarquía DIKW</w:t>
      </w:r>
    </w:p>
    <w:p>
      <w:pPr>
        <w:spacing w:after="80"/>
        <w:jc w:val="both"/>
      </w:pPr>
      <w:r>
        <w:rPr>
          <w:b/>
          <w:color w:val="2E75B6"/>
        </w:rPr>
        <w:t xml:space="preserve">Concepto. </w:t>
      </w:r>
      <w:r>
        <w:rPr>
          <w:b w:val="0"/>
          <w:i w:val="0"/>
        </w:rPr>
        <w:t xml:space="preserve">Los datos se transforman en valor de manera progresiva. La jerarquía </w:t>
      </w:r>
      <w:r>
        <w:rPr>
          <w:b/>
          <w:i w:val="0"/>
        </w:rPr>
        <w:t>DIKW</w:t>
      </w:r>
      <w:r>
        <w:rPr>
          <w:b w:val="0"/>
          <w:i w:val="0"/>
        </w:rPr>
        <w:t xml:space="preserve"> (</w:t>
      </w:r>
      <w:r>
        <w:rPr>
          <w:b w:val="0"/>
          <w:i/>
        </w:rPr>
        <w:t>Data, Information, Knowledge, Wisdom</w:t>
      </w:r>
      <w:r>
        <w:rPr>
          <w:b w:val="0"/>
          <w:i w:val="0"/>
        </w:rPr>
        <w:t>), difundida por Ackoff (1989) y analizada por Rowley (2007), describe ese recorrido en cuatro niveles.</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927"/>
        <w:gridCol w:w="2324"/>
        <w:gridCol w:w="2778"/>
        <w:gridCol w:w="2608"/>
      </w:tblGrid>
      <w:tr>
        <w:trPr>
          <w:cantSplit/>
          <w:tblHeader/>
        </w:trPr>
        <w:tc>
          <w:tcPr>
            <w:tcW w:type="dxa" w:w="192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p>
        </w:tc>
        <w:tc>
          <w:tcPr>
            <w:tcW w:type="dxa" w:w="232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Dato</w:t>
            </w:r>
          </w:p>
        </w:tc>
        <w:tc>
          <w:tcPr>
            <w:tcW w:type="dxa" w:w="277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Información</w:t>
            </w:r>
          </w:p>
        </w:tc>
        <w:tc>
          <w:tcPr>
            <w:tcW w:type="dxa" w:w="260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Conocimiento</w:t>
            </w:r>
          </w:p>
        </w:tc>
      </w:tr>
      <w:tr>
        <w:trPr>
          <w:cantSplit/>
        </w:trPr>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¿Qué es?</w:t>
            </w:r>
          </w:p>
        </w:tc>
        <w:tc>
          <w:tcPr>
            <w:tcW w:type="dxa" w:w="232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Hecho registrado, sin interpretar</w:t>
            </w:r>
          </w:p>
        </w:tc>
        <w:tc>
          <w:tcPr>
            <w:tcW w:type="dxa" w:w="277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Datos organizados y puestos en contexto</w:t>
            </w:r>
          </w:p>
        </w:tc>
        <w:tc>
          <w:tcPr>
            <w:tcW w:type="dxa" w:w="260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Comprensión de patrones y causas</w:t>
            </w:r>
          </w:p>
        </w:tc>
      </w:tr>
      <w:tr>
        <w:trPr>
          <w:cantSplit/>
        </w:trPr>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¿Qué pregunta responde?</w:t>
            </w:r>
          </w:p>
        </w:tc>
        <w:tc>
          <w:tcPr>
            <w:tcW w:type="dxa" w:w="232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¿Qué se registró?</w:t>
            </w:r>
          </w:p>
        </w:tc>
        <w:tc>
          <w:tcPr>
            <w:tcW w:type="dxa" w:w="277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¿Qué ocurrió? ¿Cuánto? ¿Dónde?</w:t>
            </w:r>
          </w:p>
        </w:tc>
        <w:tc>
          <w:tcPr>
            <w:tcW w:type="dxa" w:w="260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¿Por qué ocurre? ¿Qué suele pasar?</w:t>
            </w:r>
          </w:p>
        </w:tc>
      </w:tr>
      <w:tr>
        <w:trPr>
          <w:cantSplit/>
        </w:trPr>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Ejemplo en RutaMarket</w:t>
            </w:r>
          </w:p>
        </w:tc>
        <w:tc>
          <w:tcPr>
            <w:tcW w:type="dxa" w:w="232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Pedido 105: 2 audífonos, S/ 240</w:t>
            </w:r>
          </w:p>
        </w:tc>
        <w:tc>
          <w:tcPr>
            <w:tcW w:type="dxa" w:w="277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En marzo, Tecnología generó casi la mitad de los ingresos</w:t>
            </w:r>
          </w:p>
        </w:tc>
        <w:tc>
          <w:tcPr>
            <w:tcW w:type="dxa" w:w="260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Los clientes de Lima concentran las compras de tecnología</w:t>
            </w:r>
          </w:p>
        </w:tc>
      </w:tr>
      <w:tr>
        <w:trPr>
          <w:cantSplit/>
        </w:trPr>
        <w:tc>
          <w:tcPr>
            <w:tcW w:type="dxa" w:w="192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¿Cómo se obtiene?</w:t>
            </w:r>
          </w:p>
        </w:tc>
        <w:tc>
          <w:tcPr>
            <w:tcW w:type="dxa" w:w="2324"/>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Captura (formulario, sistema de ventas)</w:t>
            </w:r>
          </w:p>
        </w:tc>
        <w:tc>
          <w:tcPr>
            <w:tcW w:type="dxa" w:w="277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Organización, consulta y resumen (SQL)</w:t>
            </w:r>
          </w:p>
        </w:tc>
        <w:tc>
          <w:tcPr>
            <w:tcW w:type="dxa" w:w="260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Análisis, comparación y experiencia</w:t>
            </w:r>
          </w:p>
        </w:tc>
      </w:tr>
    </w:tbl>
    <w:p>
      <w:pPr>
        <w:spacing w:after="0" w:line="100" w:lineRule="exact"/>
      </w:pPr>
    </w:p>
    <w:p>
      <w:pPr>
        <w:keepNext/>
        <w:spacing w:after="40"/>
        <w:jc w:val="center"/>
      </w:pPr>
      <w:r>
        <w:drawing>
          <wp:inline xmlns:a="http://schemas.openxmlformats.org/drawingml/2006/main" xmlns:pic="http://schemas.openxmlformats.org/drawingml/2006/picture">
            <wp:extent cx="5220000" cy="2401766"/>
            <wp:docPr id="1" name="Picture 1"/>
            <wp:cNvGraphicFramePr>
              <a:graphicFrameLocks noChangeAspect="1"/>
            </wp:cNvGraphicFramePr>
            <a:graphic>
              <a:graphicData uri="http://schemas.openxmlformats.org/drawingml/2006/picture">
                <pic:pic>
                  <pic:nvPicPr>
                    <pic:cNvPr id="0" name="dikw.png"/>
                    <pic:cNvPicPr/>
                  </pic:nvPicPr>
                  <pic:blipFill>
                    <a:blip r:embed="rId9"/>
                    <a:stretch>
                      <a:fillRect/>
                    </a:stretch>
                  </pic:blipFill>
                  <pic:spPr>
                    <a:xfrm>
                      <a:off x="0" y="0"/>
                      <a:ext cx="5220000" cy="2401766"/>
                    </a:xfrm>
                    <a:prstGeom prst="rect"/>
                  </pic:spPr>
                </pic:pic>
              </a:graphicData>
            </a:graphic>
          </wp:inline>
        </w:drawing>
      </w:r>
    </w:p>
    <w:p>
      <w:pPr>
        <w:spacing w:after="120"/>
        <w:jc w:val="center"/>
      </w:pPr>
      <w:r>
        <w:rPr>
          <w:b w:val="0"/>
          <w:i/>
          <w:color w:val="595959"/>
          <w:sz w:val="17"/>
        </w:rPr>
        <w:t>Figura 1. Jerarquía DIKW aplicada al caso RutaMarket.</w:t>
      </w:r>
    </w:p>
    <w:p>
      <w:pPr>
        <w:spacing w:after="80"/>
        <w:jc w:val="both"/>
      </w:pPr>
      <w:r>
        <w:rPr>
          <w:b/>
          <w:color w:val="2E75B6"/>
        </w:rPr>
        <w:t xml:space="preserve">Interpretación. </w:t>
      </w:r>
      <w:r>
        <w:rPr>
          <w:b w:val="0"/>
          <w:i w:val="0"/>
        </w:rPr>
        <w:t xml:space="preserve">El salto de </w:t>
      </w:r>
      <w:r>
        <w:rPr>
          <w:b/>
          <w:i w:val="0"/>
        </w:rPr>
        <w:t>dato a información</w:t>
      </w:r>
      <w:r>
        <w:rPr>
          <w:b w:val="0"/>
          <w:i w:val="0"/>
        </w:rPr>
        <w:t xml:space="preserve"> requiere organizar y resumir; el salto de </w:t>
      </w:r>
      <w:r>
        <w:rPr>
          <w:b/>
          <w:i w:val="0"/>
        </w:rPr>
        <w:t>información a conocimiento</w:t>
      </w:r>
      <w:r>
        <w:rPr>
          <w:b w:val="0"/>
          <w:i w:val="0"/>
        </w:rPr>
        <w:t xml:space="preserve"> requiere comparar, explicar y validar. La </w:t>
      </w:r>
      <w:r>
        <w:rPr>
          <w:b/>
          <w:i w:val="0"/>
        </w:rPr>
        <w:t>sabiduría</w:t>
      </w:r>
      <w:r>
        <w:rPr>
          <w:b w:val="0"/>
          <w:i w:val="0"/>
        </w:rPr>
        <w:t xml:space="preserve"> corresponde al juicio para decidir, por ejemplo, priorizar el abastecimiento de tecnología para Lima. DIKW es un modelo conceptual: en la práctica los límites entre niveles no siempre son nítidos, pero ayuda a preguntarse en qué nivel se encuentra un análisis.</w:t>
      </w:r>
    </w:p>
    <w:p>
      <w:pPr>
        <w:spacing w:after="80"/>
        <w:jc w:val="both"/>
      </w:pPr>
      <w:r>
        <w:rPr>
          <w:b/>
          <w:color w:val="2E75B6"/>
        </w:rPr>
        <w:t xml:space="preserve">Conexión. </w:t>
      </w:r>
      <w:r>
        <w:rPr>
          <w:b w:val="0"/>
          <w:i w:val="0"/>
        </w:rPr>
        <w:t>Las consultas SQL de las Semanas 2 y 3 son precisamente la herramienta que convierte datos en información.</w:t>
      </w:r>
    </w:p>
    <w:p>
      <w:pPr>
        <w:pStyle w:val="Heading2"/>
      </w:pPr>
      <w:r>
        <w:rPr>
          <w:b w:val="0"/>
          <w:i w:val="0"/>
        </w:rPr>
        <w:t>1.3 Tipos de datos según su estructura</w:t>
      </w:r>
    </w:p>
    <w:p>
      <w:pPr>
        <w:spacing w:after="80"/>
        <w:jc w:val="both"/>
      </w:pPr>
      <w:r>
        <w:rPr>
          <w:b/>
          <w:color w:val="2E75B6"/>
        </w:rPr>
        <w:t xml:space="preserve">Concepto. </w:t>
      </w:r>
      <w:r>
        <w:rPr>
          <w:b w:val="0"/>
          <w:i w:val="0"/>
        </w:rPr>
        <w:t xml:space="preserve">Según qué tan organizados estén, los datos se clasifican en </w:t>
      </w:r>
      <w:r>
        <w:rPr>
          <w:b/>
          <w:i w:val="0"/>
        </w:rPr>
        <w:t>estructurados</w:t>
      </w:r>
      <w:r>
        <w:rPr>
          <w:b w:val="0"/>
          <w:i w:val="0"/>
        </w:rPr>
        <w:t xml:space="preserve">, </w:t>
      </w:r>
      <w:r>
        <w:rPr>
          <w:b/>
          <w:i w:val="0"/>
        </w:rPr>
        <w:t>semiestructurados</w:t>
      </w:r>
      <w:r>
        <w:rPr>
          <w:b w:val="0"/>
          <w:i w:val="0"/>
        </w:rPr>
        <w:t xml:space="preserve"> y </w:t>
      </w:r>
      <w:r>
        <w:rPr>
          <w:b/>
          <w:i w:val="0"/>
        </w:rPr>
        <w:t>no estructurados</w:t>
      </w:r>
      <w:r>
        <w:rPr>
          <w:b w:val="0"/>
          <w:i w:val="0"/>
        </w:rPr>
        <w:t>. La clasificación importa porque determina cómo se almacenan y con qué herramientas se pueden consultar.</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814"/>
        <w:gridCol w:w="2494"/>
        <w:gridCol w:w="2778"/>
        <w:gridCol w:w="2551"/>
      </w:tblGrid>
      <w:tr>
        <w:trPr>
          <w:cantSplit/>
          <w:tblHeader/>
        </w:trPr>
        <w:tc>
          <w:tcPr>
            <w:tcW w:type="dxa" w:w="181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p>
        </w:tc>
        <w:tc>
          <w:tcPr>
            <w:tcW w:type="dxa" w:w="249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Estructurados</w:t>
            </w:r>
          </w:p>
        </w:tc>
        <w:tc>
          <w:tcPr>
            <w:tcW w:type="dxa" w:w="277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Semiestructurados</w:t>
            </w:r>
          </w:p>
        </w:tc>
        <w:tc>
          <w:tcPr>
            <w:tcW w:type="dxa" w:w="255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No estructurados</w:t>
            </w:r>
          </w:p>
        </w:tc>
      </w:tr>
      <w:tr>
        <w:trPr>
          <w:cantSplit/>
        </w:trPr>
        <w:tc>
          <w:tcPr>
            <w:tcW w:type="dxa" w:w="1814"/>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Organización</w:t>
            </w:r>
          </w:p>
        </w:tc>
        <w:tc>
          <w:tcPr>
            <w:tcW w:type="dxa" w:w="249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Filas y columnas con un esquema fijo</w:t>
            </w:r>
          </w:p>
        </w:tc>
        <w:tc>
          <w:tcPr>
            <w:tcW w:type="dxa" w:w="277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Etiquetas o claves que describen los datos, sin esquema rígido</w:t>
            </w:r>
          </w:p>
        </w:tc>
        <w:tc>
          <w:tcPr>
            <w:tcW w:type="dxa" w:w="255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Sin un esquema predefinido</w:t>
            </w:r>
          </w:p>
        </w:tc>
      </w:tr>
      <w:tr>
        <w:trPr>
          <w:cantSplit/>
        </w:trPr>
        <w:tc>
          <w:tcPr>
            <w:tcW w:type="dxa" w:w="181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Formatos típicos</w:t>
            </w:r>
          </w:p>
        </w:tc>
        <w:tc>
          <w:tcPr>
            <w:tcW w:type="dxa" w:w="249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Tablas de bases de datos relacionales, CSV</w:t>
            </w:r>
          </w:p>
        </w:tc>
        <w:tc>
          <w:tcPr>
            <w:tcW w:type="dxa" w:w="277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JSON, XML</w:t>
            </w:r>
          </w:p>
        </w:tc>
        <w:tc>
          <w:tcPr>
            <w:tcW w:type="dxa" w:w="255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Texto libre, imágenes, audio, video, PDF</w:t>
            </w:r>
          </w:p>
        </w:tc>
      </w:tr>
      <w:tr>
        <w:trPr>
          <w:cantSplit/>
        </w:trPr>
        <w:tc>
          <w:tcPr>
            <w:tcW w:type="dxa" w:w="1814"/>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Ejemplo en RutaMarket</w:t>
            </w:r>
          </w:p>
        </w:tc>
        <w:tc>
          <w:tcPr>
            <w:tcW w:type="dxa" w:w="249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Tablas de clientes, productos y pedidos</w:t>
            </w:r>
          </w:p>
        </w:tc>
        <w:tc>
          <w:tcPr>
            <w:tcW w:type="dxa" w:w="277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Confirmación de pago enviada por la pasarela en JSON</w:t>
            </w:r>
          </w:p>
        </w:tc>
        <w:tc>
          <w:tcPr>
            <w:tcW w:type="dxa" w:w="255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Reseñas, fotos de productos, chats de atención</w:t>
            </w:r>
          </w:p>
        </w:tc>
      </w:tr>
      <w:tr>
        <w:trPr>
          <w:cantSplit/>
        </w:trPr>
        <w:tc>
          <w:tcPr>
            <w:tcW w:type="dxa" w:w="1814"/>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¿Cómo se consulta?</w:t>
            </w:r>
          </w:p>
        </w:tc>
        <w:tc>
          <w:tcPr>
            <w:tcW w:type="dxa" w:w="2494"/>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Directamente con SQL</w:t>
            </w:r>
          </w:p>
        </w:tc>
        <w:tc>
          <w:tcPr>
            <w:tcW w:type="dxa" w:w="277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Se lee su estructura y se extraen los campos necesarios</w:t>
            </w:r>
          </w:p>
        </w:tc>
        <w:tc>
          <w:tcPr>
            <w:tcW w:type="dxa" w:w="2551"/>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Requiere procesamiento previo para extraer datos útiles</w:t>
            </w:r>
          </w:p>
        </w:tc>
      </w:tr>
    </w:tbl>
    <w:p>
      <w:pPr>
        <w:spacing w:after="0" w:line="100" w:lineRule="exact"/>
      </w:pPr>
    </w:p>
    <w:p>
      <w:pPr>
        <w:spacing w:after="80"/>
        <w:jc w:val="both"/>
      </w:pPr>
      <w:r>
        <w:rPr>
          <w:b/>
          <w:color w:val="2E75B6"/>
        </w:rPr>
        <w:t xml:space="preserve">Ejemplo. </w:t>
      </w:r>
      <w:r>
        <w:rPr>
          <w:b w:val="0"/>
          <w:i w:val="0"/>
        </w:rPr>
        <w:t>La pasarela de pagos informa a RutaMarket del resultado de cada pago con un mensaje semiestructurado como este:</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7"/>
              </w:rPr>
              <w:t>{ "id_pedido": 105, "estado_pago": "aprobado",</w:t>
            </w:r>
          </w:p>
          <w:p>
            <w:pPr>
              <w:keepNext/>
              <w:spacing w:after="0" w:line="240" w:lineRule="auto"/>
            </w:pPr>
            <w:r>
              <w:rPr>
                <w:rFonts w:ascii="Consolas" w:hAnsi="Consolas" w:eastAsia="Consolas"/>
                <w:color w:val="1A1A1A"/>
                <w:sz w:val="17"/>
              </w:rPr>
              <w:t xml:space="preserve">  "monto": 240.00, "moneda": "PEN", "metodo": "tarjeta" }</w:t>
            </w:r>
          </w:p>
        </w:tc>
      </w:tr>
    </w:tbl>
    <w:p>
      <w:pPr>
        <w:spacing w:after="0" w:line="80" w:lineRule="exact"/>
      </w:pPr>
    </w:p>
    <w:p>
      <w:pPr>
        <w:spacing w:after="80"/>
        <w:jc w:val="both"/>
      </w:pPr>
      <w:r>
        <w:rPr>
          <w:b/>
          <w:color w:val="2E75B6"/>
        </w:rPr>
        <w:t xml:space="preserve">Interpretación. </w:t>
      </w:r>
      <w:r>
        <w:rPr>
          <w:b w:val="0"/>
          <w:i w:val="0"/>
        </w:rPr>
        <w:t>Cada valor está acompañado de su nombre (</w:t>
      </w:r>
      <w:r>
        <w:rPr>
          <w:rFonts w:ascii="Consolas" w:hAnsi="Consolas" w:eastAsia="Consolas"/>
          <w:b w:val="0"/>
          <w:i w:val="0"/>
          <w:color w:val="1F4E79"/>
          <w:sz w:val="18"/>
        </w:rPr>
        <w:t>"monto": 240.00</w:t>
      </w:r>
      <w:r>
        <w:rPr>
          <w:b w:val="0"/>
          <w:i w:val="0"/>
        </w:rPr>
        <w:t xml:space="preserve">), por eso es fácil extraerlo y guardarlo en una tabla. Una reseña como </w:t>
      </w:r>
      <w:r>
        <w:rPr>
          <w:b w:val="0"/>
          <w:i/>
        </w:rPr>
        <w:t>"Llegó rápido, pero la caja estaba dañada"</w:t>
      </w:r>
      <w:r>
        <w:rPr>
          <w:b w:val="0"/>
          <w:i w:val="0"/>
        </w:rPr>
        <w:t xml:space="preserve"> contiene información valiosa (satisfacción, problema logístico), pero no tiene campos: antes de analizarla hay que interpretarla y codificarla.</w:t>
      </w:r>
    </w:p>
    <w:p>
      <w:pPr>
        <w:spacing w:after="80"/>
        <w:jc w:val="both"/>
      </w:pPr>
      <w:r>
        <w:rPr>
          <w:b/>
          <w:color w:val="2E75B6"/>
        </w:rPr>
        <w:t xml:space="preserve">Aplicación. </w:t>
      </w:r>
      <w:r>
        <w:rPr>
          <w:b w:val="0"/>
          <w:i w:val="0"/>
        </w:rPr>
        <w:t>Muchas organizaciones generan grandes volúmenes de datos no estructurados. Su aprovechamiento suele comenzar convirtiéndolos en datos estructurados. Por esa razón, esta unidad se concentra en los datos estructurados y en las bases de datos relacionales: son el punto de llegada de buena parte del trabajo con datos.</w:t>
      </w:r>
    </w:p>
    <w:p>
      <w:pPr>
        <w:pStyle w:val="Heading2"/>
      </w:pPr>
      <w:r>
        <w:rPr>
          <w:b w:val="0"/>
          <w:i w:val="0"/>
        </w:rPr>
        <w:t>1.4 Ciclo de vida del dato</w:t>
      </w:r>
    </w:p>
    <w:p>
      <w:pPr>
        <w:spacing w:after="80"/>
        <w:jc w:val="both"/>
      </w:pPr>
      <w:r>
        <w:rPr>
          <w:b/>
          <w:color w:val="2E75B6"/>
        </w:rPr>
        <w:t xml:space="preserve">Concepto. </w:t>
      </w:r>
      <w:r>
        <w:rPr>
          <w:b w:val="0"/>
          <w:i w:val="0"/>
        </w:rPr>
        <w:t xml:space="preserve">El </w:t>
      </w:r>
      <w:r>
        <w:rPr>
          <w:b/>
          <w:i w:val="0"/>
        </w:rPr>
        <w:t>ciclo de vida del dato</w:t>
      </w:r>
      <w:r>
        <w:rPr>
          <w:b w:val="0"/>
          <w:i w:val="0"/>
        </w:rPr>
        <w:t xml:space="preserve"> describe las etapas por las que pasa un dato desde que se origina hasta que se archiva o elimina. Pensar en el ciclo completo ayuda a entender que la calidad y la utilidad de un dato dependen de todas las etapas, no solo del análisis.</w:t>
      </w:r>
    </w:p>
    <w:p>
      <w:pPr>
        <w:keepNext/>
        <w:spacing w:after="40"/>
        <w:jc w:val="center"/>
      </w:pPr>
      <w:r>
        <w:drawing>
          <wp:inline xmlns:a="http://schemas.openxmlformats.org/drawingml/2006/main" xmlns:pic="http://schemas.openxmlformats.org/drawingml/2006/picture">
            <wp:extent cx="5940000" cy="2024533"/>
            <wp:docPr id="2" name="Picture 2"/>
            <wp:cNvGraphicFramePr>
              <a:graphicFrameLocks noChangeAspect="1"/>
            </wp:cNvGraphicFramePr>
            <a:graphic>
              <a:graphicData uri="http://schemas.openxmlformats.org/drawingml/2006/picture">
                <pic:pic>
                  <pic:nvPicPr>
                    <pic:cNvPr id="0" name="ciclo.png"/>
                    <pic:cNvPicPr/>
                  </pic:nvPicPr>
                  <pic:blipFill>
                    <a:blip r:embed="rId10"/>
                    <a:stretch>
                      <a:fillRect/>
                    </a:stretch>
                  </pic:blipFill>
                  <pic:spPr>
                    <a:xfrm>
                      <a:off x="0" y="0"/>
                      <a:ext cx="5940000" cy="2024533"/>
                    </a:xfrm>
                    <a:prstGeom prst="rect"/>
                  </pic:spPr>
                </pic:pic>
              </a:graphicData>
            </a:graphic>
          </wp:inline>
        </w:drawing>
      </w:r>
    </w:p>
    <w:p>
      <w:pPr>
        <w:spacing w:after="120"/>
        <w:jc w:val="center"/>
      </w:pPr>
      <w:r>
        <w:rPr>
          <w:b w:val="0"/>
          <w:i/>
          <w:color w:val="595959"/>
          <w:sz w:val="17"/>
        </w:rPr>
        <w:t>Figura 2. Ciclo de vida del dato.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041"/>
        <w:gridCol w:w="3628"/>
        <w:gridCol w:w="3969"/>
      </w:tblGrid>
      <w:tr>
        <w:trPr>
          <w:cantSplit/>
          <w:tblHeader/>
        </w:trPr>
        <w:tc>
          <w:tcPr>
            <w:tcW w:type="dxa" w:w="204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Etapa</w:t>
            </w:r>
          </w:p>
        </w:tc>
        <w:tc>
          <w:tcPr>
            <w:tcW w:type="dxa" w:w="362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Qué ocurre</w:t>
            </w:r>
          </w:p>
        </w:tc>
        <w:tc>
          <w:tcPr>
            <w:tcW w:type="dxa" w:w="3969"/>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En RutaMarket</w:t>
            </w:r>
          </w:p>
        </w:tc>
      </w:tr>
      <w:tr>
        <w:trPr>
          <w:cantSplit/>
        </w:trPr>
        <w:tc>
          <w:tcPr>
            <w:tcW w:type="dxa" w:w="204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1. Captura</w:t>
            </w:r>
          </w:p>
        </w:tc>
        <w:tc>
          <w:tcPr>
            <w:tcW w:type="dxa" w:w="36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El dato se origina en formularios, transacciones, sensores o clics</w:t>
            </w:r>
          </w:p>
        </w:tc>
        <w:tc>
          <w:tcPr>
            <w:tcW w:type="dxa" w:w="396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El cliente completa su registro y realiza el pedido 105</w:t>
            </w:r>
          </w:p>
        </w:tc>
      </w:tr>
      <w:tr>
        <w:trPr>
          <w:cantSplit/>
        </w:trPr>
        <w:tc>
          <w:tcPr>
            <w:tcW w:type="dxa" w:w="204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2. Almacenamiento</w:t>
            </w:r>
          </w:p>
        </w:tc>
        <w:tc>
          <w:tcPr>
            <w:tcW w:type="dxa" w:w="36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Se guarda en una base de datos u otro repositorio</w:t>
            </w:r>
          </w:p>
        </w:tc>
        <w:tc>
          <w:tcPr>
            <w:tcW w:type="dxa" w:w="396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 xml:space="preserve">El pedido se registra en las tablas </w:t>
            </w:r>
            <w:r>
              <w:rPr>
                <w:rFonts w:ascii="Consolas" w:hAnsi="Consolas" w:eastAsia="Consolas"/>
                <w:b w:val="0"/>
                <w:i w:val="0"/>
                <w:color w:val="1F4E79"/>
                <w:sz w:val="16"/>
              </w:rPr>
              <w:t>pedidos</w:t>
            </w:r>
            <w:r>
              <w:rPr>
                <w:b w:val="0"/>
                <w:i w:val="0"/>
                <w:sz w:val="17"/>
              </w:rPr>
              <w:t xml:space="preserve"> y </w:t>
            </w:r>
            <w:r>
              <w:rPr>
                <w:rFonts w:ascii="Consolas" w:hAnsi="Consolas" w:eastAsia="Consolas"/>
                <w:b w:val="0"/>
                <w:i w:val="0"/>
                <w:color w:val="1F4E79"/>
                <w:sz w:val="16"/>
              </w:rPr>
              <w:t>detalle_pedido</w:t>
            </w:r>
          </w:p>
        </w:tc>
      </w:tr>
      <w:tr>
        <w:trPr>
          <w:cantSplit/>
        </w:trPr>
        <w:tc>
          <w:tcPr>
            <w:tcW w:type="dxa" w:w="204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3. Limpieza y preparación</w:t>
            </w:r>
          </w:p>
        </w:tc>
        <w:tc>
          <w:tcPr>
            <w:tcW w:type="dxa" w:w="36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Se detectan y corrigen errores, vacíos y duplicados</w:t>
            </w:r>
          </w:p>
        </w:tc>
        <w:tc>
          <w:tcPr>
            <w:tcW w:type="dxa" w:w="396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Se unifica "lima" y "Lima"; se elimina un cliente duplicado</w:t>
            </w:r>
          </w:p>
        </w:tc>
      </w:tr>
      <w:tr>
        <w:trPr>
          <w:cantSplit/>
        </w:trPr>
        <w:tc>
          <w:tcPr>
            <w:tcW w:type="dxa" w:w="204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4. Análisis</w:t>
            </w:r>
          </w:p>
        </w:tc>
        <w:tc>
          <w:tcPr>
            <w:tcW w:type="dxa" w:w="36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Se consultan y resumen los datos para encontrar patrones</w:t>
            </w:r>
          </w:p>
        </w:tc>
        <w:tc>
          <w:tcPr>
            <w:tcW w:type="dxa" w:w="396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Consulta SQL de ingresos por categoría</w:t>
            </w:r>
          </w:p>
        </w:tc>
      </w:tr>
      <w:tr>
        <w:trPr>
          <w:cantSplit/>
        </w:trPr>
        <w:tc>
          <w:tcPr>
            <w:tcW w:type="dxa" w:w="204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5. Visualización y comunicación</w:t>
            </w:r>
          </w:p>
        </w:tc>
        <w:tc>
          <w:tcPr>
            <w:tcW w:type="dxa" w:w="36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Los hallazgos se presentan en tablas, gráficos o reportes</w:t>
            </w:r>
          </w:p>
        </w:tc>
        <w:tc>
          <w:tcPr>
            <w:tcW w:type="dxa" w:w="396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Reporte mensual para la gerencia comercial</w:t>
            </w:r>
          </w:p>
        </w:tc>
      </w:tr>
      <w:tr>
        <w:trPr>
          <w:cantSplit/>
        </w:trPr>
        <w:tc>
          <w:tcPr>
            <w:tcW w:type="dxa" w:w="204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6. Decisión</w:t>
            </w:r>
          </w:p>
        </w:tc>
        <w:tc>
          <w:tcPr>
            <w:tcW w:type="dxa" w:w="36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La organización actúa con base en la evidencia</w:t>
            </w:r>
          </w:p>
        </w:tc>
        <w:tc>
          <w:tcPr>
            <w:tcW w:type="dxa" w:w="396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Aumentar el stock de tecnología para abril</w:t>
            </w:r>
          </w:p>
        </w:tc>
      </w:tr>
      <w:tr>
        <w:trPr>
          <w:cantSplit/>
        </w:trPr>
        <w:tc>
          <w:tcPr>
            <w:tcW w:type="dxa" w:w="2041"/>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7. Archivo o eliminación</w:t>
            </w:r>
          </w:p>
        </w:tc>
        <w:tc>
          <w:tcPr>
            <w:tcW w:type="dxa" w:w="3628"/>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El dato se conserva o se elimina según su utilidad y la normativa</w:t>
            </w:r>
          </w:p>
        </w:tc>
        <w:tc>
          <w:tcPr>
            <w:tcW w:type="dxa" w:w="3969"/>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Tratamiento de datos personales según la Ley N.° 29733</w:t>
            </w:r>
          </w:p>
        </w:tc>
      </w:tr>
    </w:tbl>
    <w:p>
      <w:pPr>
        <w:spacing w:after="0" w:line="100" w:lineRule="exact"/>
      </w:pPr>
    </w:p>
    <w:p>
      <w:pPr>
        <w:spacing w:after="80"/>
        <w:jc w:val="both"/>
      </w:pPr>
      <w:r>
        <w:rPr>
          <w:b/>
          <w:color w:val="2E75B6"/>
        </w:rPr>
        <w:t xml:space="preserve">Interpretación. </w:t>
      </w:r>
      <w:r>
        <w:rPr>
          <w:b w:val="0"/>
          <w:i w:val="0"/>
        </w:rPr>
        <w:t>Un error introducido en la captura (una ciudad mal escrita) viaja por todo el ciclo y termina afectando la decisión. Además, las decisiones generan nuevos datos: la compra de más stock produce nuevas ventas que vuelven a iniciar el ciclo. En el Perú, el tratamiento de datos personales, incluida su conservación y eliminación, está regulado por la Ley N.° 29733, Ley de Protección de Datos Personales.</w:t>
      </w:r>
    </w:p>
    <w:p>
      <w:pPr>
        <w:spacing w:after="80"/>
        <w:jc w:val="both"/>
      </w:pPr>
      <w:r>
        <w:rPr>
          <w:b/>
          <w:color w:val="2E75B6"/>
        </w:rPr>
        <w:t xml:space="preserve">Conexión. </w:t>
      </w:r>
      <w:r>
        <w:rPr>
          <w:b w:val="0"/>
          <w:i w:val="0"/>
        </w:rPr>
        <w:t xml:space="preserve">Esta unidad trabaja sobre todo en las etapas de </w:t>
      </w:r>
      <w:r>
        <w:rPr>
          <w:b/>
          <w:i w:val="0"/>
        </w:rPr>
        <w:t>almacenamiento</w:t>
      </w:r>
      <w:r>
        <w:rPr>
          <w:b w:val="0"/>
          <w:i w:val="0"/>
        </w:rPr>
        <w:t xml:space="preserve"> (Semana 4: cómo diseñar las tablas) y </w:t>
      </w:r>
      <w:r>
        <w:rPr>
          <w:b/>
          <w:i w:val="0"/>
        </w:rPr>
        <w:t>análisis</w:t>
      </w:r>
      <w:r>
        <w:rPr>
          <w:b w:val="0"/>
          <w:i w:val="0"/>
        </w:rPr>
        <w:t xml:space="preserve"> (Semanas 2 y 3: cómo consultarlas).</w:t>
      </w:r>
    </w:p>
    <w:p>
      <w:pPr>
        <w:pStyle w:val="Heading2"/>
      </w:pPr>
      <w:r>
        <w:rPr>
          <w:b w:val="0"/>
          <w:i w:val="0"/>
        </w:rPr>
        <w:t>1.5 Calidad del dato</w:t>
      </w:r>
    </w:p>
    <w:p>
      <w:pPr>
        <w:spacing w:after="80"/>
        <w:jc w:val="both"/>
      </w:pPr>
      <w:r>
        <w:rPr>
          <w:b/>
          <w:color w:val="2E75B6"/>
        </w:rPr>
        <w:t xml:space="preserve">Concepto. </w:t>
      </w:r>
      <w:r>
        <w:rPr>
          <w:b w:val="0"/>
          <w:i w:val="0"/>
        </w:rPr>
        <w:t xml:space="preserve">La </w:t>
      </w:r>
      <w:r>
        <w:rPr>
          <w:b/>
          <w:i w:val="0"/>
        </w:rPr>
        <w:t>calidad del dato</w:t>
      </w:r>
      <w:r>
        <w:rPr>
          <w:b w:val="0"/>
          <w:i w:val="0"/>
        </w:rPr>
        <w:t xml:space="preserve"> es el grado en que los datos son adecuados para el uso que se les quiere dar (Wang y Strong, 1996). En el ámbito de datos se resume con el principio </w:t>
      </w:r>
      <w:r>
        <w:rPr>
          <w:b/>
          <w:i w:val="0"/>
        </w:rPr>
        <w:t>GIGO</w:t>
      </w:r>
      <w:r>
        <w:rPr>
          <w:b w:val="0"/>
          <w:i w:val="0"/>
        </w:rPr>
        <w:t xml:space="preserve"> (</w:t>
      </w:r>
      <w:r>
        <w:rPr>
          <w:b w:val="0"/>
          <w:i/>
        </w:rPr>
        <w:t>Garbage In, Garbage Out</w:t>
      </w:r>
      <w:r>
        <w:rPr>
          <w:b w:val="0"/>
          <w:i w:val="0"/>
        </w:rPr>
        <w:t>): si entran datos deficientes, salen resultados deficientes, sin importar cuán sofisticada sea la herramienta. La calidad suele evaluarse en varias dimensiones (DAMA International, 2017):</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644"/>
        <w:gridCol w:w="3458"/>
        <w:gridCol w:w="4536"/>
      </w:tblGrid>
      <w:tr>
        <w:trPr>
          <w:cantSplit/>
          <w:tblHeader/>
        </w:trPr>
        <w:tc>
          <w:tcPr>
            <w:tcW w:type="dxa" w:w="164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Dimensión</w:t>
            </w:r>
          </w:p>
        </w:tc>
        <w:tc>
          <w:tcPr>
            <w:tcW w:type="dxa" w:w="345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¿Qué verifica?</w:t>
            </w:r>
          </w:p>
        </w:tc>
        <w:tc>
          <w:tcPr>
            <w:tcW w:type="dxa" w:w="453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Problema de ejemplo en RutaMarket</w:t>
            </w:r>
          </w:p>
        </w:tc>
      </w:tr>
      <w:tr>
        <w:trPr>
          <w:cantSplit/>
        </w:trPr>
        <w:tc>
          <w:tcPr>
            <w:tcW w:type="dxa" w:w="1644"/>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Exactitud</w:t>
            </w:r>
          </w:p>
        </w:tc>
        <w:tc>
          <w:tcPr>
            <w:tcW w:type="dxa" w:w="345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El dato refleja correctamente la realidad</w:t>
            </w:r>
          </w:p>
        </w:tc>
        <w:tc>
          <w:tcPr>
            <w:tcW w:type="dxa" w:w="453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La ciudad registrada es "Arequpa" en lugar de "Arequipa"</w:t>
            </w:r>
          </w:p>
        </w:tc>
      </w:tr>
      <w:tr>
        <w:trPr>
          <w:cantSplit/>
        </w:trPr>
        <w:tc>
          <w:tcPr>
            <w:tcW w:type="dxa" w:w="164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Completitud</w:t>
            </w:r>
          </w:p>
        </w:tc>
        <w:tc>
          <w:tcPr>
            <w:tcW w:type="dxa" w:w="345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No faltan valores necesarios</w:t>
            </w:r>
          </w:p>
        </w:tc>
        <w:tc>
          <w:tcPr>
            <w:tcW w:type="dxa" w:w="453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Clientes sin ciudad registrada</w:t>
            </w:r>
          </w:p>
        </w:tc>
      </w:tr>
      <w:tr>
        <w:trPr>
          <w:cantSplit/>
        </w:trPr>
        <w:tc>
          <w:tcPr>
            <w:tcW w:type="dxa" w:w="1644"/>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Consistencia</w:t>
            </w:r>
          </w:p>
        </w:tc>
        <w:tc>
          <w:tcPr>
            <w:tcW w:type="dxa" w:w="345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El mismo dato no se contradice entre registros o sistemas</w:t>
            </w:r>
          </w:p>
        </w:tc>
        <w:tc>
          <w:tcPr>
            <w:tcW w:type="dxa" w:w="453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"Lima" y "lima"; la ciudad del cliente difiere entre dos sistemas</w:t>
            </w:r>
          </w:p>
        </w:tc>
      </w:tr>
      <w:tr>
        <w:trPr>
          <w:cantSplit/>
        </w:trPr>
        <w:tc>
          <w:tcPr>
            <w:tcW w:type="dxa" w:w="164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Oportunidad</w:t>
            </w:r>
          </w:p>
        </w:tc>
        <w:tc>
          <w:tcPr>
            <w:tcW w:type="dxa" w:w="345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El dato está disponible cuando se necesita</w:t>
            </w:r>
          </w:p>
        </w:tc>
        <w:tc>
          <w:tcPr>
            <w:tcW w:type="dxa" w:w="453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Las ventas de marzo se consolidan recién a fines de abril</w:t>
            </w:r>
          </w:p>
        </w:tc>
      </w:tr>
      <w:tr>
        <w:trPr>
          <w:cantSplit/>
        </w:trPr>
        <w:tc>
          <w:tcPr>
            <w:tcW w:type="dxa" w:w="1644"/>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Unicidad</w:t>
            </w:r>
          </w:p>
        </w:tc>
        <w:tc>
          <w:tcPr>
            <w:tcW w:type="dxa" w:w="345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Cada entidad está registrada una sola vez</w:t>
            </w:r>
          </w:p>
        </w:tc>
        <w:tc>
          <w:tcPr>
            <w:tcW w:type="dxa" w:w="453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La misma clienta aparece dos veces con distinto código</w:t>
            </w:r>
          </w:p>
        </w:tc>
      </w:tr>
      <w:tr>
        <w:trPr>
          <w:cantSplit/>
        </w:trPr>
        <w:tc>
          <w:tcPr>
            <w:tcW w:type="dxa" w:w="1644"/>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Validez</w:t>
            </w:r>
          </w:p>
        </w:tc>
        <w:tc>
          <w:tcPr>
            <w:tcW w:type="dxa" w:w="345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El dato cumple el formato y las reglas definidas</w:t>
            </w:r>
          </w:p>
        </w:tc>
        <w:tc>
          <w:tcPr>
            <w:tcW w:type="dxa" w:w="4535"/>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Fecha "2026-02-30" o correo sin dominio completo</w:t>
            </w:r>
          </w:p>
        </w:tc>
      </w:tr>
    </w:tbl>
    <w:p>
      <w:pPr>
        <w:spacing w:after="0" w:line="100" w:lineRule="exact"/>
      </w:pPr>
    </w:p>
    <w:p>
      <w:pPr>
        <w:spacing w:after="80"/>
        <w:jc w:val="both"/>
      </w:pPr>
      <w:r>
        <w:rPr>
          <w:b/>
          <w:color w:val="2E75B6"/>
        </w:rPr>
        <w:t xml:space="preserve">Ejemplo. </w:t>
      </w:r>
      <w:r>
        <w:rPr>
          <w:b w:val="0"/>
          <w:i w:val="0"/>
        </w:rPr>
        <w:t>Supón que el área comercial exporta este fragmento de la lista de clientes:</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247"/>
        <w:gridCol w:w="1871"/>
        <w:gridCol w:w="1474"/>
        <w:gridCol w:w="2835"/>
        <w:gridCol w:w="1814"/>
      </w:tblGrid>
      <w:tr>
        <w:trPr>
          <w:cantSplit/>
          <w:tblHeader/>
        </w:trPr>
        <w:tc>
          <w:tcPr>
            <w:tcW w:type="dxa" w:w="124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id_cliente</w:t>
            </w:r>
          </w:p>
        </w:tc>
        <w:tc>
          <w:tcPr>
            <w:tcW w:type="dxa" w:w="187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nombre</w:t>
            </w:r>
          </w:p>
        </w:tc>
        <w:tc>
          <w:tcPr>
            <w:tcW w:type="dxa" w:w="147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ciudad</w:t>
            </w:r>
          </w:p>
        </w:tc>
        <w:tc>
          <w:tcPr>
            <w:tcW w:type="dxa" w:w="283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email</w:t>
            </w:r>
          </w:p>
        </w:tc>
        <w:tc>
          <w:tcPr>
            <w:tcW w:type="dxa" w:w="181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fecha_registro</w:t>
            </w:r>
          </w:p>
        </w:tc>
      </w:tr>
      <w:tr>
        <w:trPr>
          <w:cantSplit/>
        </w:trPr>
        <w:tc>
          <w:tcPr>
            <w:tcW w:type="dxa" w:w="1247"/>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1</w:t>
            </w:r>
          </w:p>
        </w:tc>
        <w:tc>
          <w:tcPr>
            <w:tcW w:type="dxa" w:w="187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Ana Torres</w:t>
            </w:r>
          </w:p>
        </w:tc>
        <w:tc>
          <w:tcPr>
            <w:tcW w:type="dxa" w:w="147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Lima</w:t>
            </w:r>
          </w:p>
        </w:tc>
        <w:tc>
          <w:tcPr>
            <w:tcW w:type="dxa" w:w="283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ana.torres@correo.pe</w:t>
            </w:r>
          </w:p>
        </w:tc>
        <w:tc>
          <w:tcPr>
            <w:tcW w:type="dxa" w:w="181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2025-11-04</w:t>
            </w:r>
          </w:p>
        </w:tc>
      </w:tr>
      <w:tr>
        <w:trPr>
          <w:cantSplit/>
        </w:trPr>
        <w:tc>
          <w:tcPr>
            <w:tcW w:type="dxa" w:w="124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7</w:t>
            </w:r>
          </w:p>
        </w:tc>
        <w:tc>
          <w:tcPr>
            <w:tcW w:type="dxa" w:w="187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Ana Torres</w:t>
            </w:r>
          </w:p>
        </w:tc>
        <w:tc>
          <w:tcPr>
            <w:tcW w:type="dxa" w:w="147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lima</w:t>
            </w:r>
          </w:p>
        </w:tc>
        <w:tc>
          <w:tcPr>
            <w:tcW w:type="dxa" w:w="283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ana.torres@correo.pe</w:t>
            </w:r>
          </w:p>
        </w:tc>
        <w:tc>
          <w:tcPr>
            <w:tcW w:type="dxa" w:w="181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04/11/2025</w:t>
            </w:r>
          </w:p>
        </w:tc>
      </w:tr>
      <w:tr>
        <w:trPr>
          <w:cantSplit/>
        </w:trPr>
        <w:tc>
          <w:tcPr>
            <w:tcW w:type="dxa" w:w="1247"/>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8</w:t>
            </w:r>
          </w:p>
        </w:tc>
        <w:tc>
          <w:tcPr>
            <w:tcW w:type="dxa" w:w="187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Pedro Salas</w:t>
            </w:r>
          </w:p>
        </w:tc>
        <w:tc>
          <w:tcPr>
            <w:tcW w:type="dxa" w:w="1474"/>
            <w:tcBorders>
              <w:top w:val="single" w:sz="4" w:color="BFBFBF"/>
              <w:left w:val="single" w:sz="4" w:color="BFBFBF"/>
              <w:bottom w:val="single" w:sz="4" w:color="BFBFBF"/>
              <w:right w:val="single" w:sz="4" w:color="BFBFBF"/>
            </w:tcBorders>
            <w:vAlign w:val="center"/>
          </w:tcPr>
          <w:p>
            <w:pPr>
              <w:keepNext/>
              <w:spacing w:after="0" w:line="240" w:lineRule="auto"/>
            </w:pPr>
          </w:p>
        </w:tc>
        <w:tc>
          <w:tcPr>
            <w:tcW w:type="dxa" w:w="283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pedro.salas@correo</w:t>
            </w:r>
          </w:p>
        </w:tc>
        <w:tc>
          <w:tcPr>
            <w:tcW w:type="dxa" w:w="181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2026-02-30</w:t>
            </w:r>
          </w:p>
        </w:tc>
      </w:tr>
      <w:tr>
        <w:trPr>
          <w:cantSplit/>
        </w:trPr>
        <w:tc>
          <w:tcPr>
            <w:tcW w:type="dxa" w:w="1247"/>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9</w:t>
            </w:r>
          </w:p>
        </w:tc>
        <w:tc>
          <w:tcPr>
            <w:tcW w:type="dxa" w:w="1871"/>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Lucía Vega</w:t>
            </w:r>
          </w:p>
        </w:tc>
        <w:tc>
          <w:tcPr>
            <w:tcW w:type="dxa" w:w="1474"/>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Arequpa</w:t>
            </w:r>
          </w:p>
        </w:tc>
        <w:tc>
          <w:tcPr>
            <w:tcW w:type="dxa" w:w="2835"/>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lucia.vega@correo.pe</w:t>
            </w:r>
          </w:p>
        </w:tc>
        <w:tc>
          <w:tcPr>
            <w:tcW w:type="dxa" w:w="1814"/>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2026-03-01</w:t>
            </w:r>
          </w:p>
        </w:tc>
      </w:tr>
    </w:tbl>
    <w:p>
      <w:pPr>
        <w:spacing w:after="0" w:line="100" w:lineRule="exact"/>
      </w:pPr>
    </w:p>
    <w:p>
      <w:pPr>
        <w:spacing w:after="80"/>
        <w:jc w:val="both"/>
      </w:pPr>
      <w:r>
        <w:rPr>
          <w:b/>
          <w:color w:val="2E75B6"/>
        </w:rPr>
        <w:t xml:space="preserve">Interpretación. </w:t>
      </w:r>
      <w:r>
        <w:rPr>
          <w:b w:val="0"/>
          <w:i w:val="0"/>
        </w:rPr>
        <w:t xml:space="preserve">Si con esta tabla contamos clientes por ciudad, obtendremos grupos distintos para "Lima" y "lima", Ana Torres se contará dos veces (problema de </w:t>
      </w:r>
      <w:r>
        <w:rPr>
          <w:b/>
          <w:i w:val="0"/>
        </w:rPr>
        <w:t>unicidad</w:t>
      </w:r>
      <w:r>
        <w:rPr>
          <w:b w:val="0"/>
          <w:i w:val="0"/>
        </w:rPr>
        <w:t>), Pedro Salas quedará sin ciudad (</w:t>
      </w:r>
      <w:r>
        <w:rPr>
          <w:b/>
          <w:i w:val="0"/>
        </w:rPr>
        <w:t>completitud</w:t>
      </w:r>
      <w:r>
        <w:rPr>
          <w:b w:val="0"/>
          <w:i w:val="0"/>
        </w:rPr>
        <w:t>) y su fecha no existe (</w:t>
      </w:r>
      <w:r>
        <w:rPr>
          <w:b/>
          <w:i w:val="0"/>
        </w:rPr>
        <w:t>validez</w:t>
      </w:r>
      <w:r>
        <w:rPr>
          <w:b w:val="0"/>
          <w:i w:val="0"/>
        </w:rPr>
        <w:t>). Ninguna consulta, por correcta que sea, puede compensar esos defectos: el resultado será un número preciso, pero falso.</w:t>
      </w:r>
    </w:p>
    <w:p>
      <w:pPr>
        <w:spacing w:after="80"/>
        <w:jc w:val="both"/>
      </w:pPr>
      <w:r>
        <w:rPr>
          <w:b/>
          <w:color w:val="2E75B6"/>
        </w:rPr>
        <w:t xml:space="preserve">Aplicación. </w:t>
      </w:r>
      <w:r>
        <w:rPr>
          <w:b w:val="0"/>
          <w:i w:val="0"/>
        </w:rPr>
        <w:t>Antes de analizar, el profesional de datos revisa la calidad y documenta los problemas encontrados. Detectarlos a tiempo es mucho más económico que corregir una decisión tomada con cifras erróneas.</w:t>
      </w:r>
    </w:p>
    <w:p>
      <w:pPr>
        <w:spacing w:after="80"/>
        <w:jc w:val="both"/>
      </w:pPr>
      <w:r>
        <w:rPr>
          <w:b/>
          <w:color w:val="2E75B6"/>
        </w:rPr>
        <w:t xml:space="preserve">Conexión. </w:t>
      </w:r>
      <w:r>
        <w:rPr>
          <w:b w:val="0"/>
          <w:i w:val="0"/>
        </w:rPr>
        <w:t>En la Semana 2 verás que SQL distingue "Lima" de "lima"; en la Semana 4, que un buen diseño (claves, restricciones) impide muchos de estos errores desde el origen.</w:t>
      </w:r>
    </w:p>
    <w:p>
      <w:pPr>
        <w:pStyle w:val="Heading2"/>
      </w:pPr>
      <w:r>
        <w:rPr>
          <w:b w:val="0"/>
          <w:i w:val="0"/>
        </w:rPr>
        <w:t>1.6 El dato como activo estratégico y la gestión de datos</w:t>
      </w:r>
    </w:p>
    <w:p>
      <w:pPr>
        <w:spacing w:after="80"/>
        <w:jc w:val="both"/>
      </w:pPr>
      <w:r>
        <w:rPr>
          <w:b/>
          <w:color w:val="2E75B6"/>
        </w:rPr>
        <w:t xml:space="preserve">Concepto. </w:t>
      </w:r>
      <w:r>
        <w:rPr>
          <w:b w:val="0"/>
          <w:i w:val="0"/>
        </w:rPr>
        <w:t xml:space="preserve">Un </w:t>
      </w:r>
      <w:r>
        <w:rPr>
          <w:b/>
          <w:i w:val="0"/>
        </w:rPr>
        <w:t>activo</w:t>
      </w:r>
      <w:r>
        <w:rPr>
          <w:b w:val="0"/>
          <w:i w:val="0"/>
        </w:rPr>
        <w:t xml:space="preserve"> es un recurso que genera valor para la organización. Los datos cumplen esa condición: permiten conocer a los clientes, anticipar la demanda, detectar riesgos y evaluar resultados. A diferencia de un activo físico, un dato no se agota al usarse y puede reutilizarse en muchos análisis; pero pierde valor si es inexacto, está desactualizado o nadie puede encontrarlo.</w:t>
      </w:r>
    </w:p>
    <w:p>
      <w:pPr>
        <w:spacing w:after="80"/>
        <w:jc w:val="both"/>
      </w:pPr>
      <w:r>
        <w:rPr>
          <w:b/>
          <w:color w:val="2E75B6"/>
        </w:rPr>
        <w:t xml:space="preserve">Contexto. </w:t>
      </w:r>
      <w:r>
        <w:rPr>
          <w:b w:val="0"/>
          <w:i w:val="0"/>
        </w:rPr>
        <w:t>El uso de datos para decidir está presente en casi todos los sectores:</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381"/>
        <w:gridCol w:w="3175"/>
        <w:gridCol w:w="4082"/>
      </w:tblGrid>
      <w:tr>
        <w:trPr>
          <w:cantSplit/>
          <w:tblHeader/>
        </w:trPr>
        <w:tc>
          <w:tcPr>
            <w:tcW w:type="dxa" w:w="238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Sector</w:t>
            </w:r>
          </w:p>
        </w:tc>
        <w:tc>
          <w:tcPr>
            <w:tcW w:type="dxa" w:w="317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Datos que registra</w:t>
            </w:r>
          </w:p>
        </w:tc>
        <w:tc>
          <w:tcPr>
            <w:tcW w:type="dxa" w:w="408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Uso para la toma de decisiones</w:t>
            </w:r>
          </w:p>
        </w:tc>
      </w:tr>
      <w:tr>
        <w:trPr>
          <w:cantSplit/>
        </w:trPr>
        <w:tc>
          <w:tcPr>
            <w:tcW w:type="dxa" w:w="238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Comercio minorista y electrónico</w:t>
            </w:r>
          </w:p>
        </w:tc>
        <w:tc>
          <w:tcPr>
            <w:tcW w:type="dxa" w:w="317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Ventas, productos, clientes, navegación</w:t>
            </w:r>
          </w:p>
        </w:tc>
        <w:tc>
          <w:tcPr>
            <w:tcW w:type="dxa" w:w="408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Planificar inventario, recomendar productos, definir promociones</w:t>
            </w:r>
          </w:p>
        </w:tc>
      </w:tr>
      <w:tr>
        <w:trPr>
          <w:cantSplit/>
        </w:trPr>
        <w:tc>
          <w:tcPr>
            <w:tcW w:type="dxa" w:w="238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Banca y finanzas</w:t>
            </w:r>
          </w:p>
        </w:tc>
        <w:tc>
          <w:tcPr>
            <w:tcW w:type="dxa" w:w="317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Transacciones, historial crediticio</w:t>
            </w:r>
          </w:p>
        </w:tc>
        <w:tc>
          <w:tcPr>
            <w:tcW w:type="dxa" w:w="408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Evaluar créditos, detectar operaciones inusuales</w:t>
            </w:r>
          </w:p>
        </w:tc>
      </w:tr>
      <w:tr>
        <w:trPr>
          <w:cantSplit/>
        </w:trPr>
        <w:tc>
          <w:tcPr>
            <w:tcW w:type="dxa" w:w="238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Salud</w:t>
            </w:r>
          </w:p>
        </w:tc>
        <w:tc>
          <w:tcPr>
            <w:tcW w:type="dxa" w:w="317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Atenciones, diagnósticos, resultados de laboratorio</w:t>
            </w:r>
          </w:p>
        </w:tc>
        <w:tc>
          <w:tcPr>
            <w:tcW w:type="dxa" w:w="408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Planificar recursos, hacer seguimiento a pacientes</w:t>
            </w:r>
          </w:p>
        </w:tc>
      </w:tr>
      <w:tr>
        <w:trPr>
          <w:cantSplit/>
        </w:trPr>
        <w:tc>
          <w:tcPr>
            <w:tcW w:type="dxa" w:w="2381"/>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Transporte y logística</w:t>
            </w:r>
          </w:p>
        </w:tc>
        <w:tc>
          <w:tcPr>
            <w:tcW w:type="dxa" w:w="3175"/>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Rutas, tiempos de entrega, incidencias</w:t>
            </w:r>
          </w:p>
        </w:tc>
        <w:tc>
          <w:tcPr>
            <w:tcW w:type="dxa" w:w="4082"/>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Optimizar rutas, estimar tiempos de despacho</w:t>
            </w:r>
          </w:p>
        </w:tc>
      </w:tr>
    </w:tbl>
    <w:p>
      <w:pPr>
        <w:spacing w:after="0" w:line="100" w:lineRule="exact"/>
      </w:pPr>
    </w:p>
    <w:p>
      <w:pPr>
        <w:spacing w:after="80"/>
        <w:jc w:val="both"/>
      </w:pPr>
      <w:r>
        <w:rPr>
          <w:b/>
          <w:color w:val="2E75B6"/>
        </w:rPr>
        <w:t xml:space="preserve">Concepto. </w:t>
      </w:r>
      <w:r>
        <w:rPr>
          <w:b w:val="0"/>
          <w:i w:val="0"/>
        </w:rPr>
        <w:t xml:space="preserve">La </w:t>
      </w:r>
      <w:r>
        <w:rPr>
          <w:b/>
          <w:i w:val="0"/>
        </w:rPr>
        <w:t>gestión de datos</w:t>
      </w:r>
      <w:r>
        <w:rPr>
          <w:b w:val="0"/>
          <w:i w:val="0"/>
        </w:rPr>
        <w:t xml:space="preserve"> es el conjunto de planes, políticas, prácticas y responsabilidades que permiten que los datos de una organización se obtengan, protejan, mantengan y aprovechen como activos (DAMA International, 2017).</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4819"/>
        <w:gridCol w:w="4819"/>
      </w:tblGrid>
      <w:tr>
        <w:trPr>
          <w:cantSplit/>
          <w:tblHeader/>
        </w:trPr>
        <w:tc>
          <w:tcPr>
            <w:tcW w:type="dxa" w:w="4819"/>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Sin gestión de datos</w:t>
            </w:r>
          </w:p>
        </w:tc>
        <w:tc>
          <w:tcPr>
            <w:tcW w:type="dxa" w:w="4819"/>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Con gestión de datos</w:t>
            </w:r>
          </w:p>
        </w:tc>
      </w:tr>
      <w:tr>
        <w:trPr>
          <w:cantSplit/>
        </w:trPr>
        <w:tc>
          <w:tcPr>
            <w:tcW w:type="dxa" w:w="481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Cada área mantiene su propia hoja de cálculo de ventas</w:t>
            </w:r>
          </w:p>
        </w:tc>
        <w:tc>
          <w:tcPr>
            <w:tcW w:type="dxa" w:w="481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Existe una fuente oficial de ventas, accesible para quien la necesita</w:t>
            </w:r>
          </w:p>
        </w:tc>
      </w:tr>
      <w:tr>
        <w:trPr>
          <w:cantSplit/>
        </w:trPr>
        <w:tc>
          <w:tcPr>
            <w:tcW w:type="dxa" w:w="481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"Ventas del mes" significa cosas distintas para Comercial y Finanzas</w:t>
            </w:r>
          </w:p>
        </w:tc>
        <w:tc>
          <w:tcPr>
            <w:tcW w:type="dxa" w:w="481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Las métricas tienen una definición común y documentada</w:t>
            </w:r>
          </w:p>
        </w:tc>
      </w:tr>
      <w:tr>
        <w:trPr>
          <w:cantSplit/>
        </w:trPr>
        <w:tc>
          <w:tcPr>
            <w:tcW w:type="dxa" w:w="481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Los errores se descubren cuando el reporte ya fue presentado</w:t>
            </w:r>
          </w:p>
        </w:tc>
        <w:tc>
          <w:tcPr>
            <w:tcW w:type="dxa" w:w="481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Hay controles de calidad y responsables de cada conjunto de datos</w:t>
            </w:r>
          </w:p>
        </w:tc>
      </w:tr>
      <w:tr>
        <w:trPr>
          <w:cantSplit/>
        </w:trPr>
        <w:tc>
          <w:tcPr>
            <w:tcW w:type="dxa" w:w="4819"/>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Cualquier persona puede ver datos personales de los clientes</w:t>
            </w:r>
          </w:p>
        </w:tc>
        <w:tc>
          <w:tcPr>
            <w:tcW w:type="dxa" w:w="4819"/>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El acceso se asigna según roles y se cumple la normativa</w:t>
            </w:r>
          </w:p>
        </w:tc>
      </w:tr>
    </w:tbl>
    <w:p>
      <w:pPr>
        <w:spacing w:after="0" w:line="100" w:lineRule="exact"/>
      </w:pPr>
    </w:p>
    <w:p>
      <w:pPr>
        <w:spacing w:after="80"/>
        <w:jc w:val="both"/>
      </w:pPr>
      <w:r>
        <w:rPr>
          <w:b/>
          <w:color w:val="2E75B6"/>
        </w:rPr>
        <w:t xml:space="preserve">Aplicación. </w:t>
      </w:r>
      <w:r>
        <w:rPr>
          <w:b w:val="0"/>
          <w:i w:val="0"/>
        </w:rPr>
        <w:t>Para RutaMarket, gestionar sus datos significa, por ejemplo, definir quién es responsable de la tabla de clientes, qué formato debe tener cada columna y qué significa exactamente "venta". Sin esos acuerdos, dos analistas pueden reportar cifras distintas para la misma pregunta.</w:t>
      </w:r>
    </w:p>
    <w:p>
      <w:pPr>
        <w:pStyle w:val="Heading2"/>
      </w:pPr>
      <w:r>
        <w:rPr>
          <w:b w:val="0"/>
          <w:i w:val="0"/>
        </w:rPr>
        <w:t>1.7 Relación con Big Data y Ciencia de Datos</w:t>
      </w:r>
    </w:p>
    <w:p>
      <w:pPr>
        <w:jc w:val="both"/>
      </w:pPr>
      <w:r>
        <w:rPr>
          <w:b/>
          <w:i w:val="0"/>
        </w:rPr>
        <w:t>Big Data</w:t>
      </w:r>
      <w:r>
        <w:rPr>
          <w:b w:val="0"/>
          <w:i w:val="0"/>
        </w:rPr>
        <w:t xml:space="preserve"> se refiere a conjuntos de datos cuyo </w:t>
      </w:r>
      <w:r>
        <w:rPr>
          <w:b/>
          <w:i w:val="0"/>
        </w:rPr>
        <w:t>volumen</w:t>
      </w:r>
      <w:r>
        <w:rPr>
          <w:b w:val="0"/>
          <w:i w:val="0"/>
        </w:rPr>
        <w:t xml:space="preserve">, </w:t>
      </w:r>
      <w:r>
        <w:rPr>
          <w:b/>
          <w:i w:val="0"/>
        </w:rPr>
        <w:t>velocidad</w:t>
      </w:r>
      <w:r>
        <w:rPr>
          <w:b w:val="0"/>
          <w:i w:val="0"/>
        </w:rPr>
        <w:t xml:space="preserve"> de generación y </w:t>
      </w:r>
      <w:r>
        <w:rPr>
          <w:b/>
          <w:i w:val="0"/>
        </w:rPr>
        <w:t>variedad</w:t>
      </w:r>
      <w:r>
        <w:rPr>
          <w:b w:val="0"/>
          <w:i w:val="0"/>
        </w:rPr>
        <w:t xml:space="preserve"> de formatos superan la capacidad de las herramientas tradicionales; estas tres características fueron planteadas por Laney (2001). La </w:t>
      </w:r>
      <w:r>
        <w:rPr>
          <w:b/>
          <w:i w:val="0"/>
        </w:rPr>
        <w:t>Ciencia de Datos</w:t>
      </w:r>
      <w:r>
        <w:rPr>
          <w:b w:val="0"/>
          <w:i w:val="0"/>
        </w:rPr>
        <w:t xml:space="preserve"> reúne principios y métodos para extraer conocimiento útil a partir de datos con el fin de apoyar decisiones (Provost y Fawcett, 2013). Ambas disciplinas se apoyan en los fundamentos de esta semana:</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721"/>
        <w:gridCol w:w="6917"/>
      </w:tblGrid>
      <w:tr>
        <w:trPr>
          <w:cantSplit/>
          <w:tblHeader/>
        </w:trPr>
        <w:tc>
          <w:tcPr>
            <w:tcW w:type="dxa" w:w="272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Concepto de la Semana 1</w:t>
            </w:r>
          </w:p>
        </w:tc>
        <w:tc>
          <w:tcPr>
            <w:tcW w:type="dxa" w:w="691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Por qué es indispensable en Big Data y Ciencia de Datos</w:t>
            </w:r>
          </w:p>
        </w:tc>
      </w:tr>
      <w:tr>
        <w:trPr>
          <w:cantSplit/>
        </w:trPr>
        <w:tc>
          <w:tcPr>
            <w:tcW w:type="dxa" w:w="272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Dato e información (DIKW)</w:t>
            </w:r>
          </w:p>
        </w:tc>
        <w:tc>
          <w:tcPr>
            <w:tcW w:type="dxa" w:w="6917"/>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Todo proyecto busca subir en la jerarquía: pasar de registros a conocimiento que oriente decisiones.</w:t>
            </w:r>
          </w:p>
        </w:tc>
      </w:tr>
      <w:tr>
        <w:trPr>
          <w:cantSplit/>
        </w:trPr>
        <w:tc>
          <w:tcPr>
            <w:tcW w:type="dxa" w:w="272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Tipos de datos</w:t>
            </w:r>
          </w:p>
        </w:tc>
        <w:tc>
          <w:tcPr>
            <w:tcW w:type="dxa" w:w="691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 xml:space="preserve">La </w:t>
            </w:r>
            <w:r>
              <w:rPr>
                <w:b/>
                <w:i w:val="0"/>
                <w:sz w:val="17"/>
              </w:rPr>
              <w:t>variedad</w:t>
            </w:r>
            <w:r>
              <w:rPr>
                <w:b w:val="0"/>
                <w:i w:val="0"/>
                <w:sz w:val="17"/>
              </w:rPr>
              <w:t xml:space="preserve"> de Big Data es precisamente la mezcla de datos estructurados, semiestructurados y no estructurados.</w:t>
            </w:r>
          </w:p>
        </w:tc>
      </w:tr>
      <w:tr>
        <w:trPr>
          <w:cantSplit/>
        </w:trPr>
        <w:tc>
          <w:tcPr>
            <w:tcW w:type="dxa" w:w="272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Ciclo de vida</w:t>
            </w:r>
          </w:p>
        </w:tc>
        <w:tc>
          <w:tcPr>
            <w:tcW w:type="dxa" w:w="6917"/>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Organiza el trabajo: ningún análisis empieza en el análisis; empieza en la captura y el almacenamiento.</w:t>
            </w:r>
          </w:p>
        </w:tc>
      </w:tr>
      <w:tr>
        <w:trPr>
          <w:cantSplit/>
        </w:trPr>
        <w:tc>
          <w:tcPr>
            <w:tcW w:type="dxa" w:w="272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Calidad del dato</w:t>
            </w:r>
          </w:p>
        </w:tc>
        <w:tc>
          <w:tcPr>
            <w:tcW w:type="dxa" w:w="691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Con grandes volúmenes, un error sistemático se repite miles de veces; la calidad deficiente invalida las conclusiones.</w:t>
            </w:r>
          </w:p>
        </w:tc>
      </w:tr>
      <w:tr>
        <w:trPr>
          <w:cantSplit/>
        </w:trPr>
        <w:tc>
          <w:tcPr>
            <w:tcW w:type="dxa" w:w="2721"/>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Gestión de datos</w:t>
            </w:r>
          </w:p>
        </w:tc>
        <w:tc>
          <w:tcPr>
            <w:tcW w:type="dxa" w:w="6917"/>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Garantiza que los datos se encuentren, se entiendan y se usen de forma segura y consistente.</w:t>
            </w:r>
          </w:p>
        </w:tc>
      </w:tr>
    </w:tbl>
    <w:p>
      <w:pPr>
        <w:spacing w:after="0" w:line="100" w:lineRule="exact"/>
      </w:pPr>
    </w:p>
    <w:p>
      <w:pPr>
        <w:pStyle w:val="Heading2"/>
        <w:spacing w:before="120"/>
      </w:pPr>
      <w:r>
        <w:rPr>
          <w:b w:val="0"/>
          <w:i w:val="0"/>
        </w:rPr>
        <w:t>Cierre de la Semana 1</w:t>
      </w: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EAF4EA"/>
            <w:tcBorders>
              <w:top w:val="nil"/>
              <w:left w:val="single" w:sz="24" w:color="38761D"/>
              <w:bottom w:val="nil"/>
              <w:right w:val="nil"/>
            </w:tcBorders>
          </w:tcPr>
          <w:p>
            <w:pPr>
              <w:keepNext/>
              <w:spacing w:after="40" w:line="259" w:lineRule="auto"/>
            </w:pPr>
            <w:r>
              <w:rPr>
                <w:b/>
                <w:i w:val="0"/>
                <w:color w:val="275D14"/>
                <w:sz w:val="19"/>
              </w:rPr>
              <w:t>Lo que debes dominar</w:t>
            </w:r>
          </w:p>
          <w:p>
            <w:pPr>
              <w:keepNext/>
              <w:tabs>
                <w:tab w:pos="255" w:val="left"/>
              </w:tabs>
              <w:spacing w:after="40" w:line="259" w:lineRule="auto"/>
              <w:ind w:left="255" w:hanging="198"/>
            </w:pPr>
            <w:r>
              <w:rPr>
                <w:b/>
                <w:color w:val="2E75B6"/>
                <w:sz w:val="18"/>
              </w:rPr>
              <w:t>•</w:t>
              <w:tab/>
            </w:r>
            <w:r>
              <w:rPr>
                <w:b w:val="0"/>
                <w:i w:val="0"/>
                <w:sz w:val="18"/>
              </w:rPr>
              <w:t>Distinguir dato, información y conocimiento, y ubicar un ejemplo en la jerarquía DIKW.</w:t>
            </w:r>
          </w:p>
          <w:p>
            <w:pPr>
              <w:keepNext/>
              <w:tabs>
                <w:tab w:pos="255" w:val="left"/>
              </w:tabs>
              <w:spacing w:after="40" w:line="259" w:lineRule="auto"/>
              <w:ind w:left="255" w:hanging="198"/>
            </w:pPr>
            <w:r>
              <w:rPr>
                <w:b/>
                <w:color w:val="2E75B6"/>
                <w:sz w:val="18"/>
              </w:rPr>
              <w:t>•</w:t>
              <w:tab/>
            </w:r>
            <w:r>
              <w:rPr>
                <w:b w:val="0"/>
                <w:i w:val="0"/>
                <w:sz w:val="18"/>
              </w:rPr>
              <w:t>Clasificar datos como estructurados, semiestructurados o no estructurados y reconocer cómo se consulta cada tipo.</w:t>
            </w:r>
          </w:p>
          <w:p>
            <w:pPr>
              <w:keepNext/>
              <w:tabs>
                <w:tab w:pos="255" w:val="left"/>
              </w:tabs>
              <w:spacing w:after="40" w:line="259" w:lineRule="auto"/>
              <w:ind w:left="255" w:hanging="198"/>
            </w:pPr>
            <w:r>
              <w:rPr>
                <w:b/>
                <w:color w:val="2E75B6"/>
                <w:sz w:val="18"/>
              </w:rPr>
              <w:t>•</w:t>
              <w:tab/>
            </w:r>
            <w:r>
              <w:rPr>
                <w:b w:val="0"/>
                <w:i w:val="0"/>
                <w:sz w:val="18"/>
              </w:rPr>
              <w:t>Describir las etapas del ciclo de vida del dato con un ejemplo de una organización.</w:t>
            </w:r>
          </w:p>
          <w:p>
            <w:pPr>
              <w:keepNext/>
              <w:tabs>
                <w:tab w:pos="255" w:val="left"/>
              </w:tabs>
              <w:spacing w:after="40" w:line="259" w:lineRule="auto"/>
              <w:ind w:left="255" w:hanging="198"/>
            </w:pPr>
            <w:r>
              <w:rPr>
                <w:b/>
                <w:color w:val="2E75B6"/>
                <w:sz w:val="18"/>
              </w:rPr>
              <w:t>•</w:t>
              <w:tab/>
            </w:r>
            <w:r>
              <w:rPr>
                <w:b w:val="0"/>
                <w:i w:val="0"/>
                <w:sz w:val="18"/>
              </w:rPr>
              <w:t>Identificar problemas de calidad usando las seis dimensiones (exactitud, completitud, consistencia, oportunidad, unicidad, validez).</w:t>
            </w:r>
          </w:p>
          <w:p>
            <w:pPr>
              <w:tabs>
                <w:tab w:pos="255" w:val="left"/>
              </w:tabs>
              <w:spacing w:after="40" w:line="259" w:lineRule="auto"/>
              <w:ind w:left="255" w:hanging="198"/>
            </w:pPr>
            <w:r>
              <w:rPr>
                <w:b/>
                <w:color w:val="2E75B6"/>
                <w:sz w:val="18"/>
              </w:rPr>
              <w:t>•</w:t>
              <w:tab/>
            </w:r>
            <w:r>
              <w:rPr>
                <w:b w:val="0"/>
                <w:i w:val="0"/>
                <w:sz w:val="18"/>
              </w:rPr>
              <w:t>Explicar por qué el dato es un activo estratégico y qué aporta la gestión de datos a una organización.</w:t>
            </w:r>
          </w:p>
        </w:tc>
      </w:tr>
    </w:tbl>
    <w:p>
      <w:pPr>
        <w:spacing w:after="0" w:line="120" w:lineRule="exact"/>
      </w:pP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FFF7E6"/>
            <w:tcBorders>
              <w:top w:val="nil"/>
              <w:left w:val="single" w:sz="24" w:color="C58B00"/>
              <w:bottom w:val="nil"/>
              <w:right w:val="nil"/>
            </w:tcBorders>
          </w:tcPr>
          <w:p>
            <w:pPr>
              <w:keepNext/>
              <w:spacing w:after="40" w:line="259" w:lineRule="auto"/>
            </w:pPr>
            <w:r>
              <w:rPr>
                <w:b/>
                <w:i w:val="0"/>
                <w:color w:val="8A5A00"/>
                <w:sz w:val="19"/>
              </w:rPr>
              <w:t>Comprueba tu aprendizaje</w:t>
            </w:r>
          </w:p>
          <w:p>
            <w:pPr>
              <w:keepNext/>
              <w:spacing w:after="40" w:line="259" w:lineRule="auto"/>
            </w:pPr>
            <w:r>
              <w:rPr>
                <w:b/>
                <w:i w:val="0"/>
                <w:sz w:val="18"/>
              </w:rPr>
              <w:t>1.</w:t>
            </w:r>
            <w:r>
              <w:rPr>
                <w:b w:val="0"/>
                <w:i w:val="0"/>
                <w:sz w:val="18"/>
              </w:rPr>
              <w:t xml:space="preserve"> ¿Por qué el valor "240" es un dato y no información? ¿Qué le falta para convertirse en información?</w:t>
            </w:r>
          </w:p>
          <w:p>
            <w:pPr>
              <w:keepNext/>
              <w:spacing w:after="40" w:line="259" w:lineRule="auto"/>
            </w:pPr>
            <w:r>
              <w:rPr>
                <w:b/>
                <w:i w:val="0"/>
                <w:sz w:val="18"/>
              </w:rPr>
              <w:t>2.</w:t>
            </w:r>
            <w:r>
              <w:rPr>
                <w:b w:val="0"/>
                <w:i w:val="0"/>
                <w:sz w:val="18"/>
              </w:rPr>
              <w:t xml:space="preserve"> Clasifica y justifica: una factura electrónica en XML, la foto de un producto, la tabla de pedidos y la grabación de una llamada de atención.</w:t>
            </w:r>
          </w:p>
          <w:p>
            <w:pPr>
              <w:keepNext/>
              <w:spacing w:after="40" w:line="259" w:lineRule="auto"/>
            </w:pPr>
            <w:r>
              <w:rPr>
                <w:b/>
                <w:i w:val="0"/>
                <w:sz w:val="18"/>
              </w:rPr>
              <w:t>3.</w:t>
            </w:r>
            <w:r>
              <w:rPr>
                <w:b w:val="0"/>
                <w:i w:val="0"/>
                <w:sz w:val="18"/>
              </w:rPr>
              <w:t xml:space="preserve"> Una tabla tiene 1 000 clientes, pero 80 están repetidos con distinto código. ¿Qué dimensión de calidad se afecta y qué ocurriría con el indicador "número de clientes"?</w:t>
            </w:r>
          </w:p>
          <w:p>
            <w:pPr>
              <w:spacing w:after="40" w:line="259" w:lineRule="auto"/>
            </w:pPr>
            <w:r>
              <w:rPr>
                <w:b/>
                <w:i w:val="0"/>
                <w:sz w:val="18"/>
              </w:rPr>
              <w:t>4.</w:t>
            </w:r>
            <w:r>
              <w:rPr>
                <w:b w:val="0"/>
                <w:i w:val="0"/>
                <w:sz w:val="18"/>
              </w:rPr>
              <w:t xml:space="preserve"> El área de Finanzas reporta S/ 50 000 en ventas de marzo y el área Comercial, S/ 58 000. Propón dos posibles causas relacionadas con la gestión de datos.</w:t>
            </w:r>
          </w:p>
        </w:tc>
      </w:tr>
    </w:tbl>
    <w:p>
      <w:pPr>
        <w:spacing w:after="0" w:line="120" w:lineRule="exact"/>
      </w:pP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EEF3FA"/>
            <w:tcBorders>
              <w:top w:val="nil"/>
              <w:left w:val="single" w:sz="24" w:color="2E75B6"/>
              <w:bottom w:val="nil"/>
              <w:right w:val="nil"/>
            </w:tcBorders>
          </w:tcPr>
          <w:p>
            <w:pPr>
              <w:keepNext/>
              <w:spacing w:after="40" w:line="259" w:lineRule="auto"/>
            </w:pPr>
            <w:r>
              <w:rPr>
                <w:b/>
                <w:i w:val="0"/>
                <w:color w:val="1F3864"/>
                <w:sz w:val="19"/>
              </w:rPr>
              <w:t>Conexión con la Semana 2</w:t>
            </w:r>
          </w:p>
          <w:p>
            <w:pPr>
              <w:keepNext/>
              <w:spacing w:after="40" w:line="259" w:lineRule="auto"/>
            </w:pPr>
            <w:r>
              <w:rPr>
                <w:b/>
                <w:i w:val="0"/>
                <w:sz w:val="18"/>
              </w:rPr>
              <w:t>Semana 1 →</w:t>
            </w:r>
            <w:r>
              <w:rPr>
                <w:b w:val="0"/>
                <w:i w:val="0"/>
                <w:sz w:val="18"/>
              </w:rPr>
              <w:t xml:space="preserve"> ya comprendimos qué son los datos, cómo se clasifican y por qué deben gestionarse con calidad.</w:t>
            </w:r>
          </w:p>
          <w:p>
            <w:pPr>
              <w:spacing w:after="40" w:line="259" w:lineRule="auto"/>
            </w:pPr>
            <w:r>
              <w:rPr>
                <w:b/>
                <w:i w:val="0"/>
                <w:sz w:val="18"/>
              </w:rPr>
              <w:t>Semana 2 →</w:t>
            </w:r>
            <w:r>
              <w:rPr>
                <w:b w:val="0"/>
                <w:i w:val="0"/>
                <w:sz w:val="18"/>
              </w:rPr>
              <w:t xml:space="preserve"> ahora aprenderemos a </w:t>
            </w:r>
            <w:r>
              <w:rPr>
                <w:b/>
                <w:i w:val="0"/>
                <w:sz w:val="18"/>
              </w:rPr>
              <w:t>consultarlos</w:t>
            </w:r>
            <w:r>
              <w:rPr>
                <w:b w:val="0"/>
                <w:i w:val="0"/>
                <w:sz w:val="18"/>
              </w:rPr>
              <w:t xml:space="preserve">: guardaremos las ventas de RutaMarket en una tabla y le haremos preguntas con SQL. Pasaremos, en la práctica, del nivel </w:t>
            </w:r>
            <w:r>
              <w:rPr>
                <w:b w:val="0"/>
                <w:i/>
                <w:sz w:val="18"/>
              </w:rPr>
              <w:t>dato</w:t>
            </w:r>
            <w:r>
              <w:rPr>
                <w:b w:val="0"/>
                <w:i w:val="0"/>
                <w:sz w:val="18"/>
              </w:rPr>
              <w:t xml:space="preserve"> al nivel </w:t>
            </w:r>
            <w:r>
              <w:rPr>
                <w:b w:val="0"/>
                <w:i/>
                <w:sz w:val="18"/>
              </w:rPr>
              <w:t>información</w:t>
            </w:r>
            <w:r>
              <w:rPr>
                <w:b w:val="0"/>
                <w:i w:val="0"/>
                <w:sz w:val="18"/>
              </w:rPr>
              <w:t xml:space="preserve"> de la jerarquía DIKW.</w:t>
            </w:r>
          </w:p>
        </w:tc>
      </w:tr>
    </w:tbl>
    <w:p>
      <w:pPr>
        <w:pStyle w:val="Heading1"/>
        <w:pageBreakBefore/>
        <w:pBdr>
          <w:bottom w:val="single" w:sz="12" w:space="4" w:color="2E75B6"/>
        </w:pBdr>
      </w:pPr>
      <w:r>
        <w:rPr>
          <w:b w:val="0"/>
          <w:i w:val="0"/>
        </w:rPr>
        <w:t>Semana 2 · SQLite Básico: Consultas y Filtros</w:t>
      </w:r>
    </w:p>
    <w:p>
      <w:pPr>
        <w:spacing w:after="160"/>
      </w:pPr>
      <w:r>
        <w:rPr>
          <w:b w:val="0"/>
          <w:i/>
          <w:color w:val="595959"/>
          <w:sz w:val="20"/>
        </w:rPr>
        <w:t>Pregunta guía: ¿cómo obtengo respuestas precisas a partir de los datos guardados en una tabla?</w:t>
      </w:r>
    </w:p>
    <w:p>
      <w:pPr>
        <w:jc w:val="both"/>
      </w:pPr>
      <w:r>
        <w:rPr>
          <w:b w:val="0"/>
          <w:i w:val="0"/>
        </w:rPr>
        <w:t xml:space="preserve">En la Semana 1 vimos que los datos adquieren significado cuando se organizan. Ahora daremos el primer paso práctico: guardar los datos en una tabla y consultarlos con </w:t>
      </w:r>
      <w:r>
        <w:rPr>
          <w:b/>
          <w:i w:val="0"/>
        </w:rPr>
        <w:t>SQL</w:t>
      </w:r>
      <w:r>
        <w:rPr>
          <w:b w:val="0"/>
          <w:i w:val="0"/>
        </w:rPr>
        <w:t>, el lenguaje estándar de las bases de datos relacionales.</w:t>
      </w:r>
    </w:p>
    <w:p>
      <w:pPr>
        <w:pStyle w:val="Heading2"/>
      </w:pPr>
      <w:r>
        <w:rPr>
          <w:b w:val="0"/>
          <w:i w:val="0"/>
        </w:rPr>
        <w:t>2.1 Base de datos, tablas, filas y columnas</w:t>
      </w:r>
    </w:p>
    <w:p>
      <w:pPr>
        <w:spacing w:after="80"/>
        <w:jc w:val="both"/>
      </w:pPr>
      <w:r>
        <w:rPr>
          <w:b/>
          <w:color w:val="2E75B6"/>
        </w:rPr>
        <w:t xml:space="preserve">Concepto. </w:t>
      </w:r>
      <w:r>
        <w:rPr>
          <w:b w:val="0"/>
          <w:i w:val="0"/>
        </w:rPr>
        <w:t xml:space="preserve">Una </w:t>
      </w:r>
      <w:r>
        <w:rPr>
          <w:b/>
          <w:i w:val="0"/>
        </w:rPr>
        <w:t>tabla</w:t>
      </w:r>
      <w:r>
        <w:rPr>
          <w:b w:val="0"/>
          <w:i w:val="0"/>
        </w:rPr>
        <w:t xml:space="preserve"> organiza datos del mismo tipo en </w:t>
      </w:r>
      <w:r>
        <w:rPr>
          <w:b/>
          <w:i w:val="0"/>
        </w:rPr>
        <w:t>filas</w:t>
      </w:r>
      <w:r>
        <w:rPr>
          <w:b w:val="0"/>
          <w:i w:val="0"/>
        </w:rPr>
        <w:t xml:space="preserve"> y </w:t>
      </w:r>
      <w:r>
        <w:rPr>
          <w:b/>
          <w:i w:val="0"/>
        </w:rPr>
        <w:t>columnas</w:t>
      </w:r>
      <w:r>
        <w:rPr>
          <w:b w:val="0"/>
          <w:i w:val="0"/>
        </w:rPr>
        <w:t xml:space="preserve">. Cada </w:t>
      </w:r>
      <w:r>
        <w:rPr>
          <w:b/>
          <w:i w:val="0"/>
        </w:rPr>
        <w:t>columna</w:t>
      </w:r>
      <w:r>
        <w:rPr>
          <w:b w:val="0"/>
          <w:i w:val="0"/>
        </w:rPr>
        <w:t xml:space="preserve"> representa una característica (qué es el dato) y cada </w:t>
      </w:r>
      <w:r>
        <w:rPr>
          <w:b/>
          <w:i w:val="0"/>
        </w:rPr>
        <w:t>fila</w:t>
      </w:r>
      <w:r>
        <w:rPr>
          <w:b w:val="0"/>
          <w:i w:val="0"/>
        </w:rPr>
        <w:t xml:space="preserve"> representa un caso concreto (a quién o a qué pertenece). Una </w:t>
      </w:r>
      <w:r>
        <w:rPr>
          <w:b/>
          <w:i w:val="0"/>
        </w:rPr>
        <w:t>base de datos</w:t>
      </w:r>
      <w:r>
        <w:rPr>
          <w:b w:val="0"/>
          <w:i w:val="0"/>
        </w:rPr>
        <w:t xml:space="preserve"> es un conjunto organizado de tablas relacionadas, administrado por un </w:t>
      </w:r>
      <w:r>
        <w:rPr>
          <w:b/>
          <w:i w:val="0"/>
        </w:rPr>
        <w:t>sistema gestor de bases de datos</w:t>
      </w:r>
      <w:r>
        <w:rPr>
          <w:b w:val="0"/>
          <w:i w:val="0"/>
        </w:rPr>
        <w:t xml:space="preserve"> (SGBD).</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814"/>
        <w:gridCol w:w="3288"/>
        <w:gridCol w:w="4536"/>
      </w:tblGrid>
      <w:tr>
        <w:trPr>
          <w:cantSplit/>
          <w:tblHeader/>
        </w:trPr>
        <w:tc>
          <w:tcPr>
            <w:tcW w:type="dxa" w:w="181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Término</w:t>
            </w:r>
          </w:p>
        </w:tc>
        <w:tc>
          <w:tcPr>
            <w:tcW w:type="dxa" w:w="328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Sinónimos frecuentes</w:t>
            </w:r>
          </w:p>
        </w:tc>
        <w:tc>
          <w:tcPr>
            <w:tcW w:type="dxa" w:w="453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¿Qué representa?</w:t>
            </w:r>
          </w:p>
        </w:tc>
      </w:tr>
      <w:tr>
        <w:trPr>
          <w:cantSplit/>
        </w:trPr>
        <w:tc>
          <w:tcPr>
            <w:tcW w:type="dxa" w:w="1814"/>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Tabla</w:t>
            </w:r>
          </w:p>
        </w:tc>
        <w:tc>
          <w:tcPr>
            <w:tcW w:type="dxa" w:w="328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Relación, entidad (en diseño), dataset</w:t>
            </w:r>
          </w:p>
        </w:tc>
        <w:tc>
          <w:tcPr>
            <w:tcW w:type="dxa" w:w="453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Conjunto de registros del mismo tipo</w:t>
            </w:r>
          </w:p>
        </w:tc>
      </w:tr>
      <w:tr>
        <w:trPr>
          <w:cantSplit/>
        </w:trPr>
        <w:tc>
          <w:tcPr>
            <w:tcW w:type="dxa" w:w="181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Fila</w:t>
            </w:r>
          </w:p>
        </w:tc>
        <w:tc>
          <w:tcPr>
            <w:tcW w:type="dxa" w:w="328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Registro, tupla, observación</w:t>
            </w:r>
          </w:p>
        </w:tc>
        <w:tc>
          <w:tcPr>
            <w:tcW w:type="dxa" w:w="453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Un caso concreto: una venta, un cliente, un producto</w:t>
            </w:r>
          </w:p>
        </w:tc>
      </w:tr>
      <w:tr>
        <w:trPr>
          <w:cantSplit/>
        </w:trPr>
        <w:tc>
          <w:tcPr>
            <w:tcW w:type="dxa" w:w="1814"/>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Columna</w:t>
            </w:r>
          </w:p>
        </w:tc>
        <w:tc>
          <w:tcPr>
            <w:tcW w:type="dxa" w:w="328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Campo, atributo, variable</w:t>
            </w:r>
          </w:p>
        </w:tc>
        <w:tc>
          <w:tcPr>
            <w:tcW w:type="dxa" w:w="453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Una característica registrada para todos los casos</w:t>
            </w:r>
          </w:p>
        </w:tc>
      </w:tr>
      <w:tr>
        <w:trPr>
          <w:cantSplit/>
        </w:trPr>
        <w:tc>
          <w:tcPr>
            <w:tcW w:type="dxa" w:w="181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Celda</w:t>
            </w:r>
          </w:p>
        </w:tc>
        <w:tc>
          <w:tcPr>
            <w:tcW w:type="dxa" w:w="328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Valor</w:t>
            </w:r>
          </w:p>
        </w:tc>
        <w:tc>
          <w:tcPr>
            <w:tcW w:type="dxa" w:w="453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El dato específico en la intersección de una fila y una columna</w:t>
            </w:r>
          </w:p>
        </w:tc>
      </w:tr>
      <w:tr>
        <w:trPr>
          <w:cantSplit/>
        </w:trPr>
        <w:tc>
          <w:tcPr>
            <w:tcW w:type="dxa" w:w="1814"/>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Clave primaria</w:t>
            </w:r>
          </w:p>
        </w:tc>
        <w:tc>
          <w:tcPr>
            <w:tcW w:type="dxa" w:w="3288"/>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Primary Key (PK), identificador</w:t>
            </w:r>
          </w:p>
        </w:tc>
        <w:tc>
          <w:tcPr>
            <w:tcW w:type="dxa" w:w="4535"/>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Columna cuyo valor identifica cada fila sin repetirse</w:t>
            </w:r>
          </w:p>
        </w:tc>
      </w:tr>
    </w:tbl>
    <w:p>
      <w:pPr>
        <w:spacing w:after="0" w:line="100" w:lineRule="exact"/>
      </w:pPr>
    </w:p>
    <w:p>
      <w:pPr>
        <w:spacing w:after="80"/>
        <w:jc w:val="both"/>
      </w:pPr>
      <w:r>
        <w:rPr>
          <w:b/>
          <w:color w:val="2E75B6"/>
        </w:rPr>
        <w:t xml:space="preserve">Ejemplo. </w:t>
      </w:r>
      <w:r>
        <w:rPr>
          <w:b w:val="0"/>
          <w:i w:val="0"/>
        </w:rPr>
        <w:t xml:space="preserve">RutaMarket exporta sus ventas de marzo de 2026 en la tabla </w:t>
      </w:r>
      <w:r>
        <w:rPr>
          <w:rFonts w:ascii="Consolas" w:hAnsi="Consolas" w:eastAsia="Consolas"/>
          <w:b w:val="0"/>
          <w:i w:val="0"/>
          <w:color w:val="1F4E79"/>
          <w:sz w:val="18"/>
        </w:rPr>
        <w:t>ventas</w:t>
      </w:r>
      <w:r>
        <w:rPr>
          <w:b w:val="0"/>
          <w:i w:val="0"/>
        </w:rPr>
        <w:t xml:space="preserve">. Cada fila corresponde a </w:t>
      </w:r>
      <w:r>
        <w:rPr>
          <w:b/>
          <w:i w:val="0"/>
        </w:rPr>
        <w:t>un producto vendido dentro de un pedido</w:t>
      </w:r>
      <w:r>
        <w:rPr>
          <w:b w:val="0"/>
          <w:i w:val="0"/>
        </w:rPr>
        <w:t>:</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822"/>
        <w:gridCol w:w="963"/>
        <w:gridCol w:w="1134"/>
        <w:gridCol w:w="822"/>
        <w:gridCol w:w="1927"/>
        <w:gridCol w:w="963"/>
        <w:gridCol w:w="822"/>
        <w:gridCol w:w="1332"/>
        <w:gridCol w:w="793"/>
      </w:tblGrid>
      <w:tr>
        <w:trPr>
          <w:cantSplit/>
          <w:tblHeader/>
        </w:trPr>
        <w:tc>
          <w:tcPr>
            <w:tcW w:type="dxa" w:w="82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i w:val="0"/>
                <w:color w:val="FFFFFF"/>
                <w:sz w:val="14"/>
              </w:rPr>
              <w:t>id_venta</w:t>
            </w:r>
          </w:p>
        </w:tc>
        <w:tc>
          <w:tcPr>
            <w:tcW w:type="dxa" w:w="96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4"/>
              </w:rPr>
              <w:t>fecha</w:t>
            </w:r>
          </w:p>
        </w:tc>
        <w:tc>
          <w:tcPr>
            <w:tcW w:type="dxa" w:w="113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4"/>
              </w:rPr>
              <w:t>cliente</w:t>
            </w:r>
          </w:p>
        </w:tc>
        <w:tc>
          <w:tcPr>
            <w:tcW w:type="dxa" w:w="82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4"/>
              </w:rPr>
              <w:t>ciudad</w:t>
            </w:r>
          </w:p>
        </w:tc>
        <w:tc>
          <w:tcPr>
            <w:tcW w:type="dxa" w:w="192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4"/>
              </w:rPr>
              <w:t>producto</w:t>
            </w:r>
          </w:p>
        </w:tc>
        <w:tc>
          <w:tcPr>
            <w:tcW w:type="dxa" w:w="96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4"/>
              </w:rPr>
              <w:t>categoria</w:t>
            </w:r>
          </w:p>
        </w:tc>
        <w:tc>
          <w:tcPr>
            <w:tcW w:type="dxa" w:w="82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i w:val="0"/>
                <w:color w:val="FFFFFF"/>
                <w:sz w:val="14"/>
              </w:rPr>
              <w:t>cantidad</w:t>
            </w:r>
          </w:p>
        </w:tc>
        <w:tc>
          <w:tcPr>
            <w:tcW w:type="dxa" w:w="133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4"/>
              </w:rPr>
              <w:t>precio_unitario</w:t>
            </w:r>
          </w:p>
        </w:tc>
        <w:tc>
          <w:tcPr>
            <w:tcW w:type="dxa" w:w="79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4"/>
              </w:rPr>
              <w:t>total</w:t>
            </w:r>
          </w:p>
        </w:tc>
      </w:tr>
      <w:tr>
        <w:trPr>
          <w:cantSplit/>
        </w:trPr>
        <w:tc>
          <w:tcPr>
            <w:tcW w:type="dxa" w:w="822"/>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1</w:t>
            </w:r>
          </w:p>
        </w:tc>
        <w:tc>
          <w:tcPr>
            <w:tcW w:type="dxa" w:w="96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2026-03-02</w:t>
            </w:r>
          </w:p>
        </w:tc>
        <w:tc>
          <w:tcPr>
            <w:tcW w:type="dxa" w:w="113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Ana Torres</w:t>
            </w:r>
          </w:p>
        </w:tc>
        <w:tc>
          <w:tcPr>
            <w:tcW w:type="dxa" w:w="82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Lima</w:t>
            </w:r>
          </w:p>
        </w:tc>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Audífonos inalámbricos</w:t>
            </w:r>
          </w:p>
        </w:tc>
        <w:tc>
          <w:tcPr>
            <w:tcW w:type="dxa" w:w="96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Tecnología</w:t>
            </w:r>
          </w:p>
        </w:tc>
        <w:tc>
          <w:tcPr>
            <w:tcW w:type="dxa" w:w="822"/>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1</w:t>
            </w:r>
          </w:p>
        </w:tc>
        <w:tc>
          <w:tcPr>
            <w:tcW w:type="dxa" w:w="1332"/>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120.00</w:t>
            </w:r>
          </w:p>
        </w:tc>
        <w:tc>
          <w:tcPr>
            <w:tcW w:type="dxa" w:w="79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120.00</w:t>
            </w:r>
          </w:p>
        </w:tc>
      </w:tr>
      <w:tr>
        <w:trPr>
          <w:cantSplit/>
        </w:trPr>
        <w:tc>
          <w:tcPr>
            <w:tcW w:type="dxa" w:w="8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2</w:t>
            </w:r>
          </w:p>
        </w:tc>
        <w:tc>
          <w:tcPr>
            <w:tcW w:type="dxa" w:w="96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2026-03-02</w:t>
            </w:r>
          </w:p>
        </w:tc>
        <w:tc>
          <w:tcPr>
            <w:tcW w:type="dxa" w:w="113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Ana Torres</w:t>
            </w:r>
          </w:p>
        </w:tc>
        <w:tc>
          <w:tcPr>
            <w:tcW w:type="dxa" w:w="8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Lima</w:t>
            </w:r>
          </w:p>
        </w:tc>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Mouse inalámbrico</w:t>
            </w:r>
          </w:p>
        </w:tc>
        <w:tc>
          <w:tcPr>
            <w:tcW w:type="dxa" w:w="96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Tecnología</w:t>
            </w:r>
          </w:p>
        </w:tc>
        <w:tc>
          <w:tcPr>
            <w:tcW w:type="dxa" w:w="8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2</w:t>
            </w:r>
          </w:p>
        </w:tc>
        <w:tc>
          <w:tcPr>
            <w:tcW w:type="dxa" w:w="133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45.00</w:t>
            </w:r>
          </w:p>
        </w:tc>
        <w:tc>
          <w:tcPr>
            <w:tcW w:type="dxa" w:w="79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90.00</w:t>
            </w:r>
          </w:p>
        </w:tc>
      </w:tr>
      <w:tr>
        <w:trPr>
          <w:cantSplit/>
        </w:trPr>
        <w:tc>
          <w:tcPr>
            <w:tcW w:type="dxa" w:w="822"/>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3</w:t>
            </w:r>
          </w:p>
        </w:tc>
        <w:tc>
          <w:tcPr>
            <w:tcW w:type="dxa" w:w="96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2026-03-05</w:t>
            </w:r>
          </w:p>
        </w:tc>
        <w:tc>
          <w:tcPr>
            <w:tcW w:type="dxa" w:w="113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Luis Quispe</w:t>
            </w:r>
          </w:p>
        </w:tc>
        <w:tc>
          <w:tcPr>
            <w:tcW w:type="dxa" w:w="82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Arequipa</w:t>
            </w:r>
          </w:p>
        </w:tc>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Licuadora 600 W</w:t>
            </w:r>
          </w:p>
        </w:tc>
        <w:tc>
          <w:tcPr>
            <w:tcW w:type="dxa" w:w="96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Hogar</w:t>
            </w:r>
          </w:p>
        </w:tc>
        <w:tc>
          <w:tcPr>
            <w:tcW w:type="dxa" w:w="822"/>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1</w:t>
            </w:r>
          </w:p>
        </w:tc>
        <w:tc>
          <w:tcPr>
            <w:tcW w:type="dxa" w:w="1332"/>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189.90</w:t>
            </w:r>
          </w:p>
        </w:tc>
        <w:tc>
          <w:tcPr>
            <w:tcW w:type="dxa" w:w="79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189.90</w:t>
            </w:r>
          </w:p>
        </w:tc>
      </w:tr>
      <w:tr>
        <w:trPr>
          <w:cantSplit/>
        </w:trPr>
        <w:tc>
          <w:tcPr>
            <w:tcW w:type="dxa" w:w="8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4</w:t>
            </w:r>
          </w:p>
        </w:tc>
        <w:tc>
          <w:tcPr>
            <w:tcW w:type="dxa" w:w="96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2026-03-09</w:t>
            </w:r>
          </w:p>
        </w:tc>
        <w:tc>
          <w:tcPr>
            <w:tcW w:type="dxa" w:w="113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Ana Torres</w:t>
            </w:r>
          </w:p>
        </w:tc>
        <w:tc>
          <w:tcPr>
            <w:tcW w:type="dxa" w:w="8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Lima</w:t>
            </w:r>
          </w:p>
        </w:tc>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Teclado mecánico</w:t>
            </w:r>
          </w:p>
        </w:tc>
        <w:tc>
          <w:tcPr>
            <w:tcW w:type="dxa" w:w="96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Tecnología</w:t>
            </w:r>
          </w:p>
        </w:tc>
        <w:tc>
          <w:tcPr>
            <w:tcW w:type="dxa" w:w="8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1</w:t>
            </w:r>
          </w:p>
        </w:tc>
        <w:tc>
          <w:tcPr>
            <w:tcW w:type="dxa" w:w="133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210.00</w:t>
            </w:r>
          </w:p>
        </w:tc>
        <w:tc>
          <w:tcPr>
            <w:tcW w:type="dxa" w:w="79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210.00</w:t>
            </w:r>
          </w:p>
        </w:tc>
      </w:tr>
      <w:tr>
        <w:trPr>
          <w:cantSplit/>
        </w:trPr>
        <w:tc>
          <w:tcPr>
            <w:tcW w:type="dxa" w:w="822"/>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5</w:t>
            </w:r>
          </w:p>
        </w:tc>
        <w:tc>
          <w:tcPr>
            <w:tcW w:type="dxa" w:w="96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2026-03-09</w:t>
            </w:r>
          </w:p>
        </w:tc>
        <w:tc>
          <w:tcPr>
            <w:tcW w:type="dxa" w:w="113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Ana Torres</w:t>
            </w:r>
          </w:p>
        </w:tc>
        <w:tc>
          <w:tcPr>
            <w:tcW w:type="dxa" w:w="82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Lima</w:t>
            </w:r>
          </w:p>
        </w:tc>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Mat de yoga</w:t>
            </w:r>
          </w:p>
        </w:tc>
        <w:tc>
          <w:tcPr>
            <w:tcW w:type="dxa" w:w="96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Deportes</w:t>
            </w:r>
          </w:p>
        </w:tc>
        <w:tc>
          <w:tcPr>
            <w:tcW w:type="dxa" w:w="822"/>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1</w:t>
            </w:r>
          </w:p>
        </w:tc>
        <w:tc>
          <w:tcPr>
            <w:tcW w:type="dxa" w:w="1332"/>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55.00</w:t>
            </w:r>
          </w:p>
        </w:tc>
        <w:tc>
          <w:tcPr>
            <w:tcW w:type="dxa" w:w="79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55.00</w:t>
            </w:r>
          </w:p>
        </w:tc>
      </w:tr>
      <w:tr>
        <w:trPr>
          <w:cantSplit/>
        </w:trPr>
        <w:tc>
          <w:tcPr>
            <w:tcW w:type="dxa" w:w="8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6</w:t>
            </w:r>
          </w:p>
        </w:tc>
        <w:tc>
          <w:tcPr>
            <w:tcW w:type="dxa" w:w="96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2026-03-12</w:t>
            </w:r>
          </w:p>
        </w:tc>
        <w:tc>
          <w:tcPr>
            <w:tcW w:type="dxa" w:w="113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María Huamán</w:t>
            </w:r>
          </w:p>
        </w:tc>
        <w:tc>
          <w:tcPr>
            <w:tcW w:type="dxa" w:w="8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Cusco</w:t>
            </w:r>
          </w:p>
        </w:tc>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Mancuernas 5 kg</w:t>
            </w:r>
          </w:p>
        </w:tc>
        <w:tc>
          <w:tcPr>
            <w:tcW w:type="dxa" w:w="96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Deportes</w:t>
            </w:r>
          </w:p>
        </w:tc>
        <w:tc>
          <w:tcPr>
            <w:tcW w:type="dxa" w:w="8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2</w:t>
            </w:r>
          </w:p>
        </w:tc>
        <w:tc>
          <w:tcPr>
            <w:tcW w:type="dxa" w:w="133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80.00</w:t>
            </w:r>
          </w:p>
        </w:tc>
        <w:tc>
          <w:tcPr>
            <w:tcW w:type="dxa" w:w="79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160.00</w:t>
            </w:r>
          </w:p>
        </w:tc>
      </w:tr>
      <w:tr>
        <w:trPr>
          <w:cantSplit/>
        </w:trPr>
        <w:tc>
          <w:tcPr>
            <w:tcW w:type="dxa" w:w="822"/>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7</w:t>
            </w:r>
          </w:p>
        </w:tc>
        <w:tc>
          <w:tcPr>
            <w:tcW w:type="dxa" w:w="96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2026-03-12</w:t>
            </w:r>
          </w:p>
        </w:tc>
        <w:tc>
          <w:tcPr>
            <w:tcW w:type="dxa" w:w="113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María Huamán</w:t>
            </w:r>
          </w:p>
        </w:tc>
        <w:tc>
          <w:tcPr>
            <w:tcW w:type="dxa" w:w="82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Cusco</w:t>
            </w:r>
          </w:p>
        </w:tc>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Mat de yoga</w:t>
            </w:r>
          </w:p>
        </w:tc>
        <w:tc>
          <w:tcPr>
            <w:tcW w:type="dxa" w:w="96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Deportes</w:t>
            </w:r>
          </w:p>
        </w:tc>
        <w:tc>
          <w:tcPr>
            <w:tcW w:type="dxa" w:w="822"/>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1</w:t>
            </w:r>
          </w:p>
        </w:tc>
        <w:tc>
          <w:tcPr>
            <w:tcW w:type="dxa" w:w="1332"/>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55.00</w:t>
            </w:r>
          </w:p>
        </w:tc>
        <w:tc>
          <w:tcPr>
            <w:tcW w:type="dxa" w:w="79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55.00</w:t>
            </w:r>
          </w:p>
        </w:tc>
      </w:tr>
      <w:tr>
        <w:trPr>
          <w:cantSplit/>
        </w:trPr>
        <w:tc>
          <w:tcPr>
            <w:tcW w:type="dxa" w:w="8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8</w:t>
            </w:r>
          </w:p>
        </w:tc>
        <w:tc>
          <w:tcPr>
            <w:tcW w:type="dxa" w:w="96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2026-03-15</w:t>
            </w:r>
          </w:p>
        </w:tc>
        <w:tc>
          <w:tcPr>
            <w:tcW w:type="dxa" w:w="113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Jorge Ramos</w:t>
            </w:r>
          </w:p>
        </w:tc>
        <w:tc>
          <w:tcPr>
            <w:tcW w:type="dxa" w:w="8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Lima</w:t>
            </w:r>
          </w:p>
        </w:tc>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Audífonos inalámbricos</w:t>
            </w:r>
          </w:p>
        </w:tc>
        <w:tc>
          <w:tcPr>
            <w:tcW w:type="dxa" w:w="96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Tecnología</w:t>
            </w:r>
          </w:p>
        </w:tc>
        <w:tc>
          <w:tcPr>
            <w:tcW w:type="dxa" w:w="8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2</w:t>
            </w:r>
          </w:p>
        </w:tc>
        <w:tc>
          <w:tcPr>
            <w:tcW w:type="dxa" w:w="133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120.00</w:t>
            </w:r>
          </w:p>
        </w:tc>
        <w:tc>
          <w:tcPr>
            <w:tcW w:type="dxa" w:w="79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240.00</w:t>
            </w:r>
          </w:p>
        </w:tc>
      </w:tr>
      <w:tr>
        <w:trPr>
          <w:cantSplit/>
        </w:trPr>
        <w:tc>
          <w:tcPr>
            <w:tcW w:type="dxa" w:w="822"/>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9</w:t>
            </w:r>
          </w:p>
        </w:tc>
        <w:tc>
          <w:tcPr>
            <w:tcW w:type="dxa" w:w="96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2026-03-20</w:t>
            </w:r>
          </w:p>
        </w:tc>
        <w:tc>
          <w:tcPr>
            <w:tcW w:type="dxa" w:w="113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Rosa Flores</w:t>
            </w:r>
          </w:p>
        </w:tc>
        <w:tc>
          <w:tcPr>
            <w:tcW w:type="dxa" w:w="82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Trujillo</w:t>
            </w:r>
          </w:p>
        </w:tc>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Juego de sábanas</w:t>
            </w:r>
          </w:p>
        </w:tc>
        <w:tc>
          <w:tcPr>
            <w:tcW w:type="dxa" w:w="96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Hogar</w:t>
            </w:r>
          </w:p>
        </w:tc>
        <w:tc>
          <w:tcPr>
            <w:tcW w:type="dxa" w:w="822"/>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2</w:t>
            </w:r>
          </w:p>
        </w:tc>
        <w:tc>
          <w:tcPr>
            <w:tcW w:type="dxa" w:w="1332"/>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95.00</w:t>
            </w:r>
          </w:p>
        </w:tc>
        <w:tc>
          <w:tcPr>
            <w:tcW w:type="dxa" w:w="79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190.00</w:t>
            </w:r>
          </w:p>
        </w:tc>
      </w:tr>
      <w:tr>
        <w:trPr>
          <w:cantSplit/>
        </w:trPr>
        <w:tc>
          <w:tcPr>
            <w:tcW w:type="dxa" w:w="8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10</w:t>
            </w:r>
          </w:p>
        </w:tc>
        <w:tc>
          <w:tcPr>
            <w:tcW w:type="dxa" w:w="96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2026-03-24</w:t>
            </w:r>
          </w:p>
        </w:tc>
        <w:tc>
          <w:tcPr>
            <w:tcW w:type="dxa" w:w="113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Luis Quispe</w:t>
            </w:r>
          </w:p>
        </w:tc>
        <w:tc>
          <w:tcPr>
            <w:tcW w:type="dxa" w:w="8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Arequipa</w:t>
            </w:r>
          </w:p>
        </w:tc>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Mouse inalámbrico</w:t>
            </w:r>
          </w:p>
        </w:tc>
        <w:tc>
          <w:tcPr>
            <w:tcW w:type="dxa" w:w="96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Tecnología</w:t>
            </w:r>
          </w:p>
        </w:tc>
        <w:tc>
          <w:tcPr>
            <w:tcW w:type="dxa" w:w="8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1</w:t>
            </w:r>
          </w:p>
        </w:tc>
        <w:tc>
          <w:tcPr>
            <w:tcW w:type="dxa" w:w="133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45.00</w:t>
            </w:r>
          </w:p>
        </w:tc>
        <w:tc>
          <w:tcPr>
            <w:tcW w:type="dxa" w:w="79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45.00</w:t>
            </w:r>
          </w:p>
        </w:tc>
      </w:tr>
      <w:tr>
        <w:trPr>
          <w:cantSplit/>
        </w:trPr>
        <w:tc>
          <w:tcPr>
            <w:tcW w:type="dxa" w:w="822"/>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11</w:t>
            </w:r>
          </w:p>
        </w:tc>
        <w:tc>
          <w:tcPr>
            <w:tcW w:type="dxa" w:w="96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2026-03-24</w:t>
            </w:r>
          </w:p>
        </w:tc>
        <w:tc>
          <w:tcPr>
            <w:tcW w:type="dxa" w:w="113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Luis Quispe</w:t>
            </w:r>
          </w:p>
        </w:tc>
        <w:tc>
          <w:tcPr>
            <w:tcW w:type="dxa" w:w="82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Arequipa</w:t>
            </w:r>
          </w:p>
        </w:tc>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Teclado mecánico</w:t>
            </w:r>
          </w:p>
        </w:tc>
        <w:tc>
          <w:tcPr>
            <w:tcW w:type="dxa" w:w="96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Tecnología</w:t>
            </w:r>
          </w:p>
        </w:tc>
        <w:tc>
          <w:tcPr>
            <w:tcW w:type="dxa" w:w="822"/>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1</w:t>
            </w:r>
          </w:p>
        </w:tc>
        <w:tc>
          <w:tcPr>
            <w:tcW w:type="dxa" w:w="1332"/>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210.00</w:t>
            </w:r>
          </w:p>
        </w:tc>
        <w:tc>
          <w:tcPr>
            <w:tcW w:type="dxa" w:w="79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210.00</w:t>
            </w:r>
          </w:p>
        </w:tc>
      </w:tr>
      <w:tr>
        <w:trPr>
          <w:cantSplit/>
        </w:trPr>
        <w:tc>
          <w:tcPr>
            <w:tcW w:type="dxa" w:w="8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12</w:t>
            </w:r>
          </w:p>
        </w:tc>
        <w:tc>
          <w:tcPr>
            <w:tcW w:type="dxa" w:w="96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2026-03-28</w:t>
            </w:r>
          </w:p>
        </w:tc>
        <w:tc>
          <w:tcPr>
            <w:tcW w:type="dxa" w:w="113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Jorge Ramos</w:t>
            </w:r>
          </w:p>
        </w:tc>
        <w:tc>
          <w:tcPr>
            <w:tcW w:type="dxa" w:w="8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Lima</w:t>
            </w:r>
          </w:p>
        </w:tc>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Licuadora 600 W</w:t>
            </w:r>
          </w:p>
        </w:tc>
        <w:tc>
          <w:tcPr>
            <w:tcW w:type="dxa" w:w="96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4"/>
              </w:rPr>
              <w:t>Hogar</w:t>
            </w:r>
          </w:p>
        </w:tc>
        <w:tc>
          <w:tcPr>
            <w:tcW w:type="dxa" w:w="8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4"/>
              </w:rPr>
              <w:t>1</w:t>
            </w:r>
          </w:p>
        </w:tc>
        <w:tc>
          <w:tcPr>
            <w:tcW w:type="dxa" w:w="133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189.90</w:t>
            </w:r>
          </w:p>
        </w:tc>
        <w:tc>
          <w:tcPr>
            <w:tcW w:type="dxa" w:w="79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4"/>
              </w:rPr>
              <w:t>189.90</w:t>
            </w:r>
          </w:p>
        </w:tc>
      </w:tr>
      <w:tr>
        <w:trPr>
          <w:cantSplit/>
        </w:trPr>
        <w:tc>
          <w:tcPr>
            <w:tcW w:type="dxa" w:w="822"/>
            <w:tcBorders>
              <w:top w:val="single" w:sz="4" w:color="BFBFBF"/>
              <w:left w:val="single" w:sz="4" w:color="BFBFBF"/>
              <w:bottom w:val="single" w:sz="4" w:color="BFBFBF"/>
              <w:right w:val="single" w:sz="4" w:color="BFBFBF"/>
            </w:tcBorders>
            <w:vAlign w:val="center"/>
          </w:tcPr>
          <w:p>
            <w:pPr>
              <w:spacing w:after="0" w:line="240" w:lineRule="auto"/>
              <w:jc w:val="center"/>
            </w:pPr>
            <w:r>
              <w:rPr>
                <w:b w:val="0"/>
                <w:i w:val="0"/>
                <w:sz w:val="14"/>
              </w:rPr>
              <w:t>13</w:t>
            </w:r>
          </w:p>
        </w:tc>
        <w:tc>
          <w:tcPr>
            <w:tcW w:type="dxa" w:w="964"/>
            <w:tcBorders>
              <w:top w:val="single" w:sz="4" w:color="BFBFBF"/>
              <w:left w:val="single" w:sz="4" w:color="BFBFBF"/>
              <w:bottom w:val="single" w:sz="4" w:color="BFBFBF"/>
              <w:right w:val="single" w:sz="4" w:color="BFBFBF"/>
            </w:tcBorders>
            <w:vAlign w:val="center"/>
          </w:tcPr>
          <w:p>
            <w:pPr>
              <w:spacing w:after="0" w:line="240" w:lineRule="auto"/>
            </w:pPr>
            <w:r>
              <w:rPr>
                <w:b w:val="0"/>
                <w:i w:val="0"/>
                <w:sz w:val="14"/>
              </w:rPr>
              <w:t>2026-03-28</w:t>
            </w:r>
          </w:p>
        </w:tc>
        <w:tc>
          <w:tcPr>
            <w:tcW w:type="dxa" w:w="1134"/>
            <w:tcBorders>
              <w:top w:val="single" w:sz="4" w:color="BFBFBF"/>
              <w:left w:val="single" w:sz="4" w:color="BFBFBF"/>
              <w:bottom w:val="single" w:sz="4" w:color="BFBFBF"/>
              <w:right w:val="single" w:sz="4" w:color="BFBFBF"/>
            </w:tcBorders>
            <w:vAlign w:val="center"/>
          </w:tcPr>
          <w:p>
            <w:pPr>
              <w:spacing w:after="0" w:line="240" w:lineRule="auto"/>
            </w:pPr>
            <w:r>
              <w:rPr>
                <w:b w:val="0"/>
                <w:i w:val="0"/>
                <w:sz w:val="14"/>
              </w:rPr>
              <w:t>Jorge Ramos</w:t>
            </w:r>
          </w:p>
        </w:tc>
        <w:tc>
          <w:tcPr>
            <w:tcW w:type="dxa" w:w="822"/>
            <w:tcBorders>
              <w:top w:val="single" w:sz="4" w:color="BFBFBF"/>
              <w:left w:val="single" w:sz="4" w:color="BFBFBF"/>
              <w:bottom w:val="single" w:sz="4" w:color="BFBFBF"/>
              <w:right w:val="single" w:sz="4" w:color="BFBFBF"/>
            </w:tcBorders>
            <w:vAlign w:val="center"/>
          </w:tcPr>
          <w:p>
            <w:pPr>
              <w:spacing w:after="0" w:line="240" w:lineRule="auto"/>
            </w:pPr>
            <w:r>
              <w:rPr>
                <w:b w:val="0"/>
                <w:i w:val="0"/>
                <w:sz w:val="14"/>
              </w:rPr>
              <w:t>Lima</w:t>
            </w:r>
          </w:p>
        </w:tc>
        <w:tc>
          <w:tcPr>
            <w:tcW w:type="dxa" w:w="1928"/>
            <w:tcBorders>
              <w:top w:val="single" w:sz="4" w:color="BFBFBF"/>
              <w:left w:val="single" w:sz="4" w:color="BFBFBF"/>
              <w:bottom w:val="single" w:sz="4" w:color="BFBFBF"/>
              <w:right w:val="single" w:sz="4" w:color="BFBFBF"/>
            </w:tcBorders>
            <w:vAlign w:val="center"/>
          </w:tcPr>
          <w:p>
            <w:pPr>
              <w:spacing w:after="0" w:line="240" w:lineRule="auto"/>
            </w:pPr>
            <w:r>
              <w:rPr>
                <w:b w:val="0"/>
                <w:i w:val="0"/>
                <w:sz w:val="14"/>
              </w:rPr>
              <w:t>Mancuernas 5 kg</w:t>
            </w:r>
          </w:p>
        </w:tc>
        <w:tc>
          <w:tcPr>
            <w:tcW w:type="dxa" w:w="964"/>
            <w:tcBorders>
              <w:top w:val="single" w:sz="4" w:color="BFBFBF"/>
              <w:left w:val="single" w:sz="4" w:color="BFBFBF"/>
              <w:bottom w:val="single" w:sz="4" w:color="BFBFBF"/>
              <w:right w:val="single" w:sz="4" w:color="BFBFBF"/>
            </w:tcBorders>
            <w:vAlign w:val="center"/>
          </w:tcPr>
          <w:p>
            <w:pPr>
              <w:spacing w:after="0" w:line="240" w:lineRule="auto"/>
            </w:pPr>
            <w:r>
              <w:rPr>
                <w:b w:val="0"/>
                <w:i w:val="0"/>
                <w:sz w:val="14"/>
              </w:rPr>
              <w:t>Deportes</w:t>
            </w:r>
          </w:p>
        </w:tc>
        <w:tc>
          <w:tcPr>
            <w:tcW w:type="dxa" w:w="822"/>
            <w:tcBorders>
              <w:top w:val="single" w:sz="4" w:color="BFBFBF"/>
              <w:left w:val="single" w:sz="4" w:color="BFBFBF"/>
              <w:bottom w:val="single" w:sz="4" w:color="BFBFBF"/>
              <w:right w:val="single" w:sz="4" w:color="BFBFBF"/>
            </w:tcBorders>
            <w:vAlign w:val="center"/>
          </w:tcPr>
          <w:p>
            <w:pPr>
              <w:spacing w:after="0" w:line="240" w:lineRule="auto"/>
              <w:jc w:val="center"/>
            </w:pPr>
            <w:r>
              <w:rPr>
                <w:b w:val="0"/>
                <w:i w:val="0"/>
                <w:sz w:val="14"/>
              </w:rPr>
              <w:t>1</w:t>
            </w:r>
          </w:p>
        </w:tc>
        <w:tc>
          <w:tcPr>
            <w:tcW w:type="dxa" w:w="1332"/>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4"/>
              </w:rPr>
              <w:t>80.00</w:t>
            </w:r>
          </w:p>
        </w:tc>
        <w:tc>
          <w:tcPr>
            <w:tcW w:type="dxa" w:w="794"/>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4"/>
              </w:rPr>
              <w:t>80.00</w:t>
            </w:r>
          </w:p>
        </w:tc>
      </w:tr>
    </w:tbl>
    <w:p>
      <w:pPr>
        <w:spacing w:after="0" w:line="100" w:lineRule="exact"/>
      </w:pPr>
    </w:p>
    <w:p>
      <w:pPr>
        <w:spacing w:after="80"/>
        <w:jc w:val="both"/>
      </w:pPr>
      <w:r>
        <w:rPr>
          <w:b/>
          <w:color w:val="2E75B6"/>
        </w:rPr>
        <w:t xml:space="preserve">Interpretación. </w:t>
      </w:r>
      <w:r>
        <w:rPr>
          <w:b w:val="0"/>
          <w:i w:val="0"/>
        </w:rPr>
        <w:t>La tabla tiene 13 filas y 9 columnas. El valor "Lima" de la fila 1 significa "ciudad de la clienta que realizó esa venta". Observa también que "Ana Torres, Lima" se repite en cuatro filas: guarda esta observación, porque será clave en las Semanas 3 y 4.</w:t>
      </w:r>
    </w:p>
    <w:p>
      <w:pPr>
        <w:pStyle w:val="Heading2"/>
      </w:pPr>
      <w:r>
        <w:rPr>
          <w:b w:val="0"/>
          <w:i w:val="0"/>
        </w:rPr>
        <w:t>2.2 ¿Qué es SQL y para qué se utiliza?</w:t>
      </w:r>
    </w:p>
    <w:p>
      <w:pPr>
        <w:spacing w:after="80"/>
        <w:jc w:val="both"/>
      </w:pPr>
      <w:r>
        <w:rPr>
          <w:b/>
          <w:color w:val="2E75B6"/>
        </w:rPr>
        <w:t xml:space="preserve">Concepto. </w:t>
      </w:r>
      <w:r>
        <w:rPr>
          <w:b/>
          <w:i w:val="0"/>
        </w:rPr>
        <w:t>SQL</w:t>
      </w:r>
      <w:r>
        <w:rPr>
          <w:b w:val="0"/>
          <w:i w:val="0"/>
        </w:rPr>
        <w:t xml:space="preserve"> (</w:t>
      </w:r>
      <w:r>
        <w:rPr>
          <w:b w:val="0"/>
          <w:i/>
        </w:rPr>
        <w:t>Structured Query Language</w:t>
      </w:r>
      <w:r>
        <w:rPr>
          <w:b w:val="0"/>
          <w:i w:val="0"/>
        </w:rPr>
        <w:t xml:space="preserve">) es el lenguaje estándar para definir, consultar y modificar datos en bases de datos relacionales. Surgió en IBM en la década de 1970 (Chamberlin y Boyce, 1974) y hoy es un estándar internacional. Es un lenguaje </w:t>
      </w:r>
      <w:r>
        <w:rPr>
          <w:b/>
          <w:i w:val="0"/>
        </w:rPr>
        <w:t>declarativo</w:t>
      </w:r>
      <w:r>
        <w:rPr>
          <w:b w:val="0"/>
          <w:i w:val="0"/>
        </w:rPr>
        <w:t xml:space="preserve">: se indica </w:t>
      </w:r>
      <w:r>
        <w:rPr>
          <w:b w:val="0"/>
          <w:i/>
        </w:rPr>
        <w:t>qué</w:t>
      </w:r>
      <w:r>
        <w:rPr>
          <w:b w:val="0"/>
          <w:i w:val="0"/>
        </w:rPr>
        <w:t xml:space="preserve"> resultado se quiere, no </w:t>
      </w:r>
      <w:r>
        <w:rPr>
          <w:b w:val="0"/>
          <w:i/>
        </w:rPr>
        <w:t>cómo</w:t>
      </w:r>
      <w:r>
        <w:rPr>
          <w:b w:val="0"/>
          <w:i w:val="0"/>
        </w:rPr>
        <w:t xml:space="preserve"> obtenerlo; el gestor decide la forma de calcularlo.</w:t>
      </w:r>
    </w:p>
    <w:p>
      <w:pPr>
        <w:spacing w:after="80"/>
        <w:jc w:val="both"/>
      </w:pPr>
      <w:r>
        <w:rPr>
          <w:b/>
          <w:color w:val="2E75B6"/>
        </w:rPr>
        <w:t xml:space="preserve">Contexto. </w:t>
      </w:r>
      <w:r>
        <w:rPr>
          <w:b w:val="0"/>
          <w:i w:val="0"/>
        </w:rPr>
        <w:t>SQL se utiliza en sistemas de ventas, bancos, universidades y hospitales, y está detrás de muchos reportes y tableros de gestión. Analistas, ingenieros y científicos de datos lo usan para extraer y resumir la información que necesitan.</w:t>
      </w:r>
    </w:p>
    <w:p>
      <w:pPr>
        <w:spacing w:after="80"/>
        <w:jc w:val="both"/>
      </w:pPr>
      <w:r>
        <w:rPr>
          <w:b/>
          <w:color w:val="2E75B6"/>
        </w:rPr>
        <w:t xml:space="preserve">Aplicación. </w:t>
      </w:r>
      <w:r>
        <w:rPr>
          <w:b w:val="0"/>
          <w:i w:val="0"/>
        </w:rPr>
        <w:t>Cada consulta es una pregunta estructurada. Sus cláusulas responden a preguntas simples:</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701"/>
        <w:gridCol w:w="5103"/>
        <w:gridCol w:w="2835"/>
      </w:tblGrid>
      <w:tr>
        <w:trPr>
          <w:cantSplit/>
          <w:tblHeader/>
        </w:trPr>
        <w:tc>
          <w:tcPr>
            <w:tcW w:type="dxa" w:w="170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Cláusula</w:t>
            </w:r>
          </w:p>
        </w:tc>
        <w:tc>
          <w:tcPr>
            <w:tcW w:type="dxa" w:w="510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Pregunta que responde</w:t>
            </w:r>
          </w:p>
        </w:tc>
        <w:tc>
          <w:tcPr>
            <w:tcW w:type="dxa" w:w="283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i w:val="0"/>
                <w:color w:val="FFFFFF"/>
                <w:sz w:val="17"/>
              </w:rPr>
              <w:t>Orden lógico de ejecución</w:t>
            </w:r>
          </w:p>
        </w:tc>
      </w:tr>
      <w:tr>
        <w:trPr>
          <w:cantSplit/>
        </w:trPr>
        <w:tc>
          <w:tcPr>
            <w:tcW w:type="dxa" w:w="170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SELECT</w:t>
            </w:r>
          </w:p>
        </w:tc>
        <w:tc>
          <w:tcPr>
            <w:tcW w:type="dxa" w:w="510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¿Qué columnas o cálculos quiero ver?</w:t>
            </w:r>
          </w:p>
        </w:tc>
        <w:tc>
          <w:tcPr>
            <w:tcW w:type="dxa" w:w="2835"/>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5</w:t>
            </w:r>
          </w:p>
        </w:tc>
      </w:tr>
      <w:tr>
        <w:trPr>
          <w:cantSplit/>
        </w:trPr>
        <w:tc>
          <w:tcPr>
            <w:tcW w:type="dxa" w:w="170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FROM</w:t>
            </w:r>
          </w:p>
        </w:tc>
        <w:tc>
          <w:tcPr>
            <w:tcW w:type="dxa" w:w="510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¿De qué tabla?</w:t>
            </w:r>
          </w:p>
        </w:tc>
        <w:tc>
          <w:tcPr>
            <w:tcW w:type="dxa" w:w="283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1</w:t>
            </w:r>
          </w:p>
        </w:tc>
      </w:tr>
      <w:tr>
        <w:trPr>
          <w:cantSplit/>
        </w:trPr>
        <w:tc>
          <w:tcPr>
            <w:tcW w:type="dxa" w:w="170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WHERE</w:t>
            </w:r>
          </w:p>
        </w:tc>
        <w:tc>
          <w:tcPr>
            <w:tcW w:type="dxa" w:w="510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¿Qué filas cumplen la condición?</w:t>
            </w:r>
          </w:p>
        </w:tc>
        <w:tc>
          <w:tcPr>
            <w:tcW w:type="dxa" w:w="2835"/>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2</w:t>
            </w:r>
          </w:p>
        </w:tc>
      </w:tr>
      <w:tr>
        <w:trPr>
          <w:cantSplit/>
        </w:trPr>
        <w:tc>
          <w:tcPr>
            <w:tcW w:type="dxa" w:w="170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GROUP BY</w:t>
            </w:r>
          </w:p>
        </w:tc>
        <w:tc>
          <w:tcPr>
            <w:tcW w:type="dxa" w:w="510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¿Cómo agrupo las filas?</w:t>
            </w:r>
          </w:p>
        </w:tc>
        <w:tc>
          <w:tcPr>
            <w:tcW w:type="dxa" w:w="283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3</w:t>
            </w:r>
          </w:p>
        </w:tc>
      </w:tr>
      <w:tr>
        <w:trPr>
          <w:cantSplit/>
        </w:trPr>
        <w:tc>
          <w:tcPr>
            <w:tcW w:type="dxa" w:w="170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HAVING</w:t>
            </w:r>
          </w:p>
        </w:tc>
        <w:tc>
          <w:tcPr>
            <w:tcW w:type="dxa" w:w="510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¿Qué grupos conservo? (Semana 3)</w:t>
            </w:r>
          </w:p>
        </w:tc>
        <w:tc>
          <w:tcPr>
            <w:tcW w:type="dxa" w:w="2835"/>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4</w:t>
            </w:r>
          </w:p>
        </w:tc>
      </w:tr>
      <w:tr>
        <w:trPr>
          <w:cantSplit/>
        </w:trPr>
        <w:tc>
          <w:tcPr>
            <w:tcW w:type="dxa" w:w="170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ORDER BY</w:t>
            </w:r>
          </w:p>
        </w:tc>
        <w:tc>
          <w:tcPr>
            <w:tcW w:type="dxa" w:w="510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¿En qué orden muestro el resultado?</w:t>
            </w:r>
          </w:p>
        </w:tc>
        <w:tc>
          <w:tcPr>
            <w:tcW w:type="dxa" w:w="283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6</w:t>
            </w:r>
          </w:p>
        </w:tc>
      </w:tr>
      <w:tr>
        <w:trPr>
          <w:cantSplit/>
        </w:trPr>
        <w:tc>
          <w:tcPr>
            <w:tcW w:type="dxa" w:w="1701"/>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LIMIT</w:t>
            </w:r>
          </w:p>
        </w:tc>
        <w:tc>
          <w:tcPr>
            <w:tcW w:type="dxa" w:w="5102"/>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¿Cuántas filas muestro como máximo?</w:t>
            </w:r>
          </w:p>
        </w:tc>
        <w:tc>
          <w:tcPr>
            <w:tcW w:type="dxa" w:w="2835"/>
            <w:tcBorders>
              <w:top w:val="single" w:sz="4" w:color="BFBFBF"/>
              <w:left w:val="single" w:sz="4" w:color="BFBFBF"/>
              <w:bottom w:val="single" w:sz="4" w:color="BFBFBF"/>
              <w:right w:val="single" w:sz="4" w:color="BFBFBF"/>
            </w:tcBorders>
            <w:vAlign w:val="center"/>
          </w:tcPr>
          <w:p>
            <w:pPr>
              <w:spacing w:after="0" w:line="240" w:lineRule="auto"/>
              <w:jc w:val="center"/>
            </w:pPr>
            <w:r>
              <w:rPr>
                <w:b w:val="0"/>
                <w:i w:val="0"/>
                <w:sz w:val="17"/>
              </w:rPr>
              <w:t>7</w:t>
            </w:r>
          </w:p>
        </w:tc>
      </w:tr>
    </w:tbl>
    <w:p>
      <w:pPr>
        <w:spacing w:after="0" w:line="100" w:lineRule="exact"/>
      </w:pPr>
    </w:p>
    <w:p>
      <w:pPr>
        <w:spacing w:after="80"/>
        <w:jc w:val="both"/>
      </w:pPr>
      <w:r>
        <w:rPr>
          <w:b/>
          <w:color w:val="2E75B6"/>
        </w:rPr>
        <w:t xml:space="preserve">Interpretación. </w:t>
      </w:r>
      <w:r>
        <w:rPr>
          <w:b w:val="0"/>
          <w:i w:val="0"/>
        </w:rPr>
        <w:t xml:space="preserve">Las cláusulas se </w:t>
      </w:r>
      <w:r>
        <w:rPr>
          <w:b/>
          <w:i w:val="0"/>
        </w:rPr>
        <w:t>escriben</w:t>
      </w:r>
      <w:r>
        <w:rPr>
          <w:b w:val="0"/>
          <w:i w:val="0"/>
        </w:rPr>
        <w:t xml:space="preserve"> en el orden de la tabla, pero el gestor las </w:t>
      </w:r>
      <w:r>
        <w:rPr>
          <w:b/>
          <w:i w:val="0"/>
        </w:rPr>
        <w:t>procesa</w:t>
      </w:r>
      <w:r>
        <w:rPr>
          <w:b w:val="0"/>
          <w:i w:val="0"/>
        </w:rPr>
        <w:t xml:space="preserve"> en otro orden: primero lee la tabla (FROM), luego filtra filas (WHERE), agrupa (GROUP BY) y recién después calcula lo que se muestra (SELECT). Entender este orden evita errores frecuentes, como los que analizaremos con WHERE y HAVING en la Semana 3.</w:t>
      </w:r>
    </w:p>
    <w:p>
      <w:pPr>
        <w:pStyle w:val="Heading2"/>
      </w:pPr>
      <w:r>
        <w:rPr>
          <w:b w:val="0"/>
          <w:i w:val="0"/>
        </w:rPr>
        <w:t>2.3 ¿Qué es SQLite?</w:t>
      </w:r>
    </w:p>
    <w:p>
      <w:pPr>
        <w:spacing w:after="80"/>
        <w:jc w:val="both"/>
      </w:pPr>
      <w:r>
        <w:rPr>
          <w:b/>
          <w:color w:val="2E75B6"/>
        </w:rPr>
        <w:t xml:space="preserve">Concepto. </w:t>
      </w:r>
      <w:r>
        <w:rPr>
          <w:b/>
          <w:i w:val="0"/>
        </w:rPr>
        <w:t>SQLite</w:t>
      </w:r>
      <w:r>
        <w:rPr>
          <w:b w:val="0"/>
          <w:i w:val="0"/>
        </w:rPr>
        <w:t xml:space="preserve"> es un gestor de bases de datos relacionales que no requiere un servidor: toda la base de datos se guarda en un único archivo (por ejemplo, </w:t>
      </w:r>
      <w:r>
        <w:rPr>
          <w:rFonts w:ascii="Consolas" w:hAnsi="Consolas" w:eastAsia="Consolas"/>
          <w:b w:val="0"/>
          <w:i w:val="0"/>
          <w:color w:val="1F4E79"/>
          <w:sz w:val="18"/>
        </w:rPr>
        <w:t>rutamarket.db</w:t>
      </w:r>
      <w:r>
        <w:rPr>
          <w:b w:val="0"/>
          <w:i w:val="0"/>
        </w:rPr>
        <w:t>). Es gratuito y de dominio público, y está incorporado en numerosas aplicaciones móviles y de escritorio.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927"/>
        <w:gridCol w:w="3572"/>
        <w:gridCol w:w="4139"/>
      </w:tblGrid>
      <w:tr>
        <w:trPr>
          <w:cantSplit/>
          <w:tblHeader/>
        </w:trPr>
        <w:tc>
          <w:tcPr>
            <w:tcW w:type="dxa" w:w="192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Característica</w:t>
            </w:r>
          </w:p>
        </w:tc>
        <w:tc>
          <w:tcPr>
            <w:tcW w:type="dxa" w:w="357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SQLite</w:t>
            </w:r>
          </w:p>
        </w:tc>
        <w:tc>
          <w:tcPr>
            <w:tcW w:type="dxa" w:w="4139"/>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Gestores cliente-servidor (MySQL, PostgreSQL)</w:t>
            </w:r>
          </w:p>
        </w:tc>
      </w:tr>
      <w:tr>
        <w:trPr>
          <w:cantSplit/>
        </w:trPr>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Instalación</w:t>
            </w:r>
          </w:p>
        </w:tc>
        <w:tc>
          <w:tcPr>
            <w:tcW w:type="dxa" w:w="357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Mínima: la base es un archivo</w:t>
            </w:r>
          </w:p>
        </w:tc>
        <w:tc>
          <w:tcPr>
            <w:tcW w:type="dxa" w:w="413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Requiere instalar y configurar un servidor</w:t>
            </w:r>
          </w:p>
        </w:tc>
      </w:tr>
      <w:tr>
        <w:trPr>
          <w:cantSplit/>
        </w:trPr>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Usuarios simultáneos</w:t>
            </w:r>
          </w:p>
        </w:tc>
        <w:tc>
          <w:tcPr>
            <w:tcW w:type="dxa" w:w="357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Adecuado para uso individual o de baja concurrencia</w:t>
            </w:r>
          </w:p>
        </w:tc>
        <w:tc>
          <w:tcPr>
            <w:tcW w:type="dxa" w:w="413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Diseñados para muchos usuarios a la vez</w:t>
            </w:r>
          </w:p>
        </w:tc>
      </w:tr>
      <w:tr>
        <w:trPr>
          <w:cantSplit/>
        </w:trPr>
        <w:tc>
          <w:tcPr>
            <w:tcW w:type="dxa" w:w="1928"/>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Uso típico</w:t>
            </w:r>
          </w:p>
        </w:tc>
        <w:tc>
          <w:tcPr>
            <w:tcW w:type="dxa" w:w="3572"/>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Aprendizaje, prototipos, aplicaciones locales y móviles</w:t>
            </w:r>
          </w:p>
        </w:tc>
        <w:tc>
          <w:tcPr>
            <w:tcW w:type="dxa" w:w="4139"/>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Sistemas empresariales de gran escala</w:t>
            </w:r>
          </w:p>
        </w:tc>
      </w:tr>
    </w:tbl>
    <w:p>
      <w:pPr>
        <w:spacing w:after="0" w:line="100" w:lineRule="exact"/>
      </w:pPr>
    </w:p>
    <w:p>
      <w:pPr>
        <w:spacing w:after="80"/>
        <w:jc w:val="both"/>
      </w:pPr>
      <w:r>
        <w:rPr>
          <w:b/>
          <w:color w:val="2E75B6"/>
        </w:rPr>
        <w:t xml:space="preserve">Aplicación. </w:t>
      </w:r>
      <w:r>
        <w:rPr>
          <w:b w:val="0"/>
          <w:i w:val="0"/>
        </w:rPr>
        <w:t xml:space="preserve">Para practicar puedes usar una herramienta gráfica gratuita como </w:t>
      </w:r>
      <w:r>
        <w:rPr>
          <w:b/>
          <w:i w:val="0"/>
        </w:rPr>
        <w:t>DB Browser for SQLite</w:t>
      </w:r>
      <w:r>
        <w:rPr>
          <w:b w:val="0"/>
          <w:i w:val="0"/>
        </w:rPr>
        <w:t xml:space="preserve"> o la consola </w:t>
      </w:r>
      <w:r>
        <w:rPr>
          <w:rFonts w:ascii="Consolas" w:hAnsi="Consolas" w:eastAsia="Consolas"/>
          <w:b w:val="0"/>
          <w:i w:val="0"/>
          <w:color w:val="1F4E79"/>
          <w:sz w:val="18"/>
        </w:rPr>
        <w:t>sqlite3</w:t>
      </w:r>
      <w:r>
        <w:rPr>
          <w:b w:val="0"/>
          <w:i w:val="0"/>
        </w:rPr>
        <w:t xml:space="preserve">. Lo aprendido en SQLite se transfiere casi sin cambios a otros gestores. SQLite trabaja con pocos tipos de almacenamiento: </w:t>
      </w:r>
      <w:r>
        <w:rPr>
          <w:rFonts w:ascii="Consolas" w:hAnsi="Consolas" w:eastAsia="Consolas"/>
          <w:b w:val="0"/>
          <w:i w:val="0"/>
          <w:color w:val="1F4E79"/>
          <w:sz w:val="18"/>
        </w:rPr>
        <w:t>INTEGER</w:t>
      </w:r>
      <w:r>
        <w:rPr>
          <w:b w:val="0"/>
          <w:i w:val="0"/>
        </w:rPr>
        <w:t xml:space="preserve"> (enteros), </w:t>
      </w:r>
      <w:r>
        <w:rPr>
          <w:rFonts w:ascii="Consolas" w:hAnsi="Consolas" w:eastAsia="Consolas"/>
          <w:b w:val="0"/>
          <w:i w:val="0"/>
          <w:color w:val="1F4E79"/>
          <w:sz w:val="18"/>
        </w:rPr>
        <w:t>REAL</w:t>
      </w:r>
      <w:r>
        <w:rPr>
          <w:b w:val="0"/>
          <w:i w:val="0"/>
        </w:rPr>
        <w:t xml:space="preserve"> (decimales), </w:t>
      </w:r>
      <w:r>
        <w:rPr>
          <w:rFonts w:ascii="Consolas" w:hAnsi="Consolas" w:eastAsia="Consolas"/>
          <w:b w:val="0"/>
          <w:i w:val="0"/>
          <w:color w:val="1F4E79"/>
          <w:sz w:val="18"/>
        </w:rPr>
        <w:t>TEXT</w:t>
      </w:r>
      <w:r>
        <w:rPr>
          <w:b w:val="0"/>
          <w:i w:val="0"/>
        </w:rPr>
        <w:t xml:space="preserve"> (texto y fechas en formato AAAA-MM-DD) y </w:t>
      </w:r>
      <w:r>
        <w:rPr>
          <w:rFonts w:ascii="Consolas" w:hAnsi="Consolas" w:eastAsia="Consolas"/>
          <w:b w:val="0"/>
          <w:i w:val="0"/>
          <w:color w:val="1F4E79"/>
          <w:sz w:val="18"/>
        </w:rPr>
        <w:t>NULL</w:t>
      </w:r>
      <w:r>
        <w:rPr>
          <w:b w:val="0"/>
          <w:i w:val="0"/>
        </w:rPr>
        <w:t xml:space="preserve"> (ausencia de valor).</w:t>
      </w:r>
    </w:p>
    <w:p>
      <w:pPr>
        <w:pStyle w:val="Heading2"/>
      </w:pPr>
      <w:r>
        <w:rPr>
          <w:b w:val="0"/>
          <w:i w:val="0"/>
        </w:rPr>
        <w:t>2.4 SELECT, FROM y LIMIT</w:t>
      </w:r>
    </w:p>
    <w:p>
      <w:pPr>
        <w:jc w:val="both"/>
      </w:pPr>
      <w:r>
        <w:rPr>
          <w:rFonts w:ascii="Consolas" w:hAnsi="Consolas" w:eastAsia="Consolas"/>
          <w:b w:val="0"/>
          <w:i w:val="0"/>
          <w:color w:val="1F4E79"/>
          <w:sz w:val="18"/>
        </w:rPr>
        <w:t>SELECT</w:t>
      </w:r>
      <w:r>
        <w:rPr>
          <w:b w:val="0"/>
          <w:i w:val="0"/>
        </w:rPr>
        <w:t xml:space="preserve"> indica qué columnas mostrar, </w:t>
      </w:r>
      <w:r>
        <w:rPr>
          <w:rFonts w:ascii="Consolas" w:hAnsi="Consolas" w:eastAsia="Consolas"/>
          <w:b w:val="0"/>
          <w:i w:val="0"/>
          <w:color w:val="1F4E79"/>
          <w:sz w:val="18"/>
        </w:rPr>
        <w:t>FROM</w:t>
      </w:r>
      <w:r>
        <w:rPr>
          <w:b w:val="0"/>
          <w:i w:val="0"/>
        </w:rPr>
        <w:t xml:space="preserve"> de qué tabla y </w:t>
      </w:r>
      <w:r>
        <w:rPr>
          <w:rFonts w:ascii="Consolas" w:hAnsi="Consolas" w:eastAsia="Consolas"/>
          <w:b w:val="0"/>
          <w:i w:val="0"/>
          <w:color w:val="1F4E79"/>
          <w:sz w:val="18"/>
        </w:rPr>
        <w:t>LIMIT</w:t>
      </w:r>
      <w:r>
        <w:rPr>
          <w:b w:val="0"/>
          <w:i w:val="0"/>
        </w:rPr>
        <w:t xml:space="preserve"> cuántas filas como máximo. Es la primera consulta que se ejecuta ante una tabla nueva: permite </w:t>
      </w:r>
      <w:r>
        <w:rPr>
          <w:b/>
          <w:i w:val="0"/>
        </w:rPr>
        <w:t>explorar</w:t>
      </w:r>
      <w:r>
        <w:rPr>
          <w:b w:val="0"/>
          <w:i w:val="0"/>
        </w:rPr>
        <w:t xml:space="preserve"> su contenido sin traer miles de filas.</w:t>
      </w:r>
    </w:p>
    <w:p>
      <w:pPr>
        <w:keepNext/>
        <w:spacing w:after="20" w:before="40"/>
      </w:pPr>
      <w:r>
        <w:rPr>
          <w:b/>
          <w:color w:val="2E75B6"/>
          <w:sz w:val="16"/>
          <w:spacing w:val="10"/>
        </w:rPr>
        <w:t>PREGUNTA DE NEGOCIO</w:t>
      </w:r>
    </w:p>
    <w:p>
      <w:pPr>
        <w:keepNext/>
        <w:spacing w:after="60"/>
      </w:pPr>
      <w:r>
        <w:rPr>
          <w:b/>
          <w:i w:val="0"/>
          <w:color w:val="1F3864"/>
        </w:rPr>
        <w:t>¿Qué aspecto tienen los registros de la tabla de ventas?</w:t>
      </w:r>
    </w:p>
    <w:p>
      <w:pPr>
        <w:keepNext/>
        <w:spacing w:after="20" w:before="40"/>
      </w:pPr>
      <w:r>
        <w:rPr>
          <w:b/>
          <w:color w:val="2E75B6"/>
          <w:sz w:val="16"/>
          <w:spacing w:val="10"/>
        </w:rPr>
        <w:t>CONSULTA SQL</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7"/>
              </w:rPr>
              <w:t>SELECT fecha, cliente, producto, total</w:t>
            </w:r>
          </w:p>
          <w:p>
            <w:pPr>
              <w:keepNext/>
              <w:spacing w:after="0" w:line="240" w:lineRule="auto"/>
            </w:pPr>
            <w:r>
              <w:rPr>
                <w:rFonts w:ascii="Consolas" w:hAnsi="Consolas" w:eastAsia="Consolas"/>
                <w:color w:val="1A1A1A"/>
                <w:sz w:val="17"/>
              </w:rPr>
              <w:t>FROM ventas</w:t>
            </w:r>
          </w:p>
          <w:p>
            <w:pPr>
              <w:keepNext/>
              <w:spacing w:after="0" w:line="240" w:lineRule="auto"/>
            </w:pPr>
            <w:r>
              <w:rPr>
                <w:rFonts w:ascii="Consolas" w:hAnsi="Consolas" w:eastAsia="Consolas"/>
                <w:color w:val="1A1A1A"/>
                <w:sz w:val="17"/>
              </w:rPr>
              <w:t>LIMIT 5;</w:t>
            </w:r>
          </w:p>
        </w:tc>
      </w:tr>
    </w:tbl>
    <w:p>
      <w:pPr>
        <w:spacing w:after="0" w:line="80" w:lineRule="exact"/>
      </w:pPr>
    </w:p>
    <w:p>
      <w:pPr>
        <w:keepNext/>
        <w:spacing w:after="20" w:before="40"/>
      </w:pPr>
      <w:r>
        <w:rPr>
          <w:b/>
          <w:color w:val="2E75B6"/>
          <w:sz w:val="16"/>
          <w:spacing w:val="10"/>
        </w:rPr>
        <w:t>RESULTADO ESPERADO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480"/>
        <w:gridCol w:w="1603"/>
        <w:gridCol w:w="2960"/>
        <w:gridCol w:w="986"/>
      </w:tblGrid>
      <w:tr>
        <w:trPr>
          <w:cantSplit/>
          <w:tblHeader/>
        </w:trPr>
        <w:tc>
          <w:tcPr>
            <w:tcW w:type="dxa" w:w="1480"/>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fecha</w:t>
            </w:r>
          </w:p>
        </w:tc>
        <w:tc>
          <w:tcPr>
            <w:tcW w:type="dxa" w:w="1603"/>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cliente</w:t>
            </w:r>
          </w:p>
        </w:tc>
        <w:tc>
          <w:tcPr>
            <w:tcW w:type="dxa" w:w="2960"/>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producto</w:t>
            </w:r>
          </w:p>
        </w:tc>
        <w:tc>
          <w:tcPr>
            <w:tcW w:type="dxa" w:w="98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total</w:t>
            </w:r>
          </w:p>
        </w:tc>
      </w:tr>
      <w:tr>
        <w:trPr>
          <w:cantSplit/>
        </w:trPr>
        <w:tc>
          <w:tcPr>
            <w:tcW w:type="dxa" w:w="148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2026-03-02</w:t>
            </w:r>
          </w:p>
        </w:tc>
        <w:tc>
          <w:tcPr>
            <w:tcW w:type="dxa" w:w="1603"/>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Ana Torres</w:t>
            </w:r>
          </w:p>
        </w:tc>
        <w:tc>
          <w:tcPr>
            <w:tcW w:type="dxa" w:w="296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Audífonos inalámbricos</w:t>
            </w:r>
          </w:p>
        </w:tc>
        <w:tc>
          <w:tcPr>
            <w:tcW w:type="dxa" w:w="987"/>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120.00</w:t>
            </w:r>
          </w:p>
        </w:tc>
      </w:tr>
      <w:tr>
        <w:trPr>
          <w:cantSplit/>
        </w:trPr>
        <w:tc>
          <w:tcPr>
            <w:tcW w:type="dxa" w:w="148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2026-03-02</w:t>
            </w:r>
          </w:p>
        </w:tc>
        <w:tc>
          <w:tcPr>
            <w:tcW w:type="dxa" w:w="160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Ana Torres</w:t>
            </w:r>
          </w:p>
        </w:tc>
        <w:tc>
          <w:tcPr>
            <w:tcW w:type="dxa" w:w="296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Mouse inalámbrico</w:t>
            </w:r>
          </w:p>
        </w:tc>
        <w:tc>
          <w:tcPr>
            <w:tcW w:type="dxa" w:w="98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90.00</w:t>
            </w:r>
          </w:p>
        </w:tc>
      </w:tr>
      <w:tr>
        <w:trPr>
          <w:cantSplit/>
        </w:trPr>
        <w:tc>
          <w:tcPr>
            <w:tcW w:type="dxa" w:w="148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2026-03-05</w:t>
            </w:r>
          </w:p>
        </w:tc>
        <w:tc>
          <w:tcPr>
            <w:tcW w:type="dxa" w:w="1603"/>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Luis Quispe</w:t>
            </w:r>
          </w:p>
        </w:tc>
        <w:tc>
          <w:tcPr>
            <w:tcW w:type="dxa" w:w="296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Licuadora 600 W</w:t>
            </w:r>
          </w:p>
        </w:tc>
        <w:tc>
          <w:tcPr>
            <w:tcW w:type="dxa" w:w="987"/>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189.90</w:t>
            </w:r>
          </w:p>
        </w:tc>
      </w:tr>
      <w:tr>
        <w:trPr>
          <w:cantSplit/>
        </w:trPr>
        <w:tc>
          <w:tcPr>
            <w:tcW w:type="dxa" w:w="148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2026-03-09</w:t>
            </w:r>
          </w:p>
        </w:tc>
        <w:tc>
          <w:tcPr>
            <w:tcW w:type="dxa" w:w="160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Ana Torres</w:t>
            </w:r>
          </w:p>
        </w:tc>
        <w:tc>
          <w:tcPr>
            <w:tcW w:type="dxa" w:w="296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Teclado mecánico</w:t>
            </w:r>
          </w:p>
        </w:tc>
        <w:tc>
          <w:tcPr>
            <w:tcW w:type="dxa" w:w="98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210.00</w:t>
            </w:r>
          </w:p>
        </w:tc>
      </w:tr>
      <w:tr>
        <w:trPr>
          <w:cantSplit/>
        </w:trPr>
        <w:tc>
          <w:tcPr>
            <w:tcW w:type="dxa" w:w="1480"/>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2026-03-09</w:t>
            </w:r>
          </w:p>
        </w:tc>
        <w:tc>
          <w:tcPr>
            <w:tcW w:type="dxa" w:w="1603"/>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Ana Torres</w:t>
            </w:r>
          </w:p>
        </w:tc>
        <w:tc>
          <w:tcPr>
            <w:tcW w:type="dxa" w:w="2960"/>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Mat de yoga</w:t>
            </w:r>
          </w:p>
        </w:tc>
        <w:tc>
          <w:tcPr>
            <w:tcW w:type="dxa" w:w="987"/>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55.00</w:t>
            </w:r>
          </w:p>
        </w:tc>
      </w:tr>
    </w:tbl>
    <w:p>
      <w:pPr>
        <w:spacing w:after="0" w:line="100" w:lineRule="exact"/>
      </w:pPr>
    </w:p>
    <w:p>
      <w:pPr>
        <w:keepNext/>
        <w:spacing w:after="20" w:before="40"/>
      </w:pPr>
      <w:r>
        <w:rPr>
          <w:b/>
          <w:color w:val="2E75B6"/>
          <w:sz w:val="16"/>
          <w:spacing w:val="10"/>
        </w:rPr>
        <w:t>INTERPRETACIÓN</w:t>
      </w:r>
    </w:p>
    <w:p>
      <w:pPr>
        <w:jc w:val="both"/>
      </w:pPr>
      <w:r>
        <w:rPr>
          <w:b w:val="0"/>
          <w:i w:val="0"/>
        </w:rPr>
        <w:t xml:space="preserve">Vemos las cinco primeras ventas con cuatro de sus nueve columnas. Esta exploración inicial permite confirmar qué contiene cada columna y en qué formato está (por ejemplo, que la fecha usa AAAA-MM-DD). Importante: sin </w:t>
      </w:r>
      <w:r>
        <w:rPr>
          <w:rFonts w:ascii="Consolas" w:hAnsi="Consolas" w:eastAsia="Consolas"/>
          <w:b w:val="0"/>
          <w:i w:val="0"/>
          <w:color w:val="1F4E79"/>
          <w:sz w:val="18"/>
        </w:rPr>
        <w:t>ORDER BY</w:t>
      </w:r>
      <w:r>
        <w:rPr>
          <w:b w:val="0"/>
          <w:i w:val="0"/>
        </w:rPr>
        <w:t xml:space="preserve">, la base de datos no garantiza qué filas serán "las primeras"; </w:t>
      </w:r>
      <w:r>
        <w:rPr>
          <w:rFonts w:ascii="Consolas" w:hAnsi="Consolas" w:eastAsia="Consolas"/>
          <w:b w:val="0"/>
          <w:i w:val="0"/>
          <w:color w:val="1F4E79"/>
          <w:sz w:val="18"/>
        </w:rPr>
        <w:t>LIMIT</w:t>
      </w:r>
      <w:r>
        <w:rPr>
          <w:b w:val="0"/>
          <w:i w:val="0"/>
        </w:rPr>
        <w:t xml:space="preserve"> sirve para explorar, no para identificar las ventas más recientes o más altas.</w:t>
      </w:r>
    </w:p>
    <w:p>
      <w:pPr>
        <w:pStyle w:val="Heading2"/>
      </w:pPr>
      <w:r>
        <w:rPr>
          <w:b w:val="0"/>
          <w:i w:val="0"/>
        </w:rPr>
        <w:t>2.5 DISTINCT</w:t>
      </w:r>
    </w:p>
    <w:p>
      <w:pPr>
        <w:jc w:val="both"/>
      </w:pPr>
      <w:r>
        <w:rPr>
          <w:rFonts w:ascii="Consolas" w:hAnsi="Consolas" w:eastAsia="Consolas"/>
          <w:b w:val="0"/>
          <w:i w:val="0"/>
          <w:color w:val="1F4E79"/>
          <w:sz w:val="18"/>
        </w:rPr>
        <w:t>DISTINCT</w:t>
      </w:r>
      <w:r>
        <w:rPr>
          <w:b w:val="0"/>
          <w:i w:val="0"/>
        </w:rPr>
        <w:t xml:space="preserve"> elimina las filas repetidas del resultado. Se usa para conocer los </w:t>
      </w:r>
      <w:r>
        <w:rPr>
          <w:b/>
          <w:i w:val="0"/>
        </w:rPr>
        <w:t>valores diferentes</w:t>
      </w:r>
      <w:r>
        <w:rPr>
          <w:b w:val="0"/>
          <w:i w:val="0"/>
        </w:rPr>
        <w:t xml:space="preserve"> que toma una columna.</w:t>
      </w:r>
    </w:p>
    <w:p>
      <w:pPr>
        <w:keepNext/>
        <w:spacing w:after="20" w:before="40"/>
      </w:pPr>
      <w:r>
        <w:rPr>
          <w:b/>
          <w:color w:val="2E75B6"/>
          <w:sz w:val="16"/>
          <w:spacing w:val="10"/>
        </w:rPr>
        <w:t>PREGUNTA DE NEGOCIO</w:t>
      </w:r>
    </w:p>
    <w:p>
      <w:pPr>
        <w:keepNext/>
        <w:spacing w:after="60"/>
      </w:pPr>
      <w:r>
        <w:rPr>
          <w:b/>
          <w:i w:val="0"/>
          <w:color w:val="1F3864"/>
        </w:rPr>
        <w:t>¿En qué categorías se registraron ventas en marzo?</w:t>
      </w:r>
    </w:p>
    <w:p>
      <w:pPr>
        <w:keepNext/>
        <w:spacing w:after="20" w:before="40"/>
      </w:pPr>
      <w:r>
        <w:rPr>
          <w:b/>
          <w:color w:val="2E75B6"/>
          <w:sz w:val="16"/>
          <w:spacing w:val="10"/>
        </w:rPr>
        <w:t>CONSULTA SQL</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7"/>
              </w:rPr>
              <w:t>SELECT DISTINCT categoria</w:t>
            </w:r>
          </w:p>
          <w:p>
            <w:pPr>
              <w:keepNext/>
              <w:spacing w:after="0" w:line="240" w:lineRule="auto"/>
            </w:pPr>
            <w:r>
              <w:rPr>
                <w:rFonts w:ascii="Consolas" w:hAnsi="Consolas" w:eastAsia="Consolas"/>
                <w:color w:val="1A1A1A"/>
                <w:sz w:val="17"/>
              </w:rPr>
              <w:t>FROM ventas;</w:t>
            </w:r>
          </w:p>
        </w:tc>
      </w:tr>
    </w:tbl>
    <w:p>
      <w:pPr>
        <w:spacing w:after="0" w:line="80" w:lineRule="exact"/>
      </w:pPr>
    </w:p>
    <w:p>
      <w:pPr>
        <w:keepNext/>
        <w:spacing w:after="20" w:before="40"/>
      </w:pPr>
      <w:r>
        <w:rPr>
          <w:b/>
          <w:color w:val="2E75B6"/>
          <w:sz w:val="16"/>
          <w:spacing w:val="10"/>
        </w:rPr>
        <w:t>RESULTADO ESPERADO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927"/>
      </w:tblGrid>
      <w:tr>
        <w:trPr>
          <w:cantSplit/>
          <w:tblHeader/>
        </w:trPr>
        <w:tc>
          <w:tcPr>
            <w:tcW w:type="dxa" w:w="192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categoria</w:t>
            </w:r>
          </w:p>
        </w:tc>
      </w:tr>
      <w:tr>
        <w:trPr>
          <w:cantSplit/>
        </w:trPr>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Tecnología</w:t>
            </w:r>
          </w:p>
        </w:tc>
      </w:tr>
      <w:tr>
        <w:trPr>
          <w:cantSplit/>
        </w:trPr>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Hogar</w:t>
            </w:r>
          </w:p>
        </w:tc>
      </w:tr>
      <w:tr>
        <w:trPr>
          <w:cantSplit/>
        </w:trPr>
        <w:tc>
          <w:tcPr>
            <w:tcW w:type="dxa" w:w="1928"/>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Deportes</w:t>
            </w:r>
          </w:p>
        </w:tc>
      </w:tr>
    </w:tbl>
    <w:p>
      <w:pPr>
        <w:spacing w:after="0" w:line="100" w:lineRule="exact"/>
      </w:pPr>
    </w:p>
    <w:p>
      <w:pPr>
        <w:keepNext/>
        <w:spacing w:after="20" w:before="40"/>
      </w:pPr>
      <w:r>
        <w:rPr>
          <w:b/>
          <w:color w:val="2E75B6"/>
          <w:sz w:val="16"/>
          <w:spacing w:val="10"/>
        </w:rPr>
        <w:t>INTERPRETACIÓN</w:t>
      </w:r>
    </w:p>
    <w:p>
      <w:pPr>
        <w:jc w:val="both"/>
      </w:pPr>
      <w:r>
        <w:rPr>
          <w:b w:val="0"/>
          <w:i w:val="0"/>
        </w:rPr>
        <w:t xml:space="preserve">Aunque la tabla tiene 13 filas, solo hay tres categorías con ventas. Si el catálogo de RutaMarket tiene cuatro categorías, la cuarta (Libros) no vendió nada en marzo. Este hallazgo no puede verse en la tabla </w:t>
      </w:r>
      <w:r>
        <w:rPr>
          <w:rFonts w:ascii="Consolas" w:hAnsi="Consolas" w:eastAsia="Consolas"/>
          <w:b w:val="0"/>
          <w:i w:val="0"/>
          <w:color w:val="1F4E79"/>
          <w:sz w:val="18"/>
        </w:rPr>
        <w:t>ventas</w:t>
      </w:r>
      <w:r>
        <w:rPr>
          <w:b w:val="0"/>
          <w:i w:val="0"/>
        </w:rPr>
        <w:t>, porque en ella solo aparece lo que se vendió; en la Semana 3 aprenderemos a detectarlo cruzando tablas.</w:t>
      </w:r>
    </w:p>
    <w:p>
      <w:pPr>
        <w:pStyle w:val="Heading2"/>
      </w:pPr>
      <w:r>
        <w:rPr>
          <w:b w:val="0"/>
          <w:i w:val="0"/>
        </w:rPr>
        <w:t>2.6 WHERE y operadores de comparación</w:t>
      </w:r>
    </w:p>
    <w:p>
      <w:pPr>
        <w:jc w:val="both"/>
      </w:pPr>
      <w:r>
        <w:rPr>
          <w:rFonts w:ascii="Consolas" w:hAnsi="Consolas" w:eastAsia="Consolas"/>
          <w:b w:val="0"/>
          <w:i w:val="0"/>
          <w:color w:val="1F4E79"/>
          <w:sz w:val="18"/>
        </w:rPr>
        <w:t>WHERE</w:t>
      </w:r>
      <w:r>
        <w:rPr>
          <w:b w:val="0"/>
          <w:i w:val="0"/>
        </w:rPr>
        <w:t xml:space="preserve"> filtra las filas que cumplen una condición. La condición se construye con operadores de comparación:</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474"/>
        <w:gridCol w:w="3515"/>
        <w:gridCol w:w="4649"/>
      </w:tblGrid>
      <w:tr>
        <w:trPr>
          <w:cantSplit/>
          <w:tblHeader/>
        </w:trPr>
        <w:tc>
          <w:tcPr>
            <w:tcW w:type="dxa" w:w="147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i w:val="0"/>
                <w:color w:val="FFFFFF"/>
                <w:sz w:val="17"/>
              </w:rPr>
              <w:t>Operador</w:t>
            </w:r>
          </w:p>
        </w:tc>
        <w:tc>
          <w:tcPr>
            <w:tcW w:type="dxa" w:w="351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Significado</w:t>
            </w:r>
          </w:p>
        </w:tc>
        <w:tc>
          <w:tcPr>
            <w:tcW w:type="dxa" w:w="4649"/>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Ejemplo</w:t>
            </w:r>
          </w:p>
        </w:tc>
      </w:tr>
      <w:tr>
        <w:trPr>
          <w:cantSplit/>
        </w:trPr>
        <w:tc>
          <w:tcPr>
            <w:tcW w:type="dxa" w:w="147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w:t>
            </w:r>
          </w:p>
        </w:tc>
        <w:tc>
          <w:tcPr>
            <w:tcW w:type="dxa" w:w="351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Igual a</w:t>
            </w:r>
          </w:p>
        </w:tc>
        <w:tc>
          <w:tcPr>
            <w:tcW w:type="dxa" w:w="464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ciudad = 'Lima'</w:t>
            </w:r>
          </w:p>
        </w:tc>
      </w:tr>
      <w:tr>
        <w:trPr>
          <w:cantSplit/>
        </w:trPr>
        <w:tc>
          <w:tcPr>
            <w:tcW w:type="dxa" w:w="147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&lt;&gt; o !=</w:t>
            </w:r>
          </w:p>
        </w:tc>
        <w:tc>
          <w:tcPr>
            <w:tcW w:type="dxa" w:w="351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Distinto de</w:t>
            </w:r>
          </w:p>
        </w:tc>
        <w:tc>
          <w:tcPr>
            <w:tcW w:type="dxa" w:w="464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categoria &lt;&gt; 'Hogar'</w:t>
            </w:r>
          </w:p>
        </w:tc>
      </w:tr>
      <w:tr>
        <w:trPr>
          <w:cantSplit/>
        </w:trPr>
        <w:tc>
          <w:tcPr>
            <w:tcW w:type="dxa" w:w="147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&gt;  /  &lt;</w:t>
            </w:r>
          </w:p>
        </w:tc>
        <w:tc>
          <w:tcPr>
            <w:tcW w:type="dxa" w:w="351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Mayor que / menor que</w:t>
            </w:r>
          </w:p>
        </w:tc>
        <w:tc>
          <w:tcPr>
            <w:tcW w:type="dxa" w:w="464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total &gt; 150</w:t>
            </w:r>
          </w:p>
        </w:tc>
      </w:tr>
      <w:tr>
        <w:trPr>
          <w:cantSplit/>
        </w:trPr>
        <w:tc>
          <w:tcPr>
            <w:tcW w:type="dxa" w:w="147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&gt;=  /  &lt;=</w:t>
            </w:r>
          </w:p>
        </w:tc>
        <w:tc>
          <w:tcPr>
            <w:tcW w:type="dxa" w:w="351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Mayor o igual / menor o igual</w:t>
            </w:r>
          </w:p>
        </w:tc>
        <w:tc>
          <w:tcPr>
            <w:tcW w:type="dxa" w:w="464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cantidad &gt;= 2</w:t>
            </w:r>
          </w:p>
        </w:tc>
      </w:tr>
      <w:tr>
        <w:trPr>
          <w:cantSplit/>
        </w:trPr>
        <w:tc>
          <w:tcPr>
            <w:tcW w:type="dxa" w:w="147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BETWEEN</w:t>
            </w:r>
          </w:p>
        </w:tc>
        <w:tc>
          <w:tcPr>
            <w:tcW w:type="dxa" w:w="351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Dentro de un rango (incluye extremos)</w:t>
            </w:r>
          </w:p>
        </w:tc>
        <w:tc>
          <w:tcPr>
            <w:tcW w:type="dxa" w:w="464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fecha BETWEEN '2026-03-01' AND '2026-03-15'</w:t>
            </w:r>
          </w:p>
        </w:tc>
      </w:tr>
      <w:tr>
        <w:trPr>
          <w:cantSplit/>
        </w:trPr>
        <w:tc>
          <w:tcPr>
            <w:tcW w:type="dxa" w:w="1474"/>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center"/>
            </w:pPr>
            <w:r>
              <w:rPr>
                <w:b w:val="0"/>
                <w:i w:val="0"/>
                <w:sz w:val="17"/>
              </w:rPr>
              <w:t>IN</w:t>
            </w:r>
          </w:p>
        </w:tc>
        <w:tc>
          <w:tcPr>
            <w:tcW w:type="dxa" w:w="3515"/>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Coincide con algún valor de una lista</w:t>
            </w:r>
          </w:p>
        </w:tc>
        <w:tc>
          <w:tcPr>
            <w:tcW w:type="dxa" w:w="4649"/>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ciudad IN ('Cusco', 'Trujillo')</w:t>
            </w:r>
          </w:p>
        </w:tc>
      </w:tr>
    </w:tbl>
    <w:p>
      <w:pPr>
        <w:spacing w:after="0" w:line="100" w:lineRule="exact"/>
      </w:pPr>
    </w:p>
    <w:p>
      <w:pPr>
        <w:keepNext/>
        <w:spacing w:after="20" w:before="40"/>
      </w:pPr>
      <w:r>
        <w:rPr>
          <w:b/>
          <w:color w:val="2E75B6"/>
          <w:sz w:val="16"/>
          <w:spacing w:val="10"/>
        </w:rPr>
        <w:t>PREGUNTA DE NEGOCIO</w:t>
      </w:r>
    </w:p>
    <w:p>
      <w:pPr>
        <w:keepNext/>
        <w:spacing w:after="60"/>
      </w:pPr>
      <w:r>
        <w:rPr>
          <w:b/>
          <w:i w:val="0"/>
          <w:color w:val="1F3864"/>
        </w:rPr>
        <w:t>¿Qué ventas se hicieron a clientes de Lima?</w:t>
      </w:r>
    </w:p>
    <w:p>
      <w:pPr>
        <w:keepNext/>
        <w:spacing w:after="20" w:before="40"/>
      </w:pPr>
      <w:r>
        <w:rPr>
          <w:b/>
          <w:color w:val="2E75B6"/>
          <w:sz w:val="16"/>
          <w:spacing w:val="10"/>
        </w:rPr>
        <w:t>CONSULTA SQL</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7"/>
              </w:rPr>
              <w:t>SELECT fecha, cliente, producto, total</w:t>
            </w:r>
          </w:p>
          <w:p>
            <w:pPr>
              <w:keepNext/>
              <w:spacing w:after="0" w:line="240" w:lineRule="auto"/>
            </w:pPr>
            <w:r>
              <w:rPr>
                <w:rFonts w:ascii="Consolas" w:hAnsi="Consolas" w:eastAsia="Consolas"/>
                <w:color w:val="1A1A1A"/>
                <w:sz w:val="17"/>
              </w:rPr>
              <w:t>FROM ventas</w:t>
            </w:r>
          </w:p>
          <w:p>
            <w:pPr>
              <w:keepNext/>
              <w:spacing w:after="0" w:line="240" w:lineRule="auto"/>
            </w:pPr>
            <w:r>
              <w:rPr>
                <w:rFonts w:ascii="Consolas" w:hAnsi="Consolas" w:eastAsia="Consolas"/>
                <w:color w:val="1A1A1A"/>
                <w:sz w:val="17"/>
              </w:rPr>
              <w:t>WHERE ciudad = 'Lima';</w:t>
            </w:r>
          </w:p>
        </w:tc>
      </w:tr>
    </w:tbl>
    <w:p>
      <w:pPr>
        <w:spacing w:after="0" w:line="80" w:lineRule="exact"/>
      </w:pPr>
    </w:p>
    <w:p>
      <w:pPr>
        <w:keepNext/>
        <w:spacing w:after="20" w:before="40"/>
      </w:pPr>
      <w:r>
        <w:rPr>
          <w:b/>
          <w:color w:val="2E75B6"/>
          <w:sz w:val="16"/>
          <w:spacing w:val="10"/>
        </w:rPr>
        <w:t>RESULTADO ESPERADO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480"/>
        <w:gridCol w:w="1603"/>
        <w:gridCol w:w="2960"/>
        <w:gridCol w:w="986"/>
      </w:tblGrid>
      <w:tr>
        <w:trPr>
          <w:cantSplit/>
          <w:tblHeader/>
        </w:trPr>
        <w:tc>
          <w:tcPr>
            <w:tcW w:type="dxa" w:w="1480"/>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fecha</w:t>
            </w:r>
          </w:p>
        </w:tc>
        <w:tc>
          <w:tcPr>
            <w:tcW w:type="dxa" w:w="1603"/>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cliente</w:t>
            </w:r>
          </w:p>
        </w:tc>
        <w:tc>
          <w:tcPr>
            <w:tcW w:type="dxa" w:w="2960"/>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producto</w:t>
            </w:r>
          </w:p>
        </w:tc>
        <w:tc>
          <w:tcPr>
            <w:tcW w:type="dxa" w:w="98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total</w:t>
            </w:r>
          </w:p>
        </w:tc>
      </w:tr>
      <w:tr>
        <w:trPr>
          <w:cantSplit/>
        </w:trPr>
        <w:tc>
          <w:tcPr>
            <w:tcW w:type="dxa" w:w="148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2026-03-02</w:t>
            </w:r>
          </w:p>
        </w:tc>
        <w:tc>
          <w:tcPr>
            <w:tcW w:type="dxa" w:w="1603"/>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Ana Torres</w:t>
            </w:r>
          </w:p>
        </w:tc>
        <w:tc>
          <w:tcPr>
            <w:tcW w:type="dxa" w:w="296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Audífonos inalámbricos</w:t>
            </w:r>
          </w:p>
        </w:tc>
        <w:tc>
          <w:tcPr>
            <w:tcW w:type="dxa" w:w="987"/>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120.00</w:t>
            </w:r>
          </w:p>
        </w:tc>
      </w:tr>
      <w:tr>
        <w:trPr>
          <w:cantSplit/>
        </w:trPr>
        <w:tc>
          <w:tcPr>
            <w:tcW w:type="dxa" w:w="148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2026-03-02</w:t>
            </w:r>
          </w:p>
        </w:tc>
        <w:tc>
          <w:tcPr>
            <w:tcW w:type="dxa" w:w="160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Ana Torres</w:t>
            </w:r>
          </w:p>
        </w:tc>
        <w:tc>
          <w:tcPr>
            <w:tcW w:type="dxa" w:w="296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Mouse inalámbrico</w:t>
            </w:r>
          </w:p>
        </w:tc>
        <w:tc>
          <w:tcPr>
            <w:tcW w:type="dxa" w:w="98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90.00</w:t>
            </w:r>
          </w:p>
        </w:tc>
      </w:tr>
      <w:tr>
        <w:trPr>
          <w:cantSplit/>
        </w:trPr>
        <w:tc>
          <w:tcPr>
            <w:tcW w:type="dxa" w:w="148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2026-03-09</w:t>
            </w:r>
          </w:p>
        </w:tc>
        <w:tc>
          <w:tcPr>
            <w:tcW w:type="dxa" w:w="1603"/>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Ana Torres</w:t>
            </w:r>
          </w:p>
        </w:tc>
        <w:tc>
          <w:tcPr>
            <w:tcW w:type="dxa" w:w="296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Teclado mecánico</w:t>
            </w:r>
          </w:p>
        </w:tc>
        <w:tc>
          <w:tcPr>
            <w:tcW w:type="dxa" w:w="987"/>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210.00</w:t>
            </w:r>
          </w:p>
        </w:tc>
      </w:tr>
      <w:tr>
        <w:trPr>
          <w:cantSplit/>
        </w:trPr>
        <w:tc>
          <w:tcPr>
            <w:tcW w:type="dxa" w:w="148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2026-03-09</w:t>
            </w:r>
          </w:p>
        </w:tc>
        <w:tc>
          <w:tcPr>
            <w:tcW w:type="dxa" w:w="160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Ana Torres</w:t>
            </w:r>
          </w:p>
        </w:tc>
        <w:tc>
          <w:tcPr>
            <w:tcW w:type="dxa" w:w="296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Mat de yoga</w:t>
            </w:r>
          </w:p>
        </w:tc>
        <w:tc>
          <w:tcPr>
            <w:tcW w:type="dxa" w:w="98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55.00</w:t>
            </w:r>
          </w:p>
        </w:tc>
      </w:tr>
      <w:tr>
        <w:trPr>
          <w:cantSplit/>
        </w:trPr>
        <w:tc>
          <w:tcPr>
            <w:tcW w:type="dxa" w:w="148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2026-03-15</w:t>
            </w:r>
          </w:p>
        </w:tc>
        <w:tc>
          <w:tcPr>
            <w:tcW w:type="dxa" w:w="1603"/>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Jorge Ramos</w:t>
            </w:r>
          </w:p>
        </w:tc>
        <w:tc>
          <w:tcPr>
            <w:tcW w:type="dxa" w:w="296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Audífonos inalámbricos</w:t>
            </w:r>
          </w:p>
        </w:tc>
        <w:tc>
          <w:tcPr>
            <w:tcW w:type="dxa" w:w="987"/>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240.00</w:t>
            </w:r>
          </w:p>
        </w:tc>
      </w:tr>
      <w:tr>
        <w:trPr>
          <w:cantSplit/>
        </w:trPr>
        <w:tc>
          <w:tcPr>
            <w:tcW w:type="dxa" w:w="148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2026-03-28</w:t>
            </w:r>
          </w:p>
        </w:tc>
        <w:tc>
          <w:tcPr>
            <w:tcW w:type="dxa" w:w="160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Jorge Ramos</w:t>
            </w:r>
          </w:p>
        </w:tc>
        <w:tc>
          <w:tcPr>
            <w:tcW w:type="dxa" w:w="296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Licuadora 600 W</w:t>
            </w:r>
          </w:p>
        </w:tc>
        <w:tc>
          <w:tcPr>
            <w:tcW w:type="dxa" w:w="98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189.90</w:t>
            </w:r>
          </w:p>
        </w:tc>
      </w:tr>
      <w:tr>
        <w:trPr>
          <w:cantSplit/>
        </w:trPr>
        <w:tc>
          <w:tcPr>
            <w:tcW w:type="dxa" w:w="1480"/>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2026-03-28</w:t>
            </w:r>
          </w:p>
        </w:tc>
        <w:tc>
          <w:tcPr>
            <w:tcW w:type="dxa" w:w="1603"/>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Jorge Ramos</w:t>
            </w:r>
          </w:p>
        </w:tc>
        <w:tc>
          <w:tcPr>
            <w:tcW w:type="dxa" w:w="2960"/>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Mancuernas 5 kg</w:t>
            </w:r>
          </w:p>
        </w:tc>
        <w:tc>
          <w:tcPr>
            <w:tcW w:type="dxa" w:w="987"/>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80.00</w:t>
            </w:r>
          </w:p>
        </w:tc>
      </w:tr>
    </w:tbl>
    <w:p>
      <w:pPr>
        <w:spacing w:after="0" w:line="100" w:lineRule="exact"/>
      </w:pPr>
    </w:p>
    <w:p>
      <w:pPr>
        <w:keepNext/>
        <w:spacing w:after="20" w:before="40"/>
      </w:pPr>
      <w:r>
        <w:rPr>
          <w:b/>
          <w:color w:val="2E75B6"/>
          <w:sz w:val="16"/>
          <w:spacing w:val="10"/>
        </w:rPr>
        <w:t>INTERPRETACIÓN</w:t>
      </w:r>
    </w:p>
    <w:p>
      <w:pPr>
        <w:jc w:val="both"/>
      </w:pPr>
      <w:r>
        <w:rPr>
          <w:b w:val="0"/>
          <w:i w:val="0"/>
        </w:rPr>
        <w:t>Siete de las 13 ventas corresponden a clientes de Lima, concentradas en solo dos personas (Ana Torres y Jorge Ramos). Para la gerencia, esto sugiere que Lima es el mercado principal, pero también que depende de pocos clientes.</w:t>
      </w:r>
    </w:p>
    <w:p>
      <w:pPr>
        <w:jc w:val="both"/>
      </w:pPr>
      <w:r>
        <w:rPr>
          <w:b w:val="0"/>
          <w:i w:val="0"/>
        </w:rPr>
        <w:t xml:space="preserve">Dos detalles prácticos: el texto se escribe entre comillas simples y, en SQLite, </w:t>
      </w:r>
      <w:r>
        <w:rPr>
          <w:rFonts w:ascii="Consolas" w:hAnsi="Consolas" w:eastAsia="Consolas"/>
          <w:b w:val="0"/>
          <w:i w:val="0"/>
          <w:color w:val="1F4E79"/>
          <w:sz w:val="18"/>
        </w:rPr>
        <w:t>=</w:t>
      </w:r>
      <w:r>
        <w:rPr>
          <w:b w:val="0"/>
          <w:i w:val="0"/>
        </w:rPr>
        <w:t xml:space="preserve"> distingue mayúsculas de minúsculas. Si algún registro dijera "lima", no aparecería en el resultado. Es el problema de </w:t>
      </w:r>
      <w:r>
        <w:rPr>
          <w:b/>
          <w:i w:val="0"/>
        </w:rPr>
        <w:t>consistencia</w:t>
      </w:r>
      <w:r>
        <w:rPr>
          <w:b w:val="0"/>
          <w:i w:val="0"/>
        </w:rPr>
        <w:t xml:space="preserve"> visto en la Semana 1, ahora con efectos concretos.</w:t>
      </w:r>
    </w:p>
    <w:p>
      <w:pPr>
        <w:pStyle w:val="Heading2"/>
      </w:pPr>
      <w:r>
        <w:rPr>
          <w:b w:val="0"/>
          <w:i w:val="0"/>
        </w:rPr>
        <w:t>2.7 ORDER BY</w:t>
      </w:r>
    </w:p>
    <w:p>
      <w:pPr>
        <w:jc w:val="both"/>
      </w:pPr>
      <w:r>
        <w:rPr>
          <w:rFonts w:ascii="Consolas" w:hAnsi="Consolas" w:eastAsia="Consolas"/>
          <w:b w:val="0"/>
          <w:i w:val="0"/>
          <w:color w:val="1F4E79"/>
          <w:sz w:val="18"/>
        </w:rPr>
        <w:t>ORDER BY</w:t>
      </w:r>
      <w:r>
        <w:rPr>
          <w:b w:val="0"/>
          <w:i w:val="0"/>
        </w:rPr>
        <w:t xml:space="preserve"> ordena el resultado según una o más columnas: </w:t>
      </w:r>
      <w:r>
        <w:rPr>
          <w:rFonts w:ascii="Consolas" w:hAnsi="Consolas" w:eastAsia="Consolas"/>
          <w:b w:val="0"/>
          <w:i w:val="0"/>
          <w:color w:val="1F4E79"/>
          <w:sz w:val="18"/>
        </w:rPr>
        <w:t>ASC</w:t>
      </w:r>
      <w:r>
        <w:rPr>
          <w:b w:val="0"/>
          <w:i w:val="0"/>
        </w:rPr>
        <w:t xml:space="preserve"> (ascendente, valor por defecto) o </w:t>
      </w:r>
      <w:r>
        <w:rPr>
          <w:rFonts w:ascii="Consolas" w:hAnsi="Consolas" w:eastAsia="Consolas"/>
          <w:b w:val="0"/>
          <w:i w:val="0"/>
          <w:color w:val="1F4E79"/>
          <w:sz w:val="18"/>
        </w:rPr>
        <w:t>DESC</w:t>
      </w:r>
      <w:r>
        <w:rPr>
          <w:b w:val="0"/>
          <w:i w:val="0"/>
        </w:rPr>
        <w:t xml:space="preserve"> (descendente).</w:t>
      </w:r>
    </w:p>
    <w:p>
      <w:pPr>
        <w:keepNext/>
        <w:spacing w:after="20" w:before="40"/>
      </w:pPr>
      <w:r>
        <w:rPr>
          <w:b/>
          <w:color w:val="2E75B6"/>
          <w:sz w:val="16"/>
          <w:spacing w:val="10"/>
        </w:rPr>
        <w:t>PREGUNTA DE NEGOCIO</w:t>
      </w:r>
    </w:p>
    <w:p>
      <w:pPr>
        <w:keepNext/>
        <w:spacing w:after="60"/>
      </w:pPr>
      <w:r>
        <w:rPr>
          <w:b/>
          <w:i w:val="0"/>
          <w:color w:val="1F3864"/>
        </w:rPr>
        <w:t>¿Cuáles fueron las ventas de S/ 150 o más, de mayor a menor?</w:t>
      </w:r>
    </w:p>
    <w:p>
      <w:pPr>
        <w:keepNext/>
        <w:spacing w:after="20" w:before="40"/>
      </w:pPr>
      <w:r>
        <w:rPr>
          <w:b/>
          <w:color w:val="2E75B6"/>
          <w:sz w:val="16"/>
          <w:spacing w:val="10"/>
        </w:rPr>
        <w:t>CONSULTA SQL</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7"/>
              </w:rPr>
              <w:t>SELECT fecha, cliente, producto, total</w:t>
            </w:r>
          </w:p>
          <w:p>
            <w:pPr>
              <w:keepNext/>
              <w:spacing w:after="0" w:line="240" w:lineRule="auto"/>
            </w:pPr>
            <w:r>
              <w:rPr>
                <w:rFonts w:ascii="Consolas" w:hAnsi="Consolas" w:eastAsia="Consolas"/>
                <w:color w:val="1A1A1A"/>
                <w:sz w:val="17"/>
              </w:rPr>
              <w:t>FROM ventas</w:t>
            </w:r>
          </w:p>
          <w:p>
            <w:pPr>
              <w:keepNext/>
              <w:spacing w:after="0" w:line="240" w:lineRule="auto"/>
            </w:pPr>
            <w:r>
              <w:rPr>
                <w:rFonts w:ascii="Consolas" w:hAnsi="Consolas" w:eastAsia="Consolas"/>
                <w:color w:val="1A1A1A"/>
                <w:sz w:val="17"/>
              </w:rPr>
              <w:t>WHERE total &gt;= 150</w:t>
            </w:r>
          </w:p>
          <w:p>
            <w:pPr>
              <w:keepNext/>
              <w:spacing w:after="0" w:line="240" w:lineRule="auto"/>
            </w:pPr>
            <w:r>
              <w:rPr>
                <w:rFonts w:ascii="Consolas" w:hAnsi="Consolas" w:eastAsia="Consolas"/>
                <w:color w:val="1A1A1A"/>
                <w:sz w:val="17"/>
              </w:rPr>
              <w:t>ORDER BY total DESC;</w:t>
            </w:r>
          </w:p>
        </w:tc>
      </w:tr>
    </w:tbl>
    <w:p>
      <w:pPr>
        <w:spacing w:after="0" w:line="80" w:lineRule="exact"/>
      </w:pPr>
    </w:p>
    <w:p>
      <w:pPr>
        <w:keepNext/>
        <w:spacing w:after="20" w:before="40"/>
      </w:pPr>
      <w:r>
        <w:rPr>
          <w:b/>
          <w:color w:val="2E75B6"/>
          <w:sz w:val="16"/>
          <w:spacing w:val="10"/>
        </w:rPr>
        <w:t>RESULTADO ESPERADO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478"/>
        <w:gridCol w:w="1724"/>
        <w:gridCol w:w="2956"/>
        <w:gridCol w:w="985"/>
      </w:tblGrid>
      <w:tr>
        <w:trPr>
          <w:cantSplit/>
          <w:tblHeader/>
        </w:trPr>
        <w:tc>
          <w:tcPr>
            <w:tcW w:type="dxa" w:w="147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fecha</w:t>
            </w:r>
          </w:p>
        </w:tc>
        <w:tc>
          <w:tcPr>
            <w:tcW w:type="dxa" w:w="172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cliente</w:t>
            </w:r>
          </w:p>
        </w:tc>
        <w:tc>
          <w:tcPr>
            <w:tcW w:type="dxa" w:w="2956"/>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producto</w:t>
            </w:r>
          </w:p>
        </w:tc>
        <w:tc>
          <w:tcPr>
            <w:tcW w:type="dxa" w:w="98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total</w:t>
            </w:r>
          </w:p>
        </w:tc>
      </w:tr>
      <w:tr>
        <w:trPr>
          <w:cantSplit/>
        </w:trPr>
        <w:tc>
          <w:tcPr>
            <w:tcW w:type="dxa" w:w="147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2026-03-15</w:t>
            </w:r>
          </w:p>
        </w:tc>
        <w:tc>
          <w:tcPr>
            <w:tcW w:type="dxa" w:w="172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Jorge Ramos</w:t>
            </w:r>
          </w:p>
        </w:tc>
        <w:tc>
          <w:tcPr>
            <w:tcW w:type="dxa" w:w="2956"/>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Audífonos inalámbricos</w:t>
            </w:r>
          </w:p>
        </w:tc>
        <w:tc>
          <w:tcPr>
            <w:tcW w:type="dxa" w:w="985"/>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240.00</w:t>
            </w:r>
          </w:p>
        </w:tc>
      </w:tr>
      <w:tr>
        <w:trPr>
          <w:cantSplit/>
        </w:trPr>
        <w:tc>
          <w:tcPr>
            <w:tcW w:type="dxa" w:w="147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2026-03-09</w:t>
            </w:r>
          </w:p>
        </w:tc>
        <w:tc>
          <w:tcPr>
            <w:tcW w:type="dxa" w:w="172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Ana Torres</w:t>
            </w:r>
          </w:p>
        </w:tc>
        <w:tc>
          <w:tcPr>
            <w:tcW w:type="dxa" w:w="2956"/>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Teclado mecánico</w:t>
            </w:r>
          </w:p>
        </w:tc>
        <w:tc>
          <w:tcPr>
            <w:tcW w:type="dxa" w:w="98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210.00</w:t>
            </w:r>
          </w:p>
        </w:tc>
      </w:tr>
      <w:tr>
        <w:trPr>
          <w:cantSplit/>
        </w:trPr>
        <w:tc>
          <w:tcPr>
            <w:tcW w:type="dxa" w:w="147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2026-03-24</w:t>
            </w:r>
          </w:p>
        </w:tc>
        <w:tc>
          <w:tcPr>
            <w:tcW w:type="dxa" w:w="172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Luis Quispe</w:t>
            </w:r>
          </w:p>
        </w:tc>
        <w:tc>
          <w:tcPr>
            <w:tcW w:type="dxa" w:w="2956"/>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Teclado mecánico</w:t>
            </w:r>
          </w:p>
        </w:tc>
        <w:tc>
          <w:tcPr>
            <w:tcW w:type="dxa" w:w="985"/>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210.00</w:t>
            </w:r>
          </w:p>
        </w:tc>
      </w:tr>
      <w:tr>
        <w:trPr>
          <w:cantSplit/>
        </w:trPr>
        <w:tc>
          <w:tcPr>
            <w:tcW w:type="dxa" w:w="147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2026-03-20</w:t>
            </w:r>
          </w:p>
        </w:tc>
        <w:tc>
          <w:tcPr>
            <w:tcW w:type="dxa" w:w="172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Rosa Flores</w:t>
            </w:r>
          </w:p>
        </w:tc>
        <w:tc>
          <w:tcPr>
            <w:tcW w:type="dxa" w:w="2956"/>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Juego de sábanas</w:t>
            </w:r>
          </w:p>
        </w:tc>
        <w:tc>
          <w:tcPr>
            <w:tcW w:type="dxa" w:w="98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190.00</w:t>
            </w:r>
          </w:p>
        </w:tc>
      </w:tr>
      <w:tr>
        <w:trPr>
          <w:cantSplit/>
        </w:trPr>
        <w:tc>
          <w:tcPr>
            <w:tcW w:type="dxa" w:w="147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2026-03-05</w:t>
            </w:r>
          </w:p>
        </w:tc>
        <w:tc>
          <w:tcPr>
            <w:tcW w:type="dxa" w:w="172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Luis Quispe</w:t>
            </w:r>
          </w:p>
        </w:tc>
        <w:tc>
          <w:tcPr>
            <w:tcW w:type="dxa" w:w="2956"/>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Licuadora 600 W</w:t>
            </w:r>
          </w:p>
        </w:tc>
        <w:tc>
          <w:tcPr>
            <w:tcW w:type="dxa" w:w="985"/>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189.90</w:t>
            </w:r>
          </w:p>
        </w:tc>
      </w:tr>
      <w:tr>
        <w:trPr>
          <w:cantSplit/>
        </w:trPr>
        <w:tc>
          <w:tcPr>
            <w:tcW w:type="dxa" w:w="147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2026-03-28</w:t>
            </w:r>
          </w:p>
        </w:tc>
        <w:tc>
          <w:tcPr>
            <w:tcW w:type="dxa" w:w="172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Jorge Ramos</w:t>
            </w:r>
          </w:p>
        </w:tc>
        <w:tc>
          <w:tcPr>
            <w:tcW w:type="dxa" w:w="2956"/>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Licuadora 600 W</w:t>
            </w:r>
          </w:p>
        </w:tc>
        <w:tc>
          <w:tcPr>
            <w:tcW w:type="dxa" w:w="98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189.90</w:t>
            </w:r>
          </w:p>
        </w:tc>
      </w:tr>
      <w:tr>
        <w:trPr>
          <w:cantSplit/>
        </w:trPr>
        <w:tc>
          <w:tcPr>
            <w:tcW w:type="dxa" w:w="1478"/>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2026-03-12</w:t>
            </w:r>
          </w:p>
        </w:tc>
        <w:tc>
          <w:tcPr>
            <w:tcW w:type="dxa" w:w="1724"/>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María Huamán</w:t>
            </w:r>
          </w:p>
        </w:tc>
        <w:tc>
          <w:tcPr>
            <w:tcW w:type="dxa" w:w="2956"/>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Mancuernas 5 kg</w:t>
            </w:r>
          </w:p>
        </w:tc>
        <w:tc>
          <w:tcPr>
            <w:tcW w:type="dxa" w:w="985"/>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160.00</w:t>
            </w:r>
          </w:p>
        </w:tc>
      </w:tr>
    </w:tbl>
    <w:p>
      <w:pPr>
        <w:spacing w:after="0" w:line="100" w:lineRule="exact"/>
      </w:pPr>
    </w:p>
    <w:p>
      <w:pPr>
        <w:keepNext/>
        <w:spacing w:after="20" w:before="40"/>
      </w:pPr>
      <w:r>
        <w:rPr>
          <w:b/>
          <w:color w:val="2E75B6"/>
          <w:sz w:val="16"/>
          <w:spacing w:val="10"/>
        </w:rPr>
        <w:t>INTERPRETACIÓN</w:t>
      </w:r>
    </w:p>
    <w:p>
      <w:pPr>
        <w:jc w:val="both"/>
      </w:pPr>
      <w:r>
        <w:rPr>
          <w:b w:val="0"/>
          <w:i w:val="0"/>
        </w:rPr>
        <w:t>Siete ventas alcanzan o superan S/ 150. La mayor es la de audífonos a Jorge Ramos (S/ 240), seguida por dos ventas de teclados. Ordenar permite priorizar: si el área de logística quiere revisar el embalaje de los envíos de mayor valor, esta lista le indica por dónde empezar.</w:t>
      </w:r>
    </w:p>
    <w:p>
      <w:pPr>
        <w:pStyle w:val="Heading2"/>
      </w:pPr>
      <w:r>
        <w:rPr>
          <w:b w:val="0"/>
          <w:i w:val="0"/>
        </w:rPr>
        <w:t>2.8 AND y OR</w:t>
      </w:r>
    </w:p>
    <w:p>
      <w:pPr>
        <w:jc w:val="both"/>
      </w:pPr>
      <w:r>
        <w:rPr>
          <w:rFonts w:ascii="Consolas" w:hAnsi="Consolas" w:eastAsia="Consolas"/>
          <w:b w:val="0"/>
          <w:i w:val="0"/>
          <w:color w:val="1F4E79"/>
          <w:sz w:val="18"/>
        </w:rPr>
        <w:t>AND</w:t>
      </w:r>
      <w:r>
        <w:rPr>
          <w:b w:val="0"/>
          <w:i w:val="0"/>
        </w:rPr>
        <w:t xml:space="preserve"> exige que se cumplan </w:t>
      </w:r>
      <w:r>
        <w:rPr>
          <w:b/>
          <w:i w:val="0"/>
        </w:rPr>
        <w:t>todas</w:t>
      </w:r>
      <w:r>
        <w:rPr>
          <w:b w:val="0"/>
          <w:i w:val="0"/>
        </w:rPr>
        <w:t xml:space="preserve"> las condiciones; </w:t>
      </w:r>
      <w:r>
        <w:rPr>
          <w:rFonts w:ascii="Consolas" w:hAnsi="Consolas" w:eastAsia="Consolas"/>
          <w:b w:val="0"/>
          <w:i w:val="0"/>
          <w:color w:val="1F4E79"/>
          <w:sz w:val="18"/>
        </w:rPr>
        <w:t>OR</w:t>
      </w:r>
      <w:r>
        <w:rPr>
          <w:b w:val="0"/>
          <w:i w:val="0"/>
        </w:rPr>
        <w:t xml:space="preserve"> exige que se cumpla </w:t>
      </w:r>
      <w:r>
        <w:rPr>
          <w:b/>
          <w:i w:val="0"/>
        </w:rPr>
        <w:t>al menos una</w:t>
      </w:r>
      <w:r>
        <w:rPr>
          <w:b w:val="0"/>
          <w:i w:val="0"/>
        </w:rPr>
        <w:t xml:space="preserve">. Cuando se combinan, </w:t>
      </w:r>
      <w:r>
        <w:rPr>
          <w:rFonts w:ascii="Consolas" w:hAnsi="Consolas" w:eastAsia="Consolas"/>
          <w:b w:val="0"/>
          <w:i w:val="0"/>
          <w:color w:val="1F4E79"/>
          <w:sz w:val="18"/>
        </w:rPr>
        <w:t>AND</w:t>
      </w:r>
      <w:r>
        <w:rPr>
          <w:b w:val="0"/>
          <w:i w:val="0"/>
        </w:rPr>
        <w:t xml:space="preserve"> se evalúa antes que </w:t>
      </w:r>
      <w:r>
        <w:rPr>
          <w:rFonts w:ascii="Consolas" w:hAnsi="Consolas" w:eastAsia="Consolas"/>
          <w:b w:val="0"/>
          <w:i w:val="0"/>
          <w:color w:val="1F4E79"/>
          <w:sz w:val="18"/>
        </w:rPr>
        <w:t>OR</w:t>
      </w:r>
      <w:r>
        <w:rPr>
          <w:b w:val="0"/>
          <w:i w:val="0"/>
        </w:rPr>
        <w:t>, por lo que conviene usar paréntesis para dejar clara la intención.</w:t>
      </w:r>
    </w:p>
    <w:p>
      <w:pPr>
        <w:keepNext/>
        <w:spacing w:after="20" w:before="40"/>
      </w:pPr>
      <w:r>
        <w:rPr>
          <w:b/>
          <w:color w:val="2E75B6"/>
          <w:sz w:val="16"/>
          <w:spacing w:val="10"/>
        </w:rPr>
        <w:t>PREGUNTA DE NEGOCIO</w:t>
      </w:r>
    </w:p>
    <w:p>
      <w:pPr>
        <w:keepNext/>
        <w:spacing w:after="60"/>
      </w:pPr>
      <w:r>
        <w:rPr>
          <w:b/>
          <w:i w:val="0"/>
          <w:color w:val="1F3864"/>
        </w:rPr>
        <w:t>¿Qué ventas de Tecnología se hicieron a clientes de Lima?</w:t>
      </w:r>
    </w:p>
    <w:p>
      <w:pPr>
        <w:keepNext/>
        <w:spacing w:after="20" w:before="40"/>
      </w:pPr>
      <w:r>
        <w:rPr>
          <w:b/>
          <w:color w:val="2E75B6"/>
          <w:sz w:val="16"/>
          <w:spacing w:val="10"/>
        </w:rPr>
        <w:t>CONSULTA SQL</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7"/>
              </w:rPr>
              <w:t>SELECT cliente, ciudad, producto, total</w:t>
            </w:r>
          </w:p>
          <w:p>
            <w:pPr>
              <w:keepNext/>
              <w:spacing w:after="0" w:line="240" w:lineRule="auto"/>
            </w:pPr>
            <w:r>
              <w:rPr>
                <w:rFonts w:ascii="Consolas" w:hAnsi="Consolas" w:eastAsia="Consolas"/>
                <w:color w:val="1A1A1A"/>
                <w:sz w:val="17"/>
              </w:rPr>
              <w:t>FROM ventas</w:t>
            </w:r>
          </w:p>
          <w:p>
            <w:pPr>
              <w:keepNext/>
              <w:spacing w:after="0" w:line="240" w:lineRule="auto"/>
            </w:pPr>
            <w:r>
              <w:rPr>
                <w:rFonts w:ascii="Consolas" w:hAnsi="Consolas" w:eastAsia="Consolas"/>
                <w:color w:val="1A1A1A"/>
                <w:sz w:val="17"/>
              </w:rPr>
              <w:t>WHERE categoria = 'Tecnología'</w:t>
            </w:r>
          </w:p>
          <w:p>
            <w:pPr>
              <w:keepNext/>
              <w:spacing w:after="0" w:line="240" w:lineRule="auto"/>
            </w:pPr>
            <w:r>
              <w:rPr>
                <w:rFonts w:ascii="Consolas" w:hAnsi="Consolas" w:eastAsia="Consolas"/>
                <w:color w:val="1A1A1A"/>
                <w:sz w:val="17"/>
              </w:rPr>
              <w:t xml:space="preserve">  AND ciudad = 'Lima';</w:t>
            </w:r>
          </w:p>
        </w:tc>
      </w:tr>
    </w:tbl>
    <w:p>
      <w:pPr>
        <w:spacing w:after="0" w:line="80" w:lineRule="exact"/>
      </w:pPr>
    </w:p>
    <w:p>
      <w:pPr>
        <w:keepNext/>
        <w:spacing w:after="20" w:before="40"/>
      </w:pPr>
      <w:r>
        <w:rPr>
          <w:b/>
          <w:color w:val="2E75B6"/>
          <w:sz w:val="16"/>
          <w:spacing w:val="10"/>
        </w:rPr>
        <w:t>RESULTADO ESPERADO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613"/>
        <w:gridCol w:w="992"/>
        <w:gridCol w:w="2978"/>
        <w:gridCol w:w="992"/>
      </w:tblGrid>
      <w:tr>
        <w:trPr>
          <w:cantSplit/>
          <w:tblHeader/>
        </w:trPr>
        <w:tc>
          <w:tcPr>
            <w:tcW w:type="dxa" w:w="1613"/>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cliente</w:t>
            </w:r>
          </w:p>
        </w:tc>
        <w:tc>
          <w:tcPr>
            <w:tcW w:type="dxa" w:w="993"/>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ciudad</w:t>
            </w:r>
          </w:p>
        </w:tc>
        <w:tc>
          <w:tcPr>
            <w:tcW w:type="dxa" w:w="297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producto</w:t>
            </w:r>
          </w:p>
        </w:tc>
        <w:tc>
          <w:tcPr>
            <w:tcW w:type="dxa" w:w="993"/>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total</w:t>
            </w:r>
          </w:p>
        </w:tc>
      </w:tr>
      <w:tr>
        <w:trPr>
          <w:cantSplit/>
        </w:trPr>
        <w:tc>
          <w:tcPr>
            <w:tcW w:type="dxa" w:w="1613"/>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Ana Torres</w:t>
            </w:r>
          </w:p>
        </w:tc>
        <w:tc>
          <w:tcPr>
            <w:tcW w:type="dxa" w:w="993"/>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297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Audífonos inalámbricos</w:t>
            </w:r>
          </w:p>
        </w:tc>
        <w:tc>
          <w:tcPr>
            <w:tcW w:type="dxa" w:w="993"/>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120.00</w:t>
            </w:r>
          </w:p>
        </w:tc>
      </w:tr>
      <w:tr>
        <w:trPr>
          <w:cantSplit/>
        </w:trPr>
        <w:tc>
          <w:tcPr>
            <w:tcW w:type="dxa" w:w="161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Ana Torres</w:t>
            </w:r>
          </w:p>
        </w:tc>
        <w:tc>
          <w:tcPr>
            <w:tcW w:type="dxa" w:w="99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297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Mouse inalámbrico</w:t>
            </w:r>
          </w:p>
        </w:tc>
        <w:tc>
          <w:tcPr>
            <w:tcW w:type="dxa" w:w="99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90.00</w:t>
            </w:r>
          </w:p>
        </w:tc>
      </w:tr>
      <w:tr>
        <w:trPr>
          <w:cantSplit/>
        </w:trPr>
        <w:tc>
          <w:tcPr>
            <w:tcW w:type="dxa" w:w="1613"/>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Ana Torres</w:t>
            </w:r>
          </w:p>
        </w:tc>
        <w:tc>
          <w:tcPr>
            <w:tcW w:type="dxa" w:w="993"/>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297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Teclado mecánico</w:t>
            </w:r>
          </w:p>
        </w:tc>
        <w:tc>
          <w:tcPr>
            <w:tcW w:type="dxa" w:w="993"/>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210.00</w:t>
            </w:r>
          </w:p>
        </w:tc>
      </w:tr>
      <w:tr>
        <w:trPr>
          <w:cantSplit/>
        </w:trPr>
        <w:tc>
          <w:tcPr>
            <w:tcW w:type="dxa" w:w="1613"/>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Jorge Ramos</w:t>
            </w:r>
          </w:p>
        </w:tc>
        <w:tc>
          <w:tcPr>
            <w:tcW w:type="dxa" w:w="993"/>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Lima</w:t>
            </w:r>
          </w:p>
        </w:tc>
        <w:tc>
          <w:tcPr>
            <w:tcW w:type="dxa" w:w="297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Audífonos inalámbricos</w:t>
            </w:r>
          </w:p>
        </w:tc>
        <w:tc>
          <w:tcPr>
            <w:tcW w:type="dxa" w:w="993"/>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240.00</w:t>
            </w:r>
          </w:p>
        </w:tc>
      </w:tr>
    </w:tbl>
    <w:p>
      <w:pPr>
        <w:spacing w:after="0" w:line="100" w:lineRule="exact"/>
      </w:pPr>
    </w:p>
    <w:p>
      <w:pPr>
        <w:keepNext/>
        <w:spacing w:after="20" w:before="40"/>
      </w:pPr>
      <w:r>
        <w:rPr>
          <w:b/>
          <w:color w:val="2E75B6"/>
          <w:sz w:val="16"/>
          <w:spacing w:val="10"/>
        </w:rPr>
        <w:t>INTERPRETACIÓN</w:t>
      </w:r>
    </w:p>
    <w:p>
      <w:pPr>
        <w:jc w:val="both"/>
      </w:pPr>
      <w:r>
        <w:rPr>
          <w:b w:val="0"/>
          <w:i w:val="0"/>
        </w:rPr>
        <w:t>Cuatro ventas cumplen ambas condiciones a la vez. Suman S/ 660, lo que indica que la tecnología explica buena parte de lo que se vende en Lima: un dato útil para planificar el stock de esa ciudad.</w:t>
      </w:r>
    </w:p>
    <w:p>
      <w:pPr>
        <w:jc w:val="both"/>
      </w:pPr>
      <w:r>
        <w:rPr>
          <w:b w:val="0"/>
          <w:i w:val="0"/>
        </w:rPr>
        <w:t xml:space="preserve">Con </w:t>
      </w:r>
      <w:r>
        <w:rPr>
          <w:rFonts w:ascii="Consolas" w:hAnsi="Consolas" w:eastAsia="Consolas"/>
          <w:b w:val="0"/>
          <w:i w:val="0"/>
          <w:color w:val="1F4E79"/>
          <w:sz w:val="18"/>
        </w:rPr>
        <w:t>OR</w:t>
      </w:r>
      <w:r>
        <w:rPr>
          <w:b w:val="0"/>
          <w:i w:val="0"/>
        </w:rPr>
        <w:t xml:space="preserve"> basta que se cumpla una condición: </w:t>
      </w:r>
      <w:r>
        <w:rPr>
          <w:rFonts w:ascii="Consolas" w:hAnsi="Consolas" w:eastAsia="Consolas"/>
          <w:b w:val="0"/>
          <w:i w:val="0"/>
          <w:color w:val="1F4E79"/>
          <w:sz w:val="18"/>
        </w:rPr>
        <w:t>WHERE ciudad = 'Cusco' OR ciudad = 'Trujillo'</w:t>
      </w:r>
      <w:r>
        <w:rPr>
          <w:b w:val="0"/>
          <w:i w:val="0"/>
        </w:rPr>
        <w:t xml:space="preserve"> devuelve las tres ventas hechas a clientes de esas ciudades (dos de María Huamán y una de Rosa Flores). La misma condición se escribe de forma más compacta con </w:t>
      </w:r>
      <w:r>
        <w:rPr>
          <w:rFonts w:ascii="Consolas" w:hAnsi="Consolas" w:eastAsia="Consolas"/>
          <w:b w:val="0"/>
          <w:i w:val="0"/>
          <w:color w:val="1F4E79"/>
          <w:sz w:val="18"/>
        </w:rPr>
        <w:t>WHERE ciudad IN ('Cusco', 'Trujillo')</w:t>
      </w:r>
      <w:r>
        <w:rPr>
          <w:b w:val="0"/>
          <w:i w:val="0"/>
        </w:rPr>
        <w:t>.</w:t>
      </w:r>
    </w:p>
    <w:p>
      <w:pPr>
        <w:pStyle w:val="Heading2"/>
      </w:pPr>
      <w:r>
        <w:rPr>
          <w:b w:val="0"/>
          <w:i w:val="0"/>
        </w:rPr>
        <w:t>2.9 Funciones de agregación: COUNT, SUM, AVG, MAX y MIN</w:t>
      </w:r>
    </w:p>
    <w:p>
      <w:pPr>
        <w:jc w:val="both"/>
      </w:pPr>
      <w:r>
        <w:rPr>
          <w:b w:val="0"/>
          <w:i w:val="0"/>
        </w:rPr>
        <w:t xml:space="preserve">Las funciones de agregación resumen muchas filas en un solo valor. Son el paso decisivo de </w:t>
      </w:r>
      <w:r>
        <w:rPr>
          <w:b w:val="0"/>
          <w:i/>
        </w:rPr>
        <w:t>dato</w:t>
      </w:r>
      <w:r>
        <w:rPr>
          <w:b w:val="0"/>
          <w:i w:val="0"/>
        </w:rPr>
        <w:t xml:space="preserve"> a </w:t>
      </w:r>
      <w:r>
        <w:rPr>
          <w:b w:val="0"/>
          <w:i/>
        </w:rPr>
        <w:t>información</w:t>
      </w:r>
      <w:r>
        <w:rPr>
          <w:b w:val="0"/>
          <w:i w:val="0"/>
        </w:rPr>
        <w:t>.</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474"/>
        <w:gridCol w:w="4082"/>
        <w:gridCol w:w="4082"/>
      </w:tblGrid>
      <w:tr>
        <w:trPr>
          <w:cantSplit/>
          <w:tblHeader/>
        </w:trPr>
        <w:tc>
          <w:tcPr>
            <w:tcW w:type="dxa" w:w="147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Función</w:t>
            </w:r>
          </w:p>
        </w:tc>
        <w:tc>
          <w:tcPr>
            <w:tcW w:type="dxa" w:w="408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Calcula</w:t>
            </w:r>
          </w:p>
        </w:tc>
        <w:tc>
          <w:tcPr>
            <w:tcW w:type="dxa" w:w="408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Ejemplo de pregunta</w:t>
            </w:r>
          </w:p>
        </w:tc>
      </w:tr>
      <w:tr>
        <w:trPr>
          <w:cantSplit/>
        </w:trPr>
        <w:tc>
          <w:tcPr>
            <w:tcW w:type="dxa" w:w="1474"/>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COUNT</w:t>
            </w:r>
          </w:p>
        </w:tc>
        <w:tc>
          <w:tcPr>
            <w:tcW w:type="dxa" w:w="408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Número de filas (o de valores no nulos de una columna)</w:t>
            </w:r>
          </w:p>
        </w:tc>
        <w:tc>
          <w:tcPr>
            <w:tcW w:type="dxa" w:w="408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¿Cuántas ventas hubo?</w:t>
            </w:r>
          </w:p>
        </w:tc>
      </w:tr>
      <w:tr>
        <w:trPr>
          <w:cantSplit/>
        </w:trPr>
        <w:tc>
          <w:tcPr>
            <w:tcW w:type="dxa" w:w="147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SUM</w:t>
            </w:r>
          </w:p>
        </w:tc>
        <w:tc>
          <w:tcPr>
            <w:tcW w:type="dxa" w:w="408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Suma de los valores</w:t>
            </w:r>
          </w:p>
        </w:tc>
        <w:tc>
          <w:tcPr>
            <w:tcW w:type="dxa" w:w="408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¿Cuánto se facturó?</w:t>
            </w:r>
          </w:p>
        </w:tc>
      </w:tr>
      <w:tr>
        <w:trPr>
          <w:cantSplit/>
        </w:trPr>
        <w:tc>
          <w:tcPr>
            <w:tcW w:type="dxa" w:w="1474"/>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AVG</w:t>
            </w:r>
          </w:p>
        </w:tc>
        <w:tc>
          <w:tcPr>
            <w:tcW w:type="dxa" w:w="408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Promedio</w:t>
            </w:r>
          </w:p>
        </w:tc>
        <w:tc>
          <w:tcPr>
            <w:tcW w:type="dxa" w:w="408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¿Cuál es el monto medio por venta?</w:t>
            </w:r>
          </w:p>
        </w:tc>
      </w:tr>
      <w:tr>
        <w:trPr>
          <w:cantSplit/>
        </w:trPr>
        <w:tc>
          <w:tcPr>
            <w:tcW w:type="dxa" w:w="1474"/>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MAX / MIN</w:t>
            </w:r>
          </w:p>
        </w:tc>
        <w:tc>
          <w:tcPr>
            <w:tcW w:type="dxa" w:w="4082"/>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Valor máximo / mínimo</w:t>
            </w:r>
          </w:p>
        </w:tc>
        <w:tc>
          <w:tcPr>
            <w:tcW w:type="dxa" w:w="4082"/>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¿Cuál fue la venta más alta y la más baja?</w:t>
            </w:r>
          </w:p>
        </w:tc>
      </w:tr>
    </w:tbl>
    <w:p>
      <w:pPr>
        <w:spacing w:after="0" w:line="100" w:lineRule="exact"/>
      </w:pPr>
    </w:p>
    <w:p>
      <w:pPr>
        <w:keepNext/>
        <w:spacing w:after="20" w:before="40"/>
      </w:pPr>
      <w:r>
        <w:rPr>
          <w:b/>
          <w:color w:val="2E75B6"/>
          <w:sz w:val="16"/>
          <w:spacing w:val="10"/>
        </w:rPr>
        <w:t>PREGUNTA DE NEGOCIO</w:t>
      </w:r>
    </w:p>
    <w:p>
      <w:pPr>
        <w:keepNext/>
        <w:spacing w:after="60"/>
      </w:pPr>
      <w:r>
        <w:rPr>
          <w:b/>
          <w:i w:val="0"/>
          <w:color w:val="1F3864"/>
        </w:rPr>
        <w:t>¿Cuál es el resumen general de las ventas de marzo?</w:t>
      </w:r>
    </w:p>
    <w:p>
      <w:pPr>
        <w:keepNext/>
        <w:spacing w:after="20" w:before="40"/>
      </w:pPr>
      <w:r>
        <w:rPr>
          <w:b/>
          <w:color w:val="2E75B6"/>
          <w:sz w:val="16"/>
          <w:spacing w:val="10"/>
        </w:rPr>
        <w:t>CONSULTA SQL</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7"/>
              </w:rPr>
              <w:t>SELECT COUNT(*)             AS lineas_venta,</w:t>
            </w:r>
          </w:p>
          <w:p>
            <w:pPr>
              <w:keepNext/>
              <w:spacing w:after="0" w:line="240" w:lineRule="auto"/>
            </w:pPr>
            <w:r>
              <w:rPr>
                <w:rFonts w:ascii="Consolas" w:hAnsi="Consolas" w:eastAsia="Consolas"/>
                <w:color w:val="1A1A1A"/>
                <w:sz w:val="17"/>
              </w:rPr>
              <w:t xml:space="preserve">       SUM(total)           AS ingresos,</w:t>
            </w:r>
          </w:p>
          <w:p>
            <w:pPr>
              <w:keepNext/>
              <w:spacing w:after="0" w:line="240" w:lineRule="auto"/>
            </w:pPr>
            <w:r>
              <w:rPr>
                <w:rFonts w:ascii="Consolas" w:hAnsi="Consolas" w:eastAsia="Consolas"/>
                <w:color w:val="1A1A1A"/>
                <w:sz w:val="17"/>
              </w:rPr>
              <w:t xml:space="preserve">       ROUND(AVG(total), 2) AS ticket_promedio,</w:t>
            </w:r>
          </w:p>
          <w:p>
            <w:pPr>
              <w:keepNext/>
              <w:spacing w:after="0" w:line="240" w:lineRule="auto"/>
            </w:pPr>
            <w:r>
              <w:rPr>
                <w:rFonts w:ascii="Consolas" w:hAnsi="Consolas" w:eastAsia="Consolas"/>
                <w:color w:val="1A1A1A"/>
                <w:sz w:val="17"/>
              </w:rPr>
              <w:t xml:space="preserve">       MAX(total)           AS venta_maxima,</w:t>
            </w:r>
          </w:p>
          <w:p>
            <w:pPr>
              <w:keepNext/>
              <w:spacing w:after="0" w:line="240" w:lineRule="auto"/>
            </w:pPr>
            <w:r>
              <w:rPr>
                <w:rFonts w:ascii="Consolas" w:hAnsi="Consolas" w:eastAsia="Consolas"/>
                <w:color w:val="1A1A1A"/>
                <w:sz w:val="17"/>
              </w:rPr>
              <w:t xml:space="preserve">       MIN(total)           AS venta_minima</w:t>
            </w:r>
          </w:p>
          <w:p>
            <w:pPr>
              <w:keepNext/>
              <w:spacing w:after="0" w:line="240" w:lineRule="auto"/>
            </w:pPr>
            <w:r>
              <w:rPr>
                <w:rFonts w:ascii="Consolas" w:hAnsi="Consolas" w:eastAsia="Consolas"/>
                <w:color w:val="1A1A1A"/>
                <w:sz w:val="17"/>
              </w:rPr>
              <w:t>FROM ventas;</w:t>
            </w:r>
          </w:p>
        </w:tc>
      </w:tr>
    </w:tbl>
    <w:p>
      <w:pPr>
        <w:spacing w:after="0" w:line="80" w:lineRule="exact"/>
      </w:pPr>
    </w:p>
    <w:p>
      <w:pPr>
        <w:keepNext/>
        <w:spacing w:after="20" w:before="40"/>
      </w:pPr>
      <w:r>
        <w:rPr>
          <w:b/>
          <w:color w:val="2E75B6"/>
          <w:sz w:val="16"/>
          <w:spacing w:val="10"/>
        </w:rPr>
        <w:t>RESULTADO ESPERADO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702"/>
        <w:gridCol w:w="1216"/>
        <w:gridCol w:w="2067"/>
        <w:gridCol w:w="1702"/>
        <w:gridCol w:w="1702"/>
      </w:tblGrid>
      <w:tr>
        <w:trPr>
          <w:cantSplit/>
          <w:tblHeader/>
        </w:trPr>
        <w:tc>
          <w:tcPr>
            <w:tcW w:type="dxa" w:w="170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lineas_venta</w:t>
            </w:r>
          </w:p>
        </w:tc>
        <w:tc>
          <w:tcPr>
            <w:tcW w:type="dxa" w:w="1216"/>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ingresos</w:t>
            </w:r>
          </w:p>
        </w:tc>
        <w:tc>
          <w:tcPr>
            <w:tcW w:type="dxa" w:w="206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ticket_promedio</w:t>
            </w:r>
          </w:p>
        </w:tc>
        <w:tc>
          <w:tcPr>
            <w:tcW w:type="dxa" w:w="170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venta_maxima</w:t>
            </w:r>
          </w:p>
        </w:tc>
        <w:tc>
          <w:tcPr>
            <w:tcW w:type="dxa" w:w="170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venta_minima</w:t>
            </w:r>
          </w:p>
        </w:tc>
      </w:tr>
      <w:tr>
        <w:trPr>
          <w:cantSplit/>
        </w:trPr>
        <w:tc>
          <w:tcPr>
            <w:tcW w:type="dxa" w:w="1702"/>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13</w:t>
            </w:r>
          </w:p>
        </w:tc>
        <w:tc>
          <w:tcPr>
            <w:tcW w:type="dxa" w:w="1216"/>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1,834.80</w:t>
            </w:r>
          </w:p>
        </w:tc>
        <w:tc>
          <w:tcPr>
            <w:tcW w:type="dxa" w:w="2067"/>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141.14</w:t>
            </w:r>
          </w:p>
        </w:tc>
        <w:tc>
          <w:tcPr>
            <w:tcW w:type="dxa" w:w="1702"/>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240.00</w:t>
            </w:r>
          </w:p>
        </w:tc>
        <w:tc>
          <w:tcPr>
            <w:tcW w:type="dxa" w:w="1702"/>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45.00</w:t>
            </w:r>
          </w:p>
        </w:tc>
      </w:tr>
    </w:tbl>
    <w:p>
      <w:pPr>
        <w:spacing w:after="0" w:line="100" w:lineRule="exact"/>
      </w:pPr>
    </w:p>
    <w:p>
      <w:pPr>
        <w:keepNext/>
        <w:spacing w:after="20" w:before="40"/>
      </w:pPr>
      <w:r>
        <w:rPr>
          <w:b/>
          <w:color w:val="2E75B6"/>
          <w:sz w:val="16"/>
          <w:spacing w:val="10"/>
        </w:rPr>
        <w:t>INTERPRETACIÓN</w:t>
      </w:r>
    </w:p>
    <w:p>
      <w:pPr>
        <w:jc w:val="both"/>
      </w:pPr>
      <w:r>
        <w:rPr>
          <w:b w:val="0"/>
          <w:i w:val="0"/>
        </w:rPr>
        <w:t xml:space="preserve">En marzo hubo 13 líneas de venta por S/ 1,834.80. El promedio de S/ 141.14 corresponde a cada </w:t>
      </w:r>
      <w:r>
        <w:rPr>
          <w:b/>
          <w:i w:val="0"/>
        </w:rPr>
        <w:t>línea de venta</w:t>
      </w:r>
      <w:r>
        <w:rPr>
          <w:b w:val="0"/>
          <w:i w:val="0"/>
        </w:rPr>
        <w:t xml:space="preserve"> (un producto dentro de un pedido), no a cada pedido. Como las 13 líneas pertenecen a 8 pedidos, el monto promedio por pedido es S/ 1,834.80 / 8 = S/ 229.35.</w:t>
      </w:r>
    </w:p>
    <w:p>
      <w:pPr>
        <w:jc w:val="both"/>
      </w:pPr>
      <w:r>
        <w:rPr>
          <w:b w:val="0"/>
          <w:i w:val="0"/>
        </w:rPr>
        <w:t xml:space="preserve">Esta diferencia no es un detalle técnico: si dos analistas usan definiciones distintas de "ticket promedio", reportarán cifras distintas. Por eso la gestión de datos exige definir las métricas (Semana 1). </w:t>
      </w:r>
      <w:r>
        <w:rPr>
          <w:rFonts w:ascii="Consolas" w:hAnsi="Consolas" w:eastAsia="Consolas"/>
          <w:b w:val="0"/>
          <w:i w:val="0"/>
          <w:color w:val="1F4E79"/>
          <w:sz w:val="18"/>
        </w:rPr>
        <w:t>AS</w:t>
      </w:r>
      <w:r>
        <w:rPr>
          <w:b w:val="0"/>
          <w:i w:val="0"/>
        </w:rPr>
        <w:t xml:space="preserve"> asigna un nombre legible a cada columna calculada; </w:t>
      </w:r>
      <w:r>
        <w:rPr>
          <w:rFonts w:ascii="Consolas" w:hAnsi="Consolas" w:eastAsia="Consolas"/>
          <w:b w:val="0"/>
          <w:i w:val="0"/>
          <w:color w:val="1F4E79"/>
          <w:sz w:val="18"/>
        </w:rPr>
        <w:t>ROUND(valor, 2)</w:t>
      </w:r>
      <w:r>
        <w:rPr>
          <w:b w:val="0"/>
          <w:i w:val="0"/>
        </w:rPr>
        <w:t xml:space="preserve"> redondea a dos decimales.</w:t>
      </w:r>
    </w:p>
    <w:p>
      <w:pPr>
        <w:pStyle w:val="Heading2"/>
      </w:pPr>
      <w:r>
        <w:rPr>
          <w:b w:val="0"/>
          <w:i w:val="0"/>
        </w:rPr>
        <w:t>2.10 GROUP BY</w:t>
      </w:r>
    </w:p>
    <w:p>
      <w:pPr>
        <w:jc w:val="both"/>
      </w:pPr>
      <w:r>
        <w:rPr>
          <w:rFonts w:ascii="Consolas" w:hAnsi="Consolas" w:eastAsia="Consolas"/>
          <w:b w:val="0"/>
          <w:i w:val="0"/>
          <w:color w:val="1F4E79"/>
          <w:sz w:val="18"/>
        </w:rPr>
        <w:t>GROUP BY</w:t>
      </w:r>
      <w:r>
        <w:rPr>
          <w:b w:val="0"/>
          <w:i w:val="0"/>
        </w:rPr>
        <w:t xml:space="preserve"> forma grupos de filas que comparten un valor y aplica la función de agregación </w:t>
      </w:r>
      <w:r>
        <w:rPr>
          <w:b/>
          <w:i w:val="0"/>
        </w:rPr>
        <w:t>a cada grupo</w:t>
      </w:r>
      <w:r>
        <w:rPr>
          <w:b w:val="0"/>
          <w:i w:val="0"/>
        </w:rPr>
        <w:t xml:space="preserve">. Toda columna del </w:t>
      </w:r>
      <w:r>
        <w:rPr>
          <w:rFonts w:ascii="Consolas" w:hAnsi="Consolas" w:eastAsia="Consolas"/>
          <w:b w:val="0"/>
          <w:i w:val="0"/>
          <w:color w:val="1F4E79"/>
          <w:sz w:val="18"/>
        </w:rPr>
        <w:t>SELECT</w:t>
      </w:r>
      <w:r>
        <w:rPr>
          <w:b w:val="0"/>
          <w:i w:val="0"/>
        </w:rPr>
        <w:t xml:space="preserve"> que no esté dentro de una función de agregación debe figurar en el </w:t>
      </w:r>
      <w:r>
        <w:rPr>
          <w:rFonts w:ascii="Consolas" w:hAnsi="Consolas" w:eastAsia="Consolas"/>
          <w:b w:val="0"/>
          <w:i w:val="0"/>
          <w:color w:val="1F4E79"/>
          <w:sz w:val="18"/>
        </w:rPr>
        <w:t>GROUP BY</w:t>
      </w:r>
      <w:r>
        <w:rPr>
          <w:b w:val="0"/>
          <w:i w:val="0"/>
        </w:rPr>
        <w:t>.</w:t>
      </w:r>
    </w:p>
    <w:p>
      <w:pPr>
        <w:keepNext/>
        <w:spacing w:after="20" w:before="40"/>
      </w:pPr>
      <w:r>
        <w:rPr>
          <w:b/>
          <w:color w:val="2E75B6"/>
          <w:sz w:val="16"/>
          <w:spacing w:val="10"/>
        </w:rPr>
        <w:t>PREGUNTA DE NEGOCIO</w:t>
      </w:r>
    </w:p>
    <w:p>
      <w:pPr>
        <w:keepNext/>
        <w:spacing w:after="60"/>
      </w:pPr>
      <w:r>
        <w:rPr>
          <w:b/>
          <w:i w:val="0"/>
          <w:color w:val="1F3864"/>
        </w:rPr>
        <w:t>¿Cuánto vendió cada categoría?</w:t>
      </w:r>
    </w:p>
    <w:p>
      <w:pPr>
        <w:keepNext/>
        <w:spacing w:after="20" w:before="40"/>
      </w:pPr>
      <w:r>
        <w:rPr>
          <w:b/>
          <w:color w:val="2E75B6"/>
          <w:sz w:val="16"/>
          <w:spacing w:val="10"/>
        </w:rPr>
        <w:t>CONSULTA SQL</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7"/>
              </w:rPr>
              <w:t>SELECT categoria,</w:t>
            </w:r>
          </w:p>
          <w:p>
            <w:pPr>
              <w:keepNext/>
              <w:spacing w:after="0" w:line="240" w:lineRule="auto"/>
            </w:pPr>
            <w:r>
              <w:rPr>
                <w:rFonts w:ascii="Consolas" w:hAnsi="Consolas" w:eastAsia="Consolas"/>
                <w:color w:val="1A1A1A"/>
                <w:sz w:val="17"/>
              </w:rPr>
              <w:t xml:space="preserve">       COUNT(*)   AS lineas_venta,</w:t>
            </w:r>
          </w:p>
          <w:p>
            <w:pPr>
              <w:keepNext/>
              <w:spacing w:after="0" w:line="240" w:lineRule="auto"/>
            </w:pPr>
            <w:r>
              <w:rPr>
                <w:rFonts w:ascii="Consolas" w:hAnsi="Consolas" w:eastAsia="Consolas"/>
                <w:color w:val="1A1A1A"/>
                <w:sz w:val="17"/>
              </w:rPr>
              <w:t xml:space="preserve">       SUM(total) AS ingresos</w:t>
            </w:r>
          </w:p>
          <w:p>
            <w:pPr>
              <w:keepNext/>
              <w:spacing w:after="0" w:line="240" w:lineRule="auto"/>
            </w:pPr>
            <w:r>
              <w:rPr>
                <w:rFonts w:ascii="Consolas" w:hAnsi="Consolas" w:eastAsia="Consolas"/>
                <w:color w:val="1A1A1A"/>
                <w:sz w:val="17"/>
              </w:rPr>
              <w:t>FROM ventas</w:t>
            </w:r>
          </w:p>
          <w:p>
            <w:pPr>
              <w:keepNext/>
              <w:spacing w:after="0" w:line="240" w:lineRule="auto"/>
            </w:pPr>
            <w:r>
              <w:rPr>
                <w:rFonts w:ascii="Consolas" w:hAnsi="Consolas" w:eastAsia="Consolas"/>
                <w:color w:val="1A1A1A"/>
                <w:sz w:val="17"/>
              </w:rPr>
              <w:t>GROUP BY categoria</w:t>
            </w:r>
          </w:p>
          <w:p>
            <w:pPr>
              <w:keepNext/>
              <w:spacing w:after="0" w:line="240" w:lineRule="auto"/>
            </w:pPr>
            <w:r>
              <w:rPr>
                <w:rFonts w:ascii="Consolas" w:hAnsi="Consolas" w:eastAsia="Consolas"/>
                <w:color w:val="1A1A1A"/>
                <w:sz w:val="17"/>
              </w:rPr>
              <w:t>ORDER BY ingresos DESC;</w:t>
            </w:r>
          </w:p>
        </w:tc>
      </w:tr>
    </w:tbl>
    <w:p>
      <w:pPr>
        <w:spacing w:after="0" w:line="80" w:lineRule="exact"/>
      </w:pPr>
    </w:p>
    <w:p>
      <w:pPr>
        <w:keepNext/>
        <w:spacing w:after="20" w:before="40"/>
      </w:pPr>
      <w:r>
        <w:rPr>
          <w:b/>
          <w:color w:val="2E75B6"/>
          <w:sz w:val="16"/>
          <w:spacing w:val="10"/>
        </w:rPr>
        <w:t>RESULTADO ESPERADO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549"/>
        <w:gridCol w:w="1808"/>
        <w:gridCol w:w="1291"/>
      </w:tblGrid>
      <w:tr>
        <w:trPr>
          <w:cantSplit/>
          <w:tblHeader/>
        </w:trPr>
        <w:tc>
          <w:tcPr>
            <w:tcW w:type="dxa" w:w="1550"/>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categoria</w:t>
            </w:r>
          </w:p>
        </w:tc>
        <w:tc>
          <w:tcPr>
            <w:tcW w:type="dxa" w:w="180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lineas_venta</w:t>
            </w:r>
          </w:p>
        </w:tc>
        <w:tc>
          <w:tcPr>
            <w:tcW w:type="dxa" w:w="129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ingresos</w:t>
            </w:r>
          </w:p>
        </w:tc>
      </w:tr>
      <w:tr>
        <w:trPr>
          <w:cantSplit/>
        </w:trPr>
        <w:tc>
          <w:tcPr>
            <w:tcW w:type="dxa" w:w="155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Tecnología</w:t>
            </w:r>
          </w:p>
        </w:tc>
        <w:tc>
          <w:tcPr>
            <w:tcW w:type="dxa" w:w="1808"/>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6</w:t>
            </w:r>
          </w:p>
        </w:tc>
        <w:tc>
          <w:tcPr>
            <w:tcW w:type="dxa" w:w="129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915.00</w:t>
            </w:r>
          </w:p>
        </w:tc>
      </w:tr>
      <w:tr>
        <w:trPr>
          <w:cantSplit/>
        </w:trPr>
        <w:tc>
          <w:tcPr>
            <w:tcW w:type="dxa" w:w="155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Hogar</w:t>
            </w:r>
          </w:p>
        </w:tc>
        <w:tc>
          <w:tcPr>
            <w:tcW w:type="dxa" w:w="180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w:t>
            </w:r>
          </w:p>
        </w:tc>
        <w:tc>
          <w:tcPr>
            <w:tcW w:type="dxa" w:w="129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569.80</w:t>
            </w:r>
          </w:p>
        </w:tc>
      </w:tr>
      <w:tr>
        <w:trPr>
          <w:cantSplit/>
        </w:trPr>
        <w:tc>
          <w:tcPr>
            <w:tcW w:type="dxa" w:w="1550"/>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Deportes</w:t>
            </w:r>
          </w:p>
        </w:tc>
        <w:tc>
          <w:tcPr>
            <w:tcW w:type="dxa" w:w="1808"/>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4</w:t>
            </w:r>
          </w:p>
        </w:tc>
        <w:tc>
          <w:tcPr>
            <w:tcW w:type="dxa" w:w="1291"/>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350.00</w:t>
            </w:r>
          </w:p>
        </w:tc>
      </w:tr>
    </w:tbl>
    <w:p>
      <w:pPr>
        <w:spacing w:after="0" w:line="100" w:lineRule="exact"/>
      </w:pPr>
    </w:p>
    <w:p>
      <w:pPr>
        <w:keepNext/>
        <w:spacing w:after="20" w:before="40"/>
      </w:pPr>
      <w:r>
        <w:rPr>
          <w:b/>
          <w:color w:val="2E75B6"/>
          <w:sz w:val="16"/>
          <w:spacing w:val="10"/>
        </w:rPr>
        <w:t>INTERPRETACIÓN</w:t>
      </w:r>
    </w:p>
    <w:p>
      <w:pPr>
        <w:jc w:val="both"/>
      </w:pPr>
      <w:r>
        <w:rPr>
          <w:b w:val="0"/>
          <w:i w:val="0"/>
        </w:rPr>
        <w:t>Tecnología generó S/ 915.00, casi la mitad del total (S/ 1,834.80). Hogar tiene menos ventas que Deportes (3 frente a 4), pero más ingresos, porque sus productos tienen mayor precio. Contar ventas y sumar ingresos responden preguntas distintas; el tomador de decisiones debe saber cuál necesita.</w:t>
      </w:r>
    </w:p>
    <w:p>
      <w:pPr>
        <w:keepNext/>
        <w:spacing w:after="20" w:before="40"/>
      </w:pPr>
      <w:r>
        <w:rPr>
          <w:b/>
          <w:color w:val="2E75B6"/>
          <w:sz w:val="16"/>
          <w:spacing w:val="10"/>
        </w:rPr>
        <w:t>PREGUNTA DE NEGOCIO</w:t>
      </w:r>
    </w:p>
    <w:p>
      <w:pPr>
        <w:keepNext/>
        <w:spacing w:after="60"/>
      </w:pPr>
      <w:r>
        <w:rPr>
          <w:b/>
          <w:i w:val="0"/>
          <w:color w:val="1F3864"/>
        </w:rPr>
        <w:t>¿Cuáles son los cinco productos con mayores ventas?</w:t>
      </w:r>
    </w:p>
    <w:p>
      <w:pPr>
        <w:keepNext/>
        <w:spacing w:after="20" w:before="40"/>
      </w:pPr>
      <w:r>
        <w:rPr>
          <w:b/>
          <w:color w:val="2E75B6"/>
          <w:sz w:val="16"/>
          <w:spacing w:val="10"/>
        </w:rPr>
        <w:t>CONSULTA SQL</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7"/>
              </w:rPr>
              <w:t>SELECT producto,</w:t>
            </w:r>
          </w:p>
          <w:p>
            <w:pPr>
              <w:keepNext/>
              <w:spacing w:after="0" w:line="240" w:lineRule="auto"/>
            </w:pPr>
            <w:r>
              <w:rPr>
                <w:rFonts w:ascii="Consolas" w:hAnsi="Consolas" w:eastAsia="Consolas"/>
                <w:color w:val="1A1A1A"/>
                <w:sz w:val="17"/>
              </w:rPr>
              <w:t xml:space="preserve">       SUM(cantidad) AS unidades,</w:t>
            </w:r>
          </w:p>
          <w:p>
            <w:pPr>
              <w:keepNext/>
              <w:spacing w:after="0" w:line="240" w:lineRule="auto"/>
            </w:pPr>
            <w:r>
              <w:rPr>
                <w:rFonts w:ascii="Consolas" w:hAnsi="Consolas" w:eastAsia="Consolas"/>
                <w:color w:val="1A1A1A"/>
                <w:sz w:val="17"/>
              </w:rPr>
              <w:t xml:space="preserve">       SUM(total)    AS ingresos</w:t>
            </w:r>
          </w:p>
          <w:p>
            <w:pPr>
              <w:keepNext/>
              <w:spacing w:after="0" w:line="240" w:lineRule="auto"/>
            </w:pPr>
            <w:r>
              <w:rPr>
                <w:rFonts w:ascii="Consolas" w:hAnsi="Consolas" w:eastAsia="Consolas"/>
                <w:color w:val="1A1A1A"/>
                <w:sz w:val="17"/>
              </w:rPr>
              <w:t>FROM ventas</w:t>
            </w:r>
          </w:p>
          <w:p>
            <w:pPr>
              <w:keepNext/>
              <w:spacing w:after="0" w:line="240" w:lineRule="auto"/>
            </w:pPr>
            <w:r>
              <w:rPr>
                <w:rFonts w:ascii="Consolas" w:hAnsi="Consolas" w:eastAsia="Consolas"/>
                <w:color w:val="1A1A1A"/>
                <w:sz w:val="17"/>
              </w:rPr>
              <w:t>GROUP BY producto</w:t>
            </w:r>
          </w:p>
          <w:p>
            <w:pPr>
              <w:keepNext/>
              <w:spacing w:after="0" w:line="240" w:lineRule="auto"/>
            </w:pPr>
            <w:r>
              <w:rPr>
                <w:rFonts w:ascii="Consolas" w:hAnsi="Consolas" w:eastAsia="Consolas"/>
                <w:color w:val="1A1A1A"/>
                <w:sz w:val="17"/>
              </w:rPr>
              <w:t>ORDER BY ingresos DESC</w:t>
            </w:r>
          </w:p>
          <w:p>
            <w:pPr>
              <w:keepNext/>
              <w:spacing w:after="0" w:line="240" w:lineRule="auto"/>
            </w:pPr>
            <w:r>
              <w:rPr>
                <w:rFonts w:ascii="Consolas" w:hAnsi="Consolas" w:eastAsia="Consolas"/>
                <w:color w:val="1A1A1A"/>
                <w:sz w:val="17"/>
              </w:rPr>
              <w:t>LIMIT 5;</w:t>
            </w:r>
          </w:p>
        </w:tc>
      </w:tr>
    </w:tbl>
    <w:p>
      <w:pPr>
        <w:spacing w:after="0" w:line="80" w:lineRule="exact"/>
      </w:pPr>
    </w:p>
    <w:p>
      <w:pPr>
        <w:keepNext/>
        <w:spacing w:after="20" w:before="40"/>
      </w:pPr>
      <w:r>
        <w:rPr>
          <w:b/>
          <w:color w:val="2E75B6"/>
          <w:sz w:val="16"/>
          <w:spacing w:val="10"/>
        </w:rPr>
        <w:t>RESULTADO ESPERADO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3030"/>
        <w:gridCol w:w="1262"/>
        <w:gridCol w:w="1262"/>
      </w:tblGrid>
      <w:tr>
        <w:trPr>
          <w:cantSplit/>
          <w:tblHeader/>
        </w:trPr>
        <w:tc>
          <w:tcPr>
            <w:tcW w:type="dxa" w:w="3030"/>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producto</w:t>
            </w:r>
          </w:p>
        </w:tc>
        <w:tc>
          <w:tcPr>
            <w:tcW w:type="dxa" w:w="1263"/>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unidades</w:t>
            </w:r>
          </w:p>
        </w:tc>
        <w:tc>
          <w:tcPr>
            <w:tcW w:type="dxa" w:w="1263"/>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ingresos</w:t>
            </w:r>
          </w:p>
        </w:tc>
      </w:tr>
      <w:tr>
        <w:trPr>
          <w:cantSplit/>
        </w:trPr>
        <w:tc>
          <w:tcPr>
            <w:tcW w:type="dxa" w:w="303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Teclado mecánico</w:t>
            </w:r>
          </w:p>
        </w:tc>
        <w:tc>
          <w:tcPr>
            <w:tcW w:type="dxa" w:w="1263"/>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w:t>
            </w:r>
          </w:p>
        </w:tc>
        <w:tc>
          <w:tcPr>
            <w:tcW w:type="dxa" w:w="1263"/>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420.00</w:t>
            </w:r>
          </w:p>
        </w:tc>
      </w:tr>
      <w:tr>
        <w:trPr>
          <w:cantSplit/>
        </w:trPr>
        <w:tc>
          <w:tcPr>
            <w:tcW w:type="dxa" w:w="303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Licuadora 600 W</w:t>
            </w:r>
          </w:p>
        </w:tc>
        <w:tc>
          <w:tcPr>
            <w:tcW w:type="dxa" w:w="126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w:t>
            </w:r>
          </w:p>
        </w:tc>
        <w:tc>
          <w:tcPr>
            <w:tcW w:type="dxa" w:w="126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379.80</w:t>
            </w:r>
          </w:p>
        </w:tc>
      </w:tr>
      <w:tr>
        <w:trPr>
          <w:cantSplit/>
        </w:trPr>
        <w:tc>
          <w:tcPr>
            <w:tcW w:type="dxa" w:w="303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Audífonos inalámbricos</w:t>
            </w:r>
          </w:p>
        </w:tc>
        <w:tc>
          <w:tcPr>
            <w:tcW w:type="dxa" w:w="1263"/>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w:t>
            </w:r>
          </w:p>
        </w:tc>
        <w:tc>
          <w:tcPr>
            <w:tcW w:type="dxa" w:w="1263"/>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360.00</w:t>
            </w:r>
          </w:p>
        </w:tc>
      </w:tr>
      <w:tr>
        <w:trPr>
          <w:cantSplit/>
        </w:trPr>
        <w:tc>
          <w:tcPr>
            <w:tcW w:type="dxa" w:w="303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Mancuernas 5 kg</w:t>
            </w:r>
          </w:p>
        </w:tc>
        <w:tc>
          <w:tcPr>
            <w:tcW w:type="dxa" w:w="126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3</w:t>
            </w:r>
          </w:p>
        </w:tc>
        <w:tc>
          <w:tcPr>
            <w:tcW w:type="dxa" w:w="126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240.00</w:t>
            </w:r>
          </w:p>
        </w:tc>
      </w:tr>
      <w:tr>
        <w:trPr>
          <w:cantSplit/>
        </w:trPr>
        <w:tc>
          <w:tcPr>
            <w:tcW w:type="dxa" w:w="3030"/>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Juego de sábanas</w:t>
            </w:r>
          </w:p>
        </w:tc>
        <w:tc>
          <w:tcPr>
            <w:tcW w:type="dxa" w:w="1263"/>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2</w:t>
            </w:r>
          </w:p>
        </w:tc>
        <w:tc>
          <w:tcPr>
            <w:tcW w:type="dxa" w:w="1263"/>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190.00</w:t>
            </w:r>
          </w:p>
        </w:tc>
      </w:tr>
    </w:tbl>
    <w:p>
      <w:pPr>
        <w:spacing w:after="0" w:line="100" w:lineRule="exact"/>
      </w:pPr>
    </w:p>
    <w:p>
      <w:pPr>
        <w:keepNext/>
        <w:spacing w:after="20" w:before="40"/>
      </w:pPr>
      <w:r>
        <w:rPr>
          <w:b/>
          <w:color w:val="2E75B6"/>
          <w:sz w:val="16"/>
          <w:spacing w:val="10"/>
        </w:rPr>
        <w:t>INTERPRETACIÓN</w:t>
      </w:r>
    </w:p>
    <w:p>
      <w:pPr>
        <w:jc w:val="both"/>
      </w:pPr>
      <w:r>
        <w:rPr>
          <w:b w:val="0"/>
          <w:i w:val="0"/>
        </w:rPr>
        <w:t>El teclado mecánico lidera en ingresos (S/ 420.00) aunque vendió solo 2 unidades, mientras que los audífonos vendieron más unidades (3) pero ingresaron menos. "Mayores ventas" puede significar más ingresos o más unidades: la consulta debe reflejar la pregunta real. Además, se trata de un solo mes y de pocos pedidos; antes de decidir, conviene confirmar el patrón con más periodos.</w:t>
      </w:r>
    </w:p>
    <w:p>
      <w:pPr>
        <w:pStyle w:val="Heading2"/>
      </w:pPr>
      <w:r>
        <w:rPr>
          <w:b w:val="0"/>
          <w:i w:val="0"/>
        </w:rPr>
        <w:t>2.11 Cómo interpretar un resultado</w:t>
      </w:r>
    </w:p>
    <w:p>
      <w:pPr>
        <w:jc w:val="both"/>
      </w:pPr>
      <w:r>
        <w:rPr>
          <w:b w:val="0"/>
          <w:i w:val="0"/>
        </w:rPr>
        <w:t>Un resultado SQL siempre es "correcto" para la consulta que se escribió, pero puede no responder la pregunta que se tenía. Antes de comunicar una cifra, revisa:</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041"/>
        <w:gridCol w:w="7597"/>
      </w:tblGrid>
      <w:tr>
        <w:trPr>
          <w:cantSplit/>
          <w:tblHeader/>
        </w:trPr>
        <w:tc>
          <w:tcPr>
            <w:tcW w:type="dxa" w:w="204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Revisa</w:t>
            </w:r>
          </w:p>
        </w:tc>
        <w:tc>
          <w:tcPr>
            <w:tcW w:type="dxa" w:w="759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Pregunta de control</w:t>
            </w:r>
          </w:p>
        </w:tc>
      </w:tr>
      <w:tr>
        <w:trPr>
          <w:cantSplit/>
        </w:trPr>
        <w:tc>
          <w:tcPr>
            <w:tcW w:type="dxa" w:w="204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Grano</w:t>
            </w:r>
          </w:p>
        </w:tc>
        <w:tc>
          <w:tcPr>
            <w:tcW w:type="dxa" w:w="7597"/>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¿Qué representa cada fila del resultado: una venta, un pedido, una categoría?</w:t>
            </w:r>
          </w:p>
        </w:tc>
      </w:tr>
      <w:tr>
        <w:trPr>
          <w:cantSplit/>
        </w:trPr>
        <w:tc>
          <w:tcPr>
            <w:tcW w:type="dxa" w:w="204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Alcance y unidad</w:t>
            </w:r>
          </w:p>
        </w:tc>
        <w:tc>
          <w:tcPr>
            <w:tcW w:type="dxa" w:w="759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¿Qué filtros y periodo se aplicaron? ¿Son soles, unidades o número de registros?</w:t>
            </w:r>
          </w:p>
        </w:tc>
      </w:tr>
      <w:tr>
        <w:trPr>
          <w:cantSplit/>
        </w:trPr>
        <w:tc>
          <w:tcPr>
            <w:tcW w:type="dxa" w:w="204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Plausibilidad</w:t>
            </w:r>
          </w:p>
        </w:tc>
        <w:tc>
          <w:tcPr>
            <w:tcW w:type="dxa" w:w="7597"/>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¿El valor es razonable para el negocio? Un total negativo o un promedio desproporcionado indican un error.</w:t>
            </w:r>
          </w:p>
        </w:tc>
      </w:tr>
      <w:tr>
        <w:trPr>
          <w:cantSplit/>
        </w:trPr>
        <w:tc>
          <w:tcPr>
            <w:tcW w:type="dxa" w:w="2041"/>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Calidad de origen</w:t>
            </w:r>
          </w:p>
        </w:tc>
        <w:tc>
          <w:tcPr>
            <w:tcW w:type="dxa" w:w="7597"/>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¿Podría haber duplicados, vacíos o inconsistencias que distorsionen la cifra?</w:t>
            </w:r>
          </w:p>
        </w:tc>
      </w:tr>
    </w:tbl>
    <w:p>
      <w:pPr>
        <w:spacing w:after="0" w:line="100" w:lineRule="exact"/>
      </w:pPr>
    </w:p>
    <w:p>
      <w:pPr>
        <w:pStyle w:val="Heading2"/>
        <w:spacing w:before="120"/>
      </w:pPr>
      <w:r>
        <w:rPr>
          <w:b w:val="0"/>
          <w:i w:val="0"/>
        </w:rPr>
        <w:t>Cierre de la Semana 2</w:t>
      </w: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EAF4EA"/>
            <w:tcBorders>
              <w:top w:val="nil"/>
              <w:left w:val="single" w:sz="24" w:color="38761D"/>
              <w:bottom w:val="nil"/>
              <w:right w:val="nil"/>
            </w:tcBorders>
          </w:tcPr>
          <w:p>
            <w:pPr>
              <w:keepNext/>
              <w:spacing w:after="40" w:line="259" w:lineRule="auto"/>
            </w:pPr>
            <w:r>
              <w:rPr>
                <w:b/>
                <w:i w:val="0"/>
                <w:color w:val="275D14"/>
                <w:sz w:val="19"/>
              </w:rPr>
              <w:t>Lo que debes dominar</w:t>
            </w:r>
          </w:p>
          <w:p>
            <w:pPr>
              <w:keepNext/>
              <w:tabs>
                <w:tab w:pos="255" w:val="left"/>
              </w:tabs>
              <w:spacing w:after="40" w:line="259" w:lineRule="auto"/>
              <w:ind w:left="255" w:hanging="198"/>
            </w:pPr>
            <w:r>
              <w:rPr>
                <w:b/>
                <w:color w:val="2E75B6"/>
                <w:sz w:val="18"/>
              </w:rPr>
              <w:t>•</w:t>
              <w:tab/>
            </w:r>
            <w:r>
              <w:rPr>
                <w:b w:val="0"/>
                <w:i w:val="0"/>
                <w:sz w:val="18"/>
              </w:rPr>
              <w:t>Reconocer la estructura de una tabla (filas, columnas, celdas) y lo que representa cada fila.</w:t>
            </w:r>
          </w:p>
          <w:p>
            <w:pPr>
              <w:keepNext/>
              <w:tabs>
                <w:tab w:pos="255" w:val="left"/>
              </w:tabs>
              <w:spacing w:after="40" w:line="259" w:lineRule="auto"/>
              <w:ind w:left="255" w:hanging="198"/>
            </w:pPr>
            <w:r>
              <w:rPr>
                <w:b/>
                <w:color w:val="2E75B6"/>
                <w:sz w:val="18"/>
              </w:rPr>
              <w:t>•</w:t>
              <w:tab/>
            </w:r>
            <w:r>
              <w:rPr>
                <w:b w:val="0"/>
                <w:i w:val="0"/>
                <w:sz w:val="18"/>
              </w:rPr>
              <w:t xml:space="preserve">Explorar una tabla con </w:t>
            </w:r>
            <w:r>
              <w:rPr>
                <w:rFonts w:ascii="Consolas" w:hAnsi="Consolas" w:eastAsia="Consolas"/>
                <w:b w:val="0"/>
                <w:i w:val="0"/>
                <w:color w:val="1F4E79"/>
                <w:sz w:val="17"/>
              </w:rPr>
              <w:t>SELECT</w:t>
            </w:r>
            <w:r>
              <w:rPr>
                <w:b w:val="0"/>
                <w:i w:val="0"/>
                <w:sz w:val="18"/>
              </w:rPr>
              <w:t xml:space="preserve">, </w:t>
            </w:r>
            <w:r>
              <w:rPr>
                <w:rFonts w:ascii="Consolas" w:hAnsi="Consolas" w:eastAsia="Consolas"/>
                <w:b w:val="0"/>
                <w:i w:val="0"/>
                <w:color w:val="1F4E79"/>
                <w:sz w:val="17"/>
              </w:rPr>
              <w:t>FROM</w:t>
            </w:r>
            <w:r>
              <w:rPr>
                <w:b w:val="0"/>
                <w:i w:val="0"/>
                <w:sz w:val="18"/>
              </w:rPr>
              <w:t xml:space="preserve">, </w:t>
            </w:r>
            <w:r>
              <w:rPr>
                <w:rFonts w:ascii="Consolas" w:hAnsi="Consolas" w:eastAsia="Consolas"/>
                <w:b w:val="0"/>
                <w:i w:val="0"/>
                <w:color w:val="1F4E79"/>
                <w:sz w:val="17"/>
              </w:rPr>
              <w:t>LIMIT</w:t>
            </w:r>
            <w:r>
              <w:rPr>
                <w:b w:val="0"/>
                <w:i w:val="0"/>
                <w:sz w:val="18"/>
              </w:rPr>
              <w:t xml:space="preserve"> y </w:t>
            </w:r>
            <w:r>
              <w:rPr>
                <w:rFonts w:ascii="Consolas" w:hAnsi="Consolas" w:eastAsia="Consolas"/>
                <w:b w:val="0"/>
                <w:i w:val="0"/>
                <w:color w:val="1F4E79"/>
                <w:sz w:val="17"/>
              </w:rPr>
              <w:t>DISTINCT</w:t>
            </w:r>
            <w:r>
              <w:rPr>
                <w:b w:val="0"/>
                <w:i w:val="0"/>
                <w:sz w:val="18"/>
              </w:rPr>
              <w:t>.</w:t>
            </w:r>
          </w:p>
          <w:p>
            <w:pPr>
              <w:keepNext/>
              <w:tabs>
                <w:tab w:pos="255" w:val="left"/>
              </w:tabs>
              <w:spacing w:after="40" w:line="259" w:lineRule="auto"/>
              <w:ind w:left="255" w:hanging="198"/>
            </w:pPr>
            <w:r>
              <w:rPr>
                <w:b/>
                <w:color w:val="2E75B6"/>
                <w:sz w:val="18"/>
              </w:rPr>
              <w:t>•</w:t>
              <w:tab/>
            </w:r>
            <w:r>
              <w:rPr>
                <w:b w:val="0"/>
                <w:i w:val="0"/>
                <w:sz w:val="18"/>
              </w:rPr>
              <w:t xml:space="preserve">Filtrar filas con </w:t>
            </w:r>
            <w:r>
              <w:rPr>
                <w:rFonts w:ascii="Consolas" w:hAnsi="Consolas" w:eastAsia="Consolas"/>
                <w:b w:val="0"/>
                <w:i w:val="0"/>
                <w:color w:val="1F4E79"/>
                <w:sz w:val="17"/>
              </w:rPr>
              <w:t>WHERE</w:t>
            </w:r>
            <w:r>
              <w:rPr>
                <w:b w:val="0"/>
                <w:i w:val="0"/>
                <w:sz w:val="18"/>
              </w:rPr>
              <w:t xml:space="preserve">, operadores de comparación, </w:t>
            </w:r>
            <w:r>
              <w:rPr>
                <w:rFonts w:ascii="Consolas" w:hAnsi="Consolas" w:eastAsia="Consolas"/>
                <w:b w:val="0"/>
                <w:i w:val="0"/>
                <w:color w:val="1F4E79"/>
                <w:sz w:val="17"/>
              </w:rPr>
              <w:t>AND</w:t>
            </w:r>
            <w:r>
              <w:rPr>
                <w:b w:val="0"/>
                <w:i w:val="0"/>
                <w:sz w:val="18"/>
              </w:rPr>
              <w:t xml:space="preserve">, </w:t>
            </w:r>
            <w:r>
              <w:rPr>
                <w:rFonts w:ascii="Consolas" w:hAnsi="Consolas" w:eastAsia="Consolas"/>
                <w:b w:val="0"/>
                <w:i w:val="0"/>
                <w:color w:val="1F4E79"/>
                <w:sz w:val="17"/>
              </w:rPr>
              <w:t>OR</w:t>
            </w:r>
            <w:r>
              <w:rPr>
                <w:b w:val="0"/>
                <w:i w:val="0"/>
                <w:sz w:val="18"/>
              </w:rPr>
              <w:t xml:space="preserve"> e </w:t>
            </w:r>
            <w:r>
              <w:rPr>
                <w:rFonts w:ascii="Consolas" w:hAnsi="Consolas" w:eastAsia="Consolas"/>
                <w:b w:val="0"/>
                <w:i w:val="0"/>
                <w:color w:val="1F4E79"/>
                <w:sz w:val="17"/>
              </w:rPr>
              <w:t>IN</w:t>
            </w:r>
            <w:r>
              <w:rPr>
                <w:b w:val="0"/>
                <w:i w:val="0"/>
                <w:sz w:val="18"/>
              </w:rPr>
              <w:t xml:space="preserve">, y ordenar con </w:t>
            </w:r>
            <w:r>
              <w:rPr>
                <w:rFonts w:ascii="Consolas" w:hAnsi="Consolas" w:eastAsia="Consolas"/>
                <w:b w:val="0"/>
                <w:i w:val="0"/>
                <w:color w:val="1F4E79"/>
                <w:sz w:val="17"/>
              </w:rPr>
              <w:t>ORDER BY</w:t>
            </w:r>
            <w:r>
              <w:rPr>
                <w:b w:val="0"/>
                <w:i w:val="0"/>
                <w:sz w:val="18"/>
              </w:rPr>
              <w:t>.</w:t>
            </w:r>
          </w:p>
          <w:p>
            <w:pPr>
              <w:keepNext/>
              <w:tabs>
                <w:tab w:pos="255" w:val="left"/>
              </w:tabs>
              <w:spacing w:after="40" w:line="259" w:lineRule="auto"/>
              <w:ind w:left="255" w:hanging="198"/>
            </w:pPr>
            <w:r>
              <w:rPr>
                <w:b/>
                <w:color w:val="2E75B6"/>
                <w:sz w:val="18"/>
              </w:rPr>
              <w:t>•</w:t>
              <w:tab/>
            </w:r>
            <w:r>
              <w:rPr>
                <w:b w:val="0"/>
                <w:i w:val="0"/>
                <w:sz w:val="18"/>
              </w:rPr>
              <w:t xml:space="preserve">Resumir datos con </w:t>
            </w:r>
            <w:r>
              <w:rPr>
                <w:rFonts w:ascii="Consolas" w:hAnsi="Consolas" w:eastAsia="Consolas"/>
                <w:b w:val="0"/>
                <w:i w:val="0"/>
                <w:color w:val="1F4E79"/>
                <w:sz w:val="17"/>
              </w:rPr>
              <w:t>COUNT</w:t>
            </w:r>
            <w:r>
              <w:rPr>
                <w:b w:val="0"/>
                <w:i w:val="0"/>
                <w:sz w:val="18"/>
              </w:rPr>
              <w:t xml:space="preserve">, </w:t>
            </w:r>
            <w:r>
              <w:rPr>
                <w:rFonts w:ascii="Consolas" w:hAnsi="Consolas" w:eastAsia="Consolas"/>
                <w:b w:val="0"/>
                <w:i w:val="0"/>
                <w:color w:val="1F4E79"/>
                <w:sz w:val="17"/>
              </w:rPr>
              <w:t>SUM</w:t>
            </w:r>
            <w:r>
              <w:rPr>
                <w:b w:val="0"/>
                <w:i w:val="0"/>
                <w:sz w:val="18"/>
              </w:rPr>
              <w:t xml:space="preserve">, </w:t>
            </w:r>
            <w:r>
              <w:rPr>
                <w:rFonts w:ascii="Consolas" w:hAnsi="Consolas" w:eastAsia="Consolas"/>
                <w:b w:val="0"/>
                <w:i w:val="0"/>
                <w:color w:val="1F4E79"/>
                <w:sz w:val="17"/>
              </w:rPr>
              <w:t>AVG</w:t>
            </w:r>
            <w:r>
              <w:rPr>
                <w:b w:val="0"/>
                <w:i w:val="0"/>
                <w:sz w:val="18"/>
              </w:rPr>
              <w:t xml:space="preserve">, </w:t>
            </w:r>
            <w:r>
              <w:rPr>
                <w:rFonts w:ascii="Consolas" w:hAnsi="Consolas" w:eastAsia="Consolas"/>
                <w:b w:val="0"/>
                <w:i w:val="0"/>
                <w:color w:val="1F4E79"/>
                <w:sz w:val="17"/>
              </w:rPr>
              <w:t>MAX</w:t>
            </w:r>
            <w:r>
              <w:rPr>
                <w:b w:val="0"/>
                <w:i w:val="0"/>
                <w:sz w:val="18"/>
              </w:rPr>
              <w:t xml:space="preserve">, </w:t>
            </w:r>
            <w:r>
              <w:rPr>
                <w:rFonts w:ascii="Consolas" w:hAnsi="Consolas" w:eastAsia="Consolas"/>
                <w:b w:val="0"/>
                <w:i w:val="0"/>
                <w:color w:val="1F4E79"/>
                <w:sz w:val="17"/>
              </w:rPr>
              <w:t>MIN</w:t>
            </w:r>
            <w:r>
              <w:rPr>
                <w:b w:val="0"/>
                <w:i w:val="0"/>
                <w:sz w:val="18"/>
              </w:rPr>
              <w:t xml:space="preserve"> y agruparlos con </w:t>
            </w:r>
            <w:r>
              <w:rPr>
                <w:rFonts w:ascii="Consolas" w:hAnsi="Consolas" w:eastAsia="Consolas"/>
                <w:b w:val="0"/>
                <w:i w:val="0"/>
                <w:color w:val="1F4E79"/>
                <w:sz w:val="17"/>
              </w:rPr>
              <w:t>GROUP BY</w:t>
            </w:r>
            <w:r>
              <w:rPr>
                <w:b w:val="0"/>
                <w:i w:val="0"/>
                <w:sz w:val="18"/>
              </w:rPr>
              <w:t>.</w:t>
            </w:r>
          </w:p>
          <w:p>
            <w:pPr>
              <w:tabs>
                <w:tab w:pos="255" w:val="left"/>
              </w:tabs>
              <w:spacing w:after="40" w:line="259" w:lineRule="auto"/>
              <w:ind w:left="255" w:hanging="198"/>
            </w:pPr>
            <w:r>
              <w:rPr>
                <w:b/>
                <w:color w:val="2E75B6"/>
                <w:sz w:val="18"/>
              </w:rPr>
              <w:t>•</w:t>
              <w:tab/>
            </w:r>
            <w:r>
              <w:rPr>
                <w:b w:val="0"/>
                <w:i w:val="0"/>
                <w:sz w:val="18"/>
              </w:rPr>
              <w:t>Interpretar un resultado considerando su grano, alcance, unidad y calidad de origen.</w:t>
            </w:r>
          </w:p>
        </w:tc>
      </w:tr>
    </w:tbl>
    <w:p>
      <w:pPr>
        <w:spacing w:after="0" w:line="120" w:lineRule="exact"/>
      </w:pP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FFF7E6"/>
            <w:tcBorders>
              <w:top w:val="nil"/>
              <w:left w:val="single" w:sz="24" w:color="C58B00"/>
              <w:bottom w:val="nil"/>
              <w:right w:val="nil"/>
            </w:tcBorders>
          </w:tcPr>
          <w:p>
            <w:pPr>
              <w:keepNext/>
              <w:spacing w:after="40" w:line="259" w:lineRule="auto"/>
            </w:pPr>
            <w:r>
              <w:rPr>
                <w:b/>
                <w:i w:val="0"/>
                <w:color w:val="8A5A00"/>
                <w:sz w:val="19"/>
              </w:rPr>
              <w:t>Comprueba tu aprendizaje</w:t>
            </w:r>
          </w:p>
          <w:p>
            <w:pPr>
              <w:keepNext/>
              <w:spacing w:after="40" w:line="259" w:lineRule="auto"/>
            </w:pPr>
            <w:r>
              <w:rPr>
                <w:b/>
                <w:i w:val="0"/>
                <w:sz w:val="18"/>
              </w:rPr>
              <w:t>1.</w:t>
            </w:r>
            <w:r>
              <w:rPr>
                <w:b w:val="0"/>
                <w:i w:val="0"/>
                <w:sz w:val="18"/>
              </w:rPr>
              <w:t xml:space="preserve"> ¿Por qué </w:t>
            </w:r>
            <w:r>
              <w:rPr>
                <w:rFonts w:ascii="Consolas" w:hAnsi="Consolas" w:eastAsia="Consolas"/>
                <w:b w:val="0"/>
                <w:i w:val="0"/>
                <w:color w:val="1F4E79"/>
                <w:sz w:val="17"/>
              </w:rPr>
              <w:t>SELECT * FROM ventas LIMIT 5</w:t>
            </w:r>
            <w:r>
              <w:rPr>
                <w:b w:val="0"/>
                <w:i w:val="0"/>
                <w:sz w:val="18"/>
              </w:rPr>
              <w:t xml:space="preserve"> no sirve para conocer las cinco ventas más altas? ¿Cómo la corregirías?</w:t>
            </w:r>
          </w:p>
          <w:p>
            <w:pPr>
              <w:keepNext/>
              <w:spacing w:after="40" w:line="259" w:lineRule="auto"/>
            </w:pPr>
            <w:r>
              <w:rPr>
                <w:b/>
                <w:i w:val="0"/>
                <w:sz w:val="18"/>
              </w:rPr>
              <w:t>2.</w:t>
            </w:r>
            <w:r>
              <w:rPr>
                <w:b w:val="0"/>
                <w:i w:val="0"/>
                <w:sz w:val="18"/>
              </w:rPr>
              <w:t xml:space="preserve"> Escribe una consulta que muestre cuántas unidades se vendieron por ciudad, de mayor a menor.</w:t>
            </w:r>
          </w:p>
          <w:p>
            <w:pPr>
              <w:keepNext/>
              <w:spacing w:after="40" w:line="259" w:lineRule="auto"/>
            </w:pPr>
            <w:r>
              <w:rPr>
                <w:b/>
                <w:i w:val="0"/>
                <w:sz w:val="18"/>
              </w:rPr>
              <w:t>3.</w:t>
            </w:r>
            <w:r>
              <w:rPr>
                <w:b w:val="0"/>
                <w:i w:val="0"/>
                <w:sz w:val="18"/>
              </w:rPr>
              <w:t xml:space="preserve"> Un reporte indica "ticket promedio: S/ 141.14" y otro "S/ 229.35". ¿Pueden ambos ser correctos? Explica.</w:t>
            </w:r>
          </w:p>
          <w:p>
            <w:pPr>
              <w:spacing w:after="40" w:line="259" w:lineRule="auto"/>
            </w:pPr>
            <w:r>
              <w:rPr>
                <w:b/>
                <w:i w:val="0"/>
                <w:sz w:val="18"/>
              </w:rPr>
              <w:t>4.</w:t>
            </w:r>
            <w:r>
              <w:rPr>
                <w:b w:val="0"/>
                <w:i w:val="0"/>
                <w:sz w:val="18"/>
              </w:rPr>
              <w:t xml:space="preserve"> La consulta </w:t>
            </w:r>
            <w:r>
              <w:rPr>
                <w:rFonts w:ascii="Consolas" w:hAnsi="Consolas" w:eastAsia="Consolas"/>
                <w:b w:val="0"/>
                <w:i w:val="0"/>
                <w:color w:val="1F4E79"/>
                <w:sz w:val="17"/>
              </w:rPr>
              <w:t>WHERE ciudad = 'Lima' OR ciudad = 'Cusco' AND total &gt; 150</w:t>
            </w:r>
            <w:r>
              <w:rPr>
                <w:b w:val="0"/>
                <w:i w:val="0"/>
                <w:sz w:val="18"/>
              </w:rPr>
              <w:t xml:space="preserve"> devuelve más filas de las esperadas. ¿Por qué? ¿Cómo la corregirías?</w:t>
            </w:r>
          </w:p>
        </w:tc>
      </w:tr>
    </w:tbl>
    <w:p>
      <w:pPr>
        <w:spacing w:after="0" w:line="120" w:lineRule="exact"/>
      </w:pP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EEF3FA"/>
            <w:tcBorders>
              <w:top w:val="nil"/>
              <w:left w:val="single" w:sz="24" w:color="2E75B6"/>
              <w:bottom w:val="nil"/>
              <w:right w:val="nil"/>
            </w:tcBorders>
          </w:tcPr>
          <w:p>
            <w:pPr>
              <w:keepNext/>
              <w:spacing w:after="40" w:line="259" w:lineRule="auto"/>
            </w:pPr>
            <w:r>
              <w:rPr>
                <w:b/>
                <w:i w:val="0"/>
                <w:color w:val="1F3864"/>
                <w:sz w:val="19"/>
              </w:rPr>
              <w:t>Conexión con la Semana 3</w:t>
            </w:r>
          </w:p>
          <w:p>
            <w:pPr>
              <w:keepNext/>
              <w:spacing w:after="40" w:line="259" w:lineRule="auto"/>
            </w:pPr>
            <w:r>
              <w:rPr>
                <w:b/>
                <w:i w:val="0"/>
                <w:sz w:val="18"/>
              </w:rPr>
              <w:t>Semana 2 →</w:t>
            </w:r>
            <w:r>
              <w:rPr>
                <w:b w:val="0"/>
                <w:i w:val="0"/>
                <w:sz w:val="18"/>
              </w:rPr>
              <w:t xml:space="preserve"> ya sabemos consultar, filtrar y resumir los datos de una tabla.</w:t>
            </w:r>
          </w:p>
          <w:p>
            <w:pPr>
              <w:spacing w:after="40" w:line="259" w:lineRule="auto"/>
            </w:pPr>
            <w:r>
              <w:rPr>
                <w:b/>
                <w:i w:val="0"/>
                <w:sz w:val="18"/>
              </w:rPr>
              <w:t>Semana 3 →</w:t>
            </w:r>
            <w:r>
              <w:rPr>
                <w:b w:val="0"/>
                <w:i w:val="0"/>
                <w:sz w:val="18"/>
              </w:rPr>
              <w:t xml:space="preserve"> pero la tabla </w:t>
            </w:r>
            <w:r>
              <w:rPr>
                <w:rFonts w:ascii="Consolas" w:hAnsi="Consolas" w:eastAsia="Consolas"/>
                <w:b w:val="0"/>
                <w:i w:val="0"/>
                <w:color w:val="1F4E79"/>
                <w:sz w:val="17"/>
              </w:rPr>
              <w:t>ventas</w:t>
            </w:r>
            <w:r>
              <w:rPr>
                <w:b w:val="0"/>
                <w:i w:val="0"/>
                <w:sz w:val="18"/>
              </w:rPr>
              <w:t xml:space="preserve"> tiene límites: repite los datos de cada cliente en varias filas y no puede mostrar a los clientes que nunca compraron ni los productos que nunca se vendieron. Aprenderemos a trabajar con </w:t>
            </w:r>
            <w:r>
              <w:rPr>
                <w:b/>
                <w:i w:val="0"/>
                <w:sz w:val="18"/>
              </w:rPr>
              <w:t>varias tablas relacionadas</w:t>
            </w:r>
            <w:r>
              <w:rPr>
                <w:b w:val="0"/>
                <w:i w:val="0"/>
                <w:sz w:val="18"/>
              </w:rPr>
              <w:t xml:space="preserve"> y a combinarlas con JOIN.</w:t>
            </w:r>
          </w:p>
        </w:tc>
      </w:tr>
    </w:tbl>
    <w:p>
      <w:pPr>
        <w:pStyle w:val="Heading1"/>
        <w:pageBreakBefore/>
        <w:pBdr>
          <w:bottom w:val="single" w:sz="12" w:space="4" w:color="2E75B6"/>
        </w:pBdr>
      </w:pPr>
      <w:r>
        <w:rPr>
          <w:b w:val="0"/>
          <w:i w:val="0"/>
        </w:rPr>
        <w:t>Semana 3 · SQL Avanzado: JOINs y Agrupaciones</w:t>
      </w:r>
    </w:p>
    <w:p>
      <w:pPr>
        <w:spacing w:after="160"/>
      </w:pPr>
      <w:r>
        <w:rPr>
          <w:b w:val="0"/>
          <w:i/>
          <w:color w:val="595959"/>
          <w:sz w:val="20"/>
        </w:rPr>
        <w:t>Pregunta guía: ¿cómo respondo preguntas que requieren información guardada en distintas tablas?</w:t>
      </w:r>
    </w:p>
    <w:p>
      <w:pPr>
        <w:pStyle w:val="Heading2"/>
      </w:pPr>
      <w:r>
        <w:rPr>
          <w:b w:val="0"/>
          <w:i w:val="0"/>
        </w:rPr>
        <w:t>3.1 ¿Por qué una base de datos utiliza varias tablas?</w:t>
      </w:r>
    </w:p>
    <w:p>
      <w:pPr>
        <w:spacing w:after="80"/>
        <w:jc w:val="both"/>
      </w:pPr>
      <w:r>
        <w:rPr>
          <w:b/>
          <w:color w:val="2E75B6"/>
        </w:rPr>
        <w:t xml:space="preserve">Contexto. </w:t>
      </w:r>
      <w:r>
        <w:rPr>
          <w:b w:val="0"/>
          <w:i w:val="0"/>
        </w:rPr>
        <w:t xml:space="preserve">La tabla </w:t>
      </w:r>
      <w:r>
        <w:rPr>
          <w:rFonts w:ascii="Consolas" w:hAnsi="Consolas" w:eastAsia="Consolas"/>
          <w:b w:val="0"/>
          <w:i w:val="0"/>
          <w:color w:val="1F4E79"/>
          <w:sz w:val="18"/>
        </w:rPr>
        <w:t>ventas</w:t>
      </w:r>
      <w:r>
        <w:rPr>
          <w:b w:val="0"/>
          <w:i w:val="0"/>
        </w:rPr>
        <w:t xml:space="preserve"> de la Semana 2 es cómoda para consultar, pero presenta tres problemas si se usa como único registro:</w:t>
      </w:r>
    </w:p>
    <w:p>
      <w:pPr>
        <w:tabs>
          <w:tab w:pos="510" w:val="left"/>
        </w:tabs>
        <w:spacing w:after="40"/>
        <w:ind w:left="510" w:hanging="227"/>
      </w:pPr>
      <w:r>
        <w:rPr>
          <w:b/>
          <w:color w:val="2E75B6"/>
        </w:rPr>
        <w:t>•</w:t>
        <w:tab/>
      </w:r>
      <w:r>
        <w:rPr>
          <w:b/>
          <w:i w:val="0"/>
        </w:rPr>
        <w:t>Repetición:</w:t>
      </w:r>
      <w:r>
        <w:rPr>
          <w:b w:val="0"/>
          <w:i w:val="0"/>
        </w:rPr>
        <w:t xml:space="preserve"> el nombre y la ciudad de Ana Torres se repiten en cuatro filas; la categoría de cada producto se repite en cada venta.</w:t>
      </w:r>
    </w:p>
    <w:p>
      <w:pPr>
        <w:tabs>
          <w:tab w:pos="510" w:val="left"/>
        </w:tabs>
        <w:spacing w:after="40"/>
        <w:ind w:left="510" w:hanging="227"/>
      </w:pPr>
      <w:r>
        <w:rPr>
          <w:b/>
          <w:color w:val="2E75B6"/>
        </w:rPr>
        <w:t>•</w:t>
        <w:tab/>
      </w:r>
      <w:r>
        <w:rPr>
          <w:b/>
          <w:i w:val="0"/>
        </w:rPr>
        <w:t>Riesgo de inconsistencia:</w:t>
      </w:r>
      <w:r>
        <w:rPr>
          <w:b w:val="0"/>
          <w:i w:val="0"/>
        </w:rPr>
        <w:t xml:space="preserve"> si Ana se muda a Arequipa, habría que actualizar cuatro filas; si se omite una, la base tendrá dos ciudades para la misma persona.</w:t>
      </w:r>
    </w:p>
    <w:p>
      <w:pPr>
        <w:tabs>
          <w:tab w:pos="510" w:val="left"/>
        </w:tabs>
        <w:spacing w:after="40"/>
        <w:ind w:left="510" w:hanging="227"/>
      </w:pPr>
      <w:r>
        <w:rPr>
          <w:b/>
          <w:color w:val="2E75B6"/>
        </w:rPr>
        <w:t>•</w:t>
        <w:tab/>
      </w:r>
      <w:r>
        <w:rPr>
          <w:b/>
          <w:i w:val="0"/>
        </w:rPr>
        <w:t>Información que no se puede guardar:</w:t>
      </w:r>
      <w:r>
        <w:rPr>
          <w:b w:val="0"/>
          <w:i w:val="0"/>
        </w:rPr>
        <w:t xml:space="preserve"> un cliente que se registró pero aún no compra, o un producto que todavía no se vendió, no tienen dónde registrarse.</w:t>
      </w:r>
    </w:p>
    <w:p>
      <w:pPr>
        <w:spacing w:after="80"/>
        <w:jc w:val="both"/>
      </w:pPr>
      <w:r>
        <w:rPr>
          <w:b/>
          <w:color w:val="2E75B6"/>
        </w:rPr>
        <w:t xml:space="preserve">Concepto. </w:t>
      </w:r>
      <w:r>
        <w:rPr>
          <w:b w:val="0"/>
          <w:i w:val="0"/>
        </w:rPr>
        <w:t xml:space="preserve">La solución es separar los datos en tablas, una por cada tipo de entidad, y conectarlas mediante columnas comunes. Así, cada dato se guarda </w:t>
      </w:r>
      <w:r>
        <w:rPr>
          <w:b/>
          <w:i w:val="0"/>
        </w:rPr>
        <w:t>una sola vez</w:t>
      </w:r>
      <w:r>
        <w:rPr>
          <w:b w:val="0"/>
          <w:i w:val="0"/>
        </w:rPr>
        <w:t>. En la base de datos de RutaMarket existen estas tablas:</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701"/>
        <w:gridCol w:w="3005"/>
        <w:gridCol w:w="4932"/>
      </w:tblGrid>
      <w:tr>
        <w:trPr>
          <w:cantSplit/>
          <w:tblHeader/>
        </w:trPr>
        <w:tc>
          <w:tcPr>
            <w:tcW w:type="dxa" w:w="170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Tabla</w:t>
            </w:r>
          </w:p>
        </w:tc>
        <w:tc>
          <w:tcPr>
            <w:tcW w:type="dxa" w:w="300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Qué guarda (una fila por…)</w:t>
            </w:r>
          </w:p>
        </w:tc>
        <w:tc>
          <w:tcPr>
            <w:tcW w:type="dxa" w:w="493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Columnas</w:t>
            </w:r>
          </w:p>
        </w:tc>
      </w:tr>
      <w:tr>
        <w:trPr>
          <w:cantSplit/>
        </w:trPr>
        <w:tc>
          <w:tcPr>
            <w:tcW w:type="dxa" w:w="170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clientes</w:t>
            </w:r>
          </w:p>
        </w:tc>
        <w:tc>
          <w:tcPr>
            <w:tcW w:type="dxa" w:w="300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cada cliente registrado</w:t>
            </w:r>
          </w:p>
        </w:tc>
        <w:tc>
          <w:tcPr>
            <w:tcW w:type="dxa" w:w="493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id_cliente, nombre, ciudad, email, fecha_registro</w:t>
            </w:r>
          </w:p>
        </w:tc>
      </w:tr>
      <w:tr>
        <w:trPr>
          <w:cantSplit/>
        </w:trPr>
        <w:tc>
          <w:tcPr>
            <w:tcW w:type="dxa" w:w="170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categorias</w:t>
            </w:r>
          </w:p>
        </w:tc>
        <w:tc>
          <w:tcPr>
            <w:tcW w:type="dxa" w:w="300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cada categoría del catálogo</w:t>
            </w:r>
          </w:p>
        </w:tc>
        <w:tc>
          <w:tcPr>
            <w:tcW w:type="dxa" w:w="493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id_categoria, nombre_categoria</w:t>
            </w:r>
          </w:p>
        </w:tc>
      </w:tr>
      <w:tr>
        <w:trPr>
          <w:cantSplit/>
        </w:trPr>
        <w:tc>
          <w:tcPr>
            <w:tcW w:type="dxa" w:w="170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productos</w:t>
            </w:r>
          </w:p>
        </w:tc>
        <w:tc>
          <w:tcPr>
            <w:tcW w:type="dxa" w:w="300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cada producto del catálogo</w:t>
            </w:r>
          </w:p>
        </w:tc>
        <w:tc>
          <w:tcPr>
            <w:tcW w:type="dxa" w:w="493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id_producto, nombre_producto, id_categoria, precio_unitario</w:t>
            </w:r>
          </w:p>
        </w:tc>
      </w:tr>
      <w:tr>
        <w:trPr>
          <w:cantSplit/>
        </w:trPr>
        <w:tc>
          <w:tcPr>
            <w:tcW w:type="dxa" w:w="170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pedidos</w:t>
            </w:r>
          </w:p>
        </w:tc>
        <w:tc>
          <w:tcPr>
            <w:tcW w:type="dxa" w:w="300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cada compra realizada</w:t>
            </w:r>
          </w:p>
        </w:tc>
        <w:tc>
          <w:tcPr>
            <w:tcW w:type="dxa" w:w="493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id_pedido, id_cliente, fecha_pedido, estado</w:t>
            </w:r>
          </w:p>
        </w:tc>
      </w:tr>
      <w:tr>
        <w:trPr>
          <w:cantSplit/>
        </w:trPr>
        <w:tc>
          <w:tcPr>
            <w:tcW w:type="dxa" w:w="1701"/>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detalle_pedido</w:t>
            </w:r>
          </w:p>
        </w:tc>
        <w:tc>
          <w:tcPr>
            <w:tcW w:type="dxa" w:w="3005"/>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cada producto dentro de un pedido</w:t>
            </w:r>
          </w:p>
        </w:tc>
        <w:tc>
          <w:tcPr>
            <w:tcW w:type="dxa" w:w="4932"/>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id_pedido, id_producto, cantidad, precio_unitario</w:t>
            </w:r>
          </w:p>
        </w:tc>
      </w:tr>
    </w:tbl>
    <w:p>
      <w:pPr>
        <w:spacing w:after="0" w:line="100" w:lineRule="exact"/>
      </w:pPr>
    </w:p>
    <w:p>
      <w:pPr>
        <w:keepNext/>
      </w:pPr>
      <w:r>
        <w:rPr>
          <w:b w:val="0"/>
          <w:i w:val="0"/>
          <w:sz w:val="19"/>
        </w:rPr>
        <w:t xml:space="preserve">Contenido de las tablas principales (los montos de </w:t>
      </w:r>
      <w:r>
        <w:rPr>
          <w:rFonts w:ascii="Consolas" w:hAnsi="Consolas" w:eastAsia="Consolas"/>
          <w:b w:val="0"/>
          <w:i w:val="0"/>
          <w:color w:val="1F4E79"/>
          <w:sz w:val="18"/>
        </w:rPr>
        <w:t>detalle_pedido</w:t>
      </w:r>
      <w:r>
        <w:rPr>
          <w:b w:val="0"/>
          <w:i w:val="0"/>
          <w:sz w:val="19"/>
        </w:rPr>
        <w:t xml:space="preserve"> coinciden con la tabla </w:t>
      </w:r>
      <w:r>
        <w:rPr>
          <w:rFonts w:ascii="Consolas" w:hAnsi="Consolas" w:eastAsia="Consolas"/>
          <w:b w:val="0"/>
          <w:i w:val="0"/>
          <w:color w:val="1F4E79"/>
          <w:sz w:val="18"/>
        </w:rPr>
        <w:t>ventas</w:t>
      </w:r>
      <w:r>
        <w:rPr>
          <w:b w:val="0"/>
          <w:i w:val="0"/>
          <w:sz w:val="19"/>
        </w:rPr>
        <w:t xml:space="preserve"> de la Semana 2):</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247"/>
        <w:gridCol w:w="2041"/>
        <w:gridCol w:w="1474"/>
        <w:gridCol w:w="1701"/>
      </w:tblGrid>
      <w:tr>
        <w:trPr>
          <w:cantSplit/>
          <w:tblHeader/>
        </w:trPr>
        <w:tc>
          <w:tcPr>
            <w:tcW w:type="dxa" w:w="124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i w:val="0"/>
                <w:color w:val="FFFFFF"/>
                <w:sz w:val="16"/>
              </w:rPr>
              <w:t>id_cliente</w:t>
            </w:r>
          </w:p>
        </w:tc>
        <w:tc>
          <w:tcPr>
            <w:tcW w:type="dxa" w:w="204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nombre</w:t>
            </w:r>
          </w:p>
        </w:tc>
        <w:tc>
          <w:tcPr>
            <w:tcW w:type="dxa" w:w="147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ciudad</w:t>
            </w:r>
          </w:p>
        </w:tc>
        <w:tc>
          <w:tcPr>
            <w:tcW w:type="dxa" w:w="170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fecha_registro</w:t>
            </w:r>
          </w:p>
        </w:tc>
      </w:tr>
      <w:tr>
        <w:trPr>
          <w:cantSplit/>
        </w:trPr>
        <w:tc>
          <w:tcPr>
            <w:tcW w:type="dxa" w:w="1247"/>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1</w:t>
            </w:r>
          </w:p>
        </w:tc>
        <w:tc>
          <w:tcPr>
            <w:tcW w:type="dxa" w:w="204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Ana Torres</w:t>
            </w:r>
          </w:p>
        </w:tc>
        <w:tc>
          <w:tcPr>
            <w:tcW w:type="dxa" w:w="147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170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2025-11-04</w:t>
            </w:r>
          </w:p>
        </w:tc>
      </w:tr>
      <w:tr>
        <w:trPr>
          <w:cantSplit/>
        </w:trPr>
        <w:tc>
          <w:tcPr>
            <w:tcW w:type="dxa" w:w="124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2</w:t>
            </w:r>
          </w:p>
        </w:tc>
        <w:tc>
          <w:tcPr>
            <w:tcW w:type="dxa" w:w="204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Luis Quispe</w:t>
            </w:r>
          </w:p>
        </w:tc>
        <w:tc>
          <w:tcPr>
            <w:tcW w:type="dxa" w:w="147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Arequipa</w:t>
            </w:r>
          </w:p>
        </w:tc>
        <w:tc>
          <w:tcPr>
            <w:tcW w:type="dxa" w:w="170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2025-12-10</w:t>
            </w:r>
          </w:p>
        </w:tc>
      </w:tr>
      <w:tr>
        <w:trPr>
          <w:cantSplit/>
        </w:trPr>
        <w:tc>
          <w:tcPr>
            <w:tcW w:type="dxa" w:w="1247"/>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3</w:t>
            </w:r>
          </w:p>
        </w:tc>
        <w:tc>
          <w:tcPr>
            <w:tcW w:type="dxa" w:w="204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María Huamán</w:t>
            </w:r>
          </w:p>
        </w:tc>
        <w:tc>
          <w:tcPr>
            <w:tcW w:type="dxa" w:w="147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Cusco</w:t>
            </w:r>
          </w:p>
        </w:tc>
        <w:tc>
          <w:tcPr>
            <w:tcW w:type="dxa" w:w="170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2026-01-15</w:t>
            </w:r>
          </w:p>
        </w:tc>
      </w:tr>
      <w:tr>
        <w:trPr>
          <w:cantSplit/>
        </w:trPr>
        <w:tc>
          <w:tcPr>
            <w:tcW w:type="dxa" w:w="124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4</w:t>
            </w:r>
          </w:p>
        </w:tc>
        <w:tc>
          <w:tcPr>
            <w:tcW w:type="dxa" w:w="204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Jorge Ramos</w:t>
            </w:r>
          </w:p>
        </w:tc>
        <w:tc>
          <w:tcPr>
            <w:tcW w:type="dxa" w:w="147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170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2026-01-20</w:t>
            </w:r>
          </w:p>
        </w:tc>
      </w:tr>
      <w:tr>
        <w:trPr>
          <w:cantSplit/>
        </w:trPr>
        <w:tc>
          <w:tcPr>
            <w:tcW w:type="dxa" w:w="1247"/>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5</w:t>
            </w:r>
          </w:p>
        </w:tc>
        <w:tc>
          <w:tcPr>
            <w:tcW w:type="dxa" w:w="204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Rosa Flores</w:t>
            </w:r>
          </w:p>
        </w:tc>
        <w:tc>
          <w:tcPr>
            <w:tcW w:type="dxa" w:w="147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Trujillo</w:t>
            </w:r>
          </w:p>
        </w:tc>
        <w:tc>
          <w:tcPr>
            <w:tcW w:type="dxa" w:w="170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2026-02-02</w:t>
            </w:r>
          </w:p>
        </w:tc>
      </w:tr>
      <w:tr>
        <w:trPr>
          <w:cantSplit/>
        </w:trPr>
        <w:tc>
          <w:tcPr>
            <w:tcW w:type="dxa" w:w="1247"/>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center"/>
            </w:pPr>
            <w:r>
              <w:rPr>
                <w:b w:val="0"/>
                <w:i w:val="0"/>
                <w:sz w:val="16"/>
              </w:rPr>
              <w:t>6</w:t>
            </w:r>
          </w:p>
        </w:tc>
        <w:tc>
          <w:tcPr>
            <w:tcW w:type="dxa" w:w="2041"/>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Carlos Mendoza</w:t>
            </w:r>
          </w:p>
        </w:tc>
        <w:tc>
          <w:tcPr>
            <w:tcW w:type="dxa" w:w="1474"/>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Piura</w:t>
            </w:r>
          </w:p>
        </w:tc>
        <w:tc>
          <w:tcPr>
            <w:tcW w:type="dxa" w:w="1701"/>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2026-02-25</w:t>
            </w:r>
          </w:p>
        </w:tc>
      </w:tr>
    </w:tbl>
    <w:p>
      <w:pPr>
        <w:spacing w:after="0" w:line="100" w:lineRule="exact"/>
      </w:pP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304"/>
        <w:gridCol w:w="2835"/>
        <w:gridCol w:w="1417"/>
        <w:gridCol w:w="1701"/>
      </w:tblGrid>
      <w:tr>
        <w:trPr>
          <w:cantSplit/>
          <w:tblHeader/>
        </w:trPr>
        <w:tc>
          <w:tcPr>
            <w:tcW w:type="dxa" w:w="130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i w:val="0"/>
                <w:color w:val="FFFFFF"/>
                <w:sz w:val="16"/>
              </w:rPr>
              <w:t>id_producto</w:t>
            </w:r>
          </w:p>
        </w:tc>
        <w:tc>
          <w:tcPr>
            <w:tcW w:type="dxa" w:w="283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nombre_producto</w:t>
            </w:r>
          </w:p>
        </w:tc>
        <w:tc>
          <w:tcPr>
            <w:tcW w:type="dxa" w:w="141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i w:val="0"/>
                <w:color w:val="FFFFFF"/>
                <w:sz w:val="16"/>
              </w:rPr>
              <w:t>id_categoria</w:t>
            </w:r>
          </w:p>
        </w:tc>
        <w:tc>
          <w:tcPr>
            <w:tcW w:type="dxa" w:w="170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precio_unitario</w:t>
            </w:r>
          </w:p>
        </w:tc>
      </w:tr>
      <w:tr>
        <w:trPr>
          <w:cantSplit/>
        </w:trPr>
        <w:tc>
          <w:tcPr>
            <w:tcW w:type="dxa" w:w="130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1</w:t>
            </w:r>
          </w:p>
        </w:tc>
        <w:tc>
          <w:tcPr>
            <w:tcW w:type="dxa" w:w="283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Audífonos inalámbricos</w:t>
            </w:r>
          </w:p>
        </w:tc>
        <w:tc>
          <w:tcPr>
            <w:tcW w:type="dxa" w:w="1417"/>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1</w:t>
            </w:r>
          </w:p>
        </w:tc>
        <w:tc>
          <w:tcPr>
            <w:tcW w:type="dxa" w:w="170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120.00</w:t>
            </w:r>
          </w:p>
        </w:tc>
      </w:tr>
      <w:tr>
        <w:trPr>
          <w:cantSplit/>
        </w:trPr>
        <w:tc>
          <w:tcPr>
            <w:tcW w:type="dxa" w:w="130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2</w:t>
            </w:r>
          </w:p>
        </w:tc>
        <w:tc>
          <w:tcPr>
            <w:tcW w:type="dxa" w:w="283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Mouse inalámbrico</w:t>
            </w:r>
          </w:p>
        </w:tc>
        <w:tc>
          <w:tcPr>
            <w:tcW w:type="dxa" w:w="141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1</w:t>
            </w:r>
          </w:p>
        </w:tc>
        <w:tc>
          <w:tcPr>
            <w:tcW w:type="dxa" w:w="170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45.00</w:t>
            </w:r>
          </w:p>
        </w:tc>
      </w:tr>
      <w:tr>
        <w:trPr>
          <w:cantSplit/>
        </w:trPr>
        <w:tc>
          <w:tcPr>
            <w:tcW w:type="dxa" w:w="130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3</w:t>
            </w:r>
          </w:p>
        </w:tc>
        <w:tc>
          <w:tcPr>
            <w:tcW w:type="dxa" w:w="283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Teclado mecánico</w:t>
            </w:r>
          </w:p>
        </w:tc>
        <w:tc>
          <w:tcPr>
            <w:tcW w:type="dxa" w:w="1417"/>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1</w:t>
            </w:r>
          </w:p>
        </w:tc>
        <w:tc>
          <w:tcPr>
            <w:tcW w:type="dxa" w:w="170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210.00</w:t>
            </w:r>
          </w:p>
        </w:tc>
      </w:tr>
      <w:tr>
        <w:trPr>
          <w:cantSplit/>
        </w:trPr>
        <w:tc>
          <w:tcPr>
            <w:tcW w:type="dxa" w:w="130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4</w:t>
            </w:r>
          </w:p>
        </w:tc>
        <w:tc>
          <w:tcPr>
            <w:tcW w:type="dxa" w:w="283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Licuadora 600 W</w:t>
            </w:r>
          </w:p>
        </w:tc>
        <w:tc>
          <w:tcPr>
            <w:tcW w:type="dxa" w:w="141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2</w:t>
            </w:r>
          </w:p>
        </w:tc>
        <w:tc>
          <w:tcPr>
            <w:tcW w:type="dxa" w:w="170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189.90</w:t>
            </w:r>
          </w:p>
        </w:tc>
      </w:tr>
      <w:tr>
        <w:trPr>
          <w:cantSplit/>
        </w:trPr>
        <w:tc>
          <w:tcPr>
            <w:tcW w:type="dxa" w:w="130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5</w:t>
            </w:r>
          </w:p>
        </w:tc>
        <w:tc>
          <w:tcPr>
            <w:tcW w:type="dxa" w:w="283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Juego de sábanas</w:t>
            </w:r>
          </w:p>
        </w:tc>
        <w:tc>
          <w:tcPr>
            <w:tcW w:type="dxa" w:w="1417"/>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2</w:t>
            </w:r>
          </w:p>
        </w:tc>
        <w:tc>
          <w:tcPr>
            <w:tcW w:type="dxa" w:w="170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95.00</w:t>
            </w:r>
          </w:p>
        </w:tc>
      </w:tr>
      <w:tr>
        <w:trPr>
          <w:cantSplit/>
        </w:trPr>
        <w:tc>
          <w:tcPr>
            <w:tcW w:type="dxa" w:w="1304"/>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6</w:t>
            </w:r>
          </w:p>
        </w:tc>
        <w:tc>
          <w:tcPr>
            <w:tcW w:type="dxa" w:w="283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Mancuernas 5 kg</w:t>
            </w:r>
          </w:p>
        </w:tc>
        <w:tc>
          <w:tcPr>
            <w:tcW w:type="dxa" w:w="141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3</w:t>
            </w:r>
          </w:p>
        </w:tc>
        <w:tc>
          <w:tcPr>
            <w:tcW w:type="dxa" w:w="170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80.00</w:t>
            </w:r>
          </w:p>
        </w:tc>
      </w:tr>
      <w:tr>
        <w:trPr>
          <w:cantSplit/>
        </w:trPr>
        <w:tc>
          <w:tcPr>
            <w:tcW w:type="dxa" w:w="130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7</w:t>
            </w:r>
          </w:p>
        </w:tc>
        <w:tc>
          <w:tcPr>
            <w:tcW w:type="dxa" w:w="283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Mat de yoga</w:t>
            </w:r>
          </w:p>
        </w:tc>
        <w:tc>
          <w:tcPr>
            <w:tcW w:type="dxa" w:w="1417"/>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6"/>
              </w:rPr>
              <w:t>3</w:t>
            </w:r>
          </w:p>
        </w:tc>
        <w:tc>
          <w:tcPr>
            <w:tcW w:type="dxa" w:w="170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55.00</w:t>
            </w:r>
          </w:p>
        </w:tc>
      </w:tr>
      <w:tr>
        <w:trPr>
          <w:cantSplit/>
        </w:trPr>
        <w:tc>
          <w:tcPr>
            <w:tcW w:type="dxa" w:w="1304"/>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center"/>
            </w:pPr>
            <w:r>
              <w:rPr>
                <w:b w:val="0"/>
                <w:i w:val="0"/>
                <w:sz w:val="16"/>
              </w:rPr>
              <w:t>8</w:t>
            </w:r>
          </w:p>
        </w:tc>
        <w:tc>
          <w:tcPr>
            <w:tcW w:type="dxa" w:w="2835"/>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Libro Introducción a SQL</w:t>
            </w:r>
          </w:p>
        </w:tc>
        <w:tc>
          <w:tcPr>
            <w:tcW w:type="dxa" w:w="1417"/>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center"/>
            </w:pPr>
            <w:r>
              <w:rPr>
                <w:b w:val="0"/>
                <w:i w:val="0"/>
                <w:sz w:val="16"/>
              </w:rPr>
              <w:t>4</w:t>
            </w:r>
          </w:p>
        </w:tc>
        <w:tc>
          <w:tcPr>
            <w:tcW w:type="dxa" w:w="1701"/>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65.00</w:t>
            </w:r>
          </w:p>
        </w:tc>
      </w:tr>
    </w:tbl>
    <w:p>
      <w:pPr>
        <w:spacing w:after="0" w:line="100" w:lineRule="exact"/>
      </w:pPr>
    </w:p>
    <w:p>
      <w:pPr>
        <w:jc w:val="both"/>
      </w:pPr>
      <w:r>
        <w:rPr>
          <w:rFonts w:ascii="Consolas" w:hAnsi="Consolas" w:eastAsia="Consolas"/>
          <w:b w:val="0"/>
          <w:i w:val="0"/>
          <w:color w:val="1F4E79"/>
          <w:sz w:val="17"/>
        </w:rPr>
        <w:t>categorias</w:t>
      </w:r>
      <w:r>
        <w:rPr>
          <w:b w:val="0"/>
          <w:i w:val="0"/>
          <w:sz w:val="18"/>
        </w:rPr>
        <w:t xml:space="preserve">: 1 = Tecnología, 2 = Hogar, 3 = Deportes, 4 = Libros. </w:t>
      </w:r>
      <w:r>
        <w:rPr>
          <w:rFonts w:ascii="Consolas" w:hAnsi="Consolas" w:eastAsia="Consolas"/>
          <w:b w:val="0"/>
          <w:i w:val="0"/>
          <w:color w:val="1F4E79"/>
          <w:sz w:val="17"/>
        </w:rPr>
        <w:t>pedidos</w:t>
      </w:r>
      <w:r>
        <w:rPr>
          <w:b w:val="0"/>
          <w:i w:val="0"/>
          <w:sz w:val="18"/>
        </w:rPr>
        <w:t xml:space="preserve"> tiene 8 filas (101 a 108) y </w:t>
      </w:r>
      <w:r>
        <w:rPr>
          <w:rFonts w:ascii="Consolas" w:hAnsi="Consolas" w:eastAsia="Consolas"/>
          <w:b w:val="0"/>
          <w:i w:val="0"/>
          <w:color w:val="1F4E79"/>
          <w:sz w:val="17"/>
        </w:rPr>
        <w:t>detalle_pedido</w:t>
      </w:r>
      <w:r>
        <w:rPr>
          <w:b w:val="0"/>
          <w:i w:val="0"/>
          <w:sz w:val="18"/>
        </w:rPr>
        <w:t>, 13; por ejemplo, (101, 1, 1, 120.00) indica que el pedido 101 incluyó 1 unidad del producto 1 a S/ 120.00.</w:t>
      </w:r>
    </w:p>
    <w:p>
      <w:pPr>
        <w:spacing w:after="80"/>
        <w:jc w:val="both"/>
      </w:pPr>
      <w:r>
        <w:rPr>
          <w:b/>
          <w:color w:val="2E75B6"/>
        </w:rPr>
        <w:t xml:space="preserve">Conexión. </w:t>
      </w:r>
      <w:r>
        <w:rPr>
          <w:b w:val="0"/>
          <w:i w:val="0"/>
        </w:rPr>
        <w:t xml:space="preserve">Separar tablas resuelve la repetición, pero crea una nueva necesidad: </w:t>
      </w:r>
      <w:r>
        <w:rPr>
          <w:b/>
          <w:i w:val="0"/>
        </w:rPr>
        <w:t>volver a unirlas</w:t>
      </w:r>
      <w:r>
        <w:rPr>
          <w:b w:val="0"/>
          <w:i w:val="0"/>
        </w:rPr>
        <w:t xml:space="preserve"> cuando una pregunta lo requiere. Para eso existen las claves y los JOIN.</w:t>
      </w:r>
    </w:p>
    <w:p>
      <w:pPr>
        <w:pStyle w:val="Heading2"/>
      </w:pPr>
      <w:r>
        <w:rPr>
          <w:b w:val="0"/>
          <w:i w:val="0"/>
        </w:rPr>
        <w:t>3.2 Clave primaria (PK) y clave foránea (FK)</w:t>
      </w:r>
    </w:p>
    <w:p>
      <w:pPr>
        <w:spacing w:after="80"/>
        <w:jc w:val="both"/>
      </w:pPr>
      <w:r>
        <w:rPr>
          <w:b/>
          <w:color w:val="2E75B6"/>
        </w:rPr>
        <w:t xml:space="preserve">Concepto. </w:t>
      </w:r>
      <w:r>
        <w:rPr>
          <w:b w:val="0"/>
          <w:i w:val="0"/>
        </w:rPr>
        <w:t xml:space="preserve">La </w:t>
      </w:r>
      <w:r>
        <w:rPr>
          <w:b/>
          <w:i w:val="0"/>
        </w:rPr>
        <w:t>clave primaria</w:t>
      </w:r>
      <w:r>
        <w:rPr>
          <w:b w:val="0"/>
          <w:i w:val="0"/>
        </w:rPr>
        <w:t xml:space="preserve"> identifica de forma única cada fila de una tabla. La </w:t>
      </w:r>
      <w:r>
        <w:rPr>
          <w:b/>
          <w:i w:val="0"/>
        </w:rPr>
        <w:t>clave foránea</w:t>
      </w:r>
      <w:r>
        <w:rPr>
          <w:b w:val="0"/>
          <w:i w:val="0"/>
        </w:rPr>
        <w:t xml:space="preserve"> es una columna que guarda el valor de la clave primaria de otra tabla y, con ello, establece la relación entre ambas.</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871"/>
        <w:gridCol w:w="3855"/>
        <w:gridCol w:w="3912"/>
      </w:tblGrid>
      <w:tr>
        <w:trPr>
          <w:cantSplit/>
          <w:tblHeader/>
        </w:trPr>
        <w:tc>
          <w:tcPr>
            <w:tcW w:type="dxa" w:w="187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p>
        </w:tc>
        <w:tc>
          <w:tcPr>
            <w:tcW w:type="dxa" w:w="385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Clave primaria (PK)</w:t>
            </w:r>
          </w:p>
        </w:tc>
        <w:tc>
          <w:tcPr>
            <w:tcW w:type="dxa" w:w="391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Clave foránea (FK)</w:t>
            </w:r>
          </w:p>
        </w:tc>
      </w:tr>
      <w:tr>
        <w:trPr>
          <w:cantSplit/>
        </w:trPr>
        <w:tc>
          <w:tcPr>
            <w:tcW w:type="dxa" w:w="187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Función</w:t>
            </w:r>
          </w:p>
        </w:tc>
        <w:tc>
          <w:tcPr>
            <w:tcW w:type="dxa" w:w="385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Identificar cada fila sin ambigüedad</w:t>
            </w:r>
          </w:p>
        </w:tc>
        <w:tc>
          <w:tcPr>
            <w:tcW w:type="dxa" w:w="391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Referenciar una fila de otra tabla</w:t>
            </w:r>
          </w:p>
        </w:tc>
      </w:tr>
      <w:tr>
        <w:trPr>
          <w:cantSplit/>
        </w:trPr>
        <w:tc>
          <w:tcPr>
            <w:tcW w:type="dxa" w:w="187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¿Puede repetirse?</w:t>
            </w:r>
          </w:p>
        </w:tc>
        <w:tc>
          <w:tcPr>
            <w:tcW w:type="dxa" w:w="385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No, es única en su tabla</w:t>
            </w:r>
          </w:p>
        </w:tc>
        <w:tc>
          <w:tcPr>
            <w:tcW w:type="dxa" w:w="391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Sí: un cliente puede figurar en muchos pedidos</w:t>
            </w:r>
          </w:p>
        </w:tc>
      </w:tr>
      <w:tr>
        <w:trPr>
          <w:cantSplit/>
        </w:trPr>
        <w:tc>
          <w:tcPr>
            <w:tcW w:type="dxa" w:w="187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¿Puede quedar vacía?</w:t>
            </w:r>
          </w:p>
        </w:tc>
        <w:tc>
          <w:tcPr>
            <w:tcW w:type="dxa" w:w="385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No</w:t>
            </w:r>
          </w:p>
        </w:tc>
        <w:tc>
          <w:tcPr>
            <w:tcW w:type="dxa" w:w="391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Depende de la regla de negocio</w:t>
            </w:r>
          </w:p>
        </w:tc>
      </w:tr>
      <w:tr>
        <w:trPr>
          <w:cantSplit/>
        </w:trPr>
        <w:tc>
          <w:tcPr>
            <w:tcW w:type="dxa" w:w="187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Ejemplo</w:t>
            </w:r>
          </w:p>
        </w:tc>
        <w:tc>
          <w:tcPr>
            <w:tcW w:type="dxa" w:w="385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rFonts w:ascii="Consolas" w:hAnsi="Consolas" w:eastAsia="Consolas"/>
                <w:b w:val="0"/>
                <w:i w:val="0"/>
                <w:color w:val="1F4E79"/>
                <w:sz w:val="16"/>
              </w:rPr>
              <w:t>id_cliente</w:t>
            </w:r>
            <w:r>
              <w:rPr>
                <w:b w:val="0"/>
                <w:i w:val="0"/>
                <w:sz w:val="17"/>
              </w:rPr>
              <w:t xml:space="preserve"> en </w:t>
            </w:r>
            <w:r>
              <w:rPr>
                <w:rFonts w:ascii="Consolas" w:hAnsi="Consolas" w:eastAsia="Consolas"/>
                <w:b w:val="0"/>
                <w:i w:val="0"/>
                <w:color w:val="1F4E79"/>
                <w:sz w:val="16"/>
              </w:rPr>
              <w:t>clientes</w:t>
            </w:r>
          </w:p>
        </w:tc>
        <w:tc>
          <w:tcPr>
            <w:tcW w:type="dxa" w:w="391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rFonts w:ascii="Consolas" w:hAnsi="Consolas" w:eastAsia="Consolas"/>
                <w:b w:val="0"/>
                <w:i w:val="0"/>
                <w:color w:val="1F4E79"/>
                <w:sz w:val="16"/>
              </w:rPr>
              <w:t>id_cliente</w:t>
            </w:r>
            <w:r>
              <w:rPr>
                <w:b w:val="0"/>
                <w:i w:val="0"/>
                <w:sz w:val="17"/>
              </w:rPr>
              <w:t xml:space="preserve"> en </w:t>
            </w:r>
            <w:r>
              <w:rPr>
                <w:rFonts w:ascii="Consolas" w:hAnsi="Consolas" w:eastAsia="Consolas"/>
                <w:b w:val="0"/>
                <w:i w:val="0"/>
                <w:color w:val="1F4E79"/>
                <w:sz w:val="16"/>
              </w:rPr>
              <w:t>pedidos</w:t>
            </w:r>
          </w:p>
        </w:tc>
      </w:tr>
      <w:tr>
        <w:trPr>
          <w:cantSplit/>
        </w:trPr>
        <w:tc>
          <w:tcPr>
            <w:tcW w:type="dxa" w:w="1871"/>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Qué garantiza</w:t>
            </w:r>
          </w:p>
        </w:tc>
        <w:tc>
          <w:tcPr>
            <w:tcW w:type="dxa" w:w="3855"/>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Unicidad: no hay clientes duplicados con el mismo código</w:t>
            </w:r>
          </w:p>
        </w:tc>
        <w:tc>
          <w:tcPr>
            <w:tcW w:type="dxa" w:w="3912"/>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Integridad: no hay pedidos de clientes inexistentes</w:t>
            </w:r>
          </w:p>
        </w:tc>
      </w:tr>
    </w:tbl>
    <w:p>
      <w:pPr>
        <w:spacing w:after="0" w:line="100" w:lineRule="exact"/>
      </w:pPr>
    </w:p>
    <w:p>
      <w:pPr>
        <w:spacing w:after="80"/>
        <w:jc w:val="both"/>
      </w:pPr>
      <w:r>
        <w:rPr>
          <w:b/>
          <w:color w:val="2E75B6"/>
        </w:rPr>
        <w:t xml:space="preserve">Interpretación. </w:t>
      </w:r>
      <w:r>
        <w:rPr>
          <w:b w:val="0"/>
          <w:i w:val="0"/>
        </w:rPr>
        <w:t xml:space="preserve">El pedido 105 tiene </w:t>
      </w:r>
      <w:r>
        <w:rPr>
          <w:rFonts w:ascii="Consolas" w:hAnsi="Consolas" w:eastAsia="Consolas"/>
          <w:b w:val="0"/>
          <w:i w:val="0"/>
          <w:color w:val="1F4E79"/>
          <w:sz w:val="18"/>
        </w:rPr>
        <w:t>id_cliente = 4</w:t>
      </w:r>
      <w:r>
        <w:rPr>
          <w:b w:val="0"/>
          <w:i w:val="0"/>
        </w:rPr>
        <w:t xml:space="preserve">. Para saber quién lo hizo, se busca la fila 4 en </w:t>
      </w:r>
      <w:r>
        <w:rPr>
          <w:rFonts w:ascii="Consolas" w:hAnsi="Consolas" w:eastAsia="Consolas"/>
          <w:b w:val="0"/>
          <w:i w:val="0"/>
          <w:color w:val="1F4E79"/>
          <w:sz w:val="18"/>
        </w:rPr>
        <w:t>clientes</w:t>
      </w:r>
      <w:r>
        <w:rPr>
          <w:b w:val="0"/>
          <w:i w:val="0"/>
        </w:rPr>
        <w:t>: Jorge Ramos, de Lima. Un JOIN hace exactamente esa búsqueda, para todas las filas a la vez.</w:t>
      </w:r>
    </w:p>
    <w:p>
      <w:pPr>
        <w:pStyle w:val="Heading2"/>
      </w:pPr>
      <w:r>
        <w:rPr>
          <w:b w:val="0"/>
          <w:i w:val="0"/>
        </w:rPr>
        <w:t>3.3 INNER JOIN</w:t>
      </w:r>
    </w:p>
    <w:p>
      <w:pPr>
        <w:jc w:val="both"/>
      </w:pPr>
      <w:r>
        <w:rPr>
          <w:rFonts w:ascii="Consolas" w:hAnsi="Consolas" w:eastAsia="Consolas"/>
          <w:b w:val="0"/>
          <w:i w:val="0"/>
          <w:color w:val="1F4E79"/>
          <w:sz w:val="18"/>
        </w:rPr>
        <w:t>INNER JOIN</w:t>
      </w:r>
      <w:r>
        <w:rPr>
          <w:b w:val="0"/>
          <w:i w:val="0"/>
        </w:rPr>
        <w:t xml:space="preserve"> combina filas de dos tablas cuando cumplen la condición indicada en </w:t>
      </w:r>
      <w:r>
        <w:rPr>
          <w:rFonts w:ascii="Consolas" w:hAnsi="Consolas" w:eastAsia="Consolas"/>
          <w:b w:val="0"/>
          <w:i w:val="0"/>
          <w:color w:val="1F4E79"/>
          <w:sz w:val="18"/>
        </w:rPr>
        <w:t>ON</w:t>
      </w:r>
      <w:r>
        <w:rPr>
          <w:b w:val="0"/>
          <w:i w:val="0"/>
        </w:rPr>
        <w:t xml:space="preserve"> (normalmente, que la FK coincida con la PK). Solo devuelve las filas que tienen pareja en </w:t>
      </w:r>
      <w:r>
        <w:rPr>
          <w:b/>
          <w:i w:val="0"/>
        </w:rPr>
        <w:t>ambas</w:t>
      </w:r>
      <w:r>
        <w:rPr>
          <w:b w:val="0"/>
          <w:i w:val="0"/>
        </w:rPr>
        <w:t xml:space="preserve"> tablas. Los </w:t>
      </w:r>
      <w:r>
        <w:rPr>
          <w:b/>
          <w:i w:val="0"/>
        </w:rPr>
        <w:t>alias</w:t>
      </w:r>
      <w:r>
        <w:rPr>
          <w:b w:val="0"/>
          <w:i w:val="0"/>
        </w:rPr>
        <w:t xml:space="preserve"> (</w:t>
      </w:r>
      <w:r>
        <w:rPr>
          <w:rFonts w:ascii="Consolas" w:hAnsi="Consolas" w:eastAsia="Consolas"/>
          <w:b w:val="0"/>
          <w:i w:val="0"/>
          <w:color w:val="1F4E79"/>
          <w:sz w:val="18"/>
        </w:rPr>
        <w:t>p</w:t>
      </w:r>
      <w:r>
        <w:rPr>
          <w:b w:val="0"/>
          <w:i w:val="0"/>
        </w:rPr>
        <w:t xml:space="preserve">, </w:t>
      </w:r>
      <w:r>
        <w:rPr>
          <w:rFonts w:ascii="Consolas" w:hAnsi="Consolas" w:eastAsia="Consolas"/>
          <w:b w:val="0"/>
          <w:i w:val="0"/>
          <w:color w:val="1F4E79"/>
          <w:sz w:val="18"/>
        </w:rPr>
        <w:t>c</w:t>
      </w:r>
      <w:r>
        <w:rPr>
          <w:b w:val="0"/>
          <w:i w:val="0"/>
        </w:rPr>
        <w:t>) abrevian el nombre de cada tabla.</w:t>
      </w:r>
    </w:p>
    <w:p>
      <w:pPr>
        <w:keepNext/>
        <w:spacing w:after="20" w:before="40"/>
      </w:pPr>
      <w:r>
        <w:rPr>
          <w:b/>
          <w:color w:val="2E75B6"/>
          <w:sz w:val="16"/>
          <w:spacing w:val="10"/>
        </w:rPr>
        <w:t>PREGUNTA DE NEGOCIO</w:t>
      </w:r>
    </w:p>
    <w:p>
      <w:pPr>
        <w:keepNext/>
        <w:spacing w:after="60"/>
      </w:pPr>
      <w:r>
        <w:rPr>
          <w:b/>
          <w:i w:val="0"/>
          <w:color w:val="1F3864"/>
        </w:rPr>
        <w:t>¿Quién realizó cada pedido y desde qué ciudad?</w:t>
      </w:r>
    </w:p>
    <w:p>
      <w:pPr>
        <w:keepNext/>
        <w:spacing w:after="20" w:before="40"/>
      </w:pPr>
      <w:r>
        <w:rPr>
          <w:b/>
          <w:color w:val="2E75B6"/>
          <w:sz w:val="16"/>
          <w:spacing w:val="10"/>
        </w:rPr>
        <w:t>CONSULTA SQL</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7"/>
              </w:rPr>
              <w:t>SELECT p.id_pedido,</w:t>
            </w:r>
          </w:p>
          <w:p>
            <w:pPr>
              <w:keepNext/>
              <w:spacing w:after="0" w:line="240" w:lineRule="auto"/>
            </w:pPr>
            <w:r>
              <w:rPr>
                <w:rFonts w:ascii="Consolas" w:hAnsi="Consolas" w:eastAsia="Consolas"/>
                <w:color w:val="1A1A1A"/>
                <w:sz w:val="17"/>
              </w:rPr>
              <w:t xml:space="preserve">       c.nombre AS cliente,</w:t>
            </w:r>
          </w:p>
          <w:p>
            <w:pPr>
              <w:keepNext/>
              <w:spacing w:after="0" w:line="240" w:lineRule="auto"/>
            </w:pPr>
            <w:r>
              <w:rPr>
                <w:rFonts w:ascii="Consolas" w:hAnsi="Consolas" w:eastAsia="Consolas"/>
                <w:color w:val="1A1A1A"/>
                <w:sz w:val="17"/>
              </w:rPr>
              <w:t xml:space="preserve">       c.ciudad,</w:t>
            </w:r>
          </w:p>
          <w:p>
            <w:pPr>
              <w:keepNext/>
              <w:spacing w:after="0" w:line="240" w:lineRule="auto"/>
            </w:pPr>
            <w:r>
              <w:rPr>
                <w:rFonts w:ascii="Consolas" w:hAnsi="Consolas" w:eastAsia="Consolas"/>
                <w:color w:val="1A1A1A"/>
                <w:sz w:val="17"/>
              </w:rPr>
              <w:t xml:space="preserve">       p.fecha_pedido,</w:t>
            </w:r>
          </w:p>
          <w:p>
            <w:pPr>
              <w:keepNext/>
              <w:spacing w:after="0" w:line="240" w:lineRule="auto"/>
            </w:pPr>
            <w:r>
              <w:rPr>
                <w:rFonts w:ascii="Consolas" w:hAnsi="Consolas" w:eastAsia="Consolas"/>
                <w:color w:val="1A1A1A"/>
                <w:sz w:val="17"/>
              </w:rPr>
              <w:t xml:space="preserve">       p.estado</w:t>
            </w:r>
          </w:p>
          <w:p>
            <w:pPr>
              <w:keepNext/>
              <w:spacing w:after="0" w:line="240" w:lineRule="auto"/>
            </w:pPr>
            <w:r>
              <w:rPr>
                <w:rFonts w:ascii="Consolas" w:hAnsi="Consolas" w:eastAsia="Consolas"/>
                <w:color w:val="1A1A1A"/>
                <w:sz w:val="17"/>
              </w:rPr>
              <w:t>FROM pedidos AS p</w:t>
            </w:r>
          </w:p>
          <w:p>
            <w:pPr>
              <w:keepNext/>
              <w:spacing w:after="0" w:line="240" w:lineRule="auto"/>
            </w:pPr>
            <w:r>
              <w:rPr>
                <w:rFonts w:ascii="Consolas" w:hAnsi="Consolas" w:eastAsia="Consolas"/>
                <w:color w:val="1A1A1A"/>
                <w:sz w:val="17"/>
              </w:rPr>
              <w:t>INNER JOIN clientes AS c</w:t>
            </w:r>
          </w:p>
          <w:p>
            <w:pPr>
              <w:keepNext/>
              <w:spacing w:after="0" w:line="240" w:lineRule="auto"/>
            </w:pPr>
            <w:r>
              <w:rPr>
                <w:rFonts w:ascii="Consolas" w:hAnsi="Consolas" w:eastAsia="Consolas"/>
                <w:color w:val="1A1A1A"/>
                <w:sz w:val="17"/>
              </w:rPr>
              <w:t xml:space="preserve">        ON p.id_cliente = c.id_cliente</w:t>
            </w:r>
          </w:p>
          <w:p>
            <w:pPr>
              <w:keepNext/>
              <w:spacing w:after="0" w:line="240" w:lineRule="auto"/>
            </w:pPr>
            <w:r>
              <w:rPr>
                <w:rFonts w:ascii="Consolas" w:hAnsi="Consolas" w:eastAsia="Consolas"/>
                <w:color w:val="1A1A1A"/>
                <w:sz w:val="17"/>
              </w:rPr>
              <w:t>ORDER BY p.fecha_pedido;</w:t>
            </w:r>
          </w:p>
        </w:tc>
      </w:tr>
    </w:tbl>
    <w:p>
      <w:pPr>
        <w:spacing w:after="0" w:line="80" w:lineRule="exact"/>
      </w:pPr>
    </w:p>
    <w:p>
      <w:pPr>
        <w:keepNext/>
        <w:spacing w:after="20" w:before="40"/>
      </w:pPr>
      <w:r>
        <w:rPr>
          <w:b/>
          <w:color w:val="2E75B6"/>
          <w:sz w:val="16"/>
          <w:spacing w:val="10"/>
        </w:rPr>
        <w:t>RESULTADO ESPERADO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351"/>
        <w:gridCol w:w="1719"/>
        <w:gridCol w:w="1228"/>
        <w:gridCol w:w="1719"/>
        <w:gridCol w:w="1351"/>
      </w:tblGrid>
      <w:tr>
        <w:trPr>
          <w:cantSplit/>
          <w:tblHeader/>
        </w:trPr>
        <w:tc>
          <w:tcPr>
            <w:tcW w:type="dxa" w:w="135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id_pedido</w:t>
            </w:r>
          </w:p>
        </w:tc>
        <w:tc>
          <w:tcPr>
            <w:tcW w:type="dxa" w:w="1720"/>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cliente</w:t>
            </w:r>
          </w:p>
        </w:tc>
        <w:tc>
          <w:tcPr>
            <w:tcW w:type="dxa" w:w="122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ciudad</w:t>
            </w:r>
          </w:p>
        </w:tc>
        <w:tc>
          <w:tcPr>
            <w:tcW w:type="dxa" w:w="1720"/>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fecha_pedido</w:t>
            </w:r>
          </w:p>
        </w:tc>
        <w:tc>
          <w:tcPr>
            <w:tcW w:type="dxa" w:w="135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estado</w:t>
            </w:r>
          </w:p>
        </w:tc>
      </w:tr>
      <w:tr>
        <w:trPr>
          <w:cantSplit/>
        </w:trPr>
        <w:tc>
          <w:tcPr>
            <w:tcW w:type="dxa" w:w="135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101</w:t>
            </w:r>
          </w:p>
        </w:tc>
        <w:tc>
          <w:tcPr>
            <w:tcW w:type="dxa" w:w="172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Ana Torres</w:t>
            </w:r>
          </w:p>
        </w:tc>
        <w:tc>
          <w:tcPr>
            <w:tcW w:type="dxa" w:w="12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172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2026-03-02</w:t>
            </w:r>
          </w:p>
        </w:tc>
        <w:tc>
          <w:tcPr>
            <w:tcW w:type="dxa" w:w="135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Entregado</w:t>
            </w:r>
          </w:p>
        </w:tc>
      </w:tr>
      <w:tr>
        <w:trPr>
          <w:cantSplit/>
        </w:trPr>
        <w:tc>
          <w:tcPr>
            <w:tcW w:type="dxa" w:w="135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102</w:t>
            </w:r>
          </w:p>
        </w:tc>
        <w:tc>
          <w:tcPr>
            <w:tcW w:type="dxa" w:w="172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Luis Quispe</w:t>
            </w:r>
          </w:p>
        </w:tc>
        <w:tc>
          <w:tcPr>
            <w:tcW w:type="dxa" w:w="12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Arequipa</w:t>
            </w:r>
          </w:p>
        </w:tc>
        <w:tc>
          <w:tcPr>
            <w:tcW w:type="dxa" w:w="172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2026-03-05</w:t>
            </w:r>
          </w:p>
        </w:tc>
        <w:tc>
          <w:tcPr>
            <w:tcW w:type="dxa" w:w="135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Entregado</w:t>
            </w:r>
          </w:p>
        </w:tc>
      </w:tr>
      <w:tr>
        <w:trPr>
          <w:cantSplit/>
        </w:trPr>
        <w:tc>
          <w:tcPr>
            <w:tcW w:type="dxa" w:w="135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103</w:t>
            </w:r>
          </w:p>
        </w:tc>
        <w:tc>
          <w:tcPr>
            <w:tcW w:type="dxa" w:w="172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Ana Torres</w:t>
            </w:r>
          </w:p>
        </w:tc>
        <w:tc>
          <w:tcPr>
            <w:tcW w:type="dxa" w:w="12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172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2026-03-09</w:t>
            </w:r>
          </w:p>
        </w:tc>
        <w:tc>
          <w:tcPr>
            <w:tcW w:type="dxa" w:w="135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Entregado</w:t>
            </w:r>
          </w:p>
        </w:tc>
      </w:tr>
      <w:tr>
        <w:trPr>
          <w:cantSplit/>
        </w:trPr>
        <w:tc>
          <w:tcPr>
            <w:tcW w:type="dxa" w:w="135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104</w:t>
            </w:r>
          </w:p>
        </w:tc>
        <w:tc>
          <w:tcPr>
            <w:tcW w:type="dxa" w:w="172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María Huamán</w:t>
            </w:r>
          </w:p>
        </w:tc>
        <w:tc>
          <w:tcPr>
            <w:tcW w:type="dxa" w:w="12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Cusco</w:t>
            </w:r>
          </w:p>
        </w:tc>
        <w:tc>
          <w:tcPr>
            <w:tcW w:type="dxa" w:w="172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2026-03-12</w:t>
            </w:r>
          </w:p>
        </w:tc>
        <w:tc>
          <w:tcPr>
            <w:tcW w:type="dxa" w:w="135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Entregado</w:t>
            </w:r>
          </w:p>
        </w:tc>
      </w:tr>
      <w:tr>
        <w:trPr>
          <w:cantSplit/>
        </w:trPr>
        <w:tc>
          <w:tcPr>
            <w:tcW w:type="dxa" w:w="135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105</w:t>
            </w:r>
          </w:p>
        </w:tc>
        <w:tc>
          <w:tcPr>
            <w:tcW w:type="dxa" w:w="172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Jorge Ramos</w:t>
            </w:r>
          </w:p>
        </w:tc>
        <w:tc>
          <w:tcPr>
            <w:tcW w:type="dxa" w:w="12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172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2026-03-15</w:t>
            </w:r>
          </w:p>
        </w:tc>
        <w:tc>
          <w:tcPr>
            <w:tcW w:type="dxa" w:w="135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Entregado</w:t>
            </w:r>
          </w:p>
        </w:tc>
      </w:tr>
      <w:tr>
        <w:trPr>
          <w:cantSplit/>
        </w:trPr>
        <w:tc>
          <w:tcPr>
            <w:tcW w:type="dxa" w:w="135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106</w:t>
            </w:r>
          </w:p>
        </w:tc>
        <w:tc>
          <w:tcPr>
            <w:tcW w:type="dxa" w:w="172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Rosa Flores</w:t>
            </w:r>
          </w:p>
        </w:tc>
        <w:tc>
          <w:tcPr>
            <w:tcW w:type="dxa" w:w="12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Trujillo</w:t>
            </w:r>
          </w:p>
        </w:tc>
        <w:tc>
          <w:tcPr>
            <w:tcW w:type="dxa" w:w="1720"/>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2026-03-20</w:t>
            </w:r>
          </w:p>
        </w:tc>
        <w:tc>
          <w:tcPr>
            <w:tcW w:type="dxa" w:w="135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Entregado</w:t>
            </w:r>
          </w:p>
        </w:tc>
      </w:tr>
      <w:tr>
        <w:trPr>
          <w:cantSplit/>
        </w:trPr>
        <w:tc>
          <w:tcPr>
            <w:tcW w:type="dxa" w:w="135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107</w:t>
            </w:r>
          </w:p>
        </w:tc>
        <w:tc>
          <w:tcPr>
            <w:tcW w:type="dxa" w:w="172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Luis Quispe</w:t>
            </w:r>
          </w:p>
        </w:tc>
        <w:tc>
          <w:tcPr>
            <w:tcW w:type="dxa" w:w="122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Arequipa</w:t>
            </w:r>
          </w:p>
        </w:tc>
        <w:tc>
          <w:tcPr>
            <w:tcW w:type="dxa" w:w="1720"/>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2026-03-24</w:t>
            </w:r>
          </w:p>
        </w:tc>
        <w:tc>
          <w:tcPr>
            <w:tcW w:type="dxa" w:w="135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En camino</w:t>
            </w:r>
          </w:p>
        </w:tc>
      </w:tr>
      <w:tr>
        <w:trPr>
          <w:cantSplit/>
        </w:trPr>
        <w:tc>
          <w:tcPr>
            <w:tcW w:type="dxa" w:w="1351"/>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108</w:t>
            </w:r>
          </w:p>
        </w:tc>
        <w:tc>
          <w:tcPr>
            <w:tcW w:type="dxa" w:w="1720"/>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Jorge Ramos</w:t>
            </w:r>
          </w:p>
        </w:tc>
        <w:tc>
          <w:tcPr>
            <w:tcW w:type="dxa" w:w="122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Lima</w:t>
            </w:r>
          </w:p>
        </w:tc>
        <w:tc>
          <w:tcPr>
            <w:tcW w:type="dxa" w:w="1720"/>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2026-03-28</w:t>
            </w:r>
          </w:p>
        </w:tc>
        <w:tc>
          <w:tcPr>
            <w:tcW w:type="dxa" w:w="1351"/>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En camino</w:t>
            </w:r>
          </w:p>
        </w:tc>
      </w:tr>
    </w:tbl>
    <w:p>
      <w:pPr>
        <w:spacing w:after="0" w:line="100" w:lineRule="exact"/>
      </w:pPr>
    </w:p>
    <w:p>
      <w:pPr>
        <w:keepNext/>
        <w:spacing w:after="20" w:before="40"/>
      </w:pPr>
      <w:r>
        <w:rPr>
          <w:b/>
          <w:color w:val="2E75B6"/>
          <w:sz w:val="16"/>
          <w:spacing w:val="10"/>
        </w:rPr>
        <w:t>INTERPRETACIÓN</w:t>
      </w:r>
    </w:p>
    <w:p>
      <w:pPr>
        <w:jc w:val="both"/>
      </w:pPr>
      <w:r>
        <w:rPr>
          <w:b w:val="0"/>
          <w:i w:val="0"/>
        </w:rPr>
        <w:t xml:space="preserve">Cada pedido aparece ahora con el nombre y la ciudad de su cliente, aunque esos datos están guardados en otra tabla. Se observa que Ana, Luis y Jorge hicieron dos pedidos cada uno (clientes recurrentes) y que los pedidos 107 y 108 aún están en camino. Carlos Mendoza no aparece: no tiene pedidos y, por lo tanto, no tiene pareja en </w:t>
      </w:r>
      <w:r>
        <w:rPr>
          <w:rFonts w:ascii="Consolas" w:hAnsi="Consolas" w:eastAsia="Consolas"/>
          <w:b w:val="0"/>
          <w:i w:val="0"/>
          <w:color w:val="1F4E79"/>
          <w:sz w:val="18"/>
        </w:rPr>
        <w:t>pedidos</w:t>
      </w:r>
      <w:r>
        <w:rPr>
          <w:b w:val="0"/>
          <w:i w:val="0"/>
        </w:rPr>
        <w:t>.</w:t>
      </w:r>
    </w:p>
    <w:p>
      <w:pPr>
        <w:pStyle w:val="Heading2"/>
      </w:pPr>
      <w:r>
        <w:rPr>
          <w:b w:val="0"/>
          <w:i w:val="0"/>
        </w:rPr>
        <w:t>3.4 LEFT JOIN</w:t>
      </w:r>
    </w:p>
    <w:p>
      <w:pPr>
        <w:jc w:val="both"/>
      </w:pPr>
      <w:r>
        <w:rPr>
          <w:rFonts w:ascii="Consolas" w:hAnsi="Consolas" w:eastAsia="Consolas"/>
          <w:b w:val="0"/>
          <w:i w:val="0"/>
          <w:color w:val="1F4E79"/>
          <w:sz w:val="18"/>
        </w:rPr>
        <w:t>LEFT JOIN</w:t>
      </w:r>
      <w:r>
        <w:rPr>
          <w:b w:val="0"/>
          <w:i w:val="0"/>
        </w:rPr>
        <w:t xml:space="preserve"> devuelve </w:t>
      </w:r>
      <w:r>
        <w:rPr>
          <w:b/>
          <w:i w:val="0"/>
        </w:rPr>
        <w:t>todas</w:t>
      </w:r>
      <w:r>
        <w:rPr>
          <w:b w:val="0"/>
          <w:i w:val="0"/>
        </w:rPr>
        <w:t xml:space="preserve"> las filas de la tabla de la izquierda (la que está en </w:t>
      </w:r>
      <w:r>
        <w:rPr>
          <w:rFonts w:ascii="Consolas" w:hAnsi="Consolas" w:eastAsia="Consolas"/>
          <w:b w:val="0"/>
          <w:i w:val="0"/>
          <w:color w:val="1F4E79"/>
          <w:sz w:val="18"/>
        </w:rPr>
        <w:t>FROM</w:t>
      </w:r>
      <w:r>
        <w:rPr>
          <w:b w:val="0"/>
          <w:i w:val="0"/>
        </w:rPr>
        <w:t xml:space="preserve">), tengan o no pareja en la tabla de la derecha. Cuando no hay pareja, las columnas de la derecha se completan con </w:t>
      </w:r>
      <w:r>
        <w:rPr>
          <w:rFonts w:ascii="Consolas" w:hAnsi="Consolas" w:eastAsia="Consolas"/>
          <w:b w:val="0"/>
          <w:i w:val="0"/>
          <w:color w:val="1F4E79"/>
          <w:sz w:val="18"/>
        </w:rPr>
        <w:t>NULL</w:t>
      </w:r>
      <w:r>
        <w:rPr>
          <w:b w:val="0"/>
          <w:i w:val="0"/>
        </w:rPr>
        <w:t>.</w:t>
      </w:r>
    </w:p>
    <w:p>
      <w:pPr>
        <w:keepNext/>
        <w:spacing w:after="20" w:before="40"/>
      </w:pPr>
      <w:r>
        <w:rPr>
          <w:b/>
          <w:color w:val="2E75B6"/>
          <w:sz w:val="16"/>
          <w:spacing w:val="10"/>
        </w:rPr>
        <w:t>PREGUNTA DE NEGOCIO</w:t>
      </w:r>
    </w:p>
    <w:p>
      <w:pPr>
        <w:keepNext/>
        <w:spacing w:after="60"/>
      </w:pPr>
      <w:r>
        <w:rPr>
          <w:b/>
          <w:i w:val="0"/>
          <w:color w:val="1F3864"/>
        </w:rPr>
        <w:t>¿Qué pedidos tiene cada cliente registrado, incluidos quienes no han comprado?</w:t>
      </w:r>
    </w:p>
    <w:p>
      <w:pPr>
        <w:keepNext/>
        <w:spacing w:after="20" w:before="40"/>
      </w:pPr>
      <w:r>
        <w:rPr>
          <w:b/>
          <w:color w:val="2E75B6"/>
          <w:sz w:val="16"/>
          <w:spacing w:val="10"/>
        </w:rPr>
        <w:t>CONSULTA SQL</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7"/>
              </w:rPr>
              <w:t>SELECT c.nombre   AS cliente,</w:t>
            </w:r>
          </w:p>
          <w:p>
            <w:pPr>
              <w:keepNext/>
              <w:spacing w:after="0" w:line="240" w:lineRule="auto"/>
            </w:pPr>
            <w:r>
              <w:rPr>
                <w:rFonts w:ascii="Consolas" w:hAnsi="Consolas" w:eastAsia="Consolas"/>
                <w:color w:val="1A1A1A"/>
                <w:sz w:val="17"/>
              </w:rPr>
              <w:t xml:space="preserve">       c.ciudad,</w:t>
            </w:r>
          </w:p>
          <w:p>
            <w:pPr>
              <w:keepNext/>
              <w:spacing w:after="0" w:line="240" w:lineRule="auto"/>
            </w:pPr>
            <w:r>
              <w:rPr>
                <w:rFonts w:ascii="Consolas" w:hAnsi="Consolas" w:eastAsia="Consolas"/>
                <w:color w:val="1A1A1A"/>
                <w:sz w:val="17"/>
              </w:rPr>
              <w:t xml:space="preserve">       p.id_pedido</w:t>
            </w:r>
          </w:p>
          <w:p>
            <w:pPr>
              <w:keepNext/>
              <w:spacing w:after="0" w:line="240" w:lineRule="auto"/>
            </w:pPr>
            <w:r>
              <w:rPr>
                <w:rFonts w:ascii="Consolas" w:hAnsi="Consolas" w:eastAsia="Consolas"/>
                <w:color w:val="1A1A1A"/>
                <w:sz w:val="17"/>
              </w:rPr>
              <w:t>FROM clientes AS c</w:t>
            </w:r>
          </w:p>
          <w:p>
            <w:pPr>
              <w:keepNext/>
              <w:spacing w:after="0" w:line="240" w:lineRule="auto"/>
            </w:pPr>
            <w:r>
              <w:rPr>
                <w:rFonts w:ascii="Consolas" w:hAnsi="Consolas" w:eastAsia="Consolas"/>
                <w:color w:val="1A1A1A"/>
                <w:sz w:val="17"/>
              </w:rPr>
              <w:t>LEFT JOIN pedidos AS p</w:t>
            </w:r>
          </w:p>
          <w:p>
            <w:pPr>
              <w:keepNext/>
              <w:spacing w:after="0" w:line="240" w:lineRule="auto"/>
            </w:pPr>
            <w:r>
              <w:rPr>
                <w:rFonts w:ascii="Consolas" w:hAnsi="Consolas" w:eastAsia="Consolas"/>
                <w:color w:val="1A1A1A"/>
                <w:sz w:val="17"/>
              </w:rPr>
              <w:t xml:space="preserve">       ON c.id_cliente = p.id_cliente</w:t>
            </w:r>
          </w:p>
          <w:p>
            <w:pPr>
              <w:keepNext/>
              <w:spacing w:after="0" w:line="240" w:lineRule="auto"/>
            </w:pPr>
            <w:r>
              <w:rPr>
                <w:rFonts w:ascii="Consolas" w:hAnsi="Consolas" w:eastAsia="Consolas"/>
                <w:color w:val="1A1A1A"/>
                <w:sz w:val="17"/>
              </w:rPr>
              <w:t>ORDER BY c.id_cliente;</w:t>
            </w:r>
          </w:p>
        </w:tc>
      </w:tr>
    </w:tbl>
    <w:p>
      <w:pPr>
        <w:spacing w:after="0" w:line="80" w:lineRule="exact"/>
      </w:pPr>
    </w:p>
    <w:p>
      <w:pPr>
        <w:keepNext/>
        <w:spacing w:after="20" w:before="40"/>
      </w:pPr>
      <w:r>
        <w:rPr>
          <w:b/>
          <w:color w:val="2E75B6"/>
          <w:sz w:val="16"/>
          <w:spacing w:val="10"/>
        </w:rPr>
        <w:t>RESULTADO ESPERADO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059"/>
        <w:gridCol w:w="1287"/>
        <w:gridCol w:w="1415"/>
      </w:tblGrid>
      <w:tr>
        <w:trPr>
          <w:cantSplit/>
          <w:tblHeader/>
        </w:trPr>
        <w:tc>
          <w:tcPr>
            <w:tcW w:type="dxa" w:w="2059"/>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cliente</w:t>
            </w:r>
          </w:p>
        </w:tc>
        <w:tc>
          <w:tcPr>
            <w:tcW w:type="dxa" w:w="128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ciudad</w:t>
            </w:r>
          </w:p>
        </w:tc>
        <w:tc>
          <w:tcPr>
            <w:tcW w:type="dxa" w:w="1416"/>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id_pedido</w:t>
            </w:r>
          </w:p>
        </w:tc>
      </w:tr>
      <w:tr>
        <w:trPr>
          <w:cantSplit/>
        </w:trPr>
        <w:tc>
          <w:tcPr>
            <w:tcW w:type="dxa" w:w="205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Ana Torres</w:t>
            </w:r>
          </w:p>
        </w:tc>
        <w:tc>
          <w:tcPr>
            <w:tcW w:type="dxa" w:w="1287"/>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1416"/>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101</w:t>
            </w:r>
          </w:p>
        </w:tc>
      </w:tr>
      <w:tr>
        <w:trPr>
          <w:cantSplit/>
        </w:trPr>
        <w:tc>
          <w:tcPr>
            <w:tcW w:type="dxa" w:w="205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Ana Torres</w:t>
            </w:r>
          </w:p>
        </w:tc>
        <w:tc>
          <w:tcPr>
            <w:tcW w:type="dxa" w:w="128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1416"/>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103</w:t>
            </w:r>
          </w:p>
        </w:tc>
      </w:tr>
      <w:tr>
        <w:trPr>
          <w:cantSplit/>
        </w:trPr>
        <w:tc>
          <w:tcPr>
            <w:tcW w:type="dxa" w:w="205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Luis Quispe</w:t>
            </w:r>
          </w:p>
        </w:tc>
        <w:tc>
          <w:tcPr>
            <w:tcW w:type="dxa" w:w="1287"/>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Arequipa</w:t>
            </w:r>
          </w:p>
        </w:tc>
        <w:tc>
          <w:tcPr>
            <w:tcW w:type="dxa" w:w="1416"/>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102</w:t>
            </w:r>
          </w:p>
        </w:tc>
      </w:tr>
      <w:tr>
        <w:trPr>
          <w:cantSplit/>
        </w:trPr>
        <w:tc>
          <w:tcPr>
            <w:tcW w:type="dxa" w:w="205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Luis Quispe</w:t>
            </w:r>
          </w:p>
        </w:tc>
        <w:tc>
          <w:tcPr>
            <w:tcW w:type="dxa" w:w="128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Arequipa</w:t>
            </w:r>
          </w:p>
        </w:tc>
        <w:tc>
          <w:tcPr>
            <w:tcW w:type="dxa" w:w="1416"/>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107</w:t>
            </w:r>
          </w:p>
        </w:tc>
      </w:tr>
      <w:tr>
        <w:trPr>
          <w:cantSplit/>
        </w:trPr>
        <w:tc>
          <w:tcPr>
            <w:tcW w:type="dxa" w:w="205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María Huamán</w:t>
            </w:r>
          </w:p>
        </w:tc>
        <w:tc>
          <w:tcPr>
            <w:tcW w:type="dxa" w:w="1287"/>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Cusco</w:t>
            </w:r>
          </w:p>
        </w:tc>
        <w:tc>
          <w:tcPr>
            <w:tcW w:type="dxa" w:w="1416"/>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104</w:t>
            </w:r>
          </w:p>
        </w:tc>
      </w:tr>
      <w:tr>
        <w:trPr>
          <w:cantSplit/>
        </w:trPr>
        <w:tc>
          <w:tcPr>
            <w:tcW w:type="dxa" w:w="205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Jorge Ramos</w:t>
            </w:r>
          </w:p>
        </w:tc>
        <w:tc>
          <w:tcPr>
            <w:tcW w:type="dxa" w:w="128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1416"/>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105</w:t>
            </w:r>
          </w:p>
        </w:tc>
      </w:tr>
      <w:tr>
        <w:trPr>
          <w:cantSplit/>
        </w:trPr>
        <w:tc>
          <w:tcPr>
            <w:tcW w:type="dxa" w:w="205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Jorge Ramos</w:t>
            </w:r>
          </w:p>
        </w:tc>
        <w:tc>
          <w:tcPr>
            <w:tcW w:type="dxa" w:w="1287"/>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1416"/>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108</w:t>
            </w:r>
          </w:p>
        </w:tc>
      </w:tr>
      <w:tr>
        <w:trPr>
          <w:cantSplit/>
        </w:trPr>
        <w:tc>
          <w:tcPr>
            <w:tcW w:type="dxa" w:w="205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Rosa Flores</w:t>
            </w:r>
          </w:p>
        </w:tc>
        <w:tc>
          <w:tcPr>
            <w:tcW w:type="dxa" w:w="128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Trujillo</w:t>
            </w:r>
          </w:p>
        </w:tc>
        <w:tc>
          <w:tcPr>
            <w:tcW w:type="dxa" w:w="1416"/>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106</w:t>
            </w:r>
          </w:p>
        </w:tc>
      </w:tr>
      <w:tr>
        <w:trPr>
          <w:cantSplit/>
        </w:trPr>
        <w:tc>
          <w:tcPr>
            <w:tcW w:type="dxa" w:w="2059"/>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Carlos Mendoza</w:t>
            </w:r>
          </w:p>
        </w:tc>
        <w:tc>
          <w:tcPr>
            <w:tcW w:type="dxa" w:w="1287"/>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Piura</w:t>
            </w:r>
          </w:p>
        </w:tc>
        <w:tc>
          <w:tcPr>
            <w:tcW w:type="dxa" w:w="1416"/>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NULL</w:t>
            </w:r>
          </w:p>
        </w:tc>
      </w:tr>
    </w:tbl>
    <w:p>
      <w:pPr>
        <w:spacing w:after="0" w:line="100" w:lineRule="exact"/>
      </w:pPr>
    </w:p>
    <w:p>
      <w:pPr>
        <w:keepNext/>
        <w:spacing w:after="20" w:before="40"/>
      </w:pPr>
      <w:r>
        <w:rPr>
          <w:b/>
          <w:color w:val="2E75B6"/>
          <w:sz w:val="16"/>
          <w:spacing w:val="10"/>
        </w:rPr>
        <w:t>INTERPRETACIÓN</w:t>
      </w:r>
    </w:p>
    <w:p>
      <w:pPr>
        <w:jc w:val="both"/>
      </w:pPr>
      <w:r>
        <w:rPr>
          <w:b w:val="0"/>
          <w:i w:val="0"/>
        </w:rPr>
        <w:t xml:space="preserve">Aparecen los seis clientes. Carlos Mendoza figura con </w:t>
      </w:r>
      <w:r>
        <w:rPr>
          <w:rFonts w:ascii="Consolas" w:hAnsi="Consolas" w:eastAsia="Consolas"/>
          <w:b w:val="0"/>
          <w:i w:val="0"/>
          <w:color w:val="1F4E79"/>
          <w:sz w:val="18"/>
        </w:rPr>
        <w:t>id_pedido</w:t>
      </w:r>
      <w:r>
        <w:rPr>
          <w:b w:val="0"/>
          <w:i w:val="0"/>
        </w:rPr>
        <w:t xml:space="preserve"> en NULL: está registrado, pero no ha comprado. Con </w:t>
      </w:r>
      <w:r>
        <w:rPr>
          <w:rFonts w:ascii="Consolas" w:hAnsi="Consolas" w:eastAsia="Consolas"/>
          <w:b w:val="0"/>
          <w:i w:val="0"/>
          <w:color w:val="1F4E79"/>
          <w:sz w:val="18"/>
        </w:rPr>
        <w:t>INNER JOIN</w:t>
      </w:r>
      <w:r>
        <w:rPr>
          <w:b w:val="0"/>
          <w:i w:val="0"/>
        </w:rPr>
        <w:t xml:space="preserve"> habría desaparecido del resultado y el hallazgo pasaría inadvertido.</w:t>
      </w:r>
    </w:p>
    <w:p>
      <w:pPr>
        <w:keepNext/>
        <w:spacing w:after="20" w:before="40"/>
      </w:pPr>
      <w:r>
        <w:rPr>
          <w:b/>
          <w:color w:val="2E75B6"/>
          <w:sz w:val="16"/>
          <w:spacing w:val="10"/>
        </w:rPr>
        <w:t>PREGUNTA DE NEGOCIO</w:t>
      </w:r>
    </w:p>
    <w:p>
      <w:pPr>
        <w:keepNext/>
        <w:spacing w:after="60"/>
      </w:pPr>
      <w:r>
        <w:rPr>
          <w:b/>
          <w:i w:val="0"/>
          <w:color w:val="1F3864"/>
        </w:rPr>
        <w:t>¿Qué clientes registrados nunca han realizado un pedido?</w:t>
      </w:r>
    </w:p>
    <w:p>
      <w:pPr>
        <w:keepNext/>
        <w:spacing w:after="20" w:before="40"/>
      </w:pPr>
      <w:r>
        <w:rPr>
          <w:b/>
          <w:color w:val="2E75B6"/>
          <w:sz w:val="16"/>
          <w:spacing w:val="10"/>
        </w:rPr>
        <w:t>CONSULTA SQL</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7"/>
              </w:rPr>
              <w:t>SELECT c.nombre AS cliente, c.ciudad, c.fecha_registro</w:t>
            </w:r>
          </w:p>
          <w:p>
            <w:pPr>
              <w:keepNext/>
              <w:spacing w:after="0" w:line="240" w:lineRule="auto"/>
            </w:pPr>
            <w:r>
              <w:rPr>
                <w:rFonts w:ascii="Consolas" w:hAnsi="Consolas" w:eastAsia="Consolas"/>
                <w:color w:val="1A1A1A"/>
                <w:sz w:val="17"/>
              </w:rPr>
              <w:t>FROM clientes AS c</w:t>
            </w:r>
          </w:p>
          <w:p>
            <w:pPr>
              <w:keepNext/>
              <w:spacing w:after="0" w:line="240" w:lineRule="auto"/>
            </w:pPr>
            <w:r>
              <w:rPr>
                <w:rFonts w:ascii="Consolas" w:hAnsi="Consolas" w:eastAsia="Consolas"/>
                <w:color w:val="1A1A1A"/>
                <w:sz w:val="17"/>
              </w:rPr>
              <w:t>LEFT JOIN pedidos AS p</w:t>
            </w:r>
          </w:p>
          <w:p>
            <w:pPr>
              <w:keepNext/>
              <w:spacing w:after="0" w:line="240" w:lineRule="auto"/>
            </w:pPr>
            <w:r>
              <w:rPr>
                <w:rFonts w:ascii="Consolas" w:hAnsi="Consolas" w:eastAsia="Consolas"/>
                <w:color w:val="1A1A1A"/>
                <w:sz w:val="17"/>
              </w:rPr>
              <w:t xml:space="preserve">       ON c.id_cliente = p.id_cliente</w:t>
            </w:r>
          </w:p>
          <w:p>
            <w:pPr>
              <w:keepNext/>
              <w:spacing w:after="0" w:line="240" w:lineRule="auto"/>
            </w:pPr>
            <w:r>
              <w:rPr>
                <w:rFonts w:ascii="Consolas" w:hAnsi="Consolas" w:eastAsia="Consolas"/>
                <w:color w:val="1A1A1A"/>
                <w:sz w:val="17"/>
              </w:rPr>
              <w:t>WHERE p.id_pedido IS NULL;</w:t>
            </w:r>
          </w:p>
        </w:tc>
      </w:tr>
    </w:tbl>
    <w:p>
      <w:pPr>
        <w:spacing w:after="0" w:line="80" w:lineRule="exact"/>
      </w:pPr>
    </w:p>
    <w:p>
      <w:pPr>
        <w:keepNext/>
        <w:spacing w:after="20" w:before="40"/>
      </w:pPr>
      <w:r>
        <w:rPr>
          <w:b/>
          <w:color w:val="2E75B6"/>
          <w:sz w:val="16"/>
          <w:spacing w:val="10"/>
        </w:rPr>
        <w:t>RESULTADO ESPERADO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041"/>
        <w:gridCol w:w="1020"/>
        <w:gridCol w:w="2041"/>
      </w:tblGrid>
      <w:tr>
        <w:trPr>
          <w:cantSplit/>
          <w:tblHeader/>
        </w:trPr>
        <w:tc>
          <w:tcPr>
            <w:tcW w:type="dxa" w:w="204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cliente</w:t>
            </w:r>
          </w:p>
        </w:tc>
        <w:tc>
          <w:tcPr>
            <w:tcW w:type="dxa" w:w="1020"/>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ciudad</w:t>
            </w:r>
          </w:p>
        </w:tc>
        <w:tc>
          <w:tcPr>
            <w:tcW w:type="dxa" w:w="204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fecha_registro</w:t>
            </w:r>
          </w:p>
        </w:tc>
      </w:tr>
      <w:tr>
        <w:trPr>
          <w:cantSplit/>
        </w:trPr>
        <w:tc>
          <w:tcPr>
            <w:tcW w:type="dxa" w:w="2041"/>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Carlos Mendoza</w:t>
            </w:r>
          </w:p>
        </w:tc>
        <w:tc>
          <w:tcPr>
            <w:tcW w:type="dxa" w:w="1020"/>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Piura</w:t>
            </w:r>
          </w:p>
        </w:tc>
        <w:tc>
          <w:tcPr>
            <w:tcW w:type="dxa" w:w="2041"/>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2026-02-25</w:t>
            </w:r>
          </w:p>
        </w:tc>
      </w:tr>
    </w:tbl>
    <w:p>
      <w:pPr>
        <w:spacing w:after="0" w:line="100" w:lineRule="exact"/>
      </w:pPr>
    </w:p>
    <w:p>
      <w:pPr>
        <w:keepNext/>
        <w:spacing w:after="20" w:before="40"/>
      </w:pPr>
      <w:r>
        <w:rPr>
          <w:b/>
          <w:color w:val="2E75B6"/>
          <w:sz w:val="16"/>
          <w:spacing w:val="10"/>
        </w:rPr>
        <w:t>INTERPRETACIÓN</w:t>
      </w:r>
    </w:p>
    <w:p>
      <w:pPr>
        <w:jc w:val="both"/>
      </w:pPr>
      <w:r>
        <w:rPr>
          <w:b w:val="0"/>
          <w:i w:val="0"/>
        </w:rPr>
        <w:t>Filtrar las filas sin pareja (</w:t>
      </w:r>
      <w:r>
        <w:rPr>
          <w:rFonts w:ascii="Consolas" w:hAnsi="Consolas" w:eastAsia="Consolas"/>
          <w:b w:val="0"/>
          <w:i w:val="0"/>
          <w:color w:val="1F4E79"/>
          <w:sz w:val="18"/>
        </w:rPr>
        <w:t>IS NULL</w:t>
      </w:r>
      <w:r>
        <w:rPr>
          <w:b w:val="0"/>
          <w:i w:val="0"/>
        </w:rPr>
        <w:t xml:space="preserve">) convierte el LEFT JOIN en una lista de clientes inactivos. Carlos se registró el 25 de febrero y no compró en marzo. Para el área de marketing esto sugiere una acción concreta, como una comunicación de bienvenida o un cupón para la primera compra. Nota: para buscar valores vacíos se usa </w:t>
      </w:r>
      <w:r>
        <w:rPr>
          <w:rFonts w:ascii="Consolas" w:hAnsi="Consolas" w:eastAsia="Consolas"/>
          <w:b w:val="0"/>
          <w:i w:val="0"/>
          <w:color w:val="1F4E79"/>
          <w:sz w:val="18"/>
        </w:rPr>
        <w:t>IS NULL</w:t>
      </w:r>
      <w:r>
        <w:rPr>
          <w:b w:val="0"/>
          <w:i w:val="0"/>
        </w:rPr>
        <w:t xml:space="preserve">, nunca </w:t>
      </w:r>
      <w:r>
        <w:rPr>
          <w:rFonts w:ascii="Consolas" w:hAnsi="Consolas" w:eastAsia="Consolas"/>
          <w:b w:val="0"/>
          <w:i w:val="0"/>
          <w:color w:val="1F4E79"/>
          <w:sz w:val="18"/>
        </w:rPr>
        <w:t>= NULL</w:t>
      </w:r>
      <w:r>
        <w:rPr>
          <w:b w:val="0"/>
          <w:i w:val="0"/>
        </w:rPr>
        <w:t>.</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871"/>
        <w:gridCol w:w="3855"/>
        <w:gridCol w:w="3912"/>
      </w:tblGrid>
      <w:tr>
        <w:trPr>
          <w:cantSplit/>
          <w:tblHeader/>
        </w:trPr>
        <w:tc>
          <w:tcPr>
            <w:tcW w:type="dxa" w:w="187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p>
        </w:tc>
        <w:tc>
          <w:tcPr>
            <w:tcW w:type="dxa" w:w="385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INNER JOIN</w:t>
            </w:r>
          </w:p>
        </w:tc>
        <w:tc>
          <w:tcPr>
            <w:tcW w:type="dxa" w:w="391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LEFT JOIN</w:t>
            </w:r>
          </w:p>
        </w:tc>
      </w:tr>
      <w:tr>
        <w:trPr>
          <w:cantSplit/>
        </w:trPr>
        <w:tc>
          <w:tcPr>
            <w:tcW w:type="dxa" w:w="187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Qué devuelve</w:t>
            </w:r>
          </w:p>
        </w:tc>
        <w:tc>
          <w:tcPr>
            <w:tcW w:type="dxa" w:w="385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Solo filas con coincidencia en ambas tablas</w:t>
            </w:r>
          </w:p>
        </w:tc>
        <w:tc>
          <w:tcPr>
            <w:tcW w:type="dxa" w:w="391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Todas las filas de la tabla izquierda, con o sin coincidencia</w:t>
            </w:r>
          </w:p>
        </w:tc>
      </w:tr>
      <w:tr>
        <w:trPr>
          <w:cantSplit/>
        </w:trPr>
        <w:tc>
          <w:tcPr>
            <w:tcW w:type="dxa" w:w="187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Filas sin pareja</w:t>
            </w:r>
          </w:p>
        </w:tc>
        <w:tc>
          <w:tcPr>
            <w:tcW w:type="dxa" w:w="385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Se descartan</w:t>
            </w:r>
          </w:p>
        </w:tc>
        <w:tc>
          <w:tcPr>
            <w:tcW w:type="dxa" w:w="391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Se conservan con NULL en las columnas de la derecha</w:t>
            </w:r>
          </w:p>
        </w:tc>
      </w:tr>
      <w:tr>
        <w:trPr>
          <w:cantSplit/>
        </w:trPr>
        <w:tc>
          <w:tcPr>
            <w:tcW w:type="dxa" w:w="1871"/>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Pregunta típica</w:t>
            </w:r>
          </w:p>
        </w:tc>
        <w:tc>
          <w:tcPr>
            <w:tcW w:type="dxa" w:w="3855"/>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¿Qué pedidos hizo cada cliente?</w:t>
            </w:r>
          </w:p>
        </w:tc>
        <w:tc>
          <w:tcPr>
            <w:tcW w:type="dxa" w:w="3912"/>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¿Qué clientes no han comprado? ¿Qué productos no se venden?</w:t>
            </w:r>
          </w:p>
        </w:tc>
      </w:tr>
    </w:tbl>
    <w:p>
      <w:pPr>
        <w:spacing w:after="0" w:line="100" w:lineRule="exact"/>
      </w:pPr>
    </w:p>
    <w:p>
      <w:pPr>
        <w:pStyle w:val="Heading2"/>
      </w:pPr>
      <w:r>
        <w:rPr>
          <w:b w:val="0"/>
          <w:i w:val="0"/>
        </w:rPr>
        <w:t>3.5 JOIN de múltiples tablas</w:t>
      </w:r>
    </w:p>
    <w:p>
      <w:pPr>
        <w:jc w:val="both"/>
      </w:pPr>
      <w:r>
        <w:rPr>
          <w:b w:val="0"/>
          <w:i w:val="0"/>
        </w:rPr>
        <w:t xml:space="preserve">Una pregunta puede requerir información de tres o más tablas. Se encadenan varios JOIN, siguiendo el camino de las claves: </w:t>
      </w:r>
      <w:r>
        <w:rPr>
          <w:rFonts w:ascii="Consolas" w:hAnsi="Consolas" w:eastAsia="Consolas"/>
          <w:b w:val="0"/>
          <w:i w:val="0"/>
          <w:color w:val="1F4E79"/>
          <w:sz w:val="18"/>
        </w:rPr>
        <w:t>detalle_pedido</w:t>
      </w:r>
      <w:r>
        <w:rPr>
          <w:b w:val="0"/>
          <w:i w:val="0"/>
        </w:rPr>
        <w:t xml:space="preserve"> → </w:t>
      </w:r>
      <w:r>
        <w:rPr>
          <w:rFonts w:ascii="Consolas" w:hAnsi="Consolas" w:eastAsia="Consolas"/>
          <w:b w:val="0"/>
          <w:i w:val="0"/>
          <w:color w:val="1F4E79"/>
          <w:sz w:val="18"/>
        </w:rPr>
        <w:t>productos</w:t>
      </w:r>
      <w:r>
        <w:rPr>
          <w:b w:val="0"/>
          <w:i w:val="0"/>
        </w:rPr>
        <w:t xml:space="preserve"> (por </w:t>
      </w:r>
      <w:r>
        <w:rPr>
          <w:rFonts w:ascii="Consolas" w:hAnsi="Consolas" w:eastAsia="Consolas"/>
          <w:b w:val="0"/>
          <w:i w:val="0"/>
          <w:color w:val="1F4E79"/>
          <w:sz w:val="18"/>
        </w:rPr>
        <w:t>id_producto</w:t>
      </w:r>
      <w:r>
        <w:rPr>
          <w:b w:val="0"/>
          <w:i w:val="0"/>
        </w:rPr>
        <w:t xml:space="preserve">) → </w:t>
      </w:r>
      <w:r>
        <w:rPr>
          <w:rFonts w:ascii="Consolas" w:hAnsi="Consolas" w:eastAsia="Consolas"/>
          <w:b w:val="0"/>
          <w:i w:val="0"/>
          <w:color w:val="1F4E79"/>
          <w:sz w:val="18"/>
        </w:rPr>
        <w:t>categorias</w:t>
      </w:r>
      <w:r>
        <w:rPr>
          <w:b w:val="0"/>
          <w:i w:val="0"/>
        </w:rPr>
        <w:t xml:space="preserve"> (por </w:t>
      </w:r>
      <w:r>
        <w:rPr>
          <w:rFonts w:ascii="Consolas" w:hAnsi="Consolas" w:eastAsia="Consolas"/>
          <w:b w:val="0"/>
          <w:i w:val="0"/>
          <w:color w:val="1F4E79"/>
          <w:sz w:val="18"/>
        </w:rPr>
        <w:t>id_categoria</w:t>
      </w:r>
      <w:r>
        <w:rPr>
          <w:b w:val="0"/>
          <w:i w:val="0"/>
        </w:rPr>
        <w:t>).</w:t>
      </w:r>
    </w:p>
    <w:p>
      <w:pPr>
        <w:keepNext/>
        <w:spacing w:after="20" w:before="40"/>
      </w:pPr>
      <w:r>
        <w:rPr>
          <w:b/>
          <w:color w:val="2E75B6"/>
          <w:sz w:val="16"/>
          <w:spacing w:val="10"/>
        </w:rPr>
        <w:t>PREGUNTA DE NEGOCIO</w:t>
      </w:r>
    </w:p>
    <w:p>
      <w:pPr>
        <w:keepNext/>
        <w:spacing w:after="60"/>
      </w:pPr>
      <w:r>
        <w:rPr>
          <w:b/>
          <w:i w:val="0"/>
          <w:color w:val="1F3864"/>
        </w:rPr>
        <w:t>¿Cuántas unidades e ingresos generó cada categoría?</w:t>
      </w:r>
    </w:p>
    <w:p>
      <w:pPr>
        <w:keepNext/>
        <w:spacing w:after="20" w:before="40"/>
      </w:pPr>
      <w:r>
        <w:rPr>
          <w:b/>
          <w:color w:val="2E75B6"/>
          <w:sz w:val="16"/>
          <w:spacing w:val="10"/>
        </w:rPr>
        <w:t>CONSULTA SQL</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7"/>
              </w:rPr>
              <w:t>SELECT ca.nombre_categoria                   AS categoria,</w:t>
            </w:r>
          </w:p>
          <w:p>
            <w:pPr>
              <w:keepNext/>
              <w:spacing w:after="0" w:line="240" w:lineRule="auto"/>
            </w:pPr>
            <w:r>
              <w:rPr>
                <w:rFonts w:ascii="Consolas" w:hAnsi="Consolas" w:eastAsia="Consolas"/>
                <w:color w:val="1A1A1A"/>
                <w:sz w:val="17"/>
              </w:rPr>
              <w:t xml:space="preserve">       SUM(d.cantidad)                       AS unidades,</w:t>
            </w:r>
          </w:p>
          <w:p>
            <w:pPr>
              <w:keepNext/>
              <w:spacing w:after="0" w:line="240" w:lineRule="auto"/>
            </w:pPr>
            <w:r>
              <w:rPr>
                <w:rFonts w:ascii="Consolas" w:hAnsi="Consolas" w:eastAsia="Consolas"/>
                <w:color w:val="1A1A1A"/>
                <w:sz w:val="17"/>
              </w:rPr>
              <w:t xml:space="preserve">       SUM(d.cantidad * d.precio_unitario)   AS ingresos</w:t>
            </w:r>
          </w:p>
          <w:p>
            <w:pPr>
              <w:keepNext/>
              <w:spacing w:after="0" w:line="240" w:lineRule="auto"/>
            </w:pPr>
            <w:r>
              <w:rPr>
                <w:rFonts w:ascii="Consolas" w:hAnsi="Consolas" w:eastAsia="Consolas"/>
                <w:color w:val="1A1A1A"/>
                <w:sz w:val="17"/>
              </w:rPr>
              <w:t>FROM detalle_pedido AS d</w:t>
            </w:r>
          </w:p>
          <w:p>
            <w:pPr>
              <w:keepNext/>
              <w:spacing w:after="0" w:line="240" w:lineRule="auto"/>
            </w:pPr>
            <w:r>
              <w:rPr>
                <w:rFonts w:ascii="Consolas" w:hAnsi="Consolas" w:eastAsia="Consolas"/>
                <w:color w:val="1A1A1A"/>
                <w:sz w:val="17"/>
              </w:rPr>
              <w:t>INNER JOIN productos  AS pr ON d.id_producto  = pr.id_producto</w:t>
            </w:r>
          </w:p>
          <w:p>
            <w:pPr>
              <w:keepNext/>
              <w:spacing w:after="0" w:line="240" w:lineRule="auto"/>
            </w:pPr>
            <w:r>
              <w:rPr>
                <w:rFonts w:ascii="Consolas" w:hAnsi="Consolas" w:eastAsia="Consolas"/>
                <w:color w:val="1A1A1A"/>
                <w:sz w:val="17"/>
              </w:rPr>
              <w:t>INNER JOIN categorias AS ca ON pr.id_categoria = ca.id_categoria</w:t>
            </w:r>
          </w:p>
          <w:p>
            <w:pPr>
              <w:keepNext/>
              <w:spacing w:after="0" w:line="240" w:lineRule="auto"/>
            </w:pPr>
            <w:r>
              <w:rPr>
                <w:rFonts w:ascii="Consolas" w:hAnsi="Consolas" w:eastAsia="Consolas"/>
                <w:color w:val="1A1A1A"/>
                <w:sz w:val="17"/>
              </w:rPr>
              <w:t>GROUP BY ca.nombre_categoria</w:t>
            </w:r>
          </w:p>
          <w:p>
            <w:pPr>
              <w:keepNext/>
              <w:spacing w:after="0" w:line="240" w:lineRule="auto"/>
            </w:pPr>
            <w:r>
              <w:rPr>
                <w:rFonts w:ascii="Consolas" w:hAnsi="Consolas" w:eastAsia="Consolas"/>
                <w:color w:val="1A1A1A"/>
                <w:sz w:val="17"/>
              </w:rPr>
              <w:t>ORDER BY ingresos DESC;</w:t>
            </w:r>
          </w:p>
        </w:tc>
      </w:tr>
    </w:tbl>
    <w:p>
      <w:pPr>
        <w:spacing w:after="0" w:line="80" w:lineRule="exact"/>
      </w:pPr>
    </w:p>
    <w:p>
      <w:pPr>
        <w:keepNext/>
        <w:spacing w:after="20" w:before="40"/>
      </w:pPr>
      <w:r>
        <w:rPr>
          <w:b/>
          <w:color w:val="2E75B6"/>
          <w:sz w:val="16"/>
          <w:spacing w:val="10"/>
        </w:rPr>
        <w:t>RESULTADO ESPERADO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573"/>
        <w:gridCol w:w="1311"/>
        <w:gridCol w:w="1311"/>
      </w:tblGrid>
      <w:tr>
        <w:trPr>
          <w:cantSplit/>
          <w:tblHeader/>
        </w:trPr>
        <w:tc>
          <w:tcPr>
            <w:tcW w:type="dxa" w:w="1573"/>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categoria</w:t>
            </w:r>
          </w:p>
        </w:tc>
        <w:tc>
          <w:tcPr>
            <w:tcW w:type="dxa" w:w="131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unidades</w:t>
            </w:r>
          </w:p>
        </w:tc>
        <w:tc>
          <w:tcPr>
            <w:tcW w:type="dxa" w:w="131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ingresos</w:t>
            </w:r>
          </w:p>
        </w:tc>
      </w:tr>
      <w:tr>
        <w:trPr>
          <w:cantSplit/>
        </w:trPr>
        <w:tc>
          <w:tcPr>
            <w:tcW w:type="dxa" w:w="1573"/>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Tecnología</w:t>
            </w:r>
          </w:p>
        </w:tc>
        <w:tc>
          <w:tcPr>
            <w:tcW w:type="dxa" w:w="131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8</w:t>
            </w:r>
          </w:p>
        </w:tc>
        <w:tc>
          <w:tcPr>
            <w:tcW w:type="dxa" w:w="1311"/>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915.00</w:t>
            </w:r>
          </w:p>
        </w:tc>
      </w:tr>
      <w:tr>
        <w:trPr>
          <w:cantSplit/>
        </w:trPr>
        <w:tc>
          <w:tcPr>
            <w:tcW w:type="dxa" w:w="157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Hogar</w:t>
            </w:r>
          </w:p>
        </w:tc>
        <w:tc>
          <w:tcPr>
            <w:tcW w:type="dxa" w:w="131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w:t>
            </w:r>
          </w:p>
        </w:tc>
        <w:tc>
          <w:tcPr>
            <w:tcW w:type="dxa" w:w="131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569.80</w:t>
            </w:r>
          </w:p>
        </w:tc>
      </w:tr>
      <w:tr>
        <w:trPr>
          <w:cantSplit/>
        </w:trPr>
        <w:tc>
          <w:tcPr>
            <w:tcW w:type="dxa" w:w="1573"/>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Deportes</w:t>
            </w:r>
          </w:p>
        </w:tc>
        <w:tc>
          <w:tcPr>
            <w:tcW w:type="dxa" w:w="1311"/>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5</w:t>
            </w:r>
          </w:p>
        </w:tc>
        <w:tc>
          <w:tcPr>
            <w:tcW w:type="dxa" w:w="1311"/>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350.00</w:t>
            </w:r>
          </w:p>
        </w:tc>
      </w:tr>
    </w:tbl>
    <w:p>
      <w:pPr>
        <w:spacing w:after="0" w:line="100" w:lineRule="exact"/>
      </w:pPr>
    </w:p>
    <w:p>
      <w:pPr>
        <w:keepNext/>
        <w:spacing w:after="20" w:before="40"/>
      </w:pPr>
      <w:r>
        <w:rPr>
          <w:b/>
          <w:color w:val="2E75B6"/>
          <w:sz w:val="16"/>
          <w:spacing w:val="10"/>
        </w:rPr>
        <w:t>INTERPRETACIÓN</w:t>
      </w:r>
    </w:p>
    <w:p>
      <w:pPr>
        <w:jc w:val="both"/>
      </w:pPr>
      <w:r>
        <w:rPr>
          <w:b w:val="0"/>
          <w:i w:val="0"/>
        </w:rPr>
        <w:t xml:space="preserve">Los ingresos por categoría coinciden exactamente con los obtenidos en la Semana 2 desde la tabla </w:t>
      </w:r>
      <w:r>
        <w:rPr>
          <w:rFonts w:ascii="Consolas" w:hAnsi="Consolas" w:eastAsia="Consolas"/>
          <w:b w:val="0"/>
          <w:i w:val="0"/>
          <w:color w:val="1F4E79"/>
          <w:sz w:val="18"/>
        </w:rPr>
        <w:t>ventas</w:t>
      </w:r>
      <w:r>
        <w:rPr>
          <w:b w:val="0"/>
          <w:i w:val="0"/>
        </w:rPr>
        <w:t>. No es casualidad: aquella tabla era una exportación construida a partir de estas cinco tablas. La diferencia es que ahora cada dato está guardado una sola vez y el resultado se calcula combinándolas.</w:t>
      </w:r>
    </w:p>
    <w:p>
      <w:pPr>
        <w:keepNext/>
        <w:spacing w:after="20" w:before="40"/>
      </w:pPr>
      <w:r>
        <w:rPr>
          <w:b/>
          <w:color w:val="2E75B6"/>
          <w:sz w:val="16"/>
          <w:spacing w:val="10"/>
        </w:rPr>
        <w:t>PREGUNTA DE NEGOCIO</w:t>
      </w:r>
    </w:p>
    <w:p>
      <w:pPr>
        <w:keepNext/>
        <w:spacing w:after="60"/>
      </w:pPr>
      <w:r>
        <w:rPr>
          <w:b/>
          <w:i w:val="0"/>
          <w:color w:val="1F3864"/>
        </w:rPr>
        <w:t>¿Cuántos pedidos hizo cada cliente y cuánto gastó en total?</w:t>
      </w:r>
    </w:p>
    <w:p>
      <w:pPr>
        <w:keepNext/>
        <w:spacing w:after="20" w:before="40"/>
      </w:pPr>
      <w:r>
        <w:rPr>
          <w:b/>
          <w:color w:val="2E75B6"/>
          <w:sz w:val="16"/>
          <w:spacing w:val="10"/>
        </w:rPr>
        <w:t>CONSULTA SQL</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7"/>
              </w:rPr>
              <w:t>SELECT c.nombre                               AS cliente,</w:t>
            </w:r>
          </w:p>
          <w:p>
            <w:pPr>
              <w:keepNext/>
              <w:spacing w:after="0" w:line="240" w:lineRule="auto"/>
            </w:pPr>
            <w:r>
              <w:rPr>
                <w:rFonts w:ascii="Consolas" w:hAnsi="Consolas" w:eastAsia="Consolas"/>
                <w:color w:val="1A1A1A"/>
                <w:sz w:val="17"/>
              </w:rPr>
              <w:t xml:space="preserve">       COUNT(DISTINCT p.id_pedido)            AS pedidos,</w:t>
            </w:r>
          </w:p>
          <w:p>
            <w:pPr>
              <w:keepNext/>
              <w:spacing w:after="0" w:line="240" w:lineRule="auto"/>
            </w:pPr>
            <w:r>
              <w:rPr>
                <w:rFonts w:ascii="Consolas" w:hAnsi="Consolas" w:eastAsia="Consolas"/>
                <w:color w:val="1A1A1A"/>
                <w:sz w:val="17"/>
              </w:rPr>
              <w:t xml:space="preserve">       SUM(d.cantidad * d.precio_unitario)    AS monto_total</w:t>
            </w:r>
          </w:p>
          <w:p>
            <w:pPr>
              <w:keepNext/>
              <w:spacing w:after="0" w:line="240" w:lineRule="auto"/>
            </w:pPr>
            <w:r>
              <w:rPr>
                <w:rFonts w:ascii="Consolas" w:hAnsi="Consolas" w:eastAsia="Consolas"/>
                <w:color w:val="1A1A1A"/>
                <w:sz w:val="17"/>
              </w:rPr>
              <w:t>FROM clientes AS c</w:t>
            </w:r>
          </w:p>
          <w:p>
            <w:pPr>
              <w:keepNext/>
              <w:spacing w:after="0" w:line="240" w:lineRule="auto"/>
            </w:pPr>
            <w:r>
              <w:rPr>
                <w:rFonts w:ascii="Consolas" w:hAnsi="Consolas" w:eastAsia="Consolas"/>
                <w:color w:val="1A1A1A"/>
                <w:sz w:val="17"/>
              </w:rPr>
              <w:t>INNER JOIN pedidos        AS p ON c.id_cliente = p.id_cliente</w:t>
            </w:r>
          </w:p>
          <w:p>
            <w:pPr>
              <w:keepNext/>
              <w:spacing w:after="0" w:line="240" w:lineRule="auto"/>
            </w:pPr>
            <w:r>
              <w:rPr>
                <w:rFonts w:ascii="Consolas" w:hAnsi="Consolas" w:eastAsia="Consolas"/>
                <w:color w:val="1A1A1A"/>
                <w:sz w:val="17"/>
              </w:rPr>
              <w:t>INNER JOIN detalle_pedido AS d ON p.id_pedido  = d.id_pedido</w:t>
            </w:r>
          </w:p>
          <w:p>
            <w:pPr>
              <w:keepNext/>
              <w:spacing w:after="0" w:line="240" w:lineRule="auto"/>
            </w:pPr>
            <w:r>
              <w:rPr>
                <w:rFonts w:ascii="Consolas" w:hAnsi="Consolas" w:eastAsia="Consolas"/>
                <w:color w:val="1A1A1A"/>
                <w:sz w:val="17"/>
              </w:rPr>
              <w:t>GROUP BY c.nombre</w:t>
            </w:r>
          </w:p>
          <w:p>
            <w:pPr>
              <w:keepNext/>
              <w:spacing w:after="0" w:line="240" w:lineRule="auto"/>
            </w:pPr>
            <w:r>
              <w:rPr>
                <w:rFonts w:ascii="Consolas" w:hAnsi="Consolas" w:eastAsia="Consolas"/>
                <w:color w:val="1A1A1A"/>
                <w:sz w:val="17"/>
              </w:rPr>
              <w:t>ORDER BY monto_total DESC;</w:t>
            </w:r>
          </w:p>
        </w:tc>
      </w:tr>
    </w:tbl>
    <w:p>
      <w:pPr>
        <w:spacing w:after="0" w:line="80" w:lineRule="exact"/>
      </w:pPr>
    </w:p>
    <w:p>
      <w:pPr>
        <w:keepNext/>
        <w:spacing w:after="20" w:before="40"/>
      </w:pPr>
      <w:r>
        <w:rPr>
          <w:b/>
          <w:color w:val="2E75B6"/>
          <w:sz w:val="16"/>
          <w:spacing w:val="10"/>
        </w:rPr>
        <w:t>RESULTADO ESPERADO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808"/>
        <w:gridCol w:w="1162"/>
        <w:gridCol w:w="1678"/>
      </w:tblGrid>
      <w:tr>
        <w:trPr>
          <w:cantSplit/>
          <w:tblHeader/>
        </w:trPr>
        <w:tc>
          <w:tcPr>
            <w:tcW w:type="dxa" w:w="180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cliente</w:t>
            </w:r>
          </w:p>
        </w:tc>
        <w:tc>
          <w:tcPr>
            <w:tcW w:type="dxa" w:w="116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pedidos</w:t>
            </w:r>
          </w:p>
        </w:tc>
        <w:tc>
          <w:tcPr>
            <w:tcW w:type="dxa" w:w="1679"/>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monto_total</w:t>
            </w:r>
          </w:p>
        </w:tc>
      </w:tr>
      <w:tr>
        <w:trPr>
          <w:cantSplit/>
        </w:trPr>
        <w:tc>
          <w:tcPr>
            <w:tcW w:type="dxa" w:w="180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Jorge Ramos</w:t>
            </w:r>
          </w:p>
        </w:tc>
        <w:tc>
          <w:tcPr>
            <w:tcW w:type="dxa" w:w="1162"/>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w:t>
            </w:r>
          </w:p>
        </w:tc>
        <w:tc>
          <w:tcPr>
            <w:tcW w:type="dxa" w:w="1679"/>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509.90</w:t>
            </w:r>
          </w:p>
        </w:tc>
      </w:tr>
      <w:tr>
        <w:trPr>
          <w:cantSplit/>
        </w:trPr>
        <w:tc>
          <w:tcPr>
            <w:tcW w:type="dxa" w:w="180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Ana Torres</w:t>
            </w:r>
          </w:p>
        </w:tc>
        <w:tc>
          <w:tcPr>
            <w:tcW w:type="dxa" w:w="116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w:t>
            </w:r>
          </w:p>
        </w:tc>
        <w:tc>
          <w:tcPr>
            <w:tcW w:type="dxa" w:w="167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475.00</w:t>
            </w:r>
          </w:p>
        </w:tc>
      </w:tr>
      <w:tr>
        <w:trPr>
          <w:cantSplit/>
        </w:trPr>
        <w:tc>
          <w:tcPr>
            <w:tcW w:type="dxa" w:w="180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Luis Quispe</w:t>
            </w:r>
          </w:p>
        </w:tc>
        <w:tc>
          <w:tcPr>
            <w:tcW w:type="dxa" w:w="1162"/>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w:t>
            </w:r>
          </w:p>
        </w:tc>
        <w:tc>
          <w:tcPr>
            <w:tcW w:type="dxa" w:w="1679"/>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444.90</w:t>
            </w:r>
          </w:p>
        </w:tc>
      </w:tr>
      <w:tr>
        <w:trPr>
          <w:cantSplit/>
        </w:trPr>
        <w:tc>
          <w:tcPr>
            <w:tcW w:type="dxa" w:w="180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María Huamán</w:t>
            </w:r>
          </w:p>
        </w:tc>
        <w:tc>
          <w:tcPr>
            <w:tcW w:type="dxa" w:w="116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w:t>
            </w:r>
          </w:p>
        </w:tc>
        <w:tc>
          <w:tcPr>
            <w:tcW w:type="dxa" w:w="167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215.00</w:t>
            </w:r>
          </w:p>
        </w:tc>
      </w:tr>
      <w:tr>
        <w:trPr>
          <w:cantSplit/>
        </w:trPr>
        <w:tc>
          <w:tcPr>
            <w:tcW w:type="dxa" w:w="1808"/>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Rosa Flores</w:t>
            </w:r>
          </w:p>
        </w:tc>
        <w:tc>
          <w:tcPr>
            <w:tcW w:type="dxa" w:w="1162"/>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w:t>
            </w:r>
          </w:p>
        </w:tc>
        <w:tc>
          <w:tcPr>
            <w:tcW w:type="dxa" w:w="1679"/>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190.00</w:t>
            </w:r>
          </w:p>
        </w:tc>
      </w:tr>
    </w:tbl>
    <w:p>
      <w:pPr>
        <w:spacing w:after="0" w:line="100" w:lineRule="exact"/>
      </w:pPr>
    </w:p>
    <w:p>
      <w:pPr>
        <w:keepNext/>
        <w:spacing w:after="20" w:before="40"/>
      </w:pPr>
      <w:r>
        <w:rPr>
          <w:b/>
          <w:color w:val="2E75B6"/>
          <w:sz w:val="16"/>
          <w:spacing w:val="10"/>
        </w:rPr>
        <w:t>INTERPRETACIÓN</w:t>
      </w:r>
    </w:p>
    <w:p>
      <w:pPr>
        <w:jc w:val="both"/>
      </w:pPr>
      <w:r>
        <w:rPr>
          <w:b w:val="0"/>
          <w:i w:val="0"/>
        </w:rPr>
        <w:t xml:space="preserve">Jorge Ramos es el cliente con mayor monto acumulado (S/ 509.90), seguido de cerca por Ana Torres y Luis Quispe. </w:t>
      </w:r>
      <w:r>
        <w:rPr>
          <w:rFonts w:ascii="Consolas" w:hAnsi="Consolas" w:eastAsia="Consolas"/>
          <w:b w:val="0"/>
          <w:i w:val="0"/>
          <w:color w:val="1F4E79"/>
          <w:sz w:val="18"/>
        </w:rPr>
        <w:t>COUNT(DISTINCT p.id_pedido)</w:t>
      </w:r>
      <w:r>
        <w:rPr>
          <w:b w:val="0"/>
          <w:i w:val="0"/>
        </w:rPr>
        <w:t xml:space="preserve"> es indispensable: como cada pedido tiene varias filas en </w:t>
      </w:r>
      <w:r>
        <w:rPr>
          <w:rFonts w:ascii="Consolas" w:hAnsi="Consolas" w:eastAsia="Consolas"/>
          <w:b w:val="0"/>
          <w:i w:val="0"/>
          <w:color w:val="1F4E79"/>
          <w:sz w:val="18"/>
        </w:rPr>
        <w:t>detalle_pedido</w:t>
      </w:r>
      <w:r>
        <w:rPr>
          <w:b w:val="0"/>
          <w:i w:val="0"/>
        </w:rPr>
        <w:t xml:space="preserve">, </w:t>
      </w:r>
      <w:r>
        <w:rPr>
          <w:rFonts w:ascii="Consolas" w:hAnsi="Consolas" w:eastAsia="Consolas"/>
          <w:b w:val="0"/>
          <w:i w:val="0"/>
          <w:color w:val="1F4E79"/>
          <w:sz w:val="18"/>
        </w:rPr>
        <w:t>COUNT(*)</w:t>
      </w:r>
      <w:r>
        <w:rPr>
          <w:b w:val="0"/>
          <w:i w:val="0"/>
        </w:rPr>
        <w:t xml:space="preserve"> contaría productos, no pedidos. Verificar qué representa cada fila después de un JOIN es una de las buenas prácticas más importantes.</w:t>
      </w:r>
    </w:p>
    <w:p>
      <w:pPr>
        <w:pStyle w:val="Heading2"/>
      </w:pPr>
      <w:r>
        <w:rPr>
          <w:b w:val="0"/>
          <w:i w:val="0"/>
        </w:rPr>
        <w:t>3.6 GROUP BY y HAVING</w:t>
      </w:r>
    </w:p>
    <w:p>
      <w:pPr>
        <w:jc w:val="both"/>
      </w:pPr>
      <w:r>
        <w:rPr>
          <w:rFonts w:ascii="Consolas" w:hAnsi="Consolas" w:eastAsia="Consolas"/>
          <w:b w:val="0"/>
          <w:i w:val="0"/>
          <w:color w:val="1F4E79"/>
          <w:sz w:val="18"/>
        </w:rPr>
        <w:t>HAVING</w:t>
      </w:r>
      <w:r>
        <w:rPr>
          <w:b w:val="0"/>
          <w:i w:val="0"/>
        </w:rPr>
        <w:t xml:space="preserve"> filtra </w:t>
      </w:r>
      <w:r>
        <w:rPr>
          <w:b/>
          <w:i w:val="0"/>
        </w:rPr>
        <w:t>grupos</w:t>
      </w:r>
      <w:r>
        <w:rPr>
          <w:b w:val="0"/>
          <w:i w:val="0"/>
        </w:rPr>
        <w:t xml:space="preserve"> después de agrupar, usando el resultado de una función de agregación. </w:t>
      </w:r>
      <w:r>
        <w:rPr>
          <w:rFonts w:ascii="Consolas" w:hAnsi="Consolas" w:eastAsia="Consolas"/>
          <w:b w:val="0"/>
          <w:i w:val="0"/>
          <w:color w:val="1F4E79"/>
          <w:sz w:val="18"/>
        </w:rPr>
        <w:t>WHERE</w:t>
      </w:r>
      <w:r>
        <w:rPr>
          <w:b w:val="0"/>
          <w:i w:val="0"/>
        </w:rPr>
        <w:t xml:space="preserve">, en cambio, filtra </w:t>
      </w:r>
      <w:r>
        <w:rPr>
          <w:b/>
          <w:i w:val="0"/>
        </w:rPr>
        <w:t>filas</w:t>
      </w:r>
      <w:r>
        <w:rPr>
          <w:b w:val="0"/>
          <w:i w:val="0"/>
        </w:rPr>
        <w:t xml:space="preserve"> antes de agrupar. Ambos pueden usarse en la misma consulta.</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551"/>
        <w:gridCol w:w="3515"/>
        <w:gridCol w:w="3572"/>
      </w:tblGrid>
      <w:tr>
        <w:trPr>
          <w:cantSplit/>
          <w:tblHeader/>
        </w:trPr>
        <w:tc>
          <w:tcPr>
            <w:tcW w:type="dxa" w:w="255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p>
        </w:tc>
        <w:tc>
          <w:tcPr>
            <w:tcW w:type="dxa" w:w="351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WHERE</w:t>
            </w:r>
          </w:p>
        </w:tc>
        <w:tc>
          <w:tcPr>
            <w:tcW w:type="dxa" w:w="357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HAVING</w:t>
            </w:r>
          </w:p>
        </w:tc>
      </w:tr>
      <w:tr>
        <w:trPr>
          <w:cantSplit/>
        </w:trPr>
        <w:tc>
          <w:tcPr>
            <w:tcW w:type="dxa" w:w="255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Qué filtra</w:t>
            </w:r>
          </w:p>
        </w:tc>
        <w:tc>
          <w:tcPr>
            <w:tcW w:type="dxa" w:w="351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Filas individuales</w:t>
            </w:r>
          </w:p>
        </w:tc>
        <w:tc>
          <w:tcPr>
            <w:tcW w:type="dxa" w:w="357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Grupos ya formados</w:t>
            </w:r>
          </w:p>
        </w:tc>
      </w:tr>
      <w:tr>
        <w:trPr>
          <w:cantSplit/>
        </w:trPr>
        <w:tc>
          <w:tcPr>
            <w:tcW w:type="dxa" w:w="255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Cuándo actúa</w:t>
            </w:r>
          </w:p>
        </w:tc>
        <w:tc>
          <w:tcPr>
            <w:tcW w:type="dxa" w:w="351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Antes de GROUP BY</w:t>
            </w:r>
          </w:p>
        </w:tc>
        <w:tc>
          <w:tcPr>
            <w:tcW w:type="dxa" w:w="357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Después de GROUP BY</w:t>
            </w:r>
          </w:p>
        </w:tc>
      </w:tr>
      <w:tr>
        <w:trPr>
          <w:cantSplit/>
        </w:trPr>
        <w:tc>
          <w:tcPr>
            <w:tcW w:type="dxa" w:w="255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¿Admite COUNT, SUM, AVG…?</w:t>
            </w:r>
          </w:p>
        </w:tc>
        <w:tc>
          <w:tcPr>
            <w:tcW w:type="dxa" w:w="351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No</w:t>
            </w:r>
          </w:p>
        </w:tc>
        <w:tc>
          <w:tcPr>
            <w:tcW w:type="dxa" w:w="357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Sí</w:t>
            </w:r>
          </w:p>
        </w:tc>
      </w:tr>
      <w:tr>
        <w:trPr>
          <w:cantSplit/>
        </w:trPr>
        <w:tc>
          <w:tcPr>
            <w:tcW w:type="dxa" w:w="2551"/>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Ejemplo</w:t>
            </w:r>
          </w:p>
        </w:tc>
        <w:tc>
          <w:tcPr>
            <w:tcW w:type="dxa" w:w="3515"/>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rFonts w:ascii="Consolas" w:hAnsi="Consolas" w:eastAsia="Consolas"/>
                <w:b w:val="0"/>
                <w:i w:val="0"/>
                <w:color w:val="1F4E79"/>
                <w:sz w:val="16"/>
              </w:rPr>
              <w:t>WHERE estado = 'Entregado'</w:t>
            </w:r>
          </w:p>
        </w:tc>
        <w:tc>
          <w:tcPr>
            <w:tcW w:type="dxa" w:w="3572"/>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rFonts w:ascii="Consolas" w:hAnsi="Consolas" w:eastAsia="Consolas"/>
                <w:b w:val="0"/>
                <w:i w:val="0"/>
                <w:color w:val="1F4E79"/>
                <w:sz w:val="16"/>
              </w:rPr>
              <w:t>HAVING SUM(...) &gt; 300</w:t>
            </w:r>
          </w:p>
        </w:tc>
      </w:tr>
    </w:tbl>
    <w:p>
      <w:pPr>
        <w:spacing w:after="0" w:line="100" w:lineRule="exact"/>
      </w:pPr>
    </w:p>
    <w:p>
      <w:pPr>
        <w:keepNext/>
        <w:spacing w:after="20" w:before="40"/>
      </w:pPr>
      <w:r>
        <w:rPr>
          <w:b/>
          <w:color w:val="2E75B6"/>
          <w:sz w:val="16"/>
          <w:spacing w:val="10"/>
        </w:rPr>
        <w:t>PREGUNTA DE NEGOCIO</w:t>
      </w:r>
    </w:p>
    <w:p>
      <w:pPr>
        <w:keepNext/>
        <w:spacing w:after="60"/>
      </w:pPr>
      <w:r>
        <w:rPr>
          <w:b/>
          <w:i w:val="0"/>
          <w:color w:val="1F3864"/>
        </w:rPr>
        <w:t>¿Qué clientes superan S/ 300 en compras ya entregadas? (candidatos a un programa de fidelización)</w:t>
      </w:r>
    </w:p>
    <w:p>
      <w:pPr>
        <w:keepNext/>
        <w:spacing w:after="20" w:before="40"/>
      </w:pPr>
      <w:r>
        <w:rPr>
          <w:b/>
          <w:color w:val="2E75B6"/>
          <w:sz w:val="16"/>
          <w:spacing w:val="10"/>
        </w:rPr>
        <w:t>CONSULTA SQL</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7"/>
              </w:rPr>
              <w:t>SELECT c.nombre                               AS cliente,</w:t>
            </w:r>
          </w:p>
          <w:p>
            <w:pPr>
              <w:keepNext/>
              <w:spacing w:after="0" w:line="240" w:lineRule="auto"/>
            </w:pPr>
            <w:r>
              <w:rPr>
                <w:rFonts w:ascii="Consolas" w:hAnsi="Consolas" w:eastAsia="Consolas"/>
                <w:color w:val="1A1A1A"/>
                <w:sz w:val="17"/>
              </w:rPr>
              <w:t xml:space="preserve">       SUM(d.cantidad * d.precio_unitario)    AS monto_total</w:t>
            </w:r>
          </w:p>
          <w:p>
            <w:pPr>
              <w:keepNext/>
              <w:spacing w:after="0" w:line="240" w:lineRule="auto"/>
            </w:pPr>
            <w:r>
              <w:rPr>
                <w:rFonts w:ascii="Consolas" w:hAnsi="Consolas" w:eastAsia="Consolas"/>
                <w:color w:val="1A1A1A"/>
                <w:sz w:val="17"/>
              </w:rPr>
              <w:t>FROM clientes AS c</w:t>
            </w:r>
          </w:p>
          <w:p>
            <w:pPr>
              <w:keepNext/>
              <w:spacing w:after="0" w:line="240" w:lineRule="auto"/>
            </w:pPr>
            <w:r>
              <w:rPr>
                <w:rFonts w:ascii="Consolas" w:hAnsi="Consolas" w:eastAsia="Consolas"/>
                <w:color w:val="1A1A1A"/>
                <w:sz w:val="17"/>
              </w:rPr>
              <w:t>INNER JOIN pedidos        AS p ON c.id_cliente = p.id_cliente</w:t>
            </w:r>
          </w:p>
          <w:p>
            <w:pPr>
              <w:keepNext/>
              <w:spacing w:after="0" w:line="240" w:lineRule="auto"/>
            </w:pPr>
            <w:r>
              <w:rPr>
                <w:rFonts w:ascii="Consolas" w:hAnsi="Consolas" w:eastAsia="Consolas"/>
                <w:color w:val="1A1A1A"/>
                <w:sz w:val="17"/>
              </w:rPr>
              <w:t>INNER JOIN detalle_pedido AS d ON p.id_pedido  = d.id_pedido</w:t>
            </w:r>
          </w:p>
          <w:p>
            <w:pPr>
              <w:keepNext/>
              <w:spacing w:after="0" w:line="240" w:lineRule="auto"/>
            </w:pPr>
            <w:r>
              <w:rPr>
                <w:rFonts w:ascii="Consolas" w:hAnsi="Consolas" w:eastAsia="Consolas"/>
                <w:color w:val="1A1A1A"/>
                <w:sz w:val="17"/>
              </w:rPr>
              <w:t>WHERE p.estado = 'Entregado'</w:t>
            </w:r>
          </w:p>
          <w:p>
            <w:pPr>
              <w:keepNext/>
              <w:spacing w:after="0" w:line="240" w:lineRule="auto"/>
            </w:pPr>
            <w:r>
              <w:rPr>
                <w:rFonts w:ascii="Consolas" w:hAnsi="Consolas" w:eastAsia="Consolas"/>
                <w:color w:val="1A1A1A"/>
                <w:sz w:val="17"/>
              </w:rPr>
              <w:t>GROUP BY c.nombre</w:t>
            </w:r>
          </w:p>
          <w:p>
            <w:pPr>
              <w:keepNext/>
              <w:spacing w:after="0" w:line="240" w:lineRule="auto"/>
            </w:pPr>
            <w:r>
              <w:rPr>
                <w:rFonts w:ascii="Consolas" w:hAnsi="Consolas" w:eastAsia="Consolas"/>
                <w:color w:val="1A1A1A"/>
                <w:sz w:val="17"/>
              </w:rPr>
              <w:t>HAVING SUM(d.cantidad * d.precio_unitario) &gt; 300</w:t>
            </w:r>
          </w:p>
          <w:p>
            <w:pPr>
              <w:keepNext/>
              <w:spacing w:after="0" w:line="240" w:lineRule="auto"/>
            </w:pPr>
            <w:r>
              <w:rPr>
                <w:rFonts w:ascii="Consolas" w:hAnsi="Consolas" w:eastAsia="Consolas"/>
                <w:color w:val="1A1A1A"/>
                <w:sz w:val="17"/>
              </w:rPr>
              <w:t>ORDER BY monto_total DESC;</w:t>
            </w:r>
          </w:p>
        </w:tc>
      </w:tr>
    </w:tbl>
    <w:p>
      <w:pPr>
        <w:spacing w:after="0" w:line="80" w:lineRule="exact"/>
      </w:pPr>
    </w:p>
    <w:p>
      <w:pPr>
        <w:keepNext/>
        <w:spacing w:after="20" w:before="40"/>
      </w:pPr>
      <w:r>
        <w:rPr>
          <w:b/>
          <w:color w:val="2E75B6"/>
          <w:sz w:val="16"/>
          <w:spacing w:val="10"/>
        </w:rPr>
        <w:t>RESULTADO ESPERADO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632"/>
        <w:gridCol w:w="1769"/>
      </w:tblGrid>
      <w:tr>
        <w:trPr>
          <w:cantSplit/>
          <w:tblHeader/>
        </w:trPr>
        <w:tc>
          <w:tcPr>
            <w:tcW w:type="dxa" w:w="1633"/>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cliente</w:t>
            </w:r>
          </w:p>
        </w:tc>
        <w:tc>
          <w:tcPr>
            <w:tcW w:type="dxa" w:w="1769"/>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monto_total</w:t>
            </w:r>
          </w:p>
        </w:tc>
      </w:tr>
      <w:tr>
        <w:trPr>
          <w:cantSplit/>
        </w:trPr>
        <w:tc>
          <w:tcPr>
            <w:tcW w:type="dxa" w:w="1633"/>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Ana Torres</w:t>
            </w:r>
          </w:p>
        </w:tc>
        <w:tc>
          <w:tcPr>
            <w:tcW w:type="dxa" w:w="1769"/>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475.00</w:t>
            </w:r>
          </w:p>
        </w:tc>
      </w:tr>
    </w:tbl>
    <w:p>
      <w:pPr>
        <w:spacing w:after="0" w:line="100" w:lineRule="exact"/>
      </w:pPr>
    </w:p>
    <w:p>
      <w:pPr>
        <w:keepNext/>
        <w:spacing w:after="20" w:before="40"/>
      </w:pPr>
      <w:r>
        <w:rPr>
          <w:b/>
          <w:color w:val="2E75B6"/>
          <w:sz w:val="16"/>
          <w:spacing w:val="10"/>
        </w:rPr>
        <w:t>INTERPRETACIÓN</w:t>
      </w:r>
    </w:p>
    <w:p>
      <w:pPr>
        <w:jc w:val="both"/>
      </w:pPr>
      <w:r>
        <w:rPr>
          <w:b w:val="0"/>
          <w:i w:val="0"/>
        </w:rPr>
        <w:t xml:space="preserve">Solo Ana Torres cumple la condición. En la consulta anterior, sin el filtro </w:t>
      </w:r>
      <w:r>
        <w:rPr>
          <w:rFonts w:ascii="Consolas" w:hAnsi="Consolas" w:eastAsia="Consolas"/>
          <w:b w:val="0"/>
          <w:i w:val="0"/>
          <w:color w:val="1F4E79"/>
          <w:sz w:val="18"/>
        </w:rPr>
        <w:t>WHERE</w:t>
      </w:r>
      <w:r>
        <w:rPr>
          <w:b w:val="0"/>
          <w:i w:val="0"/>
        </w:rPr>
        <w:t xml:space="preserve">, tres clientes superaban S/ 300; pero los segundos pedidos de Jorge y de Luis (108 y 107) todavía están en camino. </w:t>
      </w:r>
      <w:r>
        <w:rPr>
          <w:rFonts w:ascii="Consolas" w:hAnsi="Consolas" w:eastAsia="Consolas"/>
          <w:b w:val="0"/>
          <w:i w:val="0"/>
          <w:color w:val="1F4E79"/>
          <w:sz w:val="18"/>
        </w:rPr>
        <w:t>WHERE</w:t>
      </w:r>
      <w:r>
        <w:rPr>
          <w:b w:val="0"/>
          <w:i w:val="0"/>
        </w:rPr>
        <w:t xml:space="preserve"> los excluye antes de sumar y </w:t>
      </w:r>
      <w:r>
        <w:rPr>
          <w:rFonts w:ascii="Consolas" w:hAnsi="Consolas" w:eastAsia="Consolas"/>
          <w:b w:val="0"/>
          <w:i w:val="0"/>
          <w:color w:val="1F4E79"/>
          <w:sz w:val="18"/>
        </w:rPr>
        <w:t>HAVING</w:t>
      </w:r>
      <w:r>
        <w:rPr>
          <w:b w:val="0"/>
          <w:i w:val="0"/>
        </w:rPr>
        <w:t xml:space="preserve"> conserva solo los grupos que superan el umbral.</w:t>
      </w:r>
    </w:p>
    <w:p>
      <w:pPr>
        <w:jc w:val="both"/>
      </w:pPr>
      <w:r>
        <w:rPr>
          <w:b w:val="0"/>
          <w:i w:val="0"/>
        </w:rPr>
        <w:t>Para la gerencia, la lección es que el criterio de negocio define el resultado: "clientes que más compraron" y "clientes con más compras entregadas" son preguntas distintas y producen listas distintas.</w:t>
      </w:r>
    </w:p>
    <w:p>
      <w:pPr>
        <w:pStyle w:val="Heading2"/>
      </w:pPr>
      <w:r>
        <w:rPr>
          <w:b w:val="0"/>
          <w:i w:val="0"/>
        </w:rPr>
        <w:t>3.7 Subconsultas</w:t>
      </w:r>
    </w:p>
    <w:p>
      <w:pPr>
        <w:jc w:val="both"/>
      </w:pPr>
      <w:r>
        <w:rPr>
          <w:b w:val="0"/>
          <w:i w:val="0"/>
        </w:rPr>
        <w:t xml:space="preserve">Una </w:t>
      </w:r>
      <w:r>
        <w:rPr>
          <w:b/>
          <w:i w:val="0"/>
        </w:rPr>
        <w:t>subconsulta</w:t>
      </w:r>
      <w:r>
        <w:rPr>
          <w:b w:val="0"/>
          <w:i w:val="0"/>
        </w:rPr>
        <w:t xml:space="preserve"> es una consulta escrita dentro de otra, entre paréntesis. Se utiliza cuando la condición depende de un valor que primero debe calcularse.</w:t>
      </w:r>
    </w:p>
    <w:p>
      <w:pPr>
        <w:keepNext/>
        <w:spacing w:after="20" w:before="40"/>
      </w:pPr>
      <w:r>
        <w:rPr>
          <w:b/>
          <w:color w:val="2E75B6"/>
          <w:sz w:val="16"/>
          <w:spacing w:val="10"/>
        </w:rPr>
        <w:t>PREGUNTA DE NEGOCIO</w:t>
      </w:r>
    </w:p>
    <w:p>
      <w:pPr>
        <w:keepNext/>
        <w:spacing w:after="60"/>
      </w:pPr>
      <w:r>
        <w:rPr>
          <w:b/>
          <w:i w:val="0"/>
          <w:color w:val="1F3864"/>
        </w:rPr>
        <w:t>¿Qué productos tienen un precio superior al promedio del catálogo?</w:t>
      </w:r>
    </w:p>
    <w:p>
      <w:pPr>
        <w:keepNext/>
        <w:spacing w:after="20" w:before="40"/>
      </w:pPr>
      <w:r>
        <w:rPr>
          <w:b/>
          <w:color w:val="2E75B6"/>
          <w:sz w:val="16"/>
          <w:spacing w:val="10"/>
        </w:rPr>
        <w:t>CONSULTA SQL</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7"/>
              </w:rPr>
              <w:t>SELECT nombre_producto, precio_unitario</w:t>
            </w:r>
          </w:p>
          <w:p>
            <w:pPr>
              <w:keepNext/>
              <w:spacing w:after="0" w:line="240" w:lineRule="auto"/>
            </w:pPr>
            <w:r>
              <w:rPr>
                <w:rFonts w:ascii="Consolas" w:hAnsi="Consolas" w:eastAsia="Consolas"/>
                <w:color w:val="1A1A1A"/>
                <w:sz w:val="17"/>
              </w:rPr>
              <w:t>FROM productos</w:t>
            </w:r>
          </w:p>
          <w:p>
            <w:pPr>
              <w:keepNext/>
              <w:spacing w:after="0" w:line="240" w:lineRule="auto"/>
            </w:pPr>
            <w:r>
              <w:rPr>
                <w:rFonts w:ascii="Consolas" w:hAnsi="Consolas" w:eastAsia="Consolas"/>
                <w:color w:val="1A1A1A"/>
                <w:sz w:val="17"/>
              </w:rPr>
              <w:t>WHERE precio_unitario &gt; (SELECT AVG(precio_unitario)</w:t>
            </w:r>
          </w:p>
          <w:p>
            <w:pPr>
              <w:keepNext/>
              <w:spacing w:after="0" w:line="240" w:lineRule="auto"/>
            </w:pPr>
            <w:r>
              <w:rPr>
                <w:rFonts w:ascii="Consolas" w:hAnsi="Consolas" w:eastAsia="Consolas"/>
                <w:color w:val="1A1A1A"/>
                <w:sz w:val="17"/>
              </w:rPr>
              <w:t xml:space="preserve">                         FROM productos)</w:t>
            </w:r>
          </w:p>
          <w:p>
            <w:pPr>
              <w:keepNext/>
              <w:spacing w:after="0" w:line="240" w:lineRule="auto"/>
            </w:pPr>
            <w:r>
              <w:rPr>
                <w:rFonts w:ascii="Consolas" w:hAnsi="Consolas" w:eastAsia="Consolas"/>
                <w:color w:val="1A1A1A"/>
                <w:sz w:val="17"/>
              </w:rPr>
              <w:t>ORDER BY precio_unitario DESC;</w:t>
            </w:r>
          </w:p>
        </w:tc>
      </w:tr>
    </w:tbl>
    <w:p>
      <w:pPr>
        <w:spacing w:after="0" w:line="80" w:lineRule="exact"/>
      </w:pPr>
    </w:p>
    <w:p>
      <w:pPr>
        <w:keepNext/>
        <w:spacing w:after="20" w:before="40"/>
      </w:pPr>
      <w:r>
        <w:rPr>
          <w:b/>
          <w:color w:val="2E75B6"/>
          <w:sz w:val="16"/>
          <w:spacing w:val="10"/>
        </w:rPr>
        <w:t>RESULTADO ESPERADO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3053"/>
        <w:gridCol w:w="2162"/>
      </w:tblGrid>
      <w:tr>
        <w:trPr>
          <w:cantSplit/>
          <w:tblHeader/>
        </w:trPr>
        <w:tc>
          <w:tcPr>
            <w:tcW w:type="dxa" w:w="3053"/>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nombre_producto</w:t>
            </w:r>
          </w:p>
        </w:tc>
        <w:tc>
          <w:tcPr>
            <w:tcW w:type="dxa" w:w="2163"/>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precio_unitario</w:t>
            </w:r>
          </w:p>
        </w:tc>
      </w:tr>
      <w:tr>
        <w:trPr>
          <w:cantSplit/>
        </w:trPr>
        <w:tc>
          <w:tcPr>
            <w:tcW w:type="dxa" w:w="3053"/>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Teclado mecánico</w:t>
            </w:r>
          </w:p>
        </w:tc>
        <w:tc>
          <w:tcPr>
            <w:tcW w:type="dxa" w:w="2163"/>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210.00</w:t>
            </w:r>
          </w:p>
        </w:tc>
      </w:tr>
      <w:tr>
        <w:trPr>
          <w:cantSplit/>
        </w:trPr>
        <w:tc>
          <w:tcPr>
            <w:tcW w:type="dxa" w:w="305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Licuadora 600 W</w:t>
            </w:r>
          </w:p>
        </w:tc>
        <w:tc>
          <w:tcPr>
            <w:tcW w:type="dxa" w:w="2163"/>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189.90</w:t>
            </w:r>
          </w:p>
        </w:tc>
      </w:tr>
      <w:tr>
        <w:trPr>
          <w:cantSplit/>
        </w:trPr>
        <w:tc>
          <w:tcPr>
            <w:tcW w:type="dxa" w:w="3053"/>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Audífonos inalámbricos</w:t>
            </w:r>
          </w:p>
        </w:tc>
        <w:tc>
          <w:tcPr>
            <w:tcW w:type="dxa" w:w="2163"/>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120.00</w:t>
            </w:r>
          </w:p>
        </w:tc>
      </w:tr>
    </w:tbl>
    <w:p>
      <w:pPr>
        <w:spacing w:after="0" w:line="100" w:lineRule="exact"/>
      </w:pPr>
    </w:p>
    <w:p>
      <w:pPr>
        <w:keepNext/>
        <w:spacing w:after="20" w:before="40"/>
      </w:pPr>
      <w:r>
        <w:rPr>
          <w:b/>
          <w:color w:val="2E75B6"/>
          <w:sz w:val="16"/>
          <w:spacing w:val="10"/>
        </w:rPr>
        <w:t>INTERPRETACIÓN</w:t>
      </w:r>
    </w:p>
    <w:p>
      <w:pPr>
        <w:jc w:val="both"/>
      </w:pPr>
      <w:r>
        <w:rPr>
          <w:b w:val="0"/>
          <w:i w:val="0"/>
        </w:rPr>
        <w:t>La subconsulta calcula el precio promedio del catálogo (S/ 107.49) y la consulta principal devuelve los productos que lo superan. El valor no se escribe a mano: si mañana cambian los precios, la consulta sigue siendo válida. Esta lista ayuda a identificar los productos de mayor valor, en los que un error de stock tiene más impacto.</w:t>
      </w:r>
    </w:p>
    <w:p>
      <w:pPr>
        <w:keepNext/>
        <w:spacing w:after="20" w:before="40"/>
      </w:pPr>
      <w:r>
        <w:rPr>
          <w:b/>
          <w:color w:val="2E75B6"/>
          <w:sz w:val="16"/>
          <w:spacing w:val="10"/>
        </w:rPr>
        <w:t>PREGUNTA DE NEGOCIO</w:t>
      </w:r>
    </w:p>
    <w:p>
      <w:pPr>
        <w:keepNext/>
        <w:spacing w:after="60"/>
      </w:pPr>
      <w:r>
        <w:rPr>
          <w:b/>
          <w:i w:val="0"/>
          <w:color w:val="1F3864"/>
        </w:rPr>
        <w:t>¿Qué productos del catálogo nunca se han vendido?</w:t>
      </w:r>
    </w:p>
    <w:p>
      <w:pPr>
        <w:keepNext/>
        <w:spacing w:after="20" w:before="40"/>
      </w:pPr>
      <w:r>
        <w:rPr>
          <w:b/>
          <w:color w:val="2E75B6"/>
          <w:sz w:val="16"/>
          <w:spacing w:val="10"/>
        </w:rPr>
        <w:t>CONSULTA SQL</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7"/>
              </w:rPr>
              <w:t>SELECT nombre_producto, precio_unitario</w:t>
            </w:r>
          </w:p>
          <w:p>
            <w:pPr>
              <w:keepNext/>
              <w:spacing w:after="0" w:line="240" w:lineRule="auto"/>
            </w:pPr>
            <w:r>
              <w:rPr>
                <w:rFonts w:ascii="Consolas" w:hAnsi="Consolas" w:eastAsia="Consolas"/>
                <w:color w:val="1A1A1A"/>
                <w:sz w:val="17"/>
              </w:rPr>
              <w:t>FROM productos</w:t>
            </w:r>
          </w:p>
          <w:p>
            <w:pPr>
              <w:keepNext/>
              <w:spacing w:after="0" w:line="240" w:lineRule="auto"/>
            </w:pPr>
            <w:r>
              <w:rPr>
                <w:rFonts w:ascii="Consolas" w:hAnsi="Consolas" w:eastAsia="Consolas"/>
                <w:color w:val="1A1A1A"/>
                <w:sz w:val="17"/>
              </w:rPr>
              <w:t>WHERE id_producto NOT IN (SELECT id_producto</w:t>
            </w:r>
          </w:p>
          <w:p>
            <w:pPr>
              <w:keepNext/>
              <w:spacing w:after="0" w:line="240" w:lineRule="auto"/>
            </w:pPr>
            <w:r>
              <w:rPr>
                <w:rFonts w:ascii="Consolas" w:hAnsi="Consolas" w:eastAsia="Consolas"/>
                <w:color w:val="1A1A1A"/>
                <w:sz w:val="17"/>
              </w:rPr>
              <w:t xml:space="preserve">                          FROM detalle_pedido);</w:t>
            </w:r>
          </w:p>
        </w:tc>
      </w:tr>
    </w:tbl>
    <w:p>
      <w:pPr>
        <w:spacing w:after="0" w:line="80" w:lineRule="exact"/>
      </w:pPr>
    </w:p>
    <w:p>
      <w:pPr>
        <w:keepNext/>
        <w:spacing w:after="20" w:before="40"/>
      </w:pPr>
      <w:r>
        <w:rPr>
          <w:b/>
          <w:color w:val="2E75B6"/>
          <w:sz w:val="16"/>
          <w:spacing w:val="10"/>
        </w:rPr>
        <w:t>RESULTADO ESPERADO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3291"/>
        <w:gridCol w:w="2151"/>
      </w:tblGrid>
      <w:tr>
        <w:trPr>
          <w:cantSplit/>
          <w:tblHeader/>
        </w:trPr>
        <w:tc>
          <w:tcPr>
            <w:tcW w:type="dxa" w:w="329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nombre_producto</w:t>
            </w:r>
          </w:p>
        </w:tc>
        <w:tc>
          <w:tcPr>
            <w:tcW w:type="dxa" w:w="215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precio_unitario</w:t>
            </w:r>
          </w:p>
        </w:tc>
      </w:tr>
      <w:tr>
        <w:trPr>
          <w:cantSplit/>
        </w:trPr>
        <w:tc>
          <w:tcPr>
            <w:tcW w:type="dxa" w:w="3291"/>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Libro Introducción a SQL</w:t>
            </w:r>
          </w:p>
        </w:tc>
        <w:tc>
          <w:tcPr>
            <w:tcW w:type="dxa" w:w="2152"/>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65.00</w:t>
            </w:r>
          </w:p>
        </w:tc>
      </w:tr>
    </w:tbl>
    <w:p>
      <w:pPr>
        <w:spacing w:after="0" w:line="100" w:lineRule="exact"/>
      </w:pPr>
    </w:p>
    <w:p>
      <w:pPr>
        <w:keepNext/>
        <w:spacing w:after="20" w:before="40"/>
      </w:pPr>
      <w:r>
        <w:rPr>
          <w:b/>
          <w:color w:val="2E75B6"/>
          <w:sz w:val="16"/>
          <w:spacing w:val="10"/>
        </w:rPr>
        <w:t>INTERPRETACIÓN</w:t>
      </w:r>
    </w:p>
    <w:p>
      <w:pPr>
        <w:jc w:val="both"/>
      </w:pPr>
      <w:r>
        <w:rPr>
          <w:b w:val="0"/>
          <w:i w:val="0"/>
        </w:rPr>
        <w:t xml:space="preserve">El libro "Introducción a SQL" no aparece en ningún pedido. Es el hallazgo que la tabla </w:t>
      </w:r>
      <w:r>
        <w:rPr>
          <w:rFonts w:ascii="Consolas" w:hAnsi="Consolas" w:eastAsia="Consolas"/>
          <w:b w:val="0"/>
          <w:i w:val="0"/>
          <w:color w:val="1F4E79"/>
          <w:sz w:val="18"/>
        </w:rPr>
        <w:t>ventas</w:t>
      </w:r>
      <w:r>
        <w:rPr>
          <w:b w:val="0"/>
          <w:i w:val="0"/>
        </w:rPr>
        <w:t xml:space="preserve"> no podía mostrar en la Semana 2. El área comercial puede revisar su precio, su visibilidad en la tienda o su permanencia en el catálogo. El mismo resultado se obtiene con un </w:t>
      </w:r>
      <w:r>
        <w:rPr>
          <w:rFonts w:ascii="Consolas" w:hAnsi="Consolas" w:eastAsia="Consolas"/>
          <w:b w:val="0"/>
          <w:i w:val="0"/>
          <w:color w:val="1F4E79"/>
          <w:sz w:val="18"/>
        </w:rPr>
        <w:t>LEFT JOIN</w:t>
      </w:r>
      <w:r>
        <w:rPr>
          <w:b w:val="0"/>
          <w:i w:val="0"/>
        </w:rPr>
        <w:t xml:space="preserve"> entre </w:t>
      </w:r>
      <w:r>
        <w:rPr>
          <w:rFonts w:ascii="Consolas" w:hAnsi="Consolas" w:eastAsia="Consolas"/>
          <w:b w:val="0"/>
          <w:i w:val="0"/>
          <w:color w:val="1F4E79"/>
          <w:sz w:val="18"/>
        </w:rPr>
        <w:t>productos</w:t>
      </w:r>
      <w:r>
        <w:rPr>
          <w:b w:val="0"/>
          <w:i w:val="0"/>
        </w:rPr>
        <w:t xml:space="preserve"> y </w:t>
      </w:r>
      <w:r>
        <w:rPr>
          <w:rFonts w:ascii="Consolas" w:hAnsi="Consolas" w:eastAsia="Consolas"/>
          <w:b w:val="0"/>
          <w:i w:val="0"/>
          <w:color w:val="1F4E79"/>
          <w:sz w:val="18"/>
        </w:rPr>
        <w:t>detalle_pedido</w:t>
      </w:r>
      <w:r>
        <w:rPr>
          <w:b w:val="0"/>
          <w:i w:val="0"/>
        </w:rPr>
        <w:t xml:space="preserve"> filtrando </w:t>
      </w:r>
      <w:r>
        <w:rPr>
          <w:rFonts w:ascii="Consolas" w:hAnsi="Consolas" w:eastAsia="Consolas"/>
          <w:b w:val="0"/>
          <w:i w:val="0"/>
          <w:color w:val="1F4E79"/>
          <w:sz w:val="18"/>
        </w:rPr>
        <w:t>IS NULL</w:t>
      </w:r>
      <w:r>
        <w:rPr>
          <w:b w:val="0"/>
          <w:i w:val="0"/>
        </w:rPr>
        <w:t>.</w:t>
      </w:r>
    </w:p>
    <w:p>
      <w:pPr>
        <w:pStyle w:val="Heading2"/>
      </w:pPr>
      <w:r>
        <w:rPr>
          <w:b w:val="0"/>
          <w:i w:val="0"/>
        </w:rPr>
        <w:t>3.8 Buenas prácticas de escritura SQL</w:t>
      </w:r>
    </w:p>
    <w:p>
      <w:pPr>
        <w:keepNext/>
        <w:jc w:val="both"/>
      </w:pPr>
      <w:r>
        <w:rPr>
          <w:b w:val="0"/>
          <w:i w:val="0"/>
        </w:rPr>
        <w:t xml:space="preserve">Una consulta se escribe una vez, pero se lee y se corrige muchas veces. Compara la consulta de la sección 3.5 con esta versión en una sola línea: </w:t>
      </w:r>
      <w:r>
        <w:rPr>
          <w:rFonts w:ascii="Consolas" w:hAnsi="Consolas" w:eastAsia="Consolas"/>
          <w:b w:val="0"/>
          <w:i w:val="0"/>
          <w:color w:val="1F4E79"/>
          <w:sz w:val="18"/>
        </w:rPr>
        <w:t>select nombre,sum(cantidad*precio_unitario) from clientes c join pedidos p on ...</w:t>
      </w:r>
      <w:r>
        <w:rPr>
          <w:b w:val="0"/>
          <w:i w:val="0"/>
        </w:rPr>
        <w:t>. Ambas funcionan, pero solo la primera se revisa con facilidad. Todas las consultas de este material siguen estas prácticas:</w:t>
      </w:r>
    </w:p>
    <w:p>
      <w:pPr>
        <w:tabs>
          <w:tab w:pos="510" w:val="left"/>
        </w:tabs>
        <w:spacing w:after="40"/>
        <w:ind w:left="510" w:hanging="227"/>
      </w:pPr>
      <w:r>
        <w:rPr>
          <w:b/>
          <w:color w:val="2E75B6"/>
        </w:rPr>
        <w:t>•</w:t>
        <w:tab/>
      </w:r>
      <w:r>
        <w:rPr>
          <w:b w:val="0"/>
          <w:i w:val="0"/>
        </w:rPr>
        <w:t xml:space="preserve">Palabras clave en MAYÚSCULAS, una cláusula por línea y comentarios con </w:t>
      </w:r>
      <w:r>
        <w:rPr>
          <w:rFonts w:ascii="Consolas" w:hAnsi="Consolas" w:eastAsia="Consolas"/>
          <w:b w:val="0"/>
          <w:i w:val="0"/>
          <w:color w:val="1F4E79"/>
          <w:sz w:val="18"/>
        </w:rPr>
        <w:t>--</w:t>
      </w:r>
      <w:r>
        <w:rPr>
          <w:b w:val="0"/>
          <w:i w:val="0"/>
        </w:rPr>
        <w:t xml:space="preserve"> para explicar la intención.</w:t>
      </w:r>
    </w:p>
    <w:p>
      <w:pPr>
        <w:tabs>
          <w:tab w:pos="510" w:val="left"/>
        </w:tabs>
        <w:spacing w:after="40"/>
        <w:ind w:left="510" w:hanging="227"/>
      </w:pPr>
      <w:r>
        <w:rPr>
          <w:b/>
          <w:color w:val="2E75B6"/>
        </w:rPr>
        <w:t>•</w:t>
        <w:tab/>
      </w:r>
      <w:r>
        <w:rPr>
          <w:b w:val="0"/>
          <w:i w:val="0"/>
        </w:rPr>
        <w:t xml:space="preserve">Columnas nombradas en lugar de </w:t>
      </w:r>
      <w:r>
        <w:rPr>
          <w:rFonts w:ascii="Consolas" w:hAnsi="Consolas" w:eastAsia="Consolas"/>
          <w:b w:val="0"/>
          <w:i w:val="0"/>
          <w:color w:val="1F4E79"/>
          <w:sz w:val="18"/>
        </w:rPr>
        <w:t>SELECT *</w:t>
      </w:r>
      <w:r>
        <w:rPr>
          <w:b w:val="0"/>
          <w:i w:val="0"/>
        </w:rPr>
        <w:t xml:space="preserve"> en consultas definitivas; </w:t>
      </w:r>
      <w:r>
        <w:rPr>
          <w:rFonts w:ascii="Consolas" w:hAnsi="Consolas" w:eastAsia="Consolas"/>
          <w:b w:val="0"/>
          <w:i w:val="0"/>
          <w:color w:val="1F4E79"/>
          <w:sz w:val="18"/>
        </w:rPr>
        <w:t>AS</w:t>
      </w:r>
      <w:r>
        <w:rPr>
          <w:b w:val="0"/>
          <w:i w:val="0"/>
        </w:rPr>
        <w:t xml:space="preserve"> para dar nombres comprensibles a los cálculos.</w:t>
      </w:r>
    </w:p>
    <w:p>
      <w:pPr>
        <w:tabs>
          <w:tab w:pos="510" w:val="left"/>
        </w:tabs>
        <w:spacing w:after="40"/>
        <w:ind w:left="510" w:hanging="227"/>
      </w:pPr>
      <w:r>
        <w:rPr>
          <w:b/>
          <w:color w:val="2E75B6"/>
        </w:rPr>
        <w:t>•</w:t>
        <w:tab/>
      </w:r>
      <w:r>
        <w:rPr>
          <w:b w:val="0"/>
          <w:i w:val="0"/>
        </w:rPr>
        <w:t>Alias cortos y columnas calificadas (</w:t>
      </w:r>
      <w:r>
        <w:rPr>
          <w:rFonts w:ascii="Consolas" w:hAnsi="Consolas" w:eastAsia="Consolas"/>
          <w:b w:val="0"/>
          <w:i w:val="0"/>
          <w:color w:val="1F4E79"/>
          <w:sz w:val="18"/>
        </w:rPr>
        <w:t>c.nombre</w:t>
      </w:r>
      <w:r>
        <w:rPr>
          <w:b w:val="0"/>
          <w:i w:val="0"/>
        </w:rPr>
        <w:t>) cuando hay más de una tabla.</w:t>
      </w:r>
    </w:p>
    <w:p>
      <w:pPr>
        <w:tabs>
          <w:tab w:pos="510" w:val="left"/>
        </w:tabs>
        <w:spacing w:after="40"/>
        <w:ind w:left="510" w:hanging="227"/>
      </w:pPr>
      <w:r>
        <w:rPr>
          <w:b/>
          <w:color w:val="2E75B6"/>
        </w:rPr>
        <w:t>•</w:t>
        <w:tab/>
      </w:r>
      <w:r>
        <w:rPr>
          <w:b w:val="0"/>
          <w:i w:val="0"/>
        </w:rPr>
        <w:t xml:space="preserve">Construcción por partes: primero el JOIN, luego filtros y agrupación, verificando el número de filas en cada paso; </w:t>
      </w:r>
      <w:r>
        <w:rPr>
          <w:rFonts w:ascii="Consolas" w:hAnsi="Consolas" w:eastAsia="Consolas"/>
          <w:b w:val="0"/>
          <w:i w:val="0"/>
          <w:color w:val="1F4E79"/>
          <w:sz w:val="18"/>
        </w:rPr>
        <w:t>LIMIT</w:t>
      </w:r>
      <w:r>
        <w:rPr>
          <w:b w:val="0"/>
          <w:i w:val="0"/>
        </w:rPr>
        <w:t xml:space="preserve"> al explorar.</w:t>
      </w:r>
    </w:p>
    <w:p>
      <w:pPr>
        <w:pStyle w:val="Heading2"/>
      </w:pPr>
      <w:r>
        <w:rPr>
          <w:b w:val="0"/>
          <w:i w:val="0"/>
        </w:rPr>
        <w:t>3.9 De la necesidad de negocio a la consulta</w:t>
      </w:r>
    </w:p>
    <w:p>
      <w:pPr>
        <w:jc w:val="both"/>
      </w:pPr>
      <w:r>
        <w:rPr>
          <w:b w:val="0"/>
          <w:i w:val="0"/>
        </w:rPr>
        <w:t>Escribir SQL no empieza en el teclado, sino en la pregunta. Este procedimiento, aplicado a la consulta de fidelización de la sección 3.6, sirve para cualquier requerimiento: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041"/>
        <w:gridCol w:w="3175"/>
        <w:gridCol w:w="4422"/>
      </w:tblGrid>
      <w:tr>
        <w:trPr>
          <w:cantSplit/>
          <w:tblHeader/>
        </w:trPr>
        <w:tc>
          <w:tcPr>
            <w:tcW w:type="dxa" w:w="204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Paso</w:t>
            </w:r>
          </w:p>
        </w:tc>
        <w:tc>
          <w:tcPr>
            <w:tcW w:type="dxa" w:w="317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Pregunta de control</w:t>
            </w:r>
          </w:p>
        </w:tc>
        <w:tc>
          <w:tcPr>
            <w:tcW w:type="dxa" w:w="442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Aplicación al caso de fidelización</w:t>
            </w:r>
          </w:p>
        </w:tc>
      </w:tr>
      <w:tr>
        <w:trPr>
          <w:cantSplit/>
        </w:trPr>
        <w:tc>
          <w:tcPr>
            <w:tcW w:type="dxa" w:w="204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6"/>
              </w:rPr>
              <w:t>1. Precisar la pregunta</w:t>
            </w:r>
          </w:p>
        </w:tc>
        <w:tc>
          <w:tcPr>
            <w:tcW w:type="dxa" w:w="317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¿Qué se quiere saber exactamente y para qué?</w:t>
            </w:r>
          </w:p>
        </w:tc>
        <w:tc>
          <w:tcPr>
            <w:tcW w:type="dxa" w:w="442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Clientes con más de S/ 300 en compras entregadas, para invitarlos a un programa</w:t>
            </w:r>
          </w:p>
        </w:tc>
      </w:tr>
      <w:tr>
        <w:trPr>
          <w:cantSplit/>
        </w:trPr>
        <w:tc>
          <w:tcPr>
            <w:tcW w:type="dxa" w:w="204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6"/>
              </w:rPr>
              <w:t>2. Identificar los datos</w:t>
            </w:r>
          </w:p>
        </w:tc>
        <w:tc>
          <w:tcPr>
            <w:tcW w:type="dxa" w:w="317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¿Qué columnas y tablas contienen la respuesta?</w:t>
            </w:r>
          </w:p>
        </w:tc>
        <w:tc>
          <w:tcPr>
            <w:tcW w:type="dxa" w:w="44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Nombre (clientes), estado (pedidos), cantidad y precio (detalle_pedido)</w:t>
            </w:r>
          </w:p>
        </w:tc>
      </w:tr>
      <w:tr>
        <w:trPr>
          <w:cantSplit/>
        </w:trPr>
        <w:tc>
          <w:tcPr>
            <w:tcW w:type="dxa" w:w="204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6"/>
              </w:rPr>
              <w:t>3. Seguir las relaciones</w:t>
            </w:r>
          </w:p>
        </w:tc>
        <w:tc>
          <w:tcPr>
            <w:tcW w:type="dxa" w:w="317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¿Qué claves conectan esas tablas?</w:t>
            </w:r>
          </w:p>
        </w:tc>
        <w:tc>
          <w:tcPr>
            <w:tcW w:type="dxa" w:w="442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clientes.id_cliente = pedidos.id_cliente; pedidos.id_pedido = detalle_pedido.id_pedido</w:t>
            </w:r>
          </w:p>
        </w:tc>
      </w:tr>
      <w:tr>
        <w:trPr>
          <w:cantSplit/>
        </w:trPr>
        <w:tc>
          <w:tcPr>
            <w:tcW w:type="dxa" w:w="204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6"/>
              </w:rPr>
              <w:t>4. Definir filtros y grupos</w:t>
            </w:r>
          </w:p>
        </w:tc>
        <w:tc>
          <w:tcPr>
            <w:tcW w:type="dxa" w:w="317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¿Qué filas filtro? ¿Cómo agrupo? ¿Qué grupos conservo?</w:t>
            </w:r>
          </w:p>
        </w:tc>
        <w:tc>
          <w:tcPr>
            <w:tcW w:type="dxa" w:w="442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WHERE estado = 'Entregado'; GROUP BY cliente; HAVING monto &gt; 300</w:t>
            </w:r>
          </w:p>
        </w:tc>
      </w:tr>
      <w:tr>
        <w:trPr>
          <w:cantSplit/>
        </w:trPr>
        <w:tc>
          <w:tcPr>
            <w:tcW w:type="dxa" w:w="2041"/>
            <w:tcBorders>
              <w:top w:val="single" w:sz="4" w:color="BFBFBF"/>
              <w:left w:val="single" w:sz="4" w:color="BFBFBF"/>
              <w:bottom w:val="single" w:sz="4" w:color="BFBFBF"/>
              <w:right w:val="single" w:sz="4" w:color="BFBFBF"/>
            </w:tcBorders>
            <w:vAlign w:val="center"/>
          </w:tcPr>
          <w:p>
            <w:pPr>
              <w:spacing w:after="0" w:line="240" w:lineRule="auto"/>
            </w:pPr>
            <w:r>
              <w:rPr>
                <w:b/>
                <w:i w:val="0"/>
                <w:sz w:val="16"/>
              </w:rPr>
              <w:t>5. Validar e interpretar</w:t>
            </w:r>
          </w:p>
        </w:tc>
        <w:tc>
          <w:tcPr>
            <w:tcW w:type="dxa" w:w="3175"/>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¿El resultado es plausible? ¿Qué decisión permite?</w:t>
            </w:r>
          </w:p>
        </w:tc>
        <w:tc>
          <w:tcPr>
            <w:tcW w:type="dxa" w:w="4422"/>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Un cliente califica; se verifica a mano y se comunica con su criterio</w:t>
            </w:r>
          </w:p>
        </w:tc>
      </w:tr>
    </w:tbl>
    <w:p>
      <w:pPr>
        <w:spacing w:after="0" w:line="100" w:lineRule="exact"/>
      </w:pPr>
    </w:p>
    <w:p>
      <w:pPr>
        <w:pStyle w:val="Heading2"/>
        <w:spacing w:before="120"/>
      </w:pPr>
      <w:r>
        <w:rPr>
          <w:b w:val="0"/>
          <w:i w:val="0"/>
        </w:rPr>
        <w:t>Cierre de la Semana 3</w:t>
      </w: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EAF4EA"/>
            <w:tcBorders>
              <w:top w:val="nil"/>
              <w:left w:val="single" w:sz="24" w:color="38761D"/>
              <w:bottom w:val="nil"/>
              <w:right w:val="nil"/>
            </w:tcBorders>
          </w:tcPr>
          <w:p>
            <w:pPr>
              <w:keepNext/>
              <w:spacing w:after="40" w:line="259" w:lineRule="auto"/>
            </w:pPr>
            <w:r>
              <w:rPr>
                <w:b/>
                <w:i w:val="0"/>
                <w:color w:val="275D14"/>
                <w:sz w:val="19"/>
              </w:rPr>
              <w:t>Lo que debes dominar</w:t>
            </w:r>
          </w:p>
          <w:p>
            <w:pPr>
              <w:keepNext/>
              <w:tabs>
                <w:tab w:pos="255" w:val="left"/>
              </w:tabs>
              <w:spacing w:after="40" w:line="259" w:lineRule="auto"/>
              <w:ind w:left="255" w:hanging="198"/>
            </w:pPr>
            <w:r>
              <w:rPr>
                <w:b/>
                <w:color w:val="2E75B6"/>
                <w:sz w:val="18"/>
              </w:rPr>
              <w:t>•</w:t>
              <w:tab/>
            </w:r>
            <w:r>
              <w:rPr>
                <w:b w:val="0"/>
                <w:i w:val="0"/>
                <w:sz w:val="18"/>
              </w:rPr>
              <w:t>Explicar por qué una base de datos separa la información en varias tablas y qué problemas evita.</w:t>
            </w:r>
          </w:p>
          <w:p>
            <w:pPr>
              <w:keepNext/>
              <w:tabs>
                <w:tab w:pos="255" w:val="left"/>
              </w:tabs>
              <w:spacing w:after="40" w:line="259" w:lineRule="auto"/>
              <w:ind w:left="255" w:hanging="198"/>
            </w:pPr>
            <w:r>
              <w:rPr>
                <w:b/>
                <w:color w:val="2E75B6"/>
                <w:sz w:val="18"/>
              </w:rPr>
              <w:t>•</w:t>
              <w:tab/>
            </w:r>
            <w:r>
              <w:rPr>
                <w:b w:val="0"/>
                <w:i w:val="0"/>
                <w:sz w:val="18"/>
              </w:rPr>
              <w:t>Diferenciar clave primaria y clave foránea e identificarlas en un conjunto de tablas.</w:t>
            </w:r>
          </w:p>
          <w:p>
            <w:pPr>
              <w:keepNext/>
              <w:tabs>
                <w:tab w:pos="255" w:val="left"/>
              </w:tabs>
              <w:spacing w:after="40" w:line="259" w:lineRule="auto"/>
              <w:ind w:left="255" w:hanging="198"/>
            </w:pPr>
            <w:r>
              <w:rPr>
                <w:b/>
                <w:color w:val="2E75B6"/>
                <w:sz w:val="18"/>
              </w:rPr>
              <w:t>•</w:t>
              <w:tab/>
            </w:r>
            <w:r>
              <w:rPr>
                <w:b w:val="0"/>
                <w:i w:val="0"/>
                <w:sz w:val="18"/>
              </w:rPr>
              <w:t xml:space="preserve">Elegir entre </w:t>
            </w:r>
            <w:r>
              <w:rPr>
                <w:rFonts w:ascii="Consolas" w:hAnsi="Consolas" w:eastAsia="Consolas"/>
                <w:b w:val="0"/>
                <w:i w:val="0"/>
                <w:color w:val="1F4E79"/>
                <w:sz w:val="17"/>
              </w:rPr>
              <w:t>INNER JOIN</w:t>
            </w:r>
            <w:r>
              <w:rPr>
                <w:b w:val="0"/>
                <w:i w:val="0"/>
                <w:sz w:val="18"/>
              </w:rPr>
              <w:t xml:space="preserve"> y </w:t>
            </w:r>
            <w:r>
              <w:rPr>
                <w:rFonts w:ascii="Consolas" w:hAnsi="Consolas" w:eastAsia="Consolas"/>
                <w:b w:val="0"/>
                <w:i w:val="0"/>
                <w:color w:val="1F4E79"/>
                <w:sz w:val="17"/>
              </w:rPr>
              <w:t>LEFT JOIN</w:t>
            </w:r>
            <w:r>
              <w:rPr>
                <w:b w:val="0"/>
                <w:i w:val="0"/>
                <w:sz w:val="18"/>
              </w:rPr>
              <w:t xml:space="preserve"> según la pregunta, y encadenar JOIN de varias tablas.</w:t>
            </w:r>
          </w:p>
          <w:p>
            <w:pPr>
              <w:keepNext/>
              <w:tabs>
                <w:tab w:pos="255" w:val="left"/>
              </w:tabs>
              <w:spacing w:after="40" w:line="259" w:lineRule="auto"/>
              <w:ind w:left="255" w:hanging="198"/>
            </w:pPr>
            <w:r>
              <w:rPr>
                <w:b/>
                <w:color w:val="2E75B6"/>
                <w:sz w:val="18"/>
              </w:rPr>
              <w:t>•</w:t>
              <w:tab/>
            </w:r>
            <w:r>
              <w:rPr>
                <w:b w:val="0"/>
                <w:i w:val="0"/>
                <w:sz w:val="18"/>
              </w:rPr>
              <w:t xml:space="preserve">Usar </w:t>
            </w:r>
            <w:r>
              <w:rPr>
                <w:rFonts w:ascii="Consolas" w:hAnsi="Consolas" w:eastAsia="Consolas"/>
                <w:b w:val="0"/>
                <w:i w:val="0"/>
                <w:color w:val="1F4E79"/>
                <w:sz w:val="17"/>
              </w:rPr>
              <w:t>WHERE</w:t>
            </w:r>
            <w:r>
              <w:rPr>
                <w:b w:val="0"/>
                <w:i w:val="0"/>
                <w:sz w:val="18"/>
              </w:rPr>
              <w:t xml:space="preserve"> para filtrar filas y </w:t>
            </w:r>
            <w:r>
              <w:rPr>
                <w:rFonts w:ascii="Consolas" w:hAnsi="Consolas" w:eastAsia="Consolas"/>
                <w:b w:val="0"/>
                <w:i w:val="0"/>
                <w:color w:val="1F4E79"/>
                <w:sz w:val="17"/>
              </w:rPr>
              <w:t>HAVING</w:t>
            </w:r>
            <w:r>
              <w:rPr>
                <w:b w:val="0"/>
                <w:i w:val="0"/>
                <w:sz w:val="18"/>
              </w:rPr>
              <w:t xml:space="preserve"> para filtrar grupos, en la misma consulta si es necesario.</w:t>
            </w:r>
          </w:p>
          <w:p>
            <w:pPr>
              <w:tabs>
                <w:tab w:pos="255" w:val="left"/>
              </w:tabs>
              <w:spacing w:after="40" w:line="259" w:lineRule="auto"/>
              <w:ind w:left="255" w:hanging="198"/>
            </w:pPr>
            <w:r>
              <w:rPr>
                <w:b/>
                <w:color w:val="2E75B6"/>
                <w:sz w:val="18"/>
              </w:rPr>
              <w:t>•</w:t>
              <w:tab/>
            </w:r>
            <w:r>
              <w:rPr>
                <w:b w:val="0"/>
                <w:i w:val="0"/>
                <w:sz w:val="18"/>
              </w:rPr>
              <w:t>Resolver preguntas con subconsultas y escribir SQL legible, partiendo siempre de una necesidad de negocio.</w:t>
            </w:r>
          </w:p>
        </w:tc>
      </w:tr>
    </w:tbl>
    <w:p>
      <w:pPr>
        <w:spacing w:after="0" w:line="120" w:lineRule="exact"/>
      </w:pP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FFF7E6"/>
            <w:tcBorders>
              <w:top w:val="nil"/>
              <w:left w:val="single" w:sz="24" w:color="C58B00"/>
              <w:bottom w:val="nil"/>
              <w:right w:val="nil"/>
            </w:tcBorders>
          </w:tcPr>
          <w:p>
            <w:pPr>
              <w:keepNext/>
              <w:spacing w:after="40" w:line="259" w:lineRule="auto"/>
            </w:pPr>
            <w:r>
              <w:rPr>
                <w:b/>
                <w:i w:val="0"/>
                <w:color w:val="8A5A00"/>
                <w:sz w:val="19"/>
              </w:rPr>
              <w:t>Comprueba tu aprendizaje</w:t>
            </w:r>
          </w:p>
          <w:p>
            <w:pPr>
              <w:keepNext/>
              <w:spacing w:after="40" w:line="259" w:lineRule="auto"/>
            </w:pPr>
            <w:r>
              <w:rPr>
                <w:b/>
                <w:i w:val="0"/>
                <w:sz w:val="18"/>
              </w:rPr>
              <w:t>1.</w:t>
            </w:r>
            <w:r>
              <w:rPr>
                <w:b w:val="0"/>
                <w:i w:val="0"/>
                <w:sz w:val="18"/>
              </w:rPr>
              <w:t xml:space="preserve"> ¿Por qué </w:t>
            </w:r>
            <w:r>
              <w:rPr>
                <w:rFonts w:ascii="Consolas" w:hAnsi="Consolas" w:eastAsia="Consolas"/>
                <w:b w:val="0"/>
                <w:i w:val="0"/>
                <w:color w:val="1F4E79"/>
                <w:sz w:val="17"/>
              </w:rPr>
              <w:t>INNER JOIN</w:t>
            </w:r>
            <w:r>
              <w:rPr>
                <w:b w:val="0"/>
                <w:i w:val="0"/>
                <w:sz w:val="18"/>
              </w:rPr>
              <w:t xml:space="preserve"> entre </w:t>
            </w:r>
            <w:r>
              <w:rPr>
                <w:rFonts w:ascii="Consolas" w:hAnsi="Consolas" w:eastAsia="Consolas"/>
                <w:b w:val="0"/>
                <w:i w:val="0"/>
                <w:color w:val="1F4E79"/>
                <w:sz w:val="17"/>
              </w:rPr>
              <w:t>clientes</w:t>
            </w:r>
            <w:r>
              <w:rPr>
                <w:b w:val="0"/>
                <w:i w:val="0"/>
                <w:sz w:val="18"/>
              </w:rPr>
              <w:t xml:space="preserve"> y </w:t>
            </w:r>
            <w:r>
              <w:rPr>
                <w:rFonts w:ascii="Consolas" w:hAnsi="Consolas" w:eastAsia="Consolas"/>
                <w:b w:val="0"/>
                <w:i w:val="0"/>
                <w:color w:val="1F4E79"/>
                <w:sz w:val="17"/>
              </w:rPr>
              <w:t>pedidos</w:t>
            </w:r>
            <w:r>
              <w:rPr>
                <w:b w:val="0"/>
                <w:i w:val="0"/>
                <w:sz w:val="18"/>
              </w:rPr>
              <w:t xml:space="preserve"> no permite encontrar a los clientes que nunca compraron?</w:t>
            </w:r>
          </w:p>
          <w:p>
            <w:pPr>
              <w:keepNext/>
              <w:spacing w:after="40" w:line="259" w:lineRule="auto"/>
            </w:pPr>
            <w:r>
              <w:rPr>
                <w:b/>
                <w:i w:val="0"/>
                <w:sz w:val="18"/>
              </w:rPr>
              <w:t>2.</w:t>
            </w:r>
            <w:r>
              <w:rPr>
                <w:b w:val="0"/>
                <w:i w:val="0"/>
                <w:sz w:val="18"/>
              </w:rPr>
              <w:t xml:space="preserve"> Escribe una consulta que muestre cuántos pedidos tiene cada estado (Entregado, En camino).</w:t>
            </w:r>
          </w:p>
          <w:p>
            <w:pPr>
              <w:keepNext/>
              <w:spacing w:after="40" w:line="259" w:lineRule="auto"/>
            </w:pPr>
            <w:r>
              <w:rPr>
                <w:b/>
                <w:i w:val="0"/>
                <w:sz w:val="18"/>
              </w:rPr>
              <w:t>3.</w:t>
            </w:r>
            <w:r>
              <w:rPr>
                <w:b w:val="0"/>
                <w:i w:val="0"/>
                <w:sz w:val="18"/>
              </w:rPr>
              <w:t xml:space="preserve"> Explica con tus palabras por qué la condición </w:t>
            </w:r>
            <w:r>
              <w:rPr>
                <w:rFonts w:ascii="Consolas" w:hAnsi="Consolas" w:eastAsia="Consolas"/>
                <w:b w:val="0"/>
                <w:i w:val="0"/>
                <w:color w:val="1F4E79"/>
                <w:sz w:val="17"/>
              </w:rPr>
              <w:t>SUM(total) &gt; 300</w:t>
            </w:r>
            <w:r>
              <w:rPr>
                <w:b w:val="0"/>
                <w:i w:val="0"/>
                <w:sz w:val="18"/>
              </w:rPr>
              <w:t xml:space="preserve"> no puede escribirse en el </w:t>
            </w:r>
            <w:r>
              <w:rPr>
                <w:rFonts w:ascii="Consolas" w:hAnsi="Consolas" w:eastAsia="Consolas"/>
                <w:b w:val="0"/>
                <w:i w:val="0"/>
                <w:color w:val="1F4E79"/>
                <w:sz w:val="17"/>
              </w:rPr>
              <w:t>WHERE</w:t>
            </w:r>
            <w:r>
              <w:rPr>
                <w:b w:val="0"/>
                <w:i w:val="0"/>
                <w:sz w:val="18"/>
              </w:rPr>
              <w:t>.</w:t>
            </w:r>
          </w:p>
          <w:p>
            <w:pPr>
              <w:spacing w:after="40" w:line="259" w:lineRule="auto"/>
            </w:pPr>
            <w:r>
              <w:rPr>
                <w:b/>
                <w:i w:val="0"/>
                <w:sz w:val="18"/>
              </w:rPr>
              <w:t>4.</w:t>
            </w:r>
            <w:r>
              <w:rPr>
                <w:b w:val="0"/>
                <w:i w:val="0"/>
                <w:sz w:val="18"/>
              </w:rPr>
              <w:t xml:space="preserve"> Después de un JOIN entre </w:t>
            </w:r>
            <w:r>
              <w:rPr>
                <w:rFonts w:ascii="Consolas" w:hAnsi="Consolas" w:eastAsia="Consolas"/>
                <w:b w:val="0"/>
                <w:i w:val="0"/>
                <w:color w:val="1F4E79"/>
                <w:sz w:val="17"/>
              </w:rPr>
              <w:t>pedidos</w:t>
            </w:r>
            <w:r>
              <w:rPr>
                <w:b w:val="0"/>
                <w:i w:val="0"/>
                <w:sz w:val="18"/>
              </w:rPr>
              <w:t xml:space="preserve"> y </w:t>
            </w:r>
            <w:r>
              <w:rPr>
                <w:rFonts w:ascii="Consolas" w:hAnsi="Consolas" w:eastAsia="Consolas"/>
                <w:b w:val="0"/>
                <w:i w:val="0"/>
                <w:color w:val="1F4E79"/>
                <w:sz w:val="17"/>
              </w:rPr>
              <w:t>detalle_pedido</w:t>
            </w:r>
            <w:r>
              <w:rPr>
                <w:b w:val="0"/>
                <w:i w:val="0"/>
                <w:sz w:val="18"/>
              </w:rPr>
              <w:t xml:space="preserve">, un analista usa </w:t>
            </w:r>
            <w:r>
              <w:rPr>
                <w:rFonts w:ascii="Consolas" w:hAnsi="Consolas" w:eastAsia="Consolas"/>
                <w:b w:val="0"/>
                <w:i w:val="0"/>
                <w:color w:val="1F4E79"/>
                <w:sz w:val="17"/>
              </w:rPr>
              <w:t>COUNT(*)</w:t>
            </w:r>
            <w:r>
              <w:rPr>
                <w:b w:val="0"/>
                <w:i w:val="0"/>
                <w:sz w:val="18"/>
              </w:rPr>
              <w:t xml:space="preserve"> para contar pedidos y obtiene 13 en lugar de 8. ¿Qué ocurrió?</w:t>
            </w:r>
          </w:p>
        </w:tc>
      </w:tr>
    </w:tbl>
    <w:p>
      <w:pPr>
        <w:spacing w:after="0" w:line="120" w:lineRule="exact"/>
      </w:pP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EEF3FA"/>
            <w:tcBorders>
              <w:top w:val="nil"/>
              <w:left w:val="single" w:sz="24" w:color="2E75B6"/>
              <w:bottom w:val="nil"/>
              <w:right w:val="nil"/>
            </w:tcBorders>
          </w:tcPr>
          <w:p>
            <w:pPr>
              <w:keepNext/>
              <w:spacing w:after="40" w:line="259" w:lineRule="auto"/>
            </w:pPr>
            <w:r>
              <w:rPr>
                <w:b/>
                <w:i w:val="0"/>
                <w:color w:val="1F3864"/>
                <w:sz w:val="19"/>
              </w:rPr>
              <w:t>Conexión con la Semana 4</w:t>
            </w:r>
          </w:p>
          <w:p>
            <w:pPr>
              <w:keepNext/>
              <w:spacing w:after="40" w:line="259" w:lineRule="auto"/>
            </w:pPr>
            <w:r>
              <w:rPr>
                <w:b/>
                <w:i w:val="0"/>
                <w:sz w:val="18"/>
              </w:rPr>
              <w:t>Semana 3 →</w:t>
            </w:r>
            <w:r>
              <w:rPr>
                <w:b w:val="0"/>
                <w:i w:val="0"/>
                <w:sz w:val="18"/>
              </w:rPr>
              <w:t xml:space="preserve"> ya sabemos relacionar tablas y responder preguntas que combinan clientes, pedidos y productos.</w:t>
            </w:r>
          </w:p>
          <w:p>
            <w:pPr>
              <w:spacing w:after="40" w:line="259" w:lineRule="auto"/>
            </w:pPr>
            <w:r>
              <w:rPr>
                <w:b/>
                <w:i w:val="0"/>
                <w:sz w:val="18"/>
              </w:rPr>
              <w:t>Semana 4 →</w:t>
            </w:r>
            <w:r>
              <w:rPr>
                <w:b w:val="0"/>
                <w:i w:val="0"/>
                <w:sz w:val="18"/>
              </w:rPr>
              <w:t xml:space="preserve"> ahora nos preguntaremos </w:t>
            </w:r>
            <w:r>
              <w:rPr>
                <w:b w:val="0"/>
                <w:i/>
                <w:sz w:val="18"/>
              </w:rPr>
              <w:t>por qué</w:t>
            </w:r>
            <w:r>
              <w:rPr>
                <w:b w:val="0"/>
                <w:i w:val="0"/>
                <w:sz w:val="18"/>
              </w:rPr>
              <w:t xml:space="preserve"> esas tablas tienen esa forma: cómo se identifican las entidades, cómo se definen sus relaciones y qué reglas (normalización) llevan de la tabla </w:t>
            </w:r>
            <w:r>
              <w:rPr>
                <w:rFonts w:ascii="Consolas" w:hAnsi="Consolas" w:eastAsia="Consolas"/>
                <w:b w:val="0"/>
                <w:i w:val="0"/>
                <w:color w:val="1F4E79"/>
                <w:sz w:val="17"/>
              </w:rPr>
              <w:t>ventas</w:t>
            </w:r>
            <w:r>
              <w:rPr>
                <w:b w:val="0"/>
                <w:i w:val="0"/>
                <w:sz w:val="18"/>
              </w:rPr>
              <w:t xml:space="preserve"> a las cinco tablas de RutaMarket.</w:t>
            </w:r>
          </w:p>
        </w:tc>
      </w:tr>
    </w:tbl>
    <w:p>
      <w:pPr>
        <w:pStyle w:val="Heading1"/>
        <w:pageBreakBefore/>
        <w:pBdr>
          <w:bottom w:val="single" w:sz="12" w:space="4" w:color="2E75B6"/>
        </w:pBdr>
      </w:pPr>
      <w:r>
        <w:rPr>
          <w:b w:val="0"/>
          <w:i w:val="0"/>
        </w:rPr>
        <w:t>Semana 4 · Modelado Relacional</w:t>
      </w:r>
    </w:p>
    <w:p>
      <w:pPr>
        <w:spacing w:after="160"/>
      </w:pPr>
      <w:r>
        <w:rPr>
          <w:b w:val="0"/>
          <w:i/>
          <w:color w:val="595959"/>
          <w:sz w:val="20"/>
        </w:rPr>
        <w:t>Pregunta guía: ¿cómo se diseñan las tablas y sus relaciones para que los datos sean coherentes y fáciles de consultar?</w:t>
      </w:r>
    </w:p>
    <w:p>
      <w:pPr>
        <w:jc w:val="both"/>
      </w:pPr>
      <w:r>
        <w:rPr>
          <w:b w:val="0"/>
          <w:i w:val="0"/>
        </w:rPr>
        <w:t xml:space="preserve">En la Semana 3 usamos un conjunto de tablas ya diseñado. En la práctica, alguien tuvo que decidir qué tablas crear, qué columnas poner en cada una y cómo conectarlas. Esa tarea es el </w:t>
      </w:r>
      <w:r>
        <w:rPr>
          <w:b/>
          <w:i w:val="0"/>
        </w:rPr>
        <w:t>modelado</w:t>
      </w:r>
      <w:r>
        <w:rPr>
          <w:b w:val="0"/>
          <w:i w:val="0"/>
        </w:rPr>
        <w:t>. Así como una casa se construye a partir de un plano, una base de datos se construye a partir de un modelo: corregir el plano es sencillo; corregir la casa construida, no.</w:t>
      </w:r>
    </w:p>
    <w:p>
      <w:pPr>
        <w:pStyle w:val="Heading2"/>
      </w:pPr>
      <w:r>
        <w:rPr>
          <w:b w:val="0"/>
          <w:i w:val="0"/>
        </w:rPr>
        <w:t>4.1 El modelo relacional</w:t>
      </w:r>
    </w:p>
    <w:p>
      <w:pPr>
        <w:spacing w:after="80"/>
        <w:jc w:val="both"/>
      </w:pPr>
      <w:r>
        <w:rPr>
          <w:b/>
          <w:color w:val="2E75B6"/>
        </w:rPr>
        <w:t xml:space="preserve">Concepto. </w:t>
      </w:r>
      <w:r>
        <w:rPr>
          <w:b w:val="0"/>
          <w:i w:val="0"/>
        </w:rPr>
        <w:t xml:space="preserve">El </w:t>
      </w:r>
      <w:r>
        <w:rPr>
          <w:b/>
          <w:i w:val="0"/>
        </w:rPr>
        <w:t>modelo relacional</w:t>
      </w:r>
      <w:r>
        <w:rPr>
          <w:b w:val="0"/>
          <w:i w:val="0"/>
        </w:rPr>
        <w:t xml:space="preserve">, propuesto por Edgar F. Codd (1970), organiza los datos en </w:t>
      </w:r>
      <w:r>
        <w:rPr>
          <w:b/>
          <w:i w:val="0"/>
        </w:rPr>
        <w:t>relaciones</w:t>
      </w:r>
      <w:r>
        <w:rPr>
          <w:b w:val="0"/>
          <w:i w:val="0"/>
        </w:rPr>
        <w:t xml:space="preserve"> (tablas). Cada fila se identifica por una clave y las tablas se vinculan mediante los valores de esas claves, no mediante punteros o posiciones físicas.</w:t>
      </w:r>
    </w:p>
    <w:p>
      <w:pPr>
        <w:spacing w:after="80"/>
        <w:jc w:val="both"/>
      </w:pPr>
      <w:r>
        <w:rPr>
          <w:b/>
          <w:color w:val="2E75B6"/>
        </w:rPr>
        <w:t xml:space="preserve">Aplicación. </w:t>
      </w:r>
      <w:r>
        <w:rPr>
          <w:b w:val="0"/>
          <w:i w:val="0"/>
        </w:rPr>
        <w:t>Entender el modelo permite saber qué tablas unir, por qué columnas y qué representa cada fila; es decir, escribir consultas correctas como las de la Semana 3 y detectar cuándo un resultado no tiene sentido.</w:t>
      </w:r>
    </w:p>
    <w:p>
      <w:pPr>
        <w:pStyle w:val="Heading2"/>
      </w:pPr>
      <w:r>
        <w:rPr>
          <w:b w:val="0"/>
          <w:i w:val="0"/>
        </w:rPr>
        <w:t>4.2 Entidades y atributos</w:t>
      </w:r>
    </w:p>
    <w:p>
      <w:pPr>
        <w:spacing w:after="80"/>
        <w:jc w:val="both"/>
      </w:pPr>
      <w:r>
        <w:rPr>
          <w:b/>
          <w:color w:val="2E75B6"/>
        </w:rPr>
        <w:t xml:space="preserve">Concepto. </w:t>
      </w:r>
      <w:r>
        <w:rPr>
          <w:b w:val="0"/>
          <w:i w:val="0"/>
        </w:rPr>
        <w:t xml:space="preserve">Una </w:t>
      </w:r>
      <w:r>
        <w:rPr>
          <w:b/>
          <w:i w:val="0"/>
        </w:rPr>
        <w:t>entidad</w:t>
      </w:r>
      <w:r>
        <w:rPr>
          <w:b w:val="0"/>
          <w:i w:val="0"/>
        </w:rPr>
        <w:t xml:space="preserve"> es un objeto o concepto del negocio sobre el que se necesita guardar datos; se convierte en una tabla. Un </w:t>
      </w:r>
      <w:r>
        <w:rPr>
          <w:b/>
          <w:i w:val="0"/>
        </w:rPr>
        <w:t>atributo</w:t>
      </w:r>
      <w:r>
        <w:rPr>
          <w:b w:val="0"/>
          <w:i w:val="0"/>
        </w:rPr>
        <w:t xml:space="preserve"> es una característica de la entidad; se convierte en una columna.</w:t>
      </w:r>
    </w:p>
    <w:p>
      <w:pPr>
        <w:spacing w:after="80"/>
        <w:jc w:val="both"/>
      </w:pPr>
      <w:r>
        <w:rPr>
          <w:b/>
          <w:color w:val="2E75B6"/>
        </w:rPr>
        <w:t xml:space="preserve">Ejemplo. </w:t>
      </w:r>
      <w:r>
        <w:rPr>
          <w:b w:val="0"/>
          <w:i w:val="0"/>
        </w:rPr>
        <w:t xml:space="preserve">Una técnica sencilla consiste en analizar la descripción del negocio: los </w:t>
      </w:r>
      <w:r>
        <w:rPr>
          <w:b/>
          <w:i w:val="0"/>
        </w:rPr>
        <w:t>sustantivos</w:t>
      </w:r>
      <w:r>
        <w:rPr>
          <w:b w:val="0"/>
          <w:i w:val="0"/>
        </w:rPr>
        <w:t xml:space="preserve"> sugieren entidades o atributos y los </w:t>
      </w:r>
      <w:r>
        <w:rPr>
          <w:b/>
          <w:i w:val="0"/>
        </w:rPr>
        <w:t>verbos</w:t>
      </w:r>
      <w:r>
        <w:rPr>
          <w:b w:val="0"/>
          <w:i w:val="0"/>
        </w:rPr>
        <w:t xml:space="preserve">, relaciones. </w:t>
      </w:r>
      <w:r>
        <w:rPr>
          <w:b w:val="0"/>
          <w:i/>
        </w:rPr>
        <w:t xml:space="preserve">"Los </w:t>
      </w:r>
      <w:r>
        <w:rPr>
          <w:b w:val="0"/>
          <w:i/>
        </w:rPr>
        <w:t>clientes</w:t>
      </w:r>
      <w:r>
        <w:rPr>
          <w:b w:val="0"/>
          <w:i/>
        </w:rPr>
        <w:t xml:space="preserve"> realizan </w:t>
      </w:r>
      <w:r>
        <w:rPr>
          <w:b w:val="0"/>
          <w:i/>
        </w:rPr>
        <w:t>pedidos</w:t>
      </w:r>
      <w:r>
        <w:rPr>
          <w:b w:val="0"/>
          <w:i/>
        </w:rPr>
        <w:t xml:space="preserve">. Cada pedido </w:t>
      </w:r>
      <w:r>
        <w:rPr>
          <w:b w:val="0"/>
          <w:i/>
        </w:rPr>
        <w:t>incluye</w:t>
      </w:r>
      <w:r>
        <w:rPr>
          <w:b w:val="0"/>
          <w:i/>
        </w:rPr>
        <w:t xml:space="preserve"> uno o varios </w:t>
      </w:r>
      <w:r>
        <w:rPr>
          <w:b w:val="0"/>
          <w:i/>
        </w:rPr>
        <w:t>productos</w:t>
      </w:r>
      <w:r>
        <w:rPr>
          <w:b w:val="0"/>
          <w:i/>
        </w:rPr>
        <w:t xml:space="preserve">. Cada producto </w:t>
      </w:r>
      <w:r>
        <w:rPr>
          <w:b w:val="0"/>
          <w:i/>
        </w:rPr>
        <w:t>pertenece a</w:t>
      </w:r>
      <w:r>
        <w:rPr>
          <w:b w:val="0"/>
          <w:i/>
        </w:rPr>
        <w:t xml:space="preserve"> una </w:t>
      </w:r>
      <w:r>
        <w:rPr>
          <w:b w:val="0"/>
          <w:i/>
        </w:rPr>
        <w:t>categoría</w:t>
      </w:r>
      <w:r>
        <w:rPr>
          <w:b w:val="0"/>
          <w:i/>
        </w:rPr>
        <w:t>."</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701"/>
        <w:gridCol w:w="3402"/>
        <w:gridCol w:w="4536"/>
      </w:tblGrid>
      <w:tr>
        <w:trPr>
          <w:cantSplit/>
          <w:tblHeader/>
        </w:trPr>
        <w:tc>
          <w:tcPr>
            <w:tcW w:type="dxa" w:w="170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Entidad</w:t>
            </w:r>
          </w:p>
        </w:tc>
        <w:tc>
          <w:tcPr>
            <w:tcW w:type="dxa" w:w="340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Qué representa</w:t>
            </w:r>
          </w:p>
        </w:tc>
        <w:tc>
          <w:tcPr>
            <w:tcW w:type="dxa" w:w="453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Atributos principales</w:t>
            </w:r>
          </w:p>
        </w:tc>
      </w:tr>
      <w:tr>
        <w:trPr>
          <w:cantSplit/>
        </w:trPr>
        <w:tc>
          <w:tcPr>
            <w:tcW w:type="dxa" w:w="170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Cliente</w:t>
            </w:r>
          </w:p>
        </w:tc>
        <w:tc>
          <w:tcPr>
            <w:tcW w:type="dxa" w:w="340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Persona que compra en la tienda</w:t>
            </w:r>
          </w:p>
        </w:tc>
        <w:tc>
          <w:tcPr>
            <w:tcW w:type="dxa" w:w="453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id_cliente, nombre, ciudad, email, fecha_registro</w:t>
            </w:r>
          </w:p>
        </w:tc>
      </w:tr>
      <w:tr>
        <w:trPr>
          <w:cantSplit/>
        </w:trPr>
        <w:tc>
          <w:tcPr>
            <w:tcW w:type="dxa" w:w="170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Pedido</w:t>
            </w:r>
          </w:p>
        </w:tc>
        <w:tc>
          <w:tcPr>
            <w:tcW w:type="dxa" w:w="340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Una compra realizada en una fecha</w:t>
            </w:r>
          </w:p>
        </w:tc>
        <w:tc>
          <w:tcPr>
            <w:tcW w:type="dxa" w:w="453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id_pedido, fecha_pedido, estado</w:t>
            </w:r>
          </w:p>
        </w:tc>
      </w:tr>
      <w:tr>
        <w:trPr>
          <w:cantSplit/>
        </w:trPr>
        <w:tc>
          <w:tcPr>
            <w:tcW w:type="dxa" w:w="170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Producto</w:t>
            </w:r>
          </w:p>
        </w:tc>
        <w:tc>
          <w:tcPr>
            <w:tcW w:type="dxa" w:w="340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Artículo del catálogo</w:t>
            </w:r>
          </w:p>
        </w:tc>
        <w:tc>
          <w:tcPr>
            <w:tcW w:type="dxa" w:w="453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id_producto, nombre_producto, precio_unitario</w:t>
            </w:r>
          </w:p>
        </w:tc>
      </w:tr>
      <w:tr>
        <w:trPr>
          <w:cantSplit/>
        </w:trPr>
        <w:tc>
          <w:tcPr>
            <w:tcW w:type="dxa" w:w="1701"/>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Categoría</w:t>
            </w:r>
          </w:p>
        </w:tc>
        <w:tc>
          <w:tcPr>
            <w:tcW w:type="dxa" w:w="3402"/>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Agrupación de productos</w:t>
            </w:r>
          </w:p>
        </w:tc>
        <w:tc>
          <w:tcPr>
            <w:tcW w:type="dxa" w:w="4535"/>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id_categoria, nombre_categoria</w:t>
            </w:r>
          </w:p>
        </w:tc>
      </w:tr>
    </w:tbl>
    <w:p>
      <w:pPr>
        <w:spacing w:after="0" w:line="100" w:lineRule="exact"/>
      </w:pPr>
    </w:p>
    <w:p>
      <w:pPr>
        <w:spacing w:after="80"/>
        <w:jc w:val="both"/>
      </w:pPr>
      <w:r>
        <w:rPr>
          <w:b/>
          <w:color w:val="2E75B6"/>
        </w:rPr>
        <w:t xml:space="preserve">Interpretación. </w:t>
      </w:r>
      <w:r>
        <w:rPr>
          <w:b w:val="0"/>
          <w:i w:val="0"/>
        </w:rPr>
        <w:t xml:space="preserve">Un atributo debe describir </w:t>
      </w:r>
      <w:r>
        <w:rPr>
          <w:b/>
          <w:i w:val="0"/>
        </w:rPr>
        <w:t>solo</w:t>
      </w:r>
      <w:r>
        <w:rPr>
          <w:b w:val="0"/>
          <w:i w:val="0"/>
        </w:rPr>
        <w:t xml:space="preserve"> a su entidad. La ciudad describe al cliente, no al producto; el precio de catálogo describe al producto, no al cliente. Cuando un atributo parece pertenecer a dos entidades a la vez (como la cantidad comprada, que depende del pedido y del producto), suele indicar que falta una entidad intermedia.</w:t>
      </w:r>
    </w:p>
    <w:p>
      <w:pPr>
        <w:pStyle w:val="Heading2"/>
      </w:pPr>
      <w:r>
        <w:rPr>
          <w:b w:val="0"/>
          <w:i w:val="0"/>
        </w:rPr>
        <w:t>4.3 Claves primarias y foráneas en el diseño</w:t>
      </w:r>
    </w:p>
    <w:p>
      <w:pPr>
        <w:jc w:val="both"/>
      </w:pPr>
      <w:r>
        <w:rPr>
          <w:b w:val="0"/>
          <w:i w:val="0"/>
        </w:rPr>
        <w:t xml:space="preserve">En la Semana 3 usamos las claves para unir tablas; en el diseño hay que </w:t>
      </w:r>
      <w:r>
        <w:rPr>
          <w:b/>
          <w:i w:val="0"/>
        </w:rPr>
        <w:t>elegirlas</w:t>
      </w:r>
      <w:r>
        <w:rPr>
          <w:b w:val="0"/>
          <w:i w:val="0"/>
        </w:rPr>
        <w:t xml:space="preserve">. Una buena clave primaria es </w:t>
      </w:r>
      <w:r>
        <w:rPr>
          <w:b/>
          <w:i w:val="0"/>
        </w:rPr>
        <w:t>única</w:t>
      </w:r>
      <w:r>
        <w:rPr>
          <w:b w:val="0"/>
          <w:i w:val="0"/>
        </w:rPr>
        <w:t xml:space="preserve">, </w:t>
      </w:r>
      <w:r>
        <w:rPr>
          <w:b/>
          <w:i w:val="0"/>
        </w:rPr>
        <w:t>nunca está vacía</w:t>
      </w:r>
      <w:r>
        <w:rPr>
          <w:b w:val="0"/>
          <w:i w:val="0"/>
        </w:rPr>
        <w:t xml:space="preserve"> y es </w:t>
      </w:r>
      <w:r>
        <w:rPr>
          <w:b/>
          <w:i w:val="0"/>
        </w:rPr>
        <w:t>estable</w:t>
      </w:r>
      <w:r>
        <w:rPr>
          <w:b w:val="0"/>
          <w:i w:val="0"/>
        </w:rPr>
        <w:t xml:space="preserve"> (no cambia con el tiempo). Para </w:t>
      </w:r>
      <w:r>
        <w:rPr>
          <w:rFonts w:ascii="Consolas" w:hAnsi="Consolas" w:eastAsia="Consolas"/>
          <w:b w:val="0"/>
          <w:i w:val="0"/>
          <w:color w:val="1F4E79"/>
          <w:sz w:val="18"/>
        </w:rPr>
        <w:t>clientes</w:t>
      </w:r>
      <w:r>
        <w:rPr>
          <w:b w:val="0"/>
          <w:i w:val="0"/>
        </w:rPr>
        <w:t xml:space="preserve">, el nombre no sirve (dos personas pueden llamarse igual) y el correo es único pero puede cambiar; por eso se usa </w:t>
      </w:r>
      <w:r>
        <w:rPr>
          <w:rFonts w:ascii="Consolas" w:hAnsi="Consolas" w:eastAsia="Consolas"/>
          <w:b w:val="0"/>
          <w:i w:val="0"/>
          <w:color w:val="1F4E79"/>
          <w:sz w:val="18"/>
        </w:rPr>
        <w:t>id_cliente</w:t>
      </w:r>
      <w:r>
        <w:rPr>
          <w:b w:val="0"/>
          <w:i w:val="0"/>
        </w:rPr>
        <w:t>, un código generado por el sistema.</w:t>
      </w:r>
    </w:p>
    <w:p>
      <w:pPr>
        <w:jc w:val="both"/>
      </w:pPr>
      <w:r>
        <w:rPr>
          <w:b w:val="0"/>
          <w:i w:val="0"/>
        </w:rPr>
        <w:t xml:space="preserve">Cuando una sola columna no basta para identificar una fila, se usa una </w:t>
      </w:r>
      <w:r>
        <w:rPr>
          <w:b/>
          <w:i w:val="0"/>
        </w:rPr>
        <w:t>clave primaria compuesta</w:t>
      </w:r>
      <w:r>
        <w:rPr>
          <w:b w:val="0"/>
          <w:i w:val="0"/>
        </w:rPr>
        <w:t xml:space="preserve">. En </w:t>
      </w:r>
      <w:r>
        <w:rPr>
          <w:rFonts w:ascii="Consolas" w:hAnsi="Consolas" w:eastAsia="Consolas"/>
          <w:b w:val="0"/>
          <w:i w:val="0"/>
          <w:color w:val="1F4E79"/>
          <w:sz w:val="18"/>
        </w:rPr>
        <w:t>detalle_pedido</w:t>
      </w:r>
      <w:r>
        <w:rPr>
          <w:b w:val="0"/>
          <w:i w:val="0"/>
        </w:rPr>
        <w:t>, la pareja (</w:t>
      </w:r>
      <w:r>
        <w:rPr>
          <w:rFonts w:ascii="Consolas" w:hAnsi="Consolas" w:eastAsia="Consolas"/>
          <w:b w:val="0"/>
          <w:i w:val="0"/>
          <w:color w:val="1F4E79"/>
          <w:sz w:val="18"/>
        </w:rPr>
        <w:t>id_pedido</w:t>
      </w:r>
      <w:r>
        <w:rPr>
          <w:b w:val="0"/>
          <w:i w:val="0"/>
        </w:rPr>
        <w:t xml:space="preserve">, </w:t>
      </w:r>
      <w:r>
        <w:rPr>
          <w:rFonts w:ascii="Consolas" w:hAnsi="Consolas" w:eastAsia="Consolas"/>
          <w:b w:val="0"/>
          <w:i w:val="0"/>
          <w:color w:val="1F4E79"/>
          <w:sz w:val="18"/>
        </w:rPr>
        <w:t>id_producto</w:t>
      </w:r>
      <w:r>
        <w:rPr>
          <w:b w:val="0"/>
          <w:i w:val="0"/>
        </w:rPr>
        <w:t>) identifica cada fila: un mismo producto no se registra dos veces en el mismo pedido. Cada una de esas columnas es, a la vez, clave foránea hacia su tabla de origen.</w:t>
      </w:r>
    </w:p>
    <w:p>
      <w:pPr>
        <w:pStyle w:val="Heading2"/>
      </w:pPr>
      <w:r>
        <w:rPr>
          <w:b w:val="0"/>
          <w:i w:val="0"/>
        </w:rPr>
        <w:t>4.4 Relaciones y cardinalidad</w:t>
      </w:r>
    </w:p>
    <w:p>
      <w:pPr>
        <w:spacing w:after="80"/>
        <w:jc w:val="both"/>
      </w:pPr>
      <w:r>
        <w:rPr>
          <w:b/>
          <w:color w:val="2E75B6"/>
        </w:rPr>
        <w:t xml:space="preserve">Concepto. </w:t>
      </w:r>
      <w:r>
        <w:rPr>
          <w:b w:val="0"/>
          <w:i w:val="0"/>
        </w:rPr>
        <w:t xml:space="preserve">La </w:t>
      </w:r>
      <w:r>
        <w:rPr>
          <w:b/>
          <w:i w:val="0"/>
        </w:rPr>
        <w:t>cardinalidad</w:t>
      </w:r>
      <w:r>
        <w:rPr>
          <w:b w:val="0"/>
          <w:i w:val="0"/>
        </w:rPr>
        <w:t xml:space="preserve"> indica cuántas filas de una entidad pueden relacionarse con cuántas filas de otra. Determina dónde se coloca la clave foránea o si se necesita una tabla adicional.</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757"/>
        <w:gridCol w:w="2608"/>
        <w:gridCol w:w="2608"/>
        <w:gridCol w:w="2664"/>
      </w:tblGrid>
      <w:tr>
        <w:trPr>
          <w:cantSplit/>
          <w:tblHeader/>
        </w:trPr>
        <w:tc>
          <w:tcPr>
            <w:tcW w:type="dxa" w:w="175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p>
        </w:tc>
        <w:tc>
          <w:tcPr>
            <w:tcW w:type="dxa" w:w="260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1:1 (uno a uno)</w:t>
            </w:r>
          </w:p>
        </w:tc>
        <w:tc>
          <w:tcPr>
            <w:tcW w:type="dxa" w:w="260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1:N (uno a muchos)</w:t>
            </w:r>
          </w:p>
        </w:tc>
        <w:tc>
          <w:tcPr>
            <w:tcW w:type="dxa" w:w="266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N:M (muchos a muchos)</w:t>
            </w:r>
          </w:p>
        </w:tc>
      </w:tr>
      <w:tr>
        <w:trPr>
          <w:cantSplit/>
        </w:trPr>
        <w:tc>
          <w:tcPr>
            <w:tcW w:type="dxa" w:w="1757"/>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Significado</w:t>
            </w:r>
          </w:p>
        </w:tc>
        <w:tc>
          <w:tcPr>
            <w:tcW w:type="dxa" w:w="260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Cada fila de A se relaciona con una sola fila de B, y viceversa</w:t>
            </w:r>
          </w:p>
        </w:tc>
        <w:tc>
          <w:tcPr>
            <w:tcW w:type="dxa" w:w="260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Una fila de A se relaciona con muchas de B; cada fila de B, con una de A</w:t>
            </w:r>
          </w:p>
        </w:tc>
        <w:tc>
          <w:tcPr>
            <w:tcW w:type="dxa" w:w="266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Muchas filas de A se relacionan con muchas de B</w:t>
            </w:r>
          </w:p>
        </w:tc>
      </w:tr>
      <w:tr>
        <w:trPr>
          <w:cantSplit/>
        </w:trPr>
        <w:tc>
          <w:tcPr>
            <w:tcW w:type="dxa" w:w="175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Ejemplo en RutaMarket</w:t>
            </w:r>
          </w:p>
        </w:tc>
        <w:tc>
          <w:tcPr>
            <w:tcW w:type="dxa" w:w="260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Cliente ↔ cuenta de acceso (usuario y contraseña)</w:t>
            </w:r>
          </w:p>
        </w:tc>
        <w:tc>
          <w:tcPr>
            <w:tcW w:type="dxa" w:w="260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Cliente → pedidos; categoría → productos</w:t>
            </w:r>
          </w:p>
        </w:tc>
        <w:tc>
          <w:tcPr>
            <w:tcW w:type="dxa" w:w="266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Pedidos ↔ productos</w:t>
            </w:r>
          </w:p>
        </w:tc>
      </w:tr>
      <w:tr>
        <w:trPr>
          <w:cantSplit/>
        </w:trPr>
        <w:tc>
          <w:tcPr>
            <w:tcW w:type="dxa" w:w="1757"/>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Cómo se implementa</w:t>
            </w:r>
          </w:p>
        </w:tc>
        <w:tc>
          <w:tcPr>
            <w:tcW w:type="dxa" w:w="2608"/>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FK con valores únicos en una de las tablas (o ambas en una sola tabla)</w:t>
            </w:r>
          </w:p>
        </w:tc>
        <w:tc>
          <w:tcPr>
            <w:tcW w:type="dxa" w:w="2608"/>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FK en la tabla del lado "muchos"</w:t>
            </w:r>
          </w:p>
        </w:tc>
        <w:tc>
          <w:tcPr>
            <w:tcW w:type="dxa" w:w="2665"/>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Tabla intermedia con dos FK</w:t>
            </w:r>
          </w:p>
        </w:tc>
      </w:tr>
    </w:tbl>
    <w:p>
      <w:pPr>
        <w:spacing w:after="0" w:line="100" w:lineRule="exact"/>
      </w:pPr>
    </w:p>
    <w:p>
      <w:pPr>
        <w:spacing w:after="80"/>
        <w:jc w:val="both"/>
      </w:pPr>
      <w:r>
        <w:rPr>
          <w:b/>
          <w:color w:val="2E75B6"/>
        </w:rPr>
        <w:t xml:space="preserve">Tablas intermedias. </w:t>
      </w:r>
      <w:r>
        <w:rPr>
          <w:b w:val="0"/>
          <w:i w:val="0"/>
        </w:rPr>
        <w:t xml:space="preserve">Una relación N:M no puede representarse con una sola FK: un pedido tendría que guardar varios productos en una celda. Se crea entonces una </w:t>
      </w:r>
      <w:r>
        <w:rPr>
          <w:b/>
          <w:i w:val="0"/>
        </w:rPr>
        <w:t>tabla intermedia</w:t>
      </w:r>
      <w:r>
        <w:rPr>
          <w:b w:val="0"/>
          <w:i w:val="0"/>
        </w:rPr>
        <w:t xml:space="preserve">, </w:t>
      </w:r>
      <w:r>
        <w:rPr>
          <w:rFonts w:ascii="Consolas" w:hAnsi="Consolas" w:eastAsia="Consolas"/>
          <w:b w:val="0"/>
          <w:i w:val="0"/>
          <w:color w:val="1F4E79"/>
          <w:sz w:val="18"/>
        </w:rPr>
        <w:t>detalle_pedido</w:t>
      </w:r>
      <w:r>
        <w:rPr>
          <w:b w:val="0"/>
          <w:i w:val="0"/>
        </w:rPr>
        <w:t xml:space="preserve">, con una FK hacia cada tabla. La tabla intermedia también guarda los atributos de la relación: la </w:t>
      </w:r>
      <w:r>
        <w:rPr>
          <w:b/>
          <w:i w:val="0"/>
        </w:rPr>
        <w:t>cantidad</w:t>
      </w:r>
      <w:r>
        <w:rPr>
          <w:b w:val="0"/>
          <w:i w:val="0"/>
        </w:rPr>
        <w:t xml:space="preserve"> y el </w:t>
      </w:r>
      <w:r>
        <w:rPr>
          <w:b/>
          <w:i w:val="0"/>
        </w:rPr>
        <w:t>precio unitario al momento de la venta</w:t>
      </w:r>
      <w:r>
        <w:rPr>
          <w:b w:val="0"/>
          <w:i w:val="0"/>
        </w:rPr>
        <w:t>. Este último no es una repetición del precio de catálogo: si el precio cambia en abril, los pedidos de marzo deben conservar el precio que realmente se cobró.</w:t>
      </w:r>
    </w:p>
    <w:p>
      <w:pPr>
        <w:keepNext/>
        <w:spacing w:after="40"/>
        <w:jc w:val="center"/>
      </w:pPr>
      <w:r>
        <w:drawing>
          <wp:inline xmlns:a="http://schemas.openxmlformats.org/drawingml/2006/main" xmlns:pic="http://schemas.openxmlformats.org/drawingml/2006/picture">
            <wp:extent cx="4968000" cy="2871144"/>
            <wp:docPr id="3" name="Picture 3"/>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4968000" cy="2871144"/>
                    </a:xfrm>
                    <a:prstGeom prst="rect"/>
                  </pic:spPr>
                </pic:pic>
              </a:graphicData>
            </a:graphic>
          </wp:inline>
        </w:drawing>
      </w:r>
    </w:p>
    <w:p>
      <w:pPr>
        <w:spacing w:after="120"/>
        <w:jc w:val="center"/>
      </w:pPr>
      <w:r>
        <w:rPr>
          <w:b w:val="0"/>
          <w:i/>
          <w:color w:val="595959"/>
          <w:sz w:val="17"/>
        </w:rPr>
        <w:t>Figura 3. Modelo relacional de RutaMarket (PK: clave primaria; FK: clave foránea).</w:t>
      </w:r>
    </w:p>
    <w:p>
      <w:pPr>
        <w:spacing w:after="80"/>
        <w:jc w:val="both"/>
      </w:pPr>
      <w:r>
        <w:rPr>
          <w:b/>
          <w:color w:val="2E75B6"/>
        </w:rPr>
        <w:t xml:space="preserve">Interpretación. </w:t>
      </w:r>
      <w:r>
        <w:rPr>
          <w:b w:val="0"/>
          <w:i w:val="0"/>
        </w:rPr>
        <w:t xml:space="preserve">El diagrama se lee siguiendo las líneas: el "1" y la "N" indican la cardinalidad. Por ejemplo, entre </w:t>
      </w:r>
      <w:r>
        <w:rPr>
          <w:rFonts w:ascii="Consolas" w:hAnsi="Consolas" w:eastAsia="Consolas"/>
          <w:b w:val="0"/>
          <w:i w:val="0"/>
          <w:color w:val="1F4E79"/>
          <w:sz w:val="18"/>
        </w:rPr>
        <w:t>clientes</w:t>
      </w:r>
      <w:r>
        <w:rPr>
          <w:b w:val="0"/>
          <w:i w:val="0"/>
        </w:rPr>
        <w:t xml:space="preserve"> y </w:t>
      </w:r>
      <w:r>
        <w:rPr>
          <w:rFonts w:ascii="Consolas" w:hAnsi="Consolas" w:eastAsia="Consolas"/>
          <w:b w:val="0"/>
          <w:i w:val="0"/>
          <w:color w:val="1F4E79"/>
          <w:sz w:val="18"/>
        </w:rPr>
        <w:t>pedidos</w:t>
      </w:r>
      <w:r>
        <w:rPr>
          <w:b w:val="0"/>
          <w:i w:val="0"/>
        </w:rPr>
        <w:t>, un cliente puede tener muchos pedidos, y cada pedido pertenece a un solo cliente. Los caminos del diagrama son los mismos que seguimos al escribir los JOIN de la Semana 3.</w:t>
      </w:r>
    </w:p>
    <w:p>
      <w:pPr>
        <w:pStyle w:val="Heading2"/>
      </w:pPr>
      <w:r>
        <w:rPr>
          <w:b w:val="0"/>
          <w:i w:val="0"/>
        </w:rPr>
        <w:t>4.5 Normalización: 1FN, 2FN y 3FN</w:t>
      </w:r>
    </w:p>
    <w:p>
      <w:pPr>
        <w:spacing w:after="80"/>
        <w:jc w:val="both"/>
      </w:pPr>
      <w:r>
        <w:rPr>
          <w:b/>
          <w:color w:val="2E75B6"/>
        </w:rPr>
        <w:t xml:space="preserve">Concepto. </w:t>
      </w:r>
      <w:r>
        <w:rPr>
          <w:b w:val="0"/>
          <w:i w:val="0"/>
        </w:rPr>
        <w:t xml:space="preserve">La </w:t>
      </w:r>
      <w:r>
        <w:rPr>
          <w:b/>
          <w:i w:val="0"/>
        </w:rPr>
        <w:t>normalización</w:t>
      </w:r>
      <w:r>
        <w:rPr>
          <w:b w:val="0"/>
          <w:i w:val="0"/>
        </w:rPr>
        <w:t xml:space="preserve"> es un proceso de revisión del diseño que busca que cada dato se guarde en un solo lugar. Se realiza por etapas llamadas </w:t>
      </w:r>
      <w:r>
        <w:rPr>
          <w:b/>
          <w:i w:val="0"/>
        </w:rPr>
        <w:t>formas normales</w:t>
      </w:r>
      <w:r>
        <w:rPr>
          <w:b w:val="0"/>
          <w:i w:val="0"/>
        </w:rPr>
        <w:t>; cada una elimina un tipo de redundancia (Codd, 1970; Elmasri y Navathe, 2016).</w:t>
      </w:r>
    </w:p>
    <w:p>
      <w:pPr>
        <w:spacing w:after="80"/>
        <w:jc w:val="both"/>
      </w:pPr>
      <w:r>
        <w:rPr>
          <w:b/>
          <w:color w:val="2E75B6"/>
        </w:rPr>
        <w:t xml:space="preserve">Contexto. </w:t>
      </w:r>
      <w:r>
        <w:rPr>
          <w:b w:val="0"/>
          <w:i w:val="0"/>
        </w:rPr>
        <w:t xml:space="preserve">Una tabla mal diseñada produce </w:t>
      </w:r>
      <w:r>
        <w:rPr>
          <w:b/>
          <w:i w:val="0"/>
        </w:rPr>
        <w:t>anomalías</w:t>
      </w:r>
      <w:r>
        <w:rPr>
          <w:b w:val="0"/>
          <w:i w:val="0"/>
        </w:rPr>
        <w:t>:</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701"/>
        <w:gridCol w:w="3912"/>
        <w:gridCol w:w="4025"/>
      </w:tblGrid>
      <w:tr>
        <w:trPr>
          <w:cantSplit/>
          <w:tblHeader/>
        </w:trPr>
        <w:tc>
          <w:tcPr>
            <w:tcW w:type="dxa" w:w="170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Anomalía</w:t>
            </w:r>
          </w:p>
        </w:tc>
        <w:tc>
          <w:tcPr>
            <w:tcW w:type="dxa" w:w="391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Qué ocurre</w:t>
            </w:r>
          </w:p>
        </w:tc>
        <w:tc>
          <w:tcPr>
            <w:tcW w:type="dxa" w:w="402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Ejemplo con la tabla ventas</w:t>
            </w:r>
          </w:p>
        </w:tc>
      </w:tr>
      <w:tr>
        <w:trPr>
          <w:cantSplit/>
        </w:trPr>
        <w:tc>
          <w:tcPr>
            <w:tcW w:type="dxa" w:w="170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De actualización</w:t>
            </w:r>
          </w:p>
        </w:tc>
        <w:tc>
          <w:tcPr>
            <w:tcW w:type="dxa" w:w="391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Un cambio debe hacerse en muchas filas; si se olvida una, hay contradicción</w:t>
            </w:r>
          </w:p>
        </w:tc>
        <w:tc>
          <w:tcPr>
            <w:tcW w:type="dxa" w:w="402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Ana se muda y debe corregirse su ciudad en cuatro filas</w:t>
            </w:r>
          </w:p>
        </w:tc>
      </w:tr>
      <w:tr>
        <w:trPr>
          <w:cantSplit/>
        </w:trPr>
        <w:tc>
          <w:tcPr>
            <w:tcW w:type="dxa" w:w="170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De inserción</w:t>
            </w:r>
          </w:p>
        </w:tc>
        <w:tc>
          <w:tcPr>
            <w:tcW w:type="dxa" w:w="391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No se puede registrar un dato sin otro que aún no existe</w:t>
            </w:r>
          </w:p>
        </w:tc>
        <w:tc>
          <w:tcPr>
            <w:tcW w:type="dxa" w:w="402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No se puede registrar un producto nuevo hasta que se venda</w:t>
            </w:r>
          </w:p>
        </w:tc>
      </w:tr>
      <w:tr>
        <w:trPr>
          <w:cantSplit/>
        </w:trPr>
        <w:tc>
          <w:tcPr>
            <w:tcW w:type="dxa" w:w="1701"/>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De eliminación</w:t>
            </w:r>
          </w:p>
        </w:tc>
        <w:tc>
          <w:tcPr>
            <w:tcW w:type="dxa" w:w="3912"/>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Al borrar un dato se pierde otro que se quería conservar</w:t>
            </w:r>
          </w:p>
        </w:tc>
        <w:tc>
          <w:tcPr>
            <w:tcW w:type="dxa" w:w="4025"/>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Si se anula la única venta de Rosa Flores, se pierde su registro como cliente</w:t>
            </w:r>
          </w:p>
        </w:tc>
      </w:tr>
    </w:tbl>
    <w:p>
      <w:pPr>
        <w:spacing w:after="0" w:line="100" w:lineRule="exact"/>
      </w:pPr>
    </w:p>
    <w:p>
      <w:pPr>
        <w:pStyle w:val="Heading3"/>
      </w:pPr>
      <w:r>
        <w:rPr>
          <w:b w:val="0"/>
          <w:i w:val="0"/>
        </w:rPr>
        <w:t>Punto de partida: la planilla de pedidos</w:t>
      </w:r>
    </w:p>
    <w:p>
      <w:pPr>
        <w:keepNext/>
      </w:pPr>
      <w:r>
        <w:rPr>
          <w:b w:val="0"/>
          <w:i w:val="0"/>
        </w:rPr>
        <w:t>Supongamos que RutaMarket empezó registrando sus pedidos en una hoja de cálculo como esta:</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077"/>
        <w:gridCol w:w="1304"/>
        <w:gridCol w:w="1474"/>
        <w:gridCol w:w="1190"/>
        <w:gridCol w:w="4592"/>
      </w:tblGrid>
      <w:tr>
        <w:trPr>
          <w:cantSplit/>
          <w:tblHeader/>
        </w:trPr>
        <w:tc>
          <w:tcPr>
            <w:tcW w:type="dxa" w:w="107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id_pedido</w:t>
            </w:r>
          </w:p>
        </w:tc>
        <w:tc>
          <w:tcPr>
            <w:tcW w:type="dxa" w:w="130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fecha</w:t>
            </w:r>
          </w:p>
        </w:tc>
        <w:tc>
          <w:tcPr>
            <w:tcW w:type="dxa" w:w="1474"/>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cliente</w:t>
            </w:r>
          </w:p>
        </w:tc>
        <w:tc>
          <w:tcPr>
            <w:tcW w:type="dxa" w:w="119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ciudad</w:t>
            </w:r>
          </w:p>
        </w:tc>
        <w:tc>
          <w:tcPr>
            <w:tcW w:type="dxa" w:w="459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productos</w:t>
            </w:r>
          </w:p>
        </w:tc>
      </w:tr>
      <w:tr>
        <w:trPr>
          <w:cantSplit/>
        </w:trPr>
        <w:tc>
          <w:tcPr>
            <w:tcW w:type="dxa" w:w="1077"/>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101</w:t>
            </w:r>
          </w:p>
        </w:tc>
        <w:tc>
          <w:tcPr>
            <w:tcW w:type="dxa" w:w="130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2026-03-02</w:t>
            </w:r>
          </w:p>
        </w:tc>
        <w:tc>
          <w:tcPr>
            <w:tcW w:type="dxa" w:w="1474"/>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Ana Torres</w:t>
            </w:r>
          </w:p>
        </w:tc>
        <w:tc>
          <w:tcPr>
            <w:tcW w:type="dxa" w:w="1191"/>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459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Audífonos inalámbricos (1), Mouse inalámbrico (2)</w:t>
            </w:r>
          </w:p>
        </w:tc>
      </w:tr>
      <w:tr>
        <w:trPr>
          <w:cantSplit/>
        </w:trPr>
        <w:tc>
          <w:tcPr>
            <w:tcW w:type="dxa" w:w="1077"/>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102</w:t>
            </w:r>
          </w:p>
        </w:tc>
        <w:tc>
          <w:tcPr>
            <w:tcW w:type="dxa" w:w="1304"/>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2026-03-05</w:t>
            </w:r>
          </w:p>
        </w:tc>
        <w:tc>
          <w:tcPr>
            <w:tcW w:type="dxa" w:w="1474"/>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Luis Quispe</w:t>
            </w:r>
          </w:p>
        </w:tc>
        <w:tc>
          <w:tcPr>
            <w:tcW w:type="dxa" w:w="1191"/>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Arequipa</w:t>
            </w:r>
          </w:p>
        </w:tc>
        <w:tc>
          <w:tcPr>
            <w:tcW w:type="dxa" w:w="4592"/>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Licuadora 600 W (1)</w:t>
            </w:r>
          </w:p>
        </w:tc>
      </w:tr>
    </w:tbl>
    <w:p>
      <w:pPr>
        <w:spacing w:after="0" w:line="100" w:lineRule="exact"/>
      </w:pPr>
    </w:p>
    <w:p>
      <w:pPr>
        <w:pStyle w:val="Heading3"/>
      </w:pPr>
      <w:r>
        <w:rPr>
          <w:b w:val="0"/>
          <w:i w:val="0"/>
        </w:rPr>
        <w:t>Primera Forma Normal (1FN): valores atómicos</w:t>
      </w:r>
    </w:p>
    <w:p>
      <w:pPr>
        <w:jc w:val="both"/>
      </w:pPr>
      <w:r>
        <w:rPr>
          <w:b/>
          <w:i w:val="0"/>
        </w:rPr>
        <w:t>Regla:</w:t>
      </w:r>
      <w:r>
        <w:rPr>
          <w:b w:val="0"/>
          <w:i w:val="0"/>
        </w:rPr>
        <w:t xml:space="preserve"> cada celda contiene un único valor y no hay grupos repetidos (ni listas en una celda ni columnas como producto1, producto2…). La columna </w:t>
      </w:r>
      <w:r>
        <w:rPr>
          <w:rFonts w:ascii="Consolas" w:hAnsi="Consolas" w:eastAsia="Consolas"/>
          <w:b w:val="0"/>
          <w:i w:val="0"/>
          <w:color w:val="1F4E79"/>
          <w:sz w:val="18"/>
        </w:rPr>
        <w:t>productos</w:t>
      </w:r>
      <w:r>
        <w:rPr>
          <w:b w:val="0"/>
          <w:i w:val="0"/>
        </w:rPr>
        <w:t xml:space="preserve"> viola esta regla: no es posible filtrar, contar ni sumar por producto. Al separar cada producto en su propia fila obtenemos una tabla con clave compuesta (</w:t>
      </w:r>
      <w:r>
        <w:rPr>
          <w:rFonts w:ascii="Consolas" w:hAnsi="Consolas" w:eastAsia="Consolas"/>
          <w:b w:val="0"/>
          <w:i w:val="0"/>
          <w:color w:val="1F4E79"/>
          <w:sz w:val="18"/>
        </w:rPr>
        <w:t>id_pedido</w:t>
      </w:r>
      <w:r>
        <w:rPr>
          <w:b w:val="0"/>
          <w:i w:val="0"/>
        </w:rPr>
        <w:t xml:space="preserve">, </w:t>
      </w:r>
      <w:r>
        <w:rPr>
          <w:rFonts w:ascii="Consolas" w:hAnsi="Consolas" w:eastAsia="Consolas"/>
          <w:b w:val="0"/>
          <w:i w:val="0"/>
          <w:color w:val="1F4E79"/>
          <w:sz w:val="18"/>
        </w:rPr>
        <w:t>id_producto</w:t>
      </w:r>
      <w:r>
        <w:rPr>
          <w:b w:val="0"/>
          <w:i w:val="0"/>
        </w:rPr>
        <w:t xml:space="preserve">), con columnas como fecha, cliente, ciudad, producto, categoría, precio y cantidad. </w:t>
      </w:r>
      <w:r>
        <w:rPr>
          <w:b/>
          <w:i w:val="0"/>
        </w:rPr>
        <w:t>Esa tabla es, en esencia, la tabla `ventas` de la Semana 2</w:t>
      </w:r>
      <w:r>
        <w:rPr>
          <w:b w:val="0"/>
          <w:i w:val="0"/>
        </w:rPr>
        <w:t>: está en 1FN, pero aún repite datos.</w:t>
      </w:r>
    </w:p>
    <w:p>
      <w:pPr>
        <w:pStyle w:val="Heading3"/>
      </w:pPr>
      <w:r>
        <w:rPr>
          <w:b w:val="0"/>
          <w:i w:val="0"/>
        </w:rPr>
        <w:t>Segunda Forma Normal (2FN): sin dependencias parciales</w:t>
      </w:r>
    </w:p>
    <w:p>
      <w:pPr>
        <w:jc w:val="both"/>
      </w:pPr>
      <w:r>
        <w:rPr>
          <w:b/>
          <w:i w:val="0"/>
        </w:rPr>
        <w:t>Regla:</w:t>
      </w:r>
      <w:r>
        <w:rPr>
          <w:b w:val="0"/>
          <w:i w:val="0"/>
        </w:rPr>
        <w:t xml:space="preserve"> estar en 1FN y que cada atributo que no forma parte de la clave dependa de la </w:t>
      </w:r>
      <w:r>
        <w:rPr>
          <w:b/>
          <w:i w:val="0"/>
        </w:rPr>
        <w:t>clave completa</w:t>
      </w:r>
      <w:r>
        <w:rPr>
          <w:b w:val="0"/>
          <w:i w:val="0"/>
        </w:rPr>
        <w:t xml:space="preserve">, no de una parte de ella. En la tabla anterior, la fecha y el cliente dependen solo de </w:t>
      </w:r>
      <w:r>
        <w:rPr>
          <w:rFonts w:ascii="Consolas" w:hAnsi="Consolas" w:eastAsia="Consolas"/>
          <w:b w:val="0"/>
          <w:i w:val="0"/>
          <w:color w:val="1F4E79"/>
          <w:sz w:val="18"/>
        </w:rPr>
        <w:t>id_pedido</w:t>
      </w:r>
      <w:r>
        <w:rPr>
          <w:b w:val="0"/>
          <w:i w:val="0"/>
        </w:rPr>
        <w:t xml:space="preserve">; el nombre, la categoría y el precio de catálogo dependen solo de </w:t>
      </w:r>
      <w:r>
        <w:rPr>
          <w:rFonts w:ascii="Consolas" w:hAnsi="Consolas" w:eastAsia="Consolas"/>
          <w:b w:val="0"/>
          <w:i w:val="0"/>
          <w:color w:val="1F4E79"/>
          <w:sz w:val="18"/>
        </w:rPr>
        <w:t>id_producto</w:t>
      </w:r>
      <w:r>
        <w:rPr>
          <w:b w:val="0"/>
          <w:i w:val="0"/>
        </w:rPr>
        <w:t xml:space="preserve">; únicamente la cantidad (y el precio cobrado) dependen de ambos. Se separa en tres tablas: </w:t>
      </w:r>
      <w:r>
        <w:rPr>
          <w:rFonts w:ascii="Consolas" w:hAnsi="Consolas" w:eastAsia="Consolas"/>
          <w:b w:val="0"/>
          <w:i w:val="0"/>
          <w:color w:val="1F4E79"/>
          <w:sz w:val="18"/>
        </w:rPr>
        <w:t>pedidos</w:t>
      </w:r>
      <w:r>
        <w:rPr>
          <w:b w:val="0"/>
          <w:i w:val="0"/>
        </w:rPr>
        <w:t xml:space="preserve"> (id_pedido, fecha, cliente, ciudad), </w:t>
      </w:r>
      <w:r>
        <w:rPr>
          <w:rFonts w:ascii="Consolas" w:hAnsi="Consolas" w:eastAsia="Consolas"/>
          <w:b w:val="0"/>
          <w:i w:val="0"/>
          <w:color w:val="1F4E79"/>
          <w:sz w:val="18"/>
        </w:rPr>
        <w:t>productos</w:t>
      </w:r>
      <w:r>
        <w:rPr>
          <w:b w:val="0"/>
          <w:i w:val="0"/>
        </w:rPr>
        <w:t xml:space="preserve"> (id_producto, nombre, categoría, precio) y </w:t>
      </w:r>
      <w:r>
        <w:rPr>
          <w:rFonts w:ascii="Consolas" w:hAnsi="Consolas" w:eastAsia="Consolas"/>
          <w:b w:val="0"/>
          <w:i w:val="0"/>
          <w:color w:val="1F4E79"/>
          <w:sz w:val="18"/>
        </w:rPr>
        <w:t>detalle_pedido</w:t>
      </w:r>
      <w:r>
        <w:rPr>
          <w:b w:val="0"/>
          <w:i w:val="0"/>
        </w:rPr>
        <w:t xml:space="preserve"> (id_pedido, id_producto, cantidad, precio_unitario).</w:t>
      </w:r>
    </w:p>
    <w:p>
      <w:pPr>
        <w:pStyle w:val="Heading3"/>
      </w:pPr>
      <w:r>
        <w:rPr>
          <w:b w:val="0"/>
          <w:i w:val="0"/>
        </w:rPr>
        <w:t>Tercera Forma Normal (3FN): sin dependencias transitivas</w:t>
      </w:r>
    </w:p>
    <w:p>
      <w:pPr>
        <w:jc w:val="both"/>
      </w:pPr>
      <w:r>
        <w:rPr>
          <w:b/>
          <w:i w:val="0"/>
        </w:rPr>
        <w:t>Regla:</w:t>
      </w:r>
      <w:r>
        <w:rPr>
          <w:b w:val="0"/>
          <w:i w:val="0"/>
        </w:rPr>
        <w:t xml:space="preserve"> estar en 2FN y que ningún atributo que no es clave dependa de otro atributo que tampoco es clave. En </w:t>
      </w:r>
      <w:r>
        <w:rPr>
          <w:rFonts w:ascii="Consolas" w:hAnsi="Consolas" w:eastAsia="Consolas"/>
          <w:b w:val="0"/>
          <w:i w:val="0"/>
          <w:color w:val="1F4E79"/>
          <w:sz w:val="18"/>
        </w:rPr>
        <w:t>pedidos</w:t>
      </w:r>
      <w:r>
        <w:rPr>
          <w:b w:val="0"/>
          <w:i w:val="0"/>
        </w:rPr>
        <w:t xml:space="preserve">, la ciudad depende del cliente, no del pedido (id_pedido → cliente → ciudad): se crea la tabla </w:t>
      </w:r>
      <w:r>
        <w:rPr>
          <w:rFonts w:ascii="Consolas" w:hAnsi="Consolas" w:eastAsia="Consolas"/>
          <w:b w:val="0"/>
          <w:i w:val="0"/>
          <w:color w:val="1F4E79"/>
          <w:sz w:val="18"/>
        </w:rPr>
        <w:t>clientes</w:t>
      </w:r>
      <w:r>
        <w:rPr>
          <w:b w:val="0"/>
          <w:i w:val="0"/>
        </w:rPr>
        <w:t xml:space="preserve"> y en </w:t>
      </w:r>
      <w:r>
        <w:rPr>
          <w:rFonts w:ascii="Consolas" w:hAnsi="Consolas" w:eastAsia="Consolas"/>
          <w:b w:val="0"/>
          <w:i w:val="0"/>
          <w:color w:val="1F4E79"/>
          <w:sz w:val="18"/>
        </w:rPr>
        <w:t>pedidos</w:t>
      </w:r>
      <w:r>
        <w:rPr>
          <w:b w:val="0"/>
          <w:i w:val="0"/>
        </w:rPr>
        <w:t xml:space="preserve"> queda solo </w:t>
      </w:r>
      <w:r>
        <w:rPr>
          <w:rFonts w:ascii="Consolas" w:hAnsi="Consolas" w:eastAsia="Consolas"/>
          <w:b w:val="0"/>
          <w:i w:val="0"/>
          <w:color w:val="1F4E79"/>
          <w:sz w:val="18"/>
        </w:rPr>
        <w:t>id_cliente</w:t>
      </w:r>
      <w:r>
        <w:rPr>
          <w:b w:val="0"/>
          <w:i w:val="0"/>
        </w:rPr>
        <w:t xml:space="preserve"> como FK. Del mismo modo, la categoría se describe en su propia tabla </w:t>
      </w:r>
      <w:r>
        <w:rPr>
          <w:rFonts w:ascii="Consolas" w:hAnsi="Consolas" w:eastAsia="Consolas"/>
          <w:b w:val="0"/>
          <w:i w:val="0"/>
          <w:color w:val="1F4E79"/>
          <w:sz w:val="18"/>
        </w:rPr>
        <w:t>categorias</w:t>
      </w:r>
      <w:r>
        <w:rPr>
          <w:b w:val="0"/>
          <w:i w:val="0"/>
        </w:rPr>
        <w:t xml:space="preserve"> y en </w:t>
      </w:r>
      <w:r>
        <w:rPr>
          <w:rFonts w:ascii="Consolas" w:hAnsi="Consolas" w:eastAsia="Consolas"/>
          <w:b w:val="0"/>
          <w:i w:val="0"/>
          <w:color w:val="1F4E79"/>
          <w:sz w:val="18"/>
        </w:rPr>
        <w:t>productos</w:t>
      </w:r>
      <w:r>
        <w:rPr>
          <w:b w:val="0"/>
          <w:i w:val="0"/>
        </w:rPr>
        <w:t xml:space="preserve"> queda </w:t>
      </w:r>
      <w:r>
        <w:rPr>
          <w:rFonts w:ascii="Consolas" w:hAnsi="Consolas" w:eastAsia="Consolas"/>
          <w:b w:val="0"/>
          <w:i w:val="0"/>
          <w:color w:val="1F4E79"/>
          <w:sz w:val="18"/>
        </w:rPr>
        <w:t>id_categoria</w:t>
      </w:r>
      <w:r>
        <w:rPr>
          <w:b w:val="0"/>
          <w:i w:val="0"/>
        </w:rPr>
        <w:t xml:space="preserve">. El resultado son las </w:t>
      </w:r>
      <w:r>
        <w:rPr>
          <w:b/>
          <w:i w:val="0"/>
        </w:rPr>
        <w:t>cinco tablas</w:t>
      </w:r>
      <w:r>
        <w:rPr>
          <w:b w:val="0"/>
          <w:i w:val="0"/>
        </w:rPr>
        <w:t xml:space="preserve"> de la Figura 3.</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927"/>
        <w:gridCol w:w="2438"/>
        <w:gridCol w:w="2608"/>
        <w:gridCol w:w="2664"/>
      </w:tblGrid>
      <w:tr>
        <w:trPr>
          <w:cantSplit/>
          <w:tblHeader/>
        </w:trPr>
        <w:tc>
          <w:tcPr>
            <w:tcW w:type="dxa" w:w="192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p>
        </w:tc>
        <w:tc>
          <w:tcPr>
            <w:tcW w:type="dxa" w:w="243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1FN</w:t>
            </w:r>
          </w:p>
        </w:tc>
        <w:tc>
          <w:tcPr>
            <w:tcW w:type="dxa" w:w="260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2FN</w:t>
            </w:r>
          </w:p>
        </w:tc>
        <w:tc>
          <w:tcPr>
            <w:tcW w:type="dxa" w:w="266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3FN</w:t>
            </w:r>
          </w:p>
        </w:tc>
      </w:tr>
      <w:tr>
        <w:trPr>
          <w:cantSplit/>
        </w:trPr>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Pregunta de verificación</w:t>
            </w:r>
          </w:p>
        </w:tc>
        <w:tc>
          <w:tcPr>
            <w:tcW w:type="dxa" w:w="243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¿Cada celda tiene un solo valor?</w:t>
            </w:r>
          </w:p>
        </w:tc>
        <w:tc>
          <w:tcPr>
            <w:tcW w:type="dxa" w:w="260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¿Cada atributo depende de toda la clave?</w:t>
            </w:r>
          </w:p>
        </w:tc>
        <w:tc>
          <w:tcPr>
            <w:tcW w:type="dxa" w:w="266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¿Algún atributo depende de otro que no es clave?</w:t>
            </w:r>
          </w:p>
        </w:tc>
      </w:tr>
      <w:tr>
        <w:trPr>
          <w:cantSplit/>
        </w:trPr>
        <w:tc>
          <w:tcPr>
            <w:tcW w:type="dxa" w:w="192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Problema que elimina</w:t>
            </w:r>
          </w:p>
        </w:tc>
        <w:tc>
          <w:tcPr>
            <w:tcW w:type="dxa" w:w="243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Listas y grupos repetidos</w:t>
            </w:r>
          </w:p>
        </w:tc>
        <w:tc>
          <w:tcPr>
            <w:tcW w:type="dxa" w:w="260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Datos que dependen de parte de una clave compuesta</w:t>
            </w:r>
          </w:p>
        </w:tc>
        <w:tc>
          <w:tcPr>
            <w:tcW w:type="dxa" w:w="266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Datos que dependen de otros datos no clave</w:t>
            </w:r>
          </w:p>
        </w:tc>
      </w:tr>
      <w:tr>
        <w:trPr>
          <w:cantSplit/>
        </w:trPr>
        <w:tc>
          <w:tcPr>
            <w:tcW w:type="dxa" w:w="1928"/>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Ejemplo en RutaMarket</w:t>
            </w:r>
          </w:p>
        </w:tc>
        <w:tc>
          <w:tcPr>
            <w:tcW w:type="dxa" w:w="243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"Audífonos (1), Mouse (2)" en una celda</w:t>
            </w:r>
          </w:p>
        </w:tc>
        <w:tc>
          <w:tcPr>
            <w:tcW w:type="dxa" w:w="260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Nombre de producto repetido en cada venta</w:t>
            </w:r>
          </w:p>
        </w:tc>
        <w:tc>
          <w:tcPr>
            <w:tcW w:type="dxa" w:w="266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Ciudad del cliente repetida en cada pedido</w:t>
            </w:r>
          </w:p>
        </w:tc>
      </w:tr>
      <w:tr>
        <w:trPr>
          <w:cantSplit/>
        </w:trPr>
        <w:tc>
          <w:tcPr>
            <w:tcW w:type="dxa" w:w="192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Solución</w:t>
            </w:r>
          </w:p>
        </w:tc>
        <w:tc>
          <w:tcPr>
            <w:tcW w:type="dxa" w:w="243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Una fila por producto del pedido</w:t>
            </w:r>
          </w:p>
        </w:tc>
        <w:tc>
          <w:tcPr>
            <w:tcW w:type="dxa" w:w="260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Separar pedidos, productos y detalle</w:t>
            </w:r>
          </w:p>
        </w:tc>
        <w:tc>
          <w:tcPr>
            <w:tcW w:type="dxa" w:w="2665"/>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Separar clientes y categorías</w:t>
            </w:r>
          </w:p>
        </w:tc>
      </w:tr>
    </w:tbl>
    <w:p>
      <w:pPr>
        <w:spacing w:after="0" w:line="100" w:lineRule="exact"/>
      </w:pPr>
    </w:p>
    <w:p>
      <w:pPr>
        <w:spacing w:after="80"/>
        <w:jc w:val="both"/>
      </w:pPr>
      <w:r>
        <w:rPr>
          <w:b/>
          <w:color w:val="2E75B6"/>
        </w:rPr>
        <w:t xml:space="preserve">Interpretación. </w:t>
      </w:r>
      <w:r>
        <w:rPr>
          <w:b w:val="0"/>
          <w:i w:val="0"/>
        </w:rPr>
        <w:t xml:space="preserve">Normalizar no significa "crear muchas tablas", sino que </w:t>
      </w:r>
      <w:r>
        <w:rPr>
          <w:b/>
          <w:i w:val="0"/>
        </w:rPr>
        <w:t>cada hecho se registre una sola vez</w:t>
      </w:r>
      <w:r>
        <w:rPr>
          <w:b w:val="0"/>
          <w:i w:val="0"/>
        </w:rPr>
        <w:t xml:space="preserve">. Así, la ciudad de Ana se corrige en una sola fila, un producto puede existir antes de venderse y un cliente se conserva aunque se anule su pedido. Las tablas cómodas para consultar, como </w:t>
      </w:r>
      <w:r>
        <w:rPr>
          <w:rFonts w:ascii="Consolas" w:hAnsi="Consolas" w:eastAsia="Consolas"/>
          <w:b w:val="0"/>
          <w:i w:val="0"/>
          <w:color w:val="1F4E79"/>
          <w:sz w:val="18"/>
        </w:rPr>
        <w:t>ventas</w:t>
      </w:r>
      <w:r>
        <w:rPr>
          <w:b w:val="0"/>
          <w:i w:val="0"/>
        </w:rPr>
        <w:t>, se obtienen cuando se necesitan mediante JOIN.</w:t>
      </w:r>
    </w:p>
    <w:p>
      <w:pPr>
        <w:pStyle w:val="Heading2"/>
      </w:pPr>
      <w:r>
        <w:rPr>
          <w:b w:val="0"/>
          <w:i w:val="0"/>
        </w:rPr>
        <w:t>4.6 Del modelo a las tablas en SQLite</w:t>
      </w:r>
    </w:p>
    <w:p>
      <w:pPr>
        <w:keepNext/>
        <w:jc w:val="both"/>
      </w:pPr>
      <w:r>
        <w:rPr>
          <w:b w:val="0"/>
          <w:i w:val="0"/>
        </w:rPr>
        <w:t xml:space="preserve">El modelo se implementa con la instrucción </w:t>
      </w:r>
      <w:r>
        <w:rPr>
          <w:rFonts w:ascii="Consolas" w:hAnsi="Consolas" w:eastAsia="Consolas"/>
          <w:b w:val="0"/>
          <w:i w:val="0"/>
          <w:color w:val="1F4E79"/>
          <w:sz w:val="18"/>
        </w:rPr>
        <w:t>CREATE TABLE</w:t>
      </w:r>
      <w:r>
        <w:rPr>
          <w:b w:val="0"/>
          <w:i w:val="0"/>
        </w:rPr>
        <w:t xml:space="preserve">. Las </w:t>
      </w:r>
      <w:r>
        <w:rPr>
          <w:b/>
          <w:i w:val="0"/>
        </w:rPr>
        <w:t>restricciones</w:t>
      </w:r>
      <w:r>
        <w:rPr>
          <w:b w:val="0"/>
          <w:i w:val="0"/>
        </w:rPr>
        <w:t xml:space="preserve"> convierten las reglas del diseño en controles que la base de datos aplica automáticamente. Este fragmento define dos tablas del modelo de RutaMarket (las demás se crean de la misma forma):</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c>
          <w:tcPr>
            <w:tcW w:type="dxa" w:w="9638"/>
            <w:shd w:val="clear" w:color="auto" w:fill="F4F6F9"/>
            <w:tcBorders>
              <w:top w:val="nil"/>
              <w:left w:val="single" w:sz="18" w:color="7F9CC4"/>
              <w:bottom w:val="nil"/>
              <w:right w:val="nil"/>
            </w:tcBorders>
          </w:tcPr>
          <w:p>
            <w:pPr>
              <w:keepNext w:val="0"/>
              <w:spacing w:after="0" w:line="240" w:lineRule="auto"/>
            </w:pPr>
            <w:r>
              <w:rPr>
                <w:rFonts w:ascii="Consolas" w:hAnsi="Consolas" w:eastAsia="Consolas"/>
                <w:color w:val="1A1A1A"/>
                <w:sz w:val="16"/>
              </w:rPr>
              <w:t>PRAGMA foreign_keys = ON;   -- en SQLite, activa el control de claves foráneas</w:t>
            </w:r>
          </w:p>
          <w:p>
            <w:pPr>
              <w:keepNext w:val="0"/>
              <w:spacing w:after="0" w:line="240" w:lineRule="auto"/>
            </w:pPr>
            <w:r>
              <w:rPr>
                <w:rFonts w:ascii="Consolas" w:hAnsi="Consolas" w:eastAsia="Consolas"/>
                <w:color w:val="1A1A1A"/>
                <w:sz w:val="16"/>
              </w:rPr>
              <w:t xml:space="preserve"> </w:t>
            </w:r>
          </w:p>
          <w:p>
            <w:pPr>
              <w:keepNext w:val="0"/>
              <w:spacing w:after="0" w:line="240" w:lineRule="auto"/>
            </w:pPr>
            <w:r>
              <w:rPr>
                <w:rFonts w:ascii="Consolas" w:hAnsi="Consolas" w:eastAsia="Consolas"/>
                <w:color w:val="1A1A1A"/>
                <w:sz w:val="16"/>
              </w:rPr>
              <w:t>CREATE TABLE pedidos (</w:t>
            </w:r>
          </w:p>
          <w:p>
            <w:pPr>
              <w:keepNext w:val="0"/>
              <w:spacing w:after="0" w:line="240" w:lineRule="auto"/>
            </w:pPr>
            <w:r>
              <w:rPr>
                <w:rFonts w:ascii="Consolas" w:hAnsi="Consolas" w:eastAsia="Consolas"/>
                <w:color w:val="1A1A1A"/>
                <w:sz w:val="16"/>
              </w:rPr>
              <w:t xml:space="preserve">    id_pedido    INTEGER PRIMARY KEY,</w:t>
            </w:r>
          </w:p>
          <w:p>
            <w:pPr>
              <w:keepNext w:val="0"/>
              <w:spacing w:after="0" w:line="240" w:lineRule="auto"/>
            </w:pPr>
            <w:r>
              <w:rPr>
                <w:rFonts w:ascii="Consolas" w:hAnsi="Consolas" w:eastAsia="Consolas"/>
                <w:color w:val="1A1A1A"/>
                <w:sz w:val="16"/>
              </w:rPr>
              <w:t xml:space="preserve">    id_cliente   INTEGER NOT NULL REFERENCES clientes(id_cliente),</w:t>
            </w:r>
          </w:p>
          <w:p>
            <w:pPr>
              <w:keepNext w:val="0"/>
              <w:spacing w:after="0" w:line="240" w:lineRule="auto"/>
            </w:pPr>
            <w:r>
              <w:rPr>
                <w:rFonts w:ascii="Consolas" w:hAnsi="Consolas" w:eastAsia="Consolas"/>
                <w:color w:val="1A1A1A"/>
                <w:sz w:val="16"/>
              </w:rPr>
              <w:t xml:space="preserve">    fecha_pedido TEXT    NOT NULL,</w:t>
            </w:r>
          </w:p>
          <w:p>
            <w:pPr>
              <w:keepNext w:val="0"/>
              <w:spacing w:after="0" w:line="240" w:lineRule="auto"/>
            </w:pPr>
            <w:r>
              <w:rPr>
                <w:rFonts w:ascii="Consolas" w:hAnsi="Consolas" w:eastAsia="Consolas"/>
                <w:color w:val="1A1A1A"/>
                <w:sz w:val="16"/>
              </w:rPr>
              <w:t xml:space="preserve">    estado       TEXT    NOT NULL CHECK (estado IN ('Entregado', 'En camino', 'Anulado'))</w:t>
            </w:r>
          </w:p>
          <w:p>
            <w:pPr>
              <w:keepNext w:val="0"/>
              <w:spacing w:after="0" w:line="240" w:lineRule="auto"/>
            </w:pPr>
            <w:r>
              <w:rPr>
                <w:rFonts w:ascii="Consolas" w:hAnsi="Consolas" w:eastAsia="Consolas"/>
                <w:color w:val="1A1A1A"/>
                <w:sz w:val="16"/>
              </w:rPr>
              <w:t>);</w:t>
            </w:r>
          </w:p>
          <w:p>
            <w:pPr>
              <w:keepNext w:val="0"/>
              <w:spacing w:after="0" w:line="240" w:lineRule="auto"/>
            </w:pPr>
            <w:r>
              <w:rPr>
                <w:rFonts w:ascii="Consolas" w:hAnsi="Consolas" w:eastAsia="Consolas"/>
                <w:color w:val="1A1A1A"/>
                <w:sz w:val="16"/>
              </w:rPr>
              <w:t xml:space="preserve"> </w:t>
            </w:r>
          </w:p>
          <w:p>
            <w:pPr>
              <w:keepNext w:val="0"/>
              <w:spacing w:after="0" w:line="240" w:lineRule="auto"/>
            </w:pPr>
            <w:r>
              <w:rPr>
                <w:rFonts w:ascii="Consolas" w:hAnsi="Consolas" w:eastAsia="Consolas"/>
                <w:color w:val="1A1A1A"/>
                <w:sz w:val="16"/>
              </w:rPr>
              <w:t>CREATE TABLE detalle_pedido (</w:t>
            </w:r>
          </w:p>
          <w:p>
            <w:pPr>
              <w:keepNext w:val="0"/>
              <w:spacing w:after="0" w:line="240" w:lineRule="auto"/>
            </w:pPr>
            <w:r>
              <w:rPr>
                <w:rFonts w:ascii="Consolas" w:hAnsi="Consolas" w:eastAsia="Consolas"/>
                <w:color w:val="1A1A1A"/>
                <w:sz w:val="16"/>
              </w:rPr>
              <w:t xml:space="preserve">    id_pedido       INTEGER NOT NULL REFERENCES pedidos(id_pedido),</w:t>
            </w:r>
          </w:p>
          <w:p>
            <w:pPr>
              <w:keepNext w:val="0"/>
              <w:spacing w:after="0" w:line="240" w:lineRule="auto"/>
            </w:pPr>
            <w:r>
              <w:rPr>
                <w:rFonts w:ascii="Consolas" w:hAnsi="Consolas" w:eastAsia="Consolas"/>
                <w:color w:val="1A1A1A"/>
                <w:sz w:val="16"/>
              </w:rPr>
              <w:t xml:space="preserve">    id_producto     INTEGER NOT NULL REFERENCES productos(id_producto),</w:t>
            </w:r>
          </w:p>
          <w:p>
            <w:pPr>
              <w:keepNext w:val="0"/>
              <w:spacing w:after="0" w:line="240" w:lineRule="auto"/>
            </w:pPr>
            <w:r>
              <w:rPr>
                <w:rFonts w:ascii="Consolas" w:hAnsi="Consolas" w:eastAsia="Consolas"/>
                <w:color w:val="1A1A1A"/>
                <w:sz w:val="16"/>
              </w:rPr>
              <w:t xml:space="preserve">    cantidad        INTEGER NOT NULL CHECK (cantidad &gt; 0),</w:t>
            </w:r>
          </w:p>
          <w:p>
            <w:pPr>
              <w:keepNext w:val="0"/>
              <w:spacing w:after="0" w:line="240" w:lineRule="auto"/>
            </w:pPr>
            <w:r>
              <w:rPr>
                <w:rFonts w:ascii="Consolas" w:hAnsi="Consolas" w:eastAsia="Consolas"/>
                <w:color w:val="1A1A1A"/>
                <w:sz w:val="16"/>
              </w:rPr>
              <w:t xml:space="preserve">    precio_unitario REAL    NOT NULL CHECK (precio_unitario &gt;= 0),</w:t>
            </w:r>
          </w:p>
          <w:p>
            <w:pPr>
              <w:keepNext w:val="0"/>
              <w:spacing w:after="0" w:line="240" w:lineRule="auto"/>
            </w:pPr>
            <w:r>
              <w:rPr>
                <w:rFonts w:ascii="Consolas" w:hAnsi="Consolas" w:eastAsia="Consolas"/>
                <w:color w:val="1A1A1A"/>
                <w:sz w:val="16"/>
              </w:rPr>
              <w:t xml:space="preserve">    PRIMARY KEY (id_pedido, id_producto)</w:t>
            </w:r>
          </w:p>
          <w:p>
            <w:pPr>
              <w:keepNext w:val="0"/>
              <w:spacing w:after="0" w:line="240" w:lineRule="auto"/>
            </w:pPr>
            <w:r>
              <w:rPr>
                <w:rFonts w:ascii="Consolas" w:hAnsi="Consolas" w:eastAsia="Consolas"/>
                <w:color w:val="1A1A1A"/>
                <w:sz w:val="16"/>
              </w:rPr>
              <w:t>);</w:t>
            </w:r>
          </w:p>
        </w:tc>
      </w:tr>
    </w:tbl>
    <w:p>
      <w:pPr>
        <w:spacing w:after="0" w:line="80" w:lineRule="exact"/>
      </w:pPr>
    </w:p>
    <w:p>
      <w:pPr>
        <w:spacing w:after="80"/>
        <w:jc w:val="both"/>
      </w:pPr>
      <w:r>
        <w:rPr>
          <w:b/>
          <w:color w:val="2E75B6"/>
        </w:rPr>
        <w:t xml:space="preserve">Interpretación. </w:t>
      </w:r>
      <w:r>
        <w:rPr>
          <w:b w:val="0"/>
          <w:i w:val="0"/>
        </w:rPr>
        <w:t>Con estas definiciones, la base de datos rechaza un pedido de un cliente inexistente (</w:t>
      </w:r>
      <w:r>
        <w:rPr>
          <w:rFonts w:ascii="Consolas" w:hAnsi="Consolas" w:eastAsia="Consolas"/>
          <w:b w:val="0"/>
          <w:i w:val="0"/>
          <w:color w:val="1F4E79"/>
          <w:sz w:val="18"/>
        </w:rPr>
        <w:t>REFERENCES</w:t>
      </w:r>
      <w:r>
        <w:rPr>
          <w:b w:val="0"/>
          <w:i w:val="0"/>
        </w:rPr>
        <w:t>), una fila de detalle duplicada (</w:t>
      </w:r>
      <w:r>
        <w:rPr>
          <w:rFonts w:ascii="Consolas" w:hAnsi="Consolas" w:eastAsia="Consolas"/>
          <w:b w:val="0"/>
          <w:i w:val="0"/>
          <w:color w:val="1F4E79"/>
          <w:sz w:val="18"/>
        </w:rPr>
        <w:t>PRIMARY KEY</w:t>
      </w:r>
      <w:r>
        <w:rPr>
          <w:b w:val="0"/>
          <w:i w:val="0"/>
        </w:rPr>
        <w:t>), un pedido sin fecha (</w:t>
      </w:r>
      <w:r>
        <w:rPr>
          <w:rFonts w:ascii="Consolas" w:hAnsi="Consolas" w:eastAsia="Consolas"/>
          <w:b w:val="0"/>
          <w:i w:val="0"/>
          <w:color w:val="1F4E79"/>
          <w:sz w:val="18"/>
        </w:rPr>
        <w:t>NOT NULL</w:t>
      </w:r>
      <w:r>
        <w:rPr>
          <w:b w:val="0"/>
          <w:i w:val="0"/>
        </w:rPr>
        <w:t>), una cantidad negativa o un estado no previsto (</w:t>
      </w:r>
      <w:r>
        <w:rPr>
          <w:rFonts w:ascii="Consolas" w:hAnsi="Consolas" w:eastAsia="Consolas"/>
          <w:b w:val="0"/>
          <w:i w:val="0"/>
          <w:color w:val="1F4E79"/>
          <w:sz w:val="18"/>
        </w:rPr>
        <w:t>CHECK</w:t>
      </w:r>
      <w:r>
        <w:rPr>
          <w:b w:val="0"/>
          <w:i w:val="0"/>
        </w:rPr>
        <w:t xml:space="preserve">). En SQLite, el control de claves foráneas debe activarse con </w:t>
      </w:r>
      <w:r>
        <w:rPr>
          <w:rFonts w:ascii="Consolas" w:hAnsi="Consolas" w:eastAsia="Consolas"/>
          <w:b w:val="0"/>
          <w:i w:val="0"/>
          <w:color w:val="1F4E79"/>
          <w:sz w:val="18"/>
        </w:rPr>
        <w:t>PRAGMA foreign_keys = ON</w:t>
      </w:r>
      <w:r>
        <w:rPr>
          <w:b w:val="0"/>
          <w:i w:val="0"/>
        </w:rPr>
        <w:t>.</w:t>
      </w:r>
    </w:p>
    <w:p>
      <w:pPr>
        <w:pStyle w:val="Heading2"/>
      </w:pPr>
      <w:r>
        <w:rPr>
          <w:b w:val="0"/>
          <w:i w:val="0"/>
        </w:rPr>
        <w:t>4.7 Errores frecuentes de diseño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3175"/>
        <w:gridCol w:w="3345"/>
        <w:gridCol w:w="3118"/>
      </w:tblGrid>
      <w:tr>
        <w:trPr>
          <w:cantSplit/>
          <w:tblHeader/>
        </w:trPr>
        <w:tc>
          <w:tcPr>
            <w:tcW w:type="dxa" w:w="317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Error</w:t>
            </w:r>
          </w:p>
        </w:tc>
        <w:tc>
          <w:tcPr>
            <w:tcW w:type="dxa" w:w="3345"/>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Consecuencia</w:t>
            </w:r>
          </w:p>
        </w:tc>
        <w:tc>
          <w:tcPr>
            <w:tcW w:type="dxa" w:w="311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Corrección</w:t>
            </w:r>
          </w:p>
        </w:tc>
      </w:tr>
      <w:tr>
        <w:trPr>
          <w:cantSplit/>
        </w:trPr>
        <w:tc>
          <w:tcPr>
            <w:tcW w:type="dxa" w:w="317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Varios valores en una celda ("Audífonos, Mouse")</w:t>
            </w:r>
          </w:p>
        </w:tc>
        <w:tc>
          <w:tcPr>
            <w:tcW w:type="dxa" w:w="334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No se puede filtrar, contar ni sumar por valor</w:t>
            </w:r>
          </w:p>
        </w:tc>
        <w:tc>
          <w:tcPr>
            <w:tcW w:type="dxa" w:w="311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Aplicar 1FN: una fila por valor</w:t>
            </w:r>
          </w:p>
        </w:tc>
      </w:tr>
      <w:tr>
        <w:trPr>
          <w:cantSplit/>
        </w:trPr>
        <w:tc>
          <w:tcPr>
            <w:tcW w:type="dxa" w:w="317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Columnas repetidas (producto1, producto2, producto3)</w:t>
            </w:r>
          </w:p>
        </w:tc>
        <w:tc>
          <w:tcPr>
            <w:tcW w:type="dxa" w:w="334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Límite arbitrario y consultas complicadas</w:t>
            </w:r>
          </w:p>
        </w:tc>
        <w:tc>
          <w:tcPr>
            <w:tcW w:type="dxa" w:w="311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Tabla intermedia (relación N:M)</w:t>
            </w:r>
          </w:p>
        </w:tc>
      </w:tr>
      <w:tr>
        <w:trPr>
          <w:cantSplit/>
        </w:trPr>
        <w:tc>
          <w:tcPr>
            <w:tcW w:type="dxa" w:w="317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Tabla sin clave primaria</w:t>
            </w:r>
          </w:p>
        </w:tc>
        <w:tc>
          <w:tcPr>
            <w:tcW w:type="dxa" w:w="334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Filas duplicadas imposibles de distinguir</w:t>
            </w:r>
          </w:p>
        </w:tc>
        <w:tc>
          <w:tcPr>
            <w:tcW w:type="dxa" w:w="311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Definir una PK única y estable</w:t>
            </w:r>
          </w:p>
        </w:tc>
      </w:tr>
      <w:tr>
        <w:trPr>
          <w:cantSplit/>
        </w:trPr>
        <w:tc>
          <w:tcPr>
            <w:tcW w:type="dxa" w:w="317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Usar el nombre como clave</w:t>
            </w:r>
          </w:p>
        </w:tc>
        <w:tc>
          <w:tcPr>
            <w:tcW w:type="dxa" w:w="3345"/>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Homónimos y cambios de nombre rompen las relaciones</w:t>
            </w:r>
          </w:p>
        </w:tc>
        <w:tc>
          <w:tcPr>
            <w:tcW w:type="dxa" w:w="311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Usar un identificador generado</w:t>
            </w:r>
          </w:p>
        </w:tc>
      </w:tr>
      <w:tr>
        <w:trPr>
          <w:cantSplit/>
        </w:trPr>
        <w:tc>
          <w:tcPr>
            <w:tcW w:type="dxa" w:w="317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Repetir datos descriptivos (nombre y ciudad del cliente en cada pedido)</w:t>
            </w:r>
          </w:p>
        </w:tc>
        <w:tc>
          <w:tcPr>
            <w:tcW w:type="dxa" w:w="3345"/>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Anomalías de actualización e inconsistencias</w:t>
            </w:r>
          </w:p>
        </w:tc>
        <w:tc>
          <w:tcPr>
            <w:tcW w:type="dxa" w:w="311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Aplicar 2FN y 3FN</w:t>
            </w:r>
          </w:p>
        </w:tc>
      </w:tr>
      <w:tr>
        <w:trPr>
          <w:cantSplit/>
        </w:trPr>
        <w:tc>
          <w:tcPr>
            <w:tcW w:type="dxa" w:w="3175"/>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Fechas como texto en formatos mezclados</w:t>
            </w:r>
          </w:p>
        </w:tc>
        <w:tc>
          <w:tcPr>
            <w:tcW w:type="dxa" w:w="3345"/>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Filtros y ordenamientos incorrectos</w:t>
            </w:r>
          </w:p>
        </w:tc>
        <w:tc>
          <w:tcPr>
            <w:tcW w:type="dxa" w:w="311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Formato único (AAAA-MM-DD) y validación</w:t>
            </w:r>
          </w:p>
        </w:tc>
      </w:tr>
    </w:tbl>
    <w:p>
      <w:pPr>
        <w:spacing w:after="0" w:line="100" w:lineRule="exact"/>
      </w:pPr>
    </w:p>
    <w:p>
      <w:pPr>
        <w:pStyle w:val="Heading2"/>
      </w:pPr>
      <w:r>
        <w:rPr>
          <w:b w:val="0"/>
          <w:i w:val="0"/>
        </w:rPr>
        <w:t>4.8 Buen modelo, mejores datos</w:t>
      </w:r>
    </w:p>
    <w:p>
      <w:pPr>
        <w:keepNext/>
        <w:jc w:val="both"/>
      </w:pPr>
      <w:r>
        <w:rPr>
          <w:b w:val="0"/>
          <w:i w:val="0"/>
        </w:rPr>
        <w:t xml:space="preserve">En la Semana 1 estudiamos las dimensiones de calidad. Un buen modelo relacional protege varias de ellas </w:t>
      </w:r>
      <w:r>
        <w:rPr>
          <w:b/>
          <w:i w:val="0"/>
        </w:rPr>
        <w:t>desde el origen</w:t>
      </w:r>
      <w:r>
        <w:rPr>
          <w:b w:val="0"/>
          <w:i w:val="0"/>
        </w:rPr>
        <w:t>, en lugar de corregirlas después:</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381"/>
        <w:gridCol w:w="7257"/>
      </w:tblGrid>
      <w:tr>
        <w:trPr>
          <w:cantSplit/>
          <w:tblHeader/>
        </w:trPr>
        <w:tc>
          <w:tcPr>
            <w:tcW w:type="dxa" w:w="238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Dimensión de calidad</w:t>
            </w:r>
          </w:p>
        </w:tc>
        <w:tc>
          <w:tcPr>
            <w:tcW w:type="dxa" w:w="725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Mecanismo del modelo que la protege</w:t>
            </w:r>
          </w:p>
        </w:tc>
      </w:tr>
      <w:tr>
        <w:trPr>
          <w:cantSplit/>
        </w:trPr>
        <w:tc>
          <w:tcPr>
            <w:tcW w:type="dxa" w:w="238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Unicidad</w:t>
            </w:r>
          </w:p>
        </w:tc>
        <w:tc>
          <w:tcPr>
            <w:tcW w:type="dxa" w:w="7257"/>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Clave primaria y restricción UNIQUE (por ejemplo, en el correo)</w:t>
            </w:r>
          </w:p>
        </w:tc>
      </w:tr>
      <w:tr>
        <w:trPr>
          <w:cantSplit/>
        </w:trPr>
        <w:tc>
          <w:tcPr>
            <w:tcW w:type="dxa" w:w="238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Completitud</w:t>
            </w:r>
          </w:p>
        </w:tc>
        <w:tc>
          <w:tcPr>
            <w:tcW w:type="dxa" w:w="725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NOT NULL en los atributos obligatorios</w:t>
            </w:r>
          </w:p>
        </w:tc>
      </w:tr>
      <w:tr>
        <w:trPr>
          <w:cantSplit/>
        </w:trPr>
        <w:tc>
          <w:tcPr>
            <w:tcW w:type="dxa" w:w="238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Consistencia</w:t>
            </w:r>
          </w:p>
        </w:tc>
        <w:tc>
          <w:tcPr>
            <w:tcW w:type="dxa" w:w="7257"/>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Normalización: cada dato se guarda en un solo lugar; claves foráneas que impiden referencias huérfanas</w:t>
            </w:r>
          </w:p>
        </w:tc>
      </w:tr>
      <w:tr>
        <w:trPr>
          <w:cantSplit/>
        </w:trPr>
        <w:tc>
          <w:tcPr>
            <w:tcW w:type="dxa" w:w="2381"/>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Validez</w:t>
            </w:r>
          </w:p>
        </w:tc>
        <w:tc>
          <w:tcPr>
            <w:tcW w:type="dxa" w:w="7257"/>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Tipos de datos adecuados y reglas CHECK (cantidad &gt; 0, estados permitidos)</w:t>
            </w:r>
          </w:p>
        </w:tc>
      </w:tr>
    </w:tbl>
    <w:p>
      <w:pPr>
        <w:spacing w:after="0" w:line="100" w:lineRule="exact"/>
      </w:pPr>
    </w:p>
    <w:p>
      <w:pPr>
        <w:spacing w:after="80"/>
        <w:jc w:val="both"/>
      </w:pPr>
      <w:r>
        <w:rPr>
          <w:b/>
          <w:color w:val="2E75B6"/>
        </w:rPr>
        <w:t xml:space="preserve">Interpretación. </w:t>
      </w:r>
      <w:r>
        <w:rPr>
          <w:b w:val="0"/>
          <w:i w:val="0"/>
        </w:rPr>
        <w:t xml:space="preserve">El modelo no lo resuelve todo: nada impide registrar "Arequpa" si la columna acepta cualquier texto. La </w:t>
      </w:r>
      <w:r>
        <w:rPr>
          <w:b/>
          <w:i w:val="0"/>
        </w:rPr>
        <w:t>exactitud</w:t>
      </w:r>
      <w:r>
        <w:rPr>
          <w:b w:val="0"/>
          <w:i w:val="0"/>
        </w:rPr>
        <w:t xml:space="preserve"> y la </w:t>
      </w:r>
      <w:r>
        <w:rPr>
          <w:b/>
          <w:i w:val="0"/>
        </w:rPr>
        <w:t>oportunidad</w:t>
      </w:r>
      <w:r>
        <w:rPr>
          <w:b w:val="0"/>
          <w:i w:val="0"/>
        </w:rPr>
        <w:t xml:space="preserve"> dependen también de los procesos de captura y de las personas. Por eso el diseño de datos y la gestión de datos se complementan: el modelo fija las reglas y la gestión vela por que se cumplan.</w:t>
      </w:r>
    </w:p>
    <w:p>
      <w:pPr>
        <w:pStyle w:val="Heading2"/>
        <w:spacing w:before="120"/>
      </w:pPr>
      <w:r>
        <w:rPr>
          <w:b w:val="0"/>
          <w:i w:val="0"/>
        </w:rPr>
        <w:t>Cierre de la Semana 4</w:t>
      </w: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EAF4EA"/>
            <w:tcBorders>
              <w:top w:val="nil"/>
              <w:left w:val="single" w:sz="24" w:color="38761D"/>
              <w:bottom w:val="nil"/>
              <w:right w:val="nil"/>
            </w:tcBorders>
          </w:tcPr>
          <w:p>
            <w:pPr>
              <w:keepNext/>
              <w:spacing w:after="40" w:line="259" w:lineRule="auto"/>
            </w:pPr>
            <w:r>
              <w:rPr>
                <w:b/>
                <w:i w:val="0"/>
                <w:color w:val="275D14"/>
                <w:sz w:val="19"/>
              </w:rPr>
              <w:t>Lo que debes dominar</w:t>
            </w:r>
          </w:p>
          <w:p>
            <w:pPr>
              <w:keepNext/>
              <w:tabs>
                <w:tab w:pos="255" w:val="left"/>
              </w:tabs>
              <w:spacing w:after="40" w:line="259" w:lineRule="auto"/>
              <w:ind w:left="255" w:hanging="198"/>
            </w:pPr>
            <w:r>
              <w:rPr>
                <w:b/>
                <w:color w:val="2E75B6"/>
                <w:sz w:val="18"/>
              </w:rPr>
              <w:t>•</w:t>
              <w:tab/>
            </w:r>
            <w:r>
              <w:rPr>
                <w:b w:val="0"/>
                <w:i w:val="0"/>
                <w:sz w:val="18"/>
              </w:rPr>
              <w:t>Identificar entidades, atributos y relaciones a partir de la descripción de un negocio.</w:t>
            </w:r>
          </w:p>
          <w:p>
            <w:pPr>
              <w:keepNext/>
              <w:tabs>
                <w:tab w:pos="255" w:val="left"/>
              </w:tabs>
              <w:spacing w:after="40" w:line="259" w:lineRule="auto"/>
              <w:ind w:left="255" w:hanging="198"/>
            </w:pPr>
            <w:r>
              <w:rPr>
                <w:b/>
                <w:color w:val="2E75B6"/>
                <w:sz w:val="18"/>
              </w:rPr>
              <w:t>•</w:t>
              <w:tab/>
            </w:r>
            <w:r>
              <w:rPr>
                <w:b w:val="0"/>
                <w:i w:val="0"/>
                <w:sz w:val="18"/>
              </w:rPr>
              <w:t>Elegir claves primarias adecuadas (únicas, obligatorias, estables) y ubicar correctamente las claves foráneas.</w:t>
            </w:r>
          </w:p>
          <w:p>
            <w:pPr>
              <w:keepNext/>
              <w:tabs>
                <w:tab w:pos="255" w:val="left"/>
              </w:tabs>
              <w:spacing w:after="40" w:line="259" w:lineRule="auto"/>
              <w:ind w:left="255" w:hanging="198"/>
            </w:pPr>
            <w:r>
              <w:rPr>
                <w:b/>
                <w:color w:val="2E75B6"/>
                <w:sz w:val="18"/>
              </w:rPr>
              <w:t>•</w:t>
              <w:tab/>
            </w:r>
            <w:r>
              <w:rPr>
                <w:b w:val="0"/>
                <w:i w:val="0"/>
                <w:sz w:val="18"/>
              </w:rPr>
              <w:t>Reconocer cardinalidades 1:1, 1:N y N:M, y resolver las N:M con una tabla intermedia.</w:t>
            </w:r>
          </w:p>
          <w:p>
            <w:pPr>
              <w:keepNext/>
              <w:tabs>
                <w:tab w:pos="255" w:val="left"/>
              </w:tabs>
              <w:spacing w:after="40" w:line="259" w:lineRule="auto"/>
              <w:ind w:left="255" w:hanging="198"/>
            </w:pPr>
            <w:r>
              <w:rPr>
                <w:b/>
                <w:color w:val="2E75B6"/>
                <w:sz w:val="18"/>
              </w:rPr>
              <w:t>•</w:t>
              <w:tab/>
            </w:r>
            <w:r>
              <w:rPr>
                <w:b w:val="0"/>
                <w:i w:val="0"/>
                <w:sz w:val="18"/>
              </w:rPr>
              <w:t>Aplicar 1FN, 2FN y 3FN para eliminar redundancias y anomalías.</w:t>
            </w:r>
          </w:p>
          <w:p>
            <w:pPr>
              <w:tabs>
                <w:tab w:pos="255" w:val="left"/>
              </w:tabs>
              <w:spacing w:after="40" w:line="259" w:lineRule="auto"/>
              <w:ind w:left="255" w:hanging="198"/>
            </w:pPr>
            <w:r>
              <w:rPr>
                <w:b/>
                <w:color w:val="2E75B6"/>
                <w:sz w:val="18"/>
              </w:rPr>
              <w:t>•</w:t>
              <w:tab/>
            </w:r>
            <w:r>
              <w:rPr>
                <w:b w:val="0"/>
                <w:i w:val="0"/>
                <w:sz w:val="18"/>
              </w:rPr>
              <w:t>Explicar cómo las restricciones del modelo (PK, FK, NOT NULL, UNIQUE, CHECK) protegen la calidad de los datos.</w:t>
            </w:r>
          </w:p>
        </w:tc>
      </w:tr>
    </w:tbl>
    <w:p>
      <w:pPr>
        <w:spacing w:after="0" w:line="120" w:lineRule="exact"/>
      </w:pPr>
    </w:p>
    <w:tbl>
      <w:tblPr>
        <w:tblW w:type="auto" w:w="0"/>
        <w:jc w:val="center"/>
        <w:tblLook w:firstColumn="1" w:firstRow="1" w:lastColumn="0" w:lastRow="0" w:noHBand="0" w:noVBand="1" w:val="04A0"/>
        <w:tblCellMar>
          <w:top w:w="90" w:type="dxa"/>
          <w:left w:w="160" w:type="dxa"/>
          <w:bottom w:w="90" w:type="dxa"/>
          <w:right w:w="140" w:type="dxa"/>
        </w:tblCellMar>
      </w:tblPr>
      <w:tblGrid>
        <w:gridCol w:w="9639"/>
      </w:tblGrid>
      <w:tr>
        <w:trPr>
          <w:cantSplit/>
        </w:trPr>
        <w:tc>
          <w:tcPr>
            <w:tcW w:type="dxa" w:w="9638"/>
            <w:shd w:val="clear" w:color="auto" w:fill="FFF7E6"/>
            <w:tcBorders>
              <w:top w:val="nil"/>
              <w:left w:val="single" w:sz="24" w:color="C58B00"/>
              <w:bottom w:val="nil"/>
              <w:right w:val="nil"/>
            </w:tcBorders>
          </w:tcPr>
          <w:p>
            <w:pPr>
              <w:keepNext/>
              <w:spacing w:after="40" w:line="259" w:lineRule="auto"/>
            </w:pPr>
            <w:r>
              <w:rPr>
                <w:b/>
                <w:i w:val="0"/>
                <w:color w:val="8A5A00"/>
                <w:sz w:val="19"/>
              </w:rPr>
              <w:t>Comprueba tu aprendizaje</w:t>
            </w:r>
          </w:p>
          <w:p>
            <w:pPr>
              <w:keepNext/>
              <w:spacing w:after="40" w:line="259" w:lineRule="auto"/>
            </w:pPr>
            <w:r>
              <w:rPr>
                <w:b/>
                <w:i w:val="0"/>
                <w:sz w:val="18"/>
              </w:rPr>
              <w:t>1.</w:t>
            </w:r>
            <w:r>
              <w:rPr>
                <w:b w:val="0"/>
                <w:i w:val="0"/>
                <w:sz w:val="18"/>
              </w:rPr>
              <w:t xml:space="preserve"> ¿Por qué el precio unitario se guarda en </w:t>
            </w:r>
            <w:r>
              <w:rPr>
                <w:rFonts w:ascii="Consolas" w:hAnsi="Consolas" w:eastAsia="Consolas"/>
                <w:b w:val="0"/>
                <w:i w:val="0"/>
                <w:color w:val="1F4E79"/>
                <w:sz w:val="17"/>
              </w:rPr>
              <w:t>detalle_pedido</w:t>
            </w:r>
            <w:r>
              <w:rPr>
                <w:b w:val="0"/>
                <w:i w:val="0"/>
                <w:sz w:val="18"/>
              </w:rPr>
              <w:t xml:space="preserve"> si ya existe en </w:t>
            </w:r>
            <w:r>
              <w:rPr>
                <w:rFonts w:ascii="Consolas" w:hAnsi="Consolas" w:eastAsia="Consolas"/>
                <w:b w:val="0"/>
                <w:i w:val="0"/>
                <w:color w:val="1F4E79"/>
                <w:sz w:val="17"/>
              </w:rPr>
              <w:t>productos</w:t>
            </w:r>
            <w:r>
              <w:rPr>
                <w:b w:val="0"/>
                <w:i w:val="0"/>
                <w:sz w:val="18"/>
              </w:rPr>
              <w:t>? ¿Es una redundancia?</w:t>
            </w:r>
          </w:p>
          <w:p>
            <w:pPr>
              <w:keepNext/>
              <w:spacing w:after="40" w:line="259" w:lineRule="auto"/>
            </w:pPr>
            <w:r>
              <w:rPr>
                <w:b/>
                <w:i w:val="0"/>
                <w:sz w:val="18"/>
              </w:rPr>
              <w:t>2.</w:t>
            </w:r>
            <w:r>
              <w:rPr>
                <w:b w:val="0"/>
                <w:i w:val="0"/>
                <w:sz w:val="18"/>
              </w:rPr>
              <w:t xml:space="preserve"> Una universidad registra estudiantes y cursos; un estudiante lleva varios cursos y un curso tiene varios estudiantes. Identifica la cardinalidad y propone las tablas necesarias con sus PK y FK.</w:t>
            </w:r>
          </w:p>
          <w:p>
            <w:pPr>
              <w:keepNext/>
              <w:spacing w:after="40" w:line="259" w:lineRule="auto"/>
            </w:pPr>
            <w:r>
              <w:rPr>
                <w:b/>
                <w:i w:val="0"/>
                <w:sz w:val="18"/>
              </w:rPr>
              <w:t>3.</w:t>
            </w:r>
            <w:r>
              <w:rPr>
                <w:b w:val="0"/>
                <w:i w:val="0"/>
                <w:sz w:val="18"/>
              </w:rPr>
              <w:t xml:space="preserve"> La tabla (id_pedido, id_producto, cantidad, nombre_producto) tiene clave compuesta (id_pedido, id_producto). ¿Qué forma normal incumple y por qué?</w:t>
            </w:r>
          </w:p>
          <w:p>
            <w:pPr>
              <w:spacing w:after="40" w:line="259" w:lineRule="auto"/>
            </w:pPr>
            <w:r>
              <w:rPr>
                <w:b/>
                <w:i w:val="0"/>
                <w:sz w:val="18"/>
              </w:rPr>
              <w:t>4.</w:t>
            </w:r>
            <w:r>
              <w:rPr>
                <w:b w:val="0"/>
                <w:i w:val="0"/>
                <w:sz w:val="18"/>
              </w:rPr>
              <w:t xml:space="preserve"> Menciona dos errores de calidad que el modelo puede impedir y uno que no puede impedir.</w:t>
            </w:r>
          </w:p>
        </w:tc>
      </w:tr>
    </w:tbl>
    <w:p>
      <w:pPr>
        <w:pStyle w:val="Heading1"/>
        <w:pageBreakBefore/>
        <w:pBdr>
          <w:bottom w:val="single" w:sz="12" w:space="4" w:color="2E75B6"/>
        </w:pBdr>
      </w:pPr>
      <w:r>
        <w:rPr>
          <w:b w:val="0"/>
          <w:i w:val="0"/>
        </w:rPr>
        <w:t>Integración de la Unidad 1</w:t>
      </w:r>
    </w:p>
    <w:p>
      <w:pPr>
        <w:spacing w:after="160"/>
      </w:pPr>
      <w:r>
        <w:rPr>
          <w:b w:val="0"/>
          <w:i/>
          <w:color w:val="595959"/>
          <w:sz w:val="20"/>
        </w:rPr>
        <w:t>Del registro de un hecho a una estructura relacional capaz de responder preguntas de negocio.</w:t>
      </w:r>
    </w:p>
    <w:p>
      <w:pPr>
        <w:jc w:val="both"/>
      </w:pPr>
      <w:r>
        <w:rPr>
          <w:b w:val="0"/>
          <w:i w:val="0"/>
        </w:rPr>
        <w:t>Las cuatro semanas forman un solo recorrido. Cada etapa depende de la anterior: no se puede consultar lo que no se ha organizado, ni relacionar tablas que no se diseñaron con claves, ni confiar en un resultado cuyos datos de origen tienen mala calidad.</w:t>
      </w:r>
    </w:p>
    <w:p>
      <w:pPr>
        <w:pStyle w:val="Heading2"/>
      </w:pPr>
      <w:r>
        <w:rPr>
          <w:b w:val="0"/>
          <w:i w:val="0"/>
        </w:rPr>
        <w:t>Mapa conceptual del recorrido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2041"/>
        <w:gridCol w:w="3742"/>
        <w:gridCol w:w="907"/>
        <w:gridCol w:w="2948"/>
      </w:tblGrid>
      <w:tr>
        <w:trPr>
          <w:cantSplit/>
          <w:tblHeader/>
        </w:trPr>
        <w:tc>
          <w:tcPr>
            <w:tcW w:type="dxa" w:w="2041"/>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Etapa</w:t>
            </w:r>
          </w:p>
        </w:tc>
        <w:tc>
          <w:tcPr>
            <w:tcW w:type="dxa" w:w="3742"/>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Idea clave</w:t>
            </w:r>
          </w:p>
        </w:tc>
        <w:tc>
          <w:tcPr>
            <w:tcW w:type="dxa" w:w="907"/>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i w:val="0"/>
                <w:color w:val="FFFFFF"/>
                <w:sz w:val="17"/>
              </w:rPr>
              <w:t>Semana</w:t>
            </w:r>
          </w:p>
        </w:tc>
        <w:tc>
          <w:tcPr>
            <w:tcW w:type="dxa" w:w="2948"/>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7"/>
              </w:rPr>
              <w:t>Pregunta que responde</w:t>
            </w:r>
          </w:p>
        </w:tc>
      </w:tr>
      <w:tr>
        <w:trPr>
          <w:cantSplit/>
        </w:trPr>
        <w:tc>
          <w:tcPr>
            <w:tcW w:type="dxa" w:w="204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DATO</w:t>
            </w:r>
          </w:p>
        </w:tc>
        <w:tc>
          <w:tcPr>
            <w:tcW w:type="dxa" w:w="374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Hecho registrado; necesita contexto y calidad</w:t>
            </w:r>
          </w:p>
        </w:tc>
        <w:tc>
          <w:tcPr>
            <w:tcW w:type="dxa" w:w="907"/>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1</w:t>
            </w:r>
          </w:p>
        </w:tc>
        <w:tc>
          <w:tcPr>
            <w:tcW w:type="dxa" w:w="294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¿Qué se registró?</w:t>
            </w:r>
          </w:p>
        </w:tc>
      </w:tr>
      <w:tr>
        <w:trPr>
          <w:cantSplit/>
        </w:trPr>
        <w:tc>
          <w:tcPr>
            <w:tcW w:type="dxa" w:w="204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 INFORMACIÓN</w:t>
            </w:r>
          </w:p>
        </w:tc>
        <w:tc>
          <w:tcPr>
            <w:tcW w:type="dxa" w:w="374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Datos organizados y resumidos que responden preguntas</w:t>
            </w:r>
          </w:p>
        </w:tc>
        <w:tc>
          <w:tcPr>
            <w:tcW w:type="dxa" w:w="90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1–2</w:t>
            </w:r>
          </w:p>
        </w:tc>
        <w:tc>
          <w:tcPr>
            <w:tcW w:type="dxa" w:w="294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¿Qué ocurrió? ¿Cuánto? ¿Dónde?</w:t>
            </w:r>
          </w:p>
        </w:tc>
      </w:tr>
      <w:tr>
        <w:trPr>
          <w:cantSplit/>
        </w:trPr>
        <w:tc>
          <w:tcPr>
            <w:tcW w:type="dxa" w:w="204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 BASE DE DATOS</w:t>
            </w:r>
          </w:p>
        </w:tc>
        <w:tc>
          <w:tcPr>
            <w:tcW w:type="dxa" w:w="374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Tablas con filas, columnas y claves, administradas por un SGBD</w:t>
            </w:r>
          </w:p>
        </w:tc>
        <w:tc>
          <w:tcPr>
            <w:tcW w:type="dxa" w:w="907"/>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2</w:t>
            </w:r>
          </w:p>
        </w:tc>
        <w:tc>
          <w:tcPr>
            <w:tcW w:type="dxa" w:w="294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¿Dónde y cómo se guardan los datos?</w:t>
            </w:r>
          </w:p>
        </w:tc>
      </w:tr>
      <w:tr>
        <w:trPr>
          <w:cantSplit/>
        </w:trPr>
        <w:tc>
          <w:tcPr>
            <w:tcW w:type="dxa" w:w="2041"/>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 SQL</w:t>
            </w:r>
          </w:p>
        </w:tc>
        <w:tc>
          <w:tcPr>
            <w:tcW w:type="dxa" w:w="3742"/>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Lenguaje para filtrar, ordenar, agregar y agrupar</w:t>
            </w:r>
          </w:p>
        </w:tc>
        <w:tc>
          <w:tcPr>
            <w:tcW w:type="dxa" w:w="907"/>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2</w:t>
            </w:r>
          </w:p>
        </w:tc>
        <w:tc>
          <w:tcPr>
            <w:tcW w:type="dxa" w:w="2948"/>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¿Cómo obtengo una respuesta precisa?</w:t>
            </w:r>
          </w:p>
        </w:tc>
      </w:tr>
      <w:tr>
        <w:trPr>
          <w:cantSplit/>
        </w:trPr>
        <w:tc>
          <w:tcPr>
            <w:tcW w:type="dxa" w:w="2041"/>
            <w:tcBorders>
              <w:top w:val="single" w:sz="4" w:color="BFBFBF"/>
              <w:left w:val="single" w:sz="4" w:color="BFBFBF"/>
              <w:bottom w:val="single" w:sz="4" w:color="BFBFBF"/>
              <w:right w:val="single" w:sz="4" w:color="BFBFBF"/>
            </w:tcBorders>
            <w:vAlign w:val="center"/>
          </w:tcPr>
          <w:p>
            <w:pPr>
              <w:keepNext/>
              <w:spacing w:after="0" w:line="240" w:lineRule="auto"/>
            </w:pPr>
            <w:r>
              <w:rPr>
                <w:b/>
                <w:i w:val="0"/>
                <w:sz w:val="17"/>
              </w:rPr>
              <w:t>→ RELACIONES</w:t>
            </w:r>
          </w:p>
        </w:tc>
        <w:tc>
          <w:tcPr>
            <w:tcW w:type="dxa" w:w="3742"/>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PK, FK y JOIN para combinar tablas</w:t>
            </w:r>
          </w:p>
        </w:tc>
        <w:tc>
          <w:tcPr>
            <w:tcW w:type="dxa" w:w="907"/>
            <w:tcBorders>
              <w:top w:val="single" w:sz="4" w:color="BFBFBF"/>
              <w:left w:val="single" w:sz="4" w:color="BFBFBF"/>
              <w:bottom w:val="single" w:sz="4" w:color="BFBFBF"/>
              <w:right w:val="single" w:sz="4" w:color="BFBFBF"/>
            </w:tcBorders>
            <w:vAlign w:val="center"/>
          </w:tcPr>
          <w:p>
            <w:pPr>
              <w:keepNext/>
              <w:spacing w:after="0" w:line="240" w:lineRule="auto"/>
              <w:jc w:val="center"/>
            </w:pPr>
            <w:r>
              <w:rPr>
                <w:b w:val="0"/>
                <w:i w:val="0"/>
                <w:sz w:val="17"/>
              </w:rPr>
              <w:t>3</w:t>
            </w:r>
          </w:p>
        </w:tc>
        <w:tc>
          <w:tcPr>
            <w:tcW w:type="dxa" w:w="2948"/>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7"/>
              </w:rPr>
              <w:t>¿Cómo combino datos de distintas tablas?</w:t>
            </w:r>
          </w:p>
        </w:tc>
      </w:tr>
      <w:tr>
        <w:trPr>
          <w:cantSplit/>
        </w:trPr>
        <w:tc>
          <w:tcPr>
            <w:tcW w:type="dxa" w:w="2041"/>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i w:val="0"/>
                <w:sz w:val="17"/>
              </w:rPr>
              <w:t>→ MODELO RELACIONAL</w:t>
            </w:r>
          </w:p>
        </w:tc>
        <w:tc>
          <w:tcPr>
            <w:tcW w:type="dxa" w:w="3742"/>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Entidades, cardinalidad y normalización</w:t>
            </w:r>
          </w:p>
        </w:tc>
        <w:tc>
          <w:tcPr>
            <w:tcW w:type="dxa" w:w="907"/>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center"/>
            </w:pPr>
            <w:r>
              <w:rPr>
                <w:b w:val="0"/>
                <w:i w:val="0"/>
                <w:sz w:val="17"/>
              </w:rPr>
              <w:t>4</w:t>
            </w:r>
          </w:p>
        </w:tc>
        <w:tc>
          <w:tcPr>
            <w:tcW w:type="dxa" w:w="2948"/>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7"/>
              </w:rPr>
              <w:t>¿Cómo diseño tablas coherentes y sin redundancia?</w:t>
            </w:r>
          </w:p>
        </w:tc>
      </w:tr>
    </w:tbl>
    <w:p>
      <w:pPr>
        <w:spacing w:after="0" w:line="100" w:lineRule="exact"/>
      </w:pPr>
    </w:p>
    <w:p>
      <w:pPr>
        <w:pStyle w:val="Heading2"/>
      </w:pPr>
      <w:r>
        <w:rPr>
          <w:b w:val="0"/>
          <w:i w:val="0"/>
        </w:rPr>
        <w:t>Caso integrador</w:t>
      </w:r>
    </w:p>
    <w:p>
      <w:pPr>
        <w:jc w:val="both"/>
      </w:pPr>
      <w:r>
        <w:rPr>
          <w:b w:val="0"/>
          <w:i w:val="0"/>
        </w:rPr>
        <w:t xml:space="preserve">La gerencia de RutaMarket evalúa abrir un </w:t>
      </w:r>
      <w:r>
        <w:rPr>
          <w:b/>
          <w:i w:val="0"/>
        </w:rPr>
        <w:t>punto de recojo</w:t>
      </w:r>
      <w:r>
        <w:rPr>
          <w:b w:val="0"/>
          <w:i w:val="0"/>
        </w:rPr>
        <w:t xml:space="preserve"> en la ciudad que concentre más pedidos e ingresos. Resolver este requerimiento moviliza todo lo aprendido en la unidad:</w:t>
      </w:r>
    </w:p>
    <w:p>
      <w:pPr>
        <w:spacing w:after="80"/>
        <w:jc w:val="both"/>
      </w:pPr>
      <w:r>
        <w:rPr>
          <w:b/>
          <w:color w:val="2E75B6"/>
        </w:rPr>
        <w:t xml:space="preserve">1. ¿Qué datos necesita la organización?. </w:t>
      </w:r>
      <w:r>
        <w:rPr>
          <w:b w:val="0"/>
          <w:i w:val="0"/>
        </w:rPr>
        <w:t xml:space="preserve">La ciudad de cada cliente, sus pedidos y el detalle de cada pedido (cantidad y precio). Son datos </w:t>
      </w:r>
      <w:r>
        <w:rPr>
          <w:b/>
          <w:i w:val="0"/>
        </w:rPr>
        <w:t>estructurados</w:t>
      </w:r>
      <w:r>
        <w:rPr>
          <w:b w:val="0"/>
          <w:i w:val="0"/>
        </w:rPr>
        <w:t>. Antes de calcular, hay que verificar su calidad: si una ciudad aparece escrita de dos formas ("Lima" y "lima"), los resultados se dividirán en grupos distintos (Semana 1).</w:t>
      </w:r>
    </w:p>
    <w:p>
      <w:pPr>
        <w:spacing w:after="80"/>
        <w:jc w:val="both"/>
      </w:pPr>
      <w:r>
        <w:rPr>
          <w:b/>
          <w:color w:val="2E75B6"/>
        </w:rPr>
        <w:t xml:space="preserve">2. ¿Cómo deberían organizarse?. </w:t>
      </w:r>
      <w:r>
        <w:rPr>
          <w:b w:val="0"/>
          <w:i w:val="0"/>
        </w:rPr>
        <w:t xml:space="preserve">La ciudad es un atributo del cliente y se guarda una sola vez en </w:t>
      </w:r>
      <w:r>
        <w:rPr>
          <w:rFonts w:ascii="Consolas" w:hAnsi="Consolas" w:eastAsia="Consolas"/>
          <w:b w:val="0"/>
          <w:i w:val="0"/>
          <w:color w:val="1F4E79"/>
          <w:sz w:val="18"/>
        </w:rPr>
        <w:t>clientes</w:t>
      </w:r>
      <w:r>
        <w:rPr>
          <w:b w:val="0"/>
          <w:i w:val="0"/>
        </w:rPr>
        <w:t xml:space="preserve">; los pedidos, en </w:t>
      </w:r>
      <w:r>
        <w:rPr>
          <w:rFonts w:ascii="Consolas" w:hAnsi="Consolas" w:eastAsia="Consolas"/>
          <w:b w:val="0"/>
          <w:i w:val="0"/>
          <w:color w:val="1F4E79"/>
          <w:sz w:val="18"/>
        </w:rPr>
        <w:t>pedidos</w:t>
      </w:r>
      <w:r>
        <w:rPr>
          <w:b w:val="0"/>
          <w:i w:val="0"/>
        </w:rPr>
        <w:t xml:space="preserve">; las cantidades y precios, en </w:t>
      </w:r>
      <w:r>
        <w:rPr>
          <w:rFonts w:ascii="Consolas" w:hAnsi="Consolas" w:eastAsia="Consolas"/>
          <w:b w:val="0"/>
          <w:i w:val="0"/>
          <w:color w:val="1F4E79"/>
          <w:sz w:val="18"/>
        </w:rPr>
        <w:t>detalle_pedido</w:t>
      </w:r>
      <w:r>
        <w:rPr>
          <w:b w:val="0"/>
          <w:i w:val="0"/>
        </w:rPr>
        <w:t xml:space="preserve"> (Semanas 2 y 4).</w:t>
      </w:r>
    </w:p>
    <w:p>
      <w:pPr>
        <w:spacing w:after="80"/>
        <w:jc w:val="both"/>
      </w:pPr>
      <w:r>
        <w:rPr>
          <w:b/>
          <w:color w:val="2E75B6"/>
        </w:rPr>
        <w:t xml:space="preserve">3. y 4. ¿Cómo consultarlos y relacionarlos?. </w:t>
      </w:r>
      <w:r>
        <w:rPr>
          <w:b w:val="0"/>
          <w:i w:val="0"/>
        </w:rPr>
        <w:t xml:space="preserve">Se sigue el camino de claves </w:t>
      </w:r>
      <w:r>
        <w:rPr>
          <w:rFonts w:ascii="Consolas" w:hAnsi="Consolas" w:eastAsia="Consolas"/>
          <w:b w:val="0"/>
          <w:i w:val="0"/>
          <w:color w:val="1F4E79"/>
          <w:sz w:val="18"/>
        </w:rPr>
        <w:t>clientes</w:t>
      </w:r>
      <w:r>
        <w:rPr>
          <w:b w:val="0"/>
          <w:i w:val="0"/>
        </w:rPr>
        <w:t xml:space="preserve"> → </w:t>
      </w:r>
      <w:r>
        <w:rPr>
          <w:rFonts w:ascii="Consolas" w:hAnsi="Consolas" w:eastAsia="Consolas"/>
          <w:b w:val="0"/>
          <w:i w:val="0"/>
          <w:color w:val="1F4E79"/>
          <w:sz w:val="18"/>
        </w:rPr>
        <w:t>pedidos</w:t>
      </w:r>
      <w:r>
        <w:rPr>
          <w:b w:val="0"/>
          <w:i w:val="0"/>
        </w:rPr>
        <w:t xml:space="preserve"> → </w:t>
      </w:r>
      <w:r>
        <w:rPr>
          <w:rFonts w:ascii="Consolas" w:hAnsi="Consolas" w:eastAsia="Consolas"/>
          <w:b w:val="0"/>
          <w:i w:val="0"/>
          <w:color w:val="1F4E79"/>
          <w:sz w:val="18"/>
        </w:rPr>
        <w:t>detalle_pedido</w:t>
      </w:r>
      <w:r>
        <w:rPr>
          <w:b w:val="0"/>
          <w:i w:val="0"/>
        </w:rPr>
        <w:t xml:space="preserve"> y se agrupa por ciudad (Semanas 2 y 3).</w:t>
      </w:r>
    </w:p>
    <w:p>
      <w:pPr>
        <w:keepNext/>
        <w:spacing w:after="20" w:before="40"/>
      </w:pPr>
      <w:r>
        <w:rPr>
          <w:b/>
          <w:color w:val="2E75B6"/>
          <w:sz w:val="16"/>
          <w:spacing w:val="10"/>
        </w:rPr>
        <w:t>PREGUNTA DE NEGOCIO</w:t>
      </w:r>
    </w:p>
    <w:p>
      <w:pPr>
        <w:keepNext/>
        <w:spacing w:after="60"/>
      </w:pPr>
      <w:r>
        <w:rPr>
          <w:b/>
          <w:i w:val="0"/>
          <w:color w:val="1F3864"/>
        </w:rPr>
        <w:t>¿Qué ciudades concentran más pedidos e ingresos?</w:t>
      </w:r>
    </w:p>
    <w:p>
      <w:pPr>
        <w:keepNext/>
        <w:spacing w:after="20" w:before="40"/>
      </w:pPr>
      <w:r>
        <w:rPr>
          <w:b/>
          <w:color w:val="2E75B6"/>
          <w:sz w:val="16"/>
          <w:spacing w:val="10"/>
        </w:rPr>
        <w:t>CONSULTA SQL</w:t>
      </w:r>
    </w:p>
    <w:tbl>
      <w:tblPr>
        <w:tblW w:type="auto" w:w="0"/>
        <w:jc w:val="center"/>
        <w:tblLook w:firstColumn="1" w:firstRow="1" w:lastColumn="0" w:lastRow="0" w:noHBand="0" w:noVBand="1" w:val="04A0"/>
        <w:tblCellMar>
          <w:top w:w="70" w:type="dxa"/>
          <w:left w:w="160" w:type="dxa"/>
          <w:bottom w:w="70" w:type="dxa"/>
          <w:right w:w="120" w:type="dxa"/>
        </w:tblCellMar>
      </w:tblPr>
      <w:tblGrid>
        <w:gridCol w:w="9639"/>
      </w:tblGrid>
      <w:tr>
        <w:trPr>
          <w:cantSplit/>
        </w:trPr>
        <w:tc>
          <w:tcPr>
            <w:tcW w:type="dxa" w:w="9638"/>
            <w:shd w:val="clear" w:color="auto" w:fill="F4F6F9"/>
            <w:tcBorders>
              <w:top w:val="nil"/>
              <w:left w:val="single" w:sz="18" w:color="7F9CC4"/>
              <w:bottom w:val="nil"/>
              <w:right w:val="nil"/>
            </w:tcBorders>
          </w:tcPr>
          <w:p>
            <w:pPr>
              <w:keepNext/>
              <w:spacing w:after="0" w:line="240" w:lineRule="auto"/>
            </w:pPr>
            <w:r>
              <w:rPr>
                <w:rFonts w:ascii="Consolas" w:hAnsi="Consolas" w:eastAsia="Consolas"/>
                <w:color w:val="1A1A1A"/>
                <w:sz w:val="17"/>
              </w:rPr>
              <w:t>SELECT c.ciudad,</w:t>
            </w:r>
          </w:p>
          <w:p>
            <w:pPr>
              <w:keepNext/>
              <w:spacing w:after="0" w:line="240" w:lineRule="auto"/>
            </w:pPr>
            <w:r>
              <w:rPr>
                <w:rFonts w:ascii="Consolas" w:hAnsi="Consolas" w:eastAsia="Consolas"/>
                <w:color w:val="1A1A1A"/>
                <w:sz w:val="17"/>
              </w:rPr>
              <w:t xml:space="preserve">       COUNT(DISTINCT p.id_pedido)           AS pedidos,</w:t>
            </w:r>
          </w:p>
          <w:p>
            <w:pPr>
              <w:keepNext/>
              <w:spacing w:after="0" w:line="240" w:lineRule="auto"/>
            </w:pPr>
            <w:r>
              <w:rPr>
                <w:rFonts w:ascii="Consolas" w:hAnsi="Consolas" w:eastAsia="Consolas"/>
                <w:color w:val="1A1A1A"/>
                <w:sz w:val="17"/>
              </w:rPr>
              <w:t xml:space="preserve">       SUM(d.cantidad * d.precio_unitario)   AS ingresos</w:t>
            </w:r>
          </w:p>
          <w:p>
            <w:pPr>
              <w:keepNext/>
              <w:spacing w:after="0" w:line="240" w:lineRule="auto"/>
            </w:pPr>
            <w:r>
              <w:rPr>
                <w:rFonts w:ascii="Consolas" w:hAnsi="Consolas" w:eastAsia="Consolas"/>
                <w:color w:val="1A1A1A"/>
                <w:sz w:val="17"/>
              </w:rPr>
              <w:t>FROM clientes AS c</w:t>
            </w:r>
          </w:p>
          <w:p>
            <w:pPr>
              <w:keepNext/>
              <w:spacing w:after="0" w:line="240" w:lineRule="auto"/>
            </w:pPr>
            <w:r>
              <w:rPr>
                <w:rFonts w:ascii="Consolas" w:hAnsi="Consolas" w:eastAsia="Consolas"/>
                <w:color w:val="1A1A1A"/>
                <w:sz w:val="17"/>
              </w:rPr>
              <w:t>INNER JOIN pedidos        AS p ON c.id_cliente = p.id_cliente</w:t>
            </w:r>
          </w:p>
          <w:p>
            <w:pPr>
              <w:keepNext/>
              <w:spacing w:after="0" w:line="240" w:lineRule="auto"/>
            </w:pPr>
            <w:r>
              <w:rPr>
                <w:rFonts w:ascii="Consolas" w:hAnsi="Consolas" w:eastAsia="Consolas"/>
                <w:color w:val="1A1A1A"/>
                <w:sz w:val="17"/>
              </w:rPr>
              <w:t>INNER JOIN detalle_pedido AS d ON p.id_pedido  = d.id_pedido</w:t>
            </w:r>
          </w:p>
          <w:p>
            <w:pPr>
              <w:keepNext/>
              <w:spacing w:after="0" w:line="240" w:lineRule="auto"/>
            </w:pPr>
            <w:r>
              <w:rPr>
                <w:rFonts w:ascii="Consolas" w:hAnsi="Consolas" w:eastAsia="Consolas"/>
                <w:color w:val="1A1A1A"/>
                <w:sz w:val="17"/>
              </w:rPr>
              <w:t>GROUP BY c.ciudad</w:t>
            </w:r>
          </w:p>
          <w:p>
            <w:pPr>
              <w:keepNext/>
              <w:spacing w:after="0" w:line="240" w:lineRule="auto"/>
            </w:pPr>
            <w:r>
              <w:rPr>
                <w:rFonts w:ascii="Consolas" w:hAnsi="Consolas" w:eastAsia="Consolas"/>
                <w:color w:val="1A1A1A"/>
                <w:sz w:val="17"/>
              </w:rPr>
              <w:t>ORDER BY ingresos DESC;</w:t>
            </w:r>
          </w:p>
        </w:tc>
      </w:tr>
    </w:tbl>
    <w:p>
      <w:pPr>
        <w:spacing w:after="0" w:line="80" w:lineRule="exact"/>
      </w:pPr>
    </w:p>
    <w:p>
      <w:pPr>
        <w:keepNext/>
        <w:spacing w:after="20" w:before="40"/>
      </w:pPr>
      <w:r>
        <w:rPr>
          <w:b/>
          <w:color w:val="2E75B6"/>
          <w:sz w:val="16"/>
          <w:spacing w:val="10"/>
        </w:rPr>
        <w:t>RESULTADO ESPERADO</w:t>
      </w:r>
    </w:p>
    <w:tbl>
      <w:tblPr>
        <w:tblW w:type="auto" w:w="0"/>
        <w:jc w:val="center"/>
        <w:tblLayout w:type="fixed"/>
        <w:tblLook w:firstColumn="1" w:firstRow="1" w:lastColumn="0" w:lastRow="0" w:noHBand="0" w:noVBand="1" w:val="04A0"/>
        <w:tblCellMar>
          <w:top w:w="45" w:type="dxa"/>
          <w:left w:w="90" w:type="dxa"/>
          <w:bottom w:w="45" w:type="dxa"/>
          <w:right w:w="90" w:type="dxa"/>
        </w:tblCellMar>
      </w:tblPr>
      <w:tblGrid>
        <w:gridCol w:w="1329"/>
        <w:gridCol w:w="1196"/>
        <w:gridCol w:w="1329"/>
      </w:tblGrid>
      <w:tr>
        <w:trPr>
          <w:cantSplit/>
          <w:tblHeader/>
        </w:trPr>
        <w:tc>
          <w:tcPr>
            <w:tcW w:type="dxa" w:w="1329"/>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pPr>
            <w:r>
              <w:rPr>
                <w:b/>
                <w:i w:val="0"/>
                <w:color w:val="FFFFFF"/>
                <w:sz w:val="16"/>
              </w:rPr>
              <w:t>ciudad</w:t>
            </w:r>
          </w:p>
        </w:tc>
        <w:tc>
          <w:tcPr>
            <w:tcW w:type="dxa" w:w="1196"/>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pedidos</w:t>
            </w:r>
          </w:p>
        </w:tc>
        <w:tc>
          <w:tcPr>
            <w:tcW w:type="dxa" w:w="1329"/>
            <w:shd w:val="clear" w:color="auto" w:fill="1F3864"/>
            <w:tcBorders>
              <w:top w:val="single" w:sz="4" w:color="BFBFBF"/>
              <w:left w:val="single" w:sz="4" w:color="BFBFBF"/>
              <w:bottom w:val="single" w:sz="4" w:color="BFBFBF"/>
              <w:right w:val="single" w:sz="4" w:color="BFBFBF"/>
            </w:tcBorders>
            <w:vAlign w:val="center"/>
          </w:tcPr>
          <w:p>
            <w:pPr>
              <w:keepNext/>
              <w:spacing w:after="0" w:line="240" w:lineRule="auto"/>
              <w:jc w:val="right"/>
            </w:pPr>
            <w:r>
              <w:rPr>
                <w:b/>
                <w:i w:val="0"/>
                <w:color w:val="FFFFFF"/>
                <w:sz w:val="16"/>
              </w:rPr>
              <w:t>ingresos</w:t>
            </w:r>
          </w:p>
        </w:tc>
      </w:tr>
      <w:tr>
        <w:trPr>
          <w:cantSplit/>
        </w:trPr>
        <w:tc>
          <w:tcPr>
            <w:tcW w:type="dxa" w:w="132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Lima</w:t>
            </w:r>
          </w:p>
        </w:tc>
        <w:tc>
          <w:tcPr>
            <w:tcW w:type="dxa" w:w="1196"/>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w:t>
            </w:r>
          </w:p>
        </w:tc>
        <w:tc>
          <w:tcPr>
            <w:tcW w:type="dxa" w:w="1329"/>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984.90</w:t>
            </w:r>
          </w:p>
        </w:tc>
      </w:tr>
      <w:tr>
        <w:trPr>
          <w:cantSplit/>
        </w:trPr>
        <w:tc>
          <w:tcPr>
            <w:tcW w:type="dxa" w:w="132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Arequipa</w:t>
            </w:r>
          </w:p>
        </w:tc>
        <w:tc>
          <w:tcPr>
            <w:tcW w:type="dxa" w:w="1196"/>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w:t>
            </w:r>
          </w:p>
        </w:tc>
        <w:tc>
          <w:tcPr>
            <w:tcW w:type="dxa" w:w="1329"/>
            <w:shd w:val="clear" w:color="auto" w:fill="EEF3FA"/>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444.90</w:t>
            </w:r>
          </w:p>
        </w:tc>
      </w:tr>
      <w:tr>
        <w:trPr>
          <w:cantSplit/>
        </w:trPr>
        <w:tc>
          <w:tcPr>
            <w:tcW w:type="dxa" w:w="1329"/>
            <w:tcBorders>
              <w:top w:val="single" w:sz="4" w:color="BFBFBF"/>
              <w:left w:val="single" w:sz="4" w:color="BFBFBF"/>
              <w:bottom w:val="single" w:sz="4" w:color="BFBFBF"/>
              <w:right w:val="single" w:sz="4" w:color="BFBFBF"/>
            </w:tcBorders>
            <w:vAlign w:val="center"/>
          </w:tcPr>
          <w:p>
            <w:pPr>
              <w:keepNext/>
              <w:spacing w:after="0" w:line="240" w:lineRule="auto"/>
            </w:pPr>
            <w:r>
              <w:rPr>
                <w:b w:val="0"/>
                <w:i w:val="0"/>
                <w:sz w:val="16"/>
              </w:rPr>
              <w:t>Cusco</w:t>
            </w:r>
          </w:p>
        </w:tc>
        <w:tc>
          <w:tcPr>
            <w:tcW w:type="dxa" w:w="1196"/>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1</w:t>
            </w:r>
          </w:p>
        </w:tc>
        <w:tc>
          <w:tcPr>
            <w:tcW w:type="dxa" w:w="1329"/>
            <w:tcBorders>
              <w:top w:val="single" w:sz="4" w:color="BFBFBF"/>
              <w:left w:val="single" w:sz="4" w:color="BFBFBF"/>
              <w:bottom w:val="single" w:sz="4" w:color="BFBFBF"/>
              <w:right w:val="single" w:sz="4" w:color="BFBFBF"/>
            </w:tcBorders>
            <w:vAlign w:val="center"/>
          </w:tcPr>
          <w:p>
            <w:pPr>
              <w:keepNext/>
              <w:spacing w:after="0" w:line="240" w:lineRule="auto"/>
              <w:jc w:val="right"/>
            </w:pPr>
            <w:r>
              <w:rPr>
                <w:b w:val="0"/>
                <w:i w:val="0"/>
                <w:sz w:val="16"/>
              </w:rPr>
              <w:t>215.00</w:t>
            </w:r>
          </w:p>
        </w:tc>
      </w:tr>
      <w:tr>
        <w:trPr>
          <w:cantSplit/>
        </w:trPr>
        <w:tc>
          <w:tcPr>
            <w:tcW w:type="dxa" w:w="1329"/>
            <w:shd w:val="clear" w:color="auto" w:fill="EEF3FA"/>
            <w:tcBorders>
              <w:top w:val="single" w:sz="4" w:color="BFBFBF"/>
              <w:left w:val="single" w:sz="4" w:color="BFBFBF"/>
              <w:bottom w:val="single" w:sz="4" w:color="BFBFBF"/>
              <w:right w:val="single" w:sz="4" w:color="BFBFBF"/>
            </w:tcBorders>
            <w:vAlign w:val="center"/>
          </w:tcPr>
          <w:p>
            <w:pPr>
              <w:spacing w:after="0" w:line="240" w:lineRule="auto"/>
            </w:pPr>
            <w:r>
              <w:rPr>
                <w:b w:val="0"/>
                <w:i w:val="0"/>
                <w:sz w:val="16"/>
              </w:rPr>
              <w:t>Trujillo</w:t>
            </w:r>
          </w:p>
        </w:tc>
        <w:tc>
          <w:tcPr>
            <w:tcW w:type="dxa" w:w="1196"/>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w:t>
            </w:r>
          </w:p>
        </w:tc>
        <w:tc>
          <w:tcPr>
            <w:tcW w:type="dxa" w:w="1329"/>
            <w:shd w:val="clear" w:color="auto" w:fill="EEF3FA"/>
            <w:tcBorders>
              <w:top w:val="single" w:sz="4" w:color="BFBFBF"/>
              <w:left w:val="single" w:sz="4" w:color="BFBFBF"/>
              <w:bottom w:val="single" w:sz="4" w:color="BFBFBF"/>
              <w:right w:val="single" w:sz="4" w:color="BFBFBF"/>
            </w:tcBorders>
            <w:vAlign w:val="center"/>
          </w:tcPr>
          <w:p>
            <w:pPr>
              <w:spacing w:after="0" w:line="240" w:lineRule="auto"/>
              <w:jc w:val="right"/>
            </w:pPr>
            <w:r>
              <w:rPr>
                <w:b w:val="0"/>
                <w:i w:val="0"/>
                <w:sz w:val="16"/>
              </w:rPr>
              <w:t>190.00</w:t>
            </w:r>
          </w:p>
        </w:tc>
      </w:tr>
    </w:tbl>
    <w:p>
      <w:pPr>
        <w:spacing w:after="0" w:line="100" w:lineRule="exact"/>
      </w:pPr>
    </w:p>
    <w:p>
      <w:pPr>
        <w:keepNext/>
        <w:spacing w:after="20" w:before="40"/>
      </w:pPr>
      <w:r>
        <w:rPr>
          <w:b/>
          <w:color w:val="2E75B6"/>
          <w:sz w:val="16"/>
          <w:spacing w:val="10"/>
        </w:rPr>
        <w:t>INTERPRETACIÓN</w:t>
      </w:r>
    </w:p>
    <w:p>
      <w:pPr>
        <w:jc w:val="both"/>
      </w:pPr>
      <w:r>
        <w:rPr>
          <w:b w:val="0"/>
          <w:i w:val="0"/>
        </w:rPr>
        <w:t>Lima concentra 4 de los 8 pedidos y S/ 984.90 de S/ 1,834.80 (alrededor del 54 % de los ingresos de marzo). Es la candidata natural para el punto de recojo. Sin embargo, la cifra proviene de un solo mes y de solo dos clientes limeños: antes de invertir, la gerencia debería confirmar el patrón con más periodos.</w:t>
      </w:r>
    </w:p>
    <w:p>
      <w:pPr>
        <w:spacing w:after="80"/>
        <w:jc w:val="both"/>
      </w:pPr>
      <w:r>
        <w:rPr>
          <w:b/>
          <w:color w:val="2E75B6"/>
        </w:rPr>
        <w:t xml:space="preserve">5. ¿El diseño relacional es adecuado para esta decisión?. </w:t>
      </w:r>
      <w:r>
        <w:rPr>
          <w:b w:val="0"/>
          <w:i w:val="0"/>
        </w:rPr>
        <w:t xml:space="preserve">Aquí aparece una reflexión de diseño: el modelo guarda la ciudad de </w:t>
      </w:r>
      <w:r>
        <w:rPr>
          <w:b/>
          <w:i w:val="0"/>
        </w:rPr>
        <w:t>residencia</w:t>
      </w:r>
      <w:r>
        <w:rPr>
          <w:b w:val="0"/>
          <w:i w:val="0"/>
        </w:rPr>
        <w:t xml:space="preserve"> del cliente, pero un punto de recojo depende de la ciudad de </w:t>
      </w:r>
      <w:r>
        <w:rPr>
          <w:b/>
          <w:i w:val="0"/>
        </w:rPr>
        <w:t>entrega</w:t>
      </w:r>
      <w:r>
        <w:rPr>
          <w:b w:val="0"/>
          <w:i w:val="0"/>
        </w:rPr>
        <w:t xml:space="preserve"> de cada pedido, que podría ser distinta. Si ese dato es importante para el negocio, el modelo debería incorporar una dirección o ciudad de entrega en </w:t>
      </w:r>
      <w:r>
        <w:rPr>
          <w:rFonts w:ascii="Consolas" w:hAnsi="Consolas" w:eastAsia="Consolas"/>
          <w:b w:val="0"/>
          <w:i w:val="0"/>
          <w:color w:val="1F4E79"/>
          <w:sz w:val="18"/>
        </w:rPr>
        <w:t>pedidos</w:t>
      </w:r>
      <w:r>
        <w:rPr>
          <w:b w:val="0"/>
          <w:i w:val="0"/>
        </w:rPr>
        <w:t>. Un buen modelo no solo está normalizado: también contiene los datos que las preguntas del negocio requieren (Semana 4).</w:t>
      </w:r>
    </w:p>
    <w:p>
      <w:pPr>
        <w:pStyle w:val="Heading2"/>
      </w:pPr>
      <w:r>
        <w:rPr>
          <w:b w:val="0"/>
          <w:i w:val="0"/>
        </w:rPr>
        <w:t>Checklist de dominio de la Unidad 1</w:t>
      </w:r>
    </w:p>
    <w:p>
      <w:pPr>
        <w:keepNext/>
      </w:pPr>
      <w:r>
        <w:rPr>
          <w:b w:val="0"/>
          <w:i w:val="0"/>
        </w:rPr>
        <w:t>Marca cada afirmación solo si puedes demostrarla con un ejemplo propio:</w:t>
      </w:r>
    </w:p>
    <w:p>
      <w:pPr>
        <w:tabs>
          <w:tab w:pos="567" w:val="left"/>
        </w:tabs>
        <w:spacing w:after="60"/>
        <w:ind w:left="567" w:hanging="340"/>
      </w:pPr>
      <w:r>
        <w:rPr>
          <w:color w:val="2E75B6"/>
        </w:rPr>
        <w:t>☐</w:t>
        <w:tab/>
      </w:r>
      <w:r>
        <w:rPr>
          <w:b w:val="0"/>
          <w:i w:val="0"/>
        </w:rPr>
        <w:t>Explico la diferencia entre dato, información y conocimiento con un ejemplo de una organización.</w:t>
      </w:r>
    </w:p>
    <w:p>
      <w:pPr>
        <w:tabs>
          <w:tab w:pos="567" w:val="left"/>
        </w:tabs>
        <w:spacing w:after="60"/>
        <w:ind w:left="567" w:hanging="340"/>
      </w:pPr>
      <w:r>
        <w:rPr>
          <w:color w:val="2E75B6"/>
        </w:rPr>
        <w:t>☐</w:t>
        <w:tab/>
      </w:r>
      <w:r>
        <w:rPr>
          <w:b w:val="0"/>
          <w:i w:val="0"/>
        </w:rPr>
        <w:t>Clasifico datos en estructurados, semiestructurados y no estructurados y sé cuáles se consultan directamente con SQL.</w:t>
      </w:r>
    </w:p>
    <w:p>
      <w:pPr>
        <w:tabs>
          <w:tab w:pos="567" w:val="left"/>
        </w:tabs>
        <w:spacing w:after="60"/>
        <w:ind w:left="567" w:hanging="340"/>
      </w:pPr>
      <w:r>
        <w:rPr>
          <w:color w:val="2E75B6"/>
        </w:rPr>
        <w:t>☐</w:t>
        <w:tab/>
      </w:r>
      <w:r>
        <w:rPr>
          <w:b w:val="0"/>
          <w:i w:val="0"/>
        </w:rPr>
        <w:t>Describo el ciclo de vida del dato y reconozco en qué etapas se originan los problemas de calidad.</w:t>
      </w:r>
    </w:p>
    <w:p>
      <w:pPr>
        <w:tabs>
          <w:tab w:pos="567" w:val="left"/>
        </w:tabs>
        <w:spacing w:after="60"/>
        <w:ind w:left="567" w:hanging="340"/>
      </w:pPr>
      <w:r>
        <w:rPr>
          <w:color w:val="2E75B6"/>
        </w:rPr>
        <w:t>☐</w:t>
        <w:tab/>
      </w:r>
      <w:r>
        <w:rPr>
          <w:b w:val="0"/>
          <w:i w:val="0"/>
        </w:rPr>
        <w:t>Identifico problemas de calidad en una tabla y los asocio a la dimensión correspondiente.</w:t>
      </w:r>
    </w:p>
    <w:p>
      <w:pPr>
        <w:tabs>
          <w:tab w:pos="567" w:val="left"/>
        </w:tabs>
        <w:spacing w:after="60"/>
        <w:ind w:left="567" w:hanging="340"/>
      </w:pPr>
      <w:r>
        <w:rPr>
          <w:color w:val="2E75B6"/>
        </w:rPr>
        <w:t>☐</w:t>
        <w:tab/>
      </w:r>
      <w:r>
        <w:rPr>
          <w:b w:val="0"/>
          <w:i w:val="0"/>
        </w:rPr>
        <w:t>Escribo consultas con SELECT, WHERE, ORDER BY, LIMIT y DISTINCT, y explico qué representa cada fila del resultado.</w:t>
      </w:r>
    </w:p>
    <w:p>
      <w:pPr>
        <w:tabs>
          <w:tab w:pos="567" w:val="left"/>
        </w:tabs>
        <w:spacing w:after="60"/>
        <w:ind w:left="567" w:hanging="340"/>
      </w:pPr>
      <w:r>
        <w:rPr>
          <w:color w:val="2E75B6"/>
        </w:rPr>
        <w:t>☐</w:t>
        <w:tab/>
      </w:r>
      <w:r>
        <w:rPr>
          <w:b w:val="0"/>
          <w:i w:val="0"/>
        </w:rPr>
        <w:t>Resumo datos con COUNT, SUM, AVG, MAX, MIN y GROUP BY, e interpreto los resultados para una persona que toma decisiones.</w:t>
      </w:r>
    </w:p>
    <w:p>
      <w:pPr>
        <w:tabs>
          <w:tab w:pos="567" w:val="left"/>
        </w:tabs>
        <w:spacing w:after="60"/>
        <w:ind w:left="567" w:hanging="340"/>
      </w:pPr>
      <w:r>
        <w:rPr>
          <w:color w:val="2E75B6"/>
        </w:rPr>
        <w:t>☐</w:t>
        <w:tab/>
      </w:r>
      <w:r>
        <w:rPr>
          <w:b w:val="0"/>
          <w:i w:val="0"/>
        </w:rPr>
        <w:t>Distingo clave primaria de clave foránea y elijo entre INNER JOIN y LEFT JOIN según la pregunta.</w:t>
      </w:r>
    </w:p>
    <w:p>
      <w:pPr>
        <w:tabs>
          <w:tab w:pos="567" w:val="left"/>
        </w:tabs>
        <w:spacing w:after="60"/>
        <w:ind w:left="567" w:hanging="340"/>
      </w:pPr>
      <w:r>
        <w:rPr>
          <w:color w:val="2E75B6"/>
        </w:rPr>
        <w:t>☐</w:t>
        <w:tab/>
      </w:r>
      <w:r>
        <w:rPr>
          <w:b w:val="0"/>
          <w:i w:val="0"/>
        </w:rPr>
        <w:t>Uso WHERE y HAVING en la misma consulta y resuelvo preguntas con subconsultas.</w:t>
      </w:r>
    </w:p>
    <w:p>
      <w:pPr>
        <w:tabs>
          <w:tab w:pos="567" w:val="left"/>
        </w:tabs>
        <w:spacing w:after="60"/>
        <w:ind w:left="567" w:hanging="340"/>
      </w:pPr>
      <w:r>
        <w:rPr>
          <w:color w:val="2E75B6"/>
        </w:rPr>
        <w:t>☐</w:t>
        <w:tab/>
      </w:r>
      <w:r>
        <w:rPr>
          <w:b w:val="0"/>
          <w:i w:val="0"/>
        </w:rPr>
        <w:t>Identifico entidades, atributos y cardinalidades (1:1, 1:N, N:M) y resuelvo una relación N:M con una tabla intermedia.</w:t>
      </w:r>
    </w:p>
    <w:p>
      <w:pPr>
        <w:tabs>
          <w:tab w:pos="567" w:val="left"/>
        </w:tabs>
        <w:spacing w:after="60"/>
        <w:ind w:left="567" w:hanging="340"/>
      </w:pPr>
      <w:r>
        <w:rPr>
          <w:color w:val="2E75B6"/>
        </w:rPr>
        <w:t>☐</w:t>
        <w:tab/>
      </w:r>
      <w:r>
        <w:rPr>
          <w:b w:val="0"/>
          <w:i w:val="0"/>
        </w:rPr>
        <w:t>Normalizo una tabla hasta 3FN y explico cómo el modelo protege la calidad de los datos.</w:t>
      </w:r>
    </w:p>
    <w:p>
      <w:pPr>
        <w:pStyle w:val="Heading1"/>
        <w:pageBreakBefore w:val="0"/>
        <w:pBdr>
          <w:bottom w:val="single" w:sz="12" w:space="4" w:color="2E75B6"/>
        </w:pBdr>
      </w:pPr>
      <w:r>
        <w:rPr>
          <w:b w:val="0"/>
          <w:i w:val="0"/>
        </w:rPr>
        <w:t>Conclusiones</w:t>
      </w:r>
    </w:p>
    <w:p>
      <w:pPr>
        <w:tabs>
          <w:tab w:pos="595" w:val="left"/>
        </w:tabs>
        <w:spacing w:after="100"/>
        <w:ind w:left="595" w:hanging="312"/>
      </w:pPr>
      <w:r>
        <w:rPr>
          <w:b/>
          <w:color w:val="2E75B6"/>
        </w:rPr>
        <w:t>1.</w:t>
        <w:tab/>
      </w:r>
      <w:r>
        <w:rPr>
          <w:b w:val="0"/>
          <w:i w:val="0"/>
        </w:rPr>
        <w:t>Un dato solo adquiere valor cuando tiene contexto, calidad y un propósito. La jerarquía DIKW recuerda que el objetivo de la gestión de datos no es acumular registros, sino convertirlos en información y conocimiento que orienten decisiones.</w:t>
      </w:r>
    </w:p>
    <w:p>
      <w:pPr>
        <w:tabs>
          <w:tab w:pos="595" w:val="left"/>
        </w:tabs>
        <w:spacing w:after="100"/>
        <w:ind w:left="595" w:hanging="312"/>
      </w:pPr>
      <w:r>
        <w:rPr>
          <w:b/>
          <w:color w:val="2E75B6"/>
        </w:rPr>
        <w:t>2.</w:t>
        <w:tab/>
      </w:r>
      <w:r>
        <w:rPr>
          <w:b w:val="0"/>
          <w:i w:val="0"/>
        </w:rPr>
        <w:t>La calidad del dato se decide en todo el ciclo de vida, especialmente en la captura y el almacenamiento. Ninguna consulta ni herramienta posterior puede corregir por completo datos mal registrados.</w:t>
      </w:r>
    </w:p>
    <w:p>
      <w:pPr>
        <w:tabs>
          <w:tab w:pos="595" w:val="left"/>
        </w:tabs>
        <w:spacing w:after="100"/>
        <w:ind w:left="595" w:hanging="312"/>
      </w:pPr>
      <w:r>
        <w:rPr>
          <w:b/>
          <w:color w:val="2E75B6"/>
        </w:rPr>
        <w:t>3.</w:t>
        <w:tab/>
      </w:r>
      <w:r>
        <w:rPr>
          <w:b w:val="0"/>
          <w:i w:val="0"/>
        </w:rPr>
        <w:t>SQL permite pasar de los datos a la información de forma precisa y reproducible. Su dominio implica tanto escribir consultas correctas como interpretar sus resultados: qué representa cada fila, qué filtros se aplicaron y qué definición de cada métrica se utilizó.</w:t>
      </w:r>
    </w:p>
    <w:p>
      <w:pPr>
        <w:tabs>
          <w:tab w:pos="595" w:val="left"/>
        </w:tabs>
        <w:spacing w:after="100"/>
        <w:ind w:left="595" w:hanging="312"/>
      </w:pPr>
      <w:r>
        <w:rPr>
          <w:b/>
          <w:color w:val="2E75B6"/>
        </w:rPr>
        <w:t>4.</w:t>
        <w:tab/>
      </w:r>
      <w:r>
        <w:rPr>
          <w:b w:val="0"/>
          <w:i w:val="0"/>
        </w:rPr>
        <w:t>Las bases de datos relacionales distribuyen la información en tablas conectadas por claves. Los JOIN permiten volver a reunirla según la pregunta, y la elección entre INNER y LEFT JOIN, o entre WHERE y HAVING, cambia la respuesta.</w:t>
      </w:r>
    </w:p>
    <w:p>
      <w:pPr>
        <w:tabs>
          <w:tab w:pos="595" w:val="left"/>
        </w:tabs>
        <w:spacing w:after="100"/>
        <w:ind w:left="595" w:hanging="312"/>
      </w:pPr>
      <w:r>
        <w:rPr>
          <w:b/>
          <w:color w:val="2E75B6"/>
        </w:rPr>
        <w:t>5.</w:t>
        <w:tab/>
      </w:r>
      <w:r>
        <w:rPr>
          <w:b w:val="0"/>
          <w:i w:val="0"/>
        </w:rPr>
        <w:t>El modelado relacional y la normalización explican por qué las tablas tienen la forma que tienen: cada hecho se registra una sola vez, lo que evita anomalías y protege la calidad de los datos desde el diseño.</w:t>
      </w:r>
    </w:p>
    <w:p>
      <w:pPr>
        <w:tabs>
          <w:tab w:pos="595" w:val="left"/>
        </w:tabs>
        <w:spacing w:after="100"/>
        <w:ind w:left="595" w:hanging="312"/>
      </w:pPr>
      <w:r>
        <w:rPr>
          <w:b/>
          <w:color w:val="2E75B6"/>
        </w:rPr>
        <w:t>6.</w:t>
        <w:tab/>
      </w:r>
      <w:r>
        <w:rPr>
          <w:b w:val="0"/>
          <w:i w:val="0"/>
        </w:rPr>
        <w:t>Estos fundamentos son la base para los temas siguientes del curso y para el trabajo en Big Data y Ciencia de Datos: antes de preparar o analizar datos es necesario saber dónde están, cómo están organizados y cómo obtenerlos correctamente.</w:t>
      </w:r>
    </w:p>
    <w:p>
      <w:pPr>
        <w:pStyle w:val="Heading1"/>
        <w:pageBreakBefore w:val="0"/>
        <w:pBdr>
          <w:bottom w:val="single" w:sz="12" w:space="4" w:color="2E75B6"/>
        </w:pBdr>
      </w:pPr>
      <w:r>
        <w:rPr>
          <w:b w:val="0"/>
          <w:i w:val="0"/>
        </w:rPr>
        <w:t>Referencias bibliográficas</w:t>
      </w:r>
    </w:p>
    <w:p>
      <w:pPr>
        <w:spacing w:after="80"/>
        <w:ind w:left="567" w:hanging="567"/>
      </w:pPr>
      <w:r>
        <w:rPr>
          <w:b w:val="0"/>
          <w:i w:val="0"/>
          <w:sz w:val="19"/>
        </w:rPr>
        <w:t xml:space="preserve">Ackoff, R. L. (1989). From data to wisdom. </w:t>
      </w:r>
      <w:r>
        <w:rPr>
          <w:b w:val="0"/>
          <w:i/>
          <w:sz w:val="19"/>
        </w:rPr>
        <w:t>Journal of Applied Systems Analysis, 16</w:t>
      </w:r>
      <w:r>
        <w:rPr>
          <w:b w:val="0"/>
          <w:i w:val="0"/>
          <w:sz w:val="19"/>
        </w:rPr>
        <w:t>, 3–9.</w:t>
      </w:r>
    </w:p>
    <w:p>
      <w:pPr>
        <w:spacing w:after="80"/>
        <w:ind w:left="567" w:hanging="567"/>
      </w:pPr>
      <w:r>
        <w:rPr>
          <w:b w:val="0"/>
          <w:i w:val="0"/>
          <w:sz w:val="19"/>
        </w:rPr>
        <w:t xml:space="preserve">Beaulieu, A. (2020). </w:t>
      </w:r>
      <w:r>
        <w:rPr>
          <w:b w:val="0"/>
          <w:i/>
          <w:sz w:val="19"/>
        </w:rPr>
        <w:t>Learning SQL: Generate, manipulate, and retrieve data</w:t>
      </w:r>
      <w:r>
        <w:rPr>
          <w:b w:val="0"/>
          <w:i w:val="0"/>
          <w:sz w:val="19"/>
        </w:rPr>
        <w:t xml:space="preserve"> (3.ª ed.). O'Reilly Media.</w:t>
      </w:r>
    </w:p>
    <w:p>
      <w:pPr>
        <w:spacing w:after="80"/>
        <w:ind w:left="567" w:hanging="567"/>
      </w:pPr>
      <w:r>
        <w:rPr>
          <w:b w:val="0"/>
          <w:i w:val="0"/>
          <w:sz w:val="19"/>
        </w:rPr>
        <w:t xml:space="preserve">Chamberlin, D. D., y Boyce, R. F. (1974). SEQUEL: A structured English query language. En </w:t>
      </w:r>
      <w:r>
        <w:rPr>
          <w:b w:val="0"/>
          <w:i/>
          <w:sz w:val="19"/>
        </w:rPr>
        <w:t>Proceedings of the 1974 ACM SIGFIDET Workshop on Data Description, Access and Control</w:t>
      </w:r>
      <w:r>
        <w:rPr>
          <w:b w:val="0"/>
          <w:i w:val="0"/>
          <w:sz w:val="19"/>
        </w:rPr>
        <w:t xml:space="preserve"> (pp. 249–264). ACM.</w:t>
      </w:r>
    </w:p>
    <w:p>
      <w:pPr>
        <w:spacing w:after="80"/>
        <w:ind w:left="567" w:hanging="567"/>
      </w:pPr>
      <w:r>
        <w:rPr>
          <w:b w:val="0"/>
          <w:i w:val="0"/>
          <w:sz w:val="19"/>
        </w:rPr>
        <w:t xml:space="preserve">Codd, E. F. (1970). A relational model of data for large shared data banks. </w:t>
      </w:r>
      <w:r>
        <w:rPr>
          <w:b w:val="0"/>
          <w:i/>
          <w:sz w:val="19"/>
        </w:rPr>
        <w:t>Communications of the ACM, 13</w:t>
      </w:r>
      <w:r>
        <w:rPr>
          <w:b w:val="0"/>
          <w:i w:val="0"/>
          <w:sz w:val="19"/>
        </w:rPr>
        <w:t>(6), 377–387. https://doi.org/10.1145/362384.362685</w:t>
      </w:r>
    </w:p>
    <w:p>
      <w:pPr>
        <w:spacing w:after="80"/>
        <w:ind w:left="567" w:hanging="567"/>
      </w:pPr>
      <w:r>
        <w:rPr>
          <w:b w:val="0"/>
          <w:i w:val="0"/>
          <w:sz w:val="19"/>
        </w:rPr>
        <w:t xml:space="preserve">Congreso de la República del Perú. (2011). </w:t>
      </w:r>
      <w:r>
        <w:rPr>
          <w:b w:val="0"/>
          <w:i/>
          <w:sz w:val="19"/>
        </w:rPr>
        <w:t>Ley N.° 29733, Ley de Protección de Datos Personales</w:t>
      </w:r>
      <w:r>
        <w:rPr>
          <w:b w:val="0"/>
          <w:i w:val="0"/>
          <w:sz w:val="19"/>
        </w:rPr>
        <w:t>. Diario Oficial El Peruano.</w:t>
      </w:r>
    </w:p>
    <w:p>
      <w:pPr>
        <w:spacing w:after="80"/>
        <w:ind w:left="567" w:hanging="567"/>
      </w:pPr>
      <w:r>
        <w:rPr>
          <w:b w:val="0"/>
          <w:i w:val="0"/>
          <w:sz w:val="19"/>
        </w:rPr>
        <w:t xml:space="preserve">Coronel, C., y Morris, S. (2019). </w:t>
      </w:r>
      <w:r>
        <w:rPr>
          <w:b w:val="0"/>
          <w:i/>
          <w:sz w:val="19"/>
        </w:rPr>
        <w:t>Database systems: Design, implementation, and management</w:t>
      </w:r>
      <w:r>
        <w:rPr>
          <w:b w:val="0"/>
          <w:i w:val="0"/>
          <w:sz w:val="19"/>
        </w:rPr>
        <w:t xml:space="preserve"> (13.ª ed.). Cengage Learning.</w:t>
      </w:r>
    </w:p>
    <w:p>
      <w:pPr>
        <w:spacing w:after="80"/>
        <w:ind w:left="567" w:hanging="567"/>
      </w:pPr>
      <w:r>
        <w:rPr>
          <w:b w:val="0"/>
          <w:i w:val="0"/>
          <w:sz w:val="19"/>
        </w:rPr>
        <w:t xml:space="preserve">DAMA International. (2017). </w:t>
      </w:r>
      <w:r>
        <w:rPr>
          <w:b w:val="0"/>
          <w:i/>
          <w:sz w:val="19"/>
        </w:rPr>
        <w:t>DAMA-DMBOK: Data management body of knowledge</w:t>
      </w:r>
      <w:r>
        <w:rPr>
          <w:b w:val="0"/>
          <w:i w:val="0"/>
          <w:sz w:val="19"/>
        </w:rPr>
        <w:t xml:space="preserve"> (2.ª ed.). Technics Publications.</w:t>
      </w:r>
    </w:p>
    <w:p>
      <w:pPr>
        <w:spacing w:after="80"/>
        <w:ind w:left="567" w:hanging="567"/>
      </w:pPr>
      <w:r>
        <w:rPr>
          <w:b w:val="0"/>
          <w:i w:val="0"/>
          <w:sz w:val="19"/>
        </w:rPr>
        <w:t xml:space="preserve">Date, C. J. (2019). </w:t>
      </w:r>
      <w:r>
        <w:rPr>
          <w:b w:val="0"/>
          <w:i/>
          <w:sz w:val="19"/>
        </w:rPr>
        <w:t>Database design and relational theory: Normal forms and all that jazz</w:t>
      </w:r>
      <w:r>
        <w:rPr>
          <w:b w:val="0"/>
          <w:i w:val="0"/>
          <w:sz w:val="19"/>
        </w:rPr>
        <w:t xml:space="preserve"> (2.ª ed.). Apress.</w:t>
      </w:r>
    </w:p>
    <w:p>
      <w:pPr>
        <w:spacing w:after="80"/>
        <w:ind w:left="567" w:hanging="567"/>
      </w:pPr>
      <w:r>
        <w:rPr>
          <w:b w:val="0"/>
          <w:i w:val="0"/>
          <w:sz w:val="19"/>
        </w:rPr>
        <w:t xml:space="preserve">Elmasri, R., y Navathe, S. B. (2016). </w:t>
      </w:r>
      <w:r>
        <w:rPr>
          <w:b w:val="0"/>
          <w:i/>
          <w:sz w:val="19"/>
        </w:rPr>
        <w:t>Fundamentals of database systems</w:t>
      </w:r>
      <w:r>
        <w:rPr>
          <w:b w:val="0"/>
          <w:i w:val="0"/>
          <w:sz w:val="19"/>
        </w:rPr>
        <w:t xml:space="preserve"> (7.ª ed.). Pearson.</w:t>
      </w:r>
    </w:p>
    <w:p>
      <w:pPr>
        <w:spacing w:after="80"/>
        <w:ind w:left="567" w:hanging="567"/>
      </w:pPr>
      <w:r>
        <w:rPr>
          <w:b w:val="0"/>
          <w:i w:val="0"/>
          <w:sz w:val="19"/>
        </w:rPr>
        <w:t xml:space="preserve">Laney, D. (2001). </w:t>
      </w:r>
      <w:r>
        <w:rPr>
          <w:b w:val="0"/>
          <w:i/>
          <w:sz w:val="19"/>
        </w:rPr>
        <w:t>3D data management: Controlling data volume, velocity and variety</w:t>
      </w:r>
      <w:r>
        <w:rPr>
          <w:b w:val="0"/>
          <w:i w:val="0"/>
          <w:sz w:val="19"/>
        </w:rPr>
        <w:t>. META Group.</w:t>
      </w:r>
    </w:p>
    <w:p>
      <w:pPr>
        <w:spacing w:after="80"/>
        <w:ind w:left="567" w:hanging="567"/>
      </w:pPr>
      <w:r>
        <w:rPr>
          <w:b w:val="0"/>
          <w:i w:val="0"/>
          <w:sz w:val="19"/>
        </w:rPr>
        <w:t xml:space="preserve">Provost, F., y Fawcett, T. (2013). </w:t>
      </w:r>
      <w:r>
        <w:rPr>
          <w:b w:val="0"/>
          <w:i/>
          <w:sz w:val="19"/>
        </w:rPr>
        <w:t>Data science for business</w:t>
      </w:r>
      <w:r>
        <w:rPr>
          <w:b w:val="0"/>
          <w:i w:val="0"/>
          <w:sz w:val="19"/>
        </w:rPr>
        <w:t>. O'Reilly Media.</w:t>
      </w:r>
    </w:p>
    <w:p>
      <w:pPr>
        <w:spacing w:after="80"/>
        <w:ind w:left="567" w:hanging="567"/>
      </w:pPr>
      <w:r>
        <w:rPr>
          <w:b w:val="0"/>
          <w:i w:val="0"/>
          <w:sz w:val="19"/>
        </w:rPr>
        <w:t xml:space="preserve">Rowley, J. (2007). The wisdom hierarchy: Representations of the DIKW hierarchy. </w:t>
      </w:r>
      <w:r>
        <w:rPr>
          <w:b w:val="0"/>
          <w:i/>
          <w:sz w:val="19"/>
        </w:rPr>
        <w:t>Journal of Information Science, 33</w:t>
      </w:r>
      <w:r>
        <w:rPr>
          <w:b w:val="0"/>
          <w:i w:val="0"/>
          <w:sz w:val="19"/>
        </w:rPr>
        <w:t>(2), 163–180. https://doi.org/10.1177/0165551506070706</w:t>
      </w:r>
    </w:p>
    <w:p>
      <w:pPr>
        <w:spacing w:after="80"/>
        <w:ind w:left="567" w:hanging="567"/>
      </w:pPr>
      <w:r>
        <w:rPr>
          <w:b w:val="0"/>
          <w:i w:val="0"/>
          <w:sz w:val="19"/>
        </w:rPr>
        <w:t xml:space="preserve">SQLite. (s. f.). </w:t>
      </w:r>
      <w:r>
        <w:rPr>
          <w:b w:val="0"/>
          <w:i/>
          <w:sz w:val="19"/>
        </w:rPr>
        <w:t>SQLite documentation</w:t>
      </w:r>
      <w:r>
        <w:rPr>
          <w:b w:val="0"/>
          <w:i w:val="0"/>
          <w:sz w:val="19"/>
        </w:rPr>
        <w:t>. https://www.sqlite.org/docs.html</w:t>
      </w:r>
    </w:p>
    <w:p>
      <w:pPr>
        <w:spacing w:after="80"/>
        <w:ind w:left="567" w:hanging="567"/>
      </w:pPr>
      <w:r>
        <w:rPr>
          <w:b w:val="0"/>
          <w:i w:val="0"/>
          <w:sz w:val="19"/>
        </w:rPr>
        <w:t xml:space="preserve">Wang, R. Y., y Strong, D. M. (1996). Beyond accuracy: What data quality means to data consumers. </w:t>
      </w:r>
      <w:r>
        <w:rPr>
          <w:b w:val="0"/>
          <w:i/>
          <w:sz w:val="19"/>
        </w:rPr>
        <w:t>Journal of Management Information Systems, 12</w:t>
      </w:r>
      <w:r>
        <w:rPr>
          <w:b w:val="0"/>
          <w:i w:val="0"/>
          <w:sz w:val="19"/>
        </w:rPr>
        <w:t>(4), 5–33.</w:t>
      </w:r>
    </w:p>
    <w:sectPr w:rsidR="00FC693F" w:rsidRPr="0006063C" w:rsidSect="00034616">
      <w:footerReference w:type="default" r:id="rId12"/>
      <w:pgSz w:w="11906" w:h="16838"/>
      <w:pgMar w:top="1134" w:right="1134" w:bottom="1020"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4" w:space="4" w:color="BFBFBF"/>
      </w:pBdr>
    </w:pPr>
    <w:r>
      <w:rPr>
        <w:color w:val="595959"/>
        <w:sz w:val="16"/>
      </w:rPr>
      <w:t>Fundamentos de Gestión de Datos · Unidad 1: Fundamentos del Dato y SQL · TECSUP 2026-II</w:t>
      <w:tab/>
    </w:r>
    <w:r>
      <w:rPr>
        <w:b/>
        <w:color w:val="1F3864"/>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eastAsia="Arial" w:cs="Arial"/>
      <w:b/>
      <w:bCs/>
      <w:i w:val="0"/>
      <w:color w:val="1F3864"/>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Arial" w:hAnsi="Arial" w:eastAsia="Arial" w:cs="Arial"/>
      <w:b/>
      <w:bCs/>
      <w:i w:val="0"/>
      <w:color w:val="1F3864"/>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Arial" w:hAnsi="Arial" w:eastAsia="Arial" w:cs="Arial"/>
      <w:b/>
      <w:bCs/>
      <w:i w:val="0"/>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