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>
      <w:pPr>
        <w:sectPr>
          <w:pgSz w:w="11906" w:h="16838" w:orient="portrait"/>
          <w:pgMar w:top="142" w:right="0" w:bottom="0" w:left="142" w:header="708" w:footer="708" w:gutter="0"/>
          <w:pgNumType/>
          <w:docGrid w:linePitch="360"/>
        </w:sectPr>
      </w:pPr>
    </w:p>
    <w:p>
      <w:pPr>
        <w:spacing w:after="60"/>
        <w:jc w:val="right"/>
      </w:pPr>
      <w:r>
        <w:rPr>
          <w:b/>
          <w:bCs/>
          <w:color w:val="1B3A5C"/>
          <w:sz w:val="40"/>
          <w:szCs w:val="40"/>
        </w:rPr>
        <w:t xml:space="preserve">LABORATORIO CALIFICADO N° 01</w:t>
      </w:r>
    </w:p>
    <w:p>
      <w:pPr>
        <w:spacing w:after="240"/>
        <w:jc w:val="right"/>
      </w:pPr>
      <w:r>
        <w:rPr>
          <w:b/>
          <w:bCs/>
          <w:color w:val="1B3A5C"/>
        </w:rPr>
        <w:t xml:space="preserve">Semana 2: Datos y SQL básico</w:t>
      </w:r>
    </w:p>
    <w:p>
      <w:pPr>
        <w:spacing w:after="80"/>
      </w:pPr>
      <w:r>
        <w:rPr>
          <w:b/>
          <w:bCs/>
        </w:rPr>
        <w:t xml:space="preserve">Tema:</w:t>
      </w:r>
      <w:r>
        <w:t xml:space="preserve"> Clasificación y calidad de datos, estructura de una base de datos y consultas SQL básicas</w:t>
      </w:r>
    </w:p>
    <w:p>
      <w:pPr>
        <w:spacing w:after="160"/>
      </w:pPr>
      <w:r>
        <w:rPr>
          <w:b/>
          <w:bCs/>
        </w:rPr>
        <w:t xml:space="preserve">Laboratorio:</w:t>
      </w:r>
      <w:r>
        <w:t xml:space="preserve"> Del dato a la decisión: autos y El Buen Sabor · Laboratorio grupal</w:t>
      </w:r>
    </w:p>
    <w:p>
      <w:pPr>
        <w:spacing w:after="80" w:before="240"/>
      </w:pPr>
      <w:r>
        <w:rPr>
          <w:b/>
          <w:bCs/>
        </w:rPr>
        <w:t xml:space="preserve">Identificación del equipo</w:t>
      </w:r>
    </w:p>
    <w:p>
      <w:pPr>
        <w:spacing w:after="120" w:before="0"/>
        <w:jc w:val="both"/>
      </w:pPr>
      <w:r>
        <w:t xml:space="preserve">Equipo N.° ______        Sección ______        Fecha ______________</w:t>
      </w:r>
    </w:p>
    <w:p>
      <w:pPr>
        <w:spacing w:after="160" w:before="0"/>
        <w:jc w:val="both"/>
      </w:pPr>
      <w:r>
        <w:t xml:space="preserve">Registre a todos los integrantes con apellidos y nombres completos. El campo de aporte es obligatorio: conforme a las normas del curso, el estudiante que no contribuya al trabajo grupal puede ser evaluado de forma individual.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00"/>
        <w:gridCol w:w="1500"/>
        <w:gridCol w:w="3838"/>
      </w:tblGrid>
      <w:tr>
        <w:trPr>
          <w:cantSplit/>
          <w:tblHeader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N.°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Apellidos y nombres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Código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Aporte principal en este laboratorio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6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I. Elemento de la capacidad terminal de la semana</w:t>
      </w:r>
    </w:p>
    <w:p>
      <w:pPr>
        <w:spacing w:after="160" w:before="0"/>
        <w:jc w:val="both"/>
      </w:pPr>
      <w:r>
        <w:t xml:space="preserve">Clasifica datos según su función y tipo de variable, documenta sus metadatos, evalúa su calidad con apoyo de una IA y contrasta su resultado, distingue datos estructurados de no estructurados, interpreta la estructura de una base de datos relacional y lee consultas SQL básicas para sustentar una recomendación comercial prudente.</w:t>
      </w:r>
    </w:p>
    <w:p>
      <w:pPr>
        <w:pBdr>
          <w:left w:val="single" w:color="1E3A5F" w:sz="18" w:space="6"/>
        </w:pBdr>
        <w:shd w:fill="EEF3F8" w:val="clear"/>
        <w:spacing w:after="200" w:before="160"/>
        <w:ind w:left="200"/>
        <w:jc w:val="both"/>
      </w:pPr>
      <w:r>
        <w:rPr>
          <w:b/>
          <w:bCs/>
          <w:sz w:val="22"/>
          <w:szCs w:val="22"/>
        </w:rPr>
        <w:t xml:space="preserve">Objetivo del laboratorio.</w:t>
      </w:r>
      <w:r>
        <w:rPr>
          <w:sz w:val="22"/>
          <w:szCs w:val="22"/>
        </w:rPr>
        <w:t xml:space="preserve">  En este laboratorio </w:t>
      </w:r>
      <w:r>
        <w:rPr>
          <w:b/>
          <w:bCs/>
          <w:sz w:val="22"/>
          <w:szCs w:val="22"/>
        </w:rPr>
        <w:t xml:space="preserve">no se escribe código</w:t>
      </w:r>
      <w:r>
        <w:rPr>
          <w:sz w:val="22"/>
          <w:szCs w:val="22"/>
        </w:rPr>
        <w:t xml:space="preserve">. Cada actividad entrega el código ya preparado: el grupo lo ejecuta en Google Colab, </w:t>
      </w:r>
      <w:r>
        <w:rPr>
          <w:b/>
          <w:bCs/>
          <w:sz w:val="22"/>
          <w:szCs w:val="22"/>
        </w:rPr>
        <w:t xml:space="preserve">captura la pantalla</w:t>
      </w:r>
      <w:r>
        <w:rPr>
          <w:sz w:val="22"/>
          <w:szCs w:val="22"/>
        </w:rPr>
        <w:t xml:space="preserve"> de la salida, la pega en este documento y </w:t>
      </w:r>
      <w:r>
        <w:rPr>
          <w:b/>
          <w:bCs/>
          <w:sz w:val="22"/>
          <w:szCs w:val="22"/>
        </w:rPr>
        <w:t xml:space="preserve">interpreta el resultado</w:t>
      </w:r>
      <w:r>
        <w:rPr>
          <w:sz w:val="22"/>
          <w:szCs w:val="22"/>
        </w:rPr>
        <w:t xml:space="preserve">. Lo que se evalúa es la lectura correcta de los datos, no la digitación.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II. Seguridad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Abstenerse de manipular hardware, conexiones eléctricas o de red sin la supervisión correspondiente.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No ingerir alimentos ni bebidas dentro del laboratorio.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Ubicar maletines y mochilas en el lugar destinado para ello.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Mantener la estación de trabajo, el mobiliario y los equipos en condiciones de orden y limpieza.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No descargar ni instalar software no autorizado, ni modificar la configuración del equipo.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Ejecutar el código exclusivamente en el entorno Google Colab o Jupyter.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No ingresar datos personales ni confidenciales en la herramienta de IA: solo se le entrega el resumen de la salida del dataset público.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III. Fundamento teórico</w:t>
      </w:r>
    </w:p>
    <w:p>
      <w:pPr>
        <w:spacing w:after="160" w:before="0"/>
        <w:jc w:val="both"/>
      </w:pPr>
      <w:r>
        <w:t xml:space="preserve">Con carácter previo a la sesión, repase el </w:t>
      </w:r>
      <w:r>
        <w:rPr>
          <w:b/>
          <w:bCs/>
        </w:rPr>
        <w:t xml:space="preserve">Laboratorio Dirigido 1</w:t>
      </w:r>
      <w:r>
        <w:t xml:space="preserve"> (dato, información, variables, metadatos y calidad) y el </w:t>
      </w:r>
      <w:r>
        <w:rPr>
          <w:b/>
          <w:bCs/>
        </w:rPr>
        <w:t xml:space="preserve">Laboratorio Dirigido 2</w:t>
      </w:r>
      <w:r>
        <w:t xml:space="preserve"> (SELECT, WHERE, AND, ORDER BY, LIMIT, COUNT, SUM, AVG, MAX y MIN). Use esta guía rápida durante el desarrollo.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538"/>
        <w:gridCol w:w="2800"/>
      </w:tblGrid>
      <w:tr>
        <w:trPr>
          <w:cantSplit/>
          <w:tblHeader/>
        </w:trPr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de variable</w:t>
            </w:r>
          </w:p>
        </w:tc>
        <w:tc>
          <w:tcPr>
            <w:tcW w:type="dxa" w:w="45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Definición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Cuantitativa continua</w:t>
            </w:r>
          </w:p>
        </w:tc>
        <w:tc>
          <w:tcPr>
            <w:tcW w:type="dxa" w:w="45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Número que puede tomar cualquier valor dentro de un intervalo, incluidos decimales.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Peso, monto en soles, tiempo.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Cuantitativa discreta</w:t>
            </w:r>
          </w:p>
        </w:tc>
        <w:tc>
          <w:tcPr>
            <w:tcW w:type="dxa" w:w="45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Número que resulta de contar; solo toma valores enteros.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Número de hijos, unidades vendidas.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Categórica nominal</w:t>
            </w:r>
          </w:p>
        </w:tc>
        <w:tc>
          <w:tcPr>
            <w:tcW w:type="dxa" w:w="45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Categorías sin un orden natural. Un valor sí/no (booleano) es nominal de dos categorías.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Ciudad, producto, país de origen.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Categórica ordinal</w:t>
            </w:r>
          </w:p>
        </w:tc>
        <w:tc>
          <w:tcPr>
            <w:tcW w:type="dxa" w:w="45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Categorías con un orden natural, pero sin distancia medible entre ellas.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Nivel de satisfacción: baja, media, alta.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Dimensión de calidad</w:t>
            </w:r>
          </w:p>
        </w:tc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Pregunta que responde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Exactitud</w:t>
            </w:r>
          </w:p>
        </w:tc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¿Los valores son correctos y están dentro de rangos posibles?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Completitud</w:t>
            </w:r>
          </w:p>
        </w:tc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¿Faltan valores (nulos) en columnas que deberían tenerlos?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Unicidad</w:t>
            </w:r>
          </w:p>
        </w:tc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¿Hay registros duplicados que distorsionan los conteos?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Consistencia</w:t>
            </w:r>
          </w:p>
        </w:tc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¿Las categorías y los formatos se escriben de forma uniforme?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Oportunidad</w:t>
            </w:r>
          </w:p>
        </w:tc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¿Los datos son lo bastante recientes para la decisión que se quiere tomar?</w:t>
            </w:r>
          </w:p>
        </w:tc>
      </w:tr>
    </w:tbl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IV. Normas empleadas</w:t>
      </w:r>
    </w:p>
    <w:p>
      <w:pPr>
        <w:spacing w:after="160" w:before="0"/>
        <w:jc w:val="both"/>
      </w:pPr>
      <w:r>
        <w:t xml:space="preserve">No resulta aplicable una norma técnica específica. Se adoptan buenas prácticas de documentación de datos (ficha de metadatos y diccionario de datos), trazabilidad de la fuente y uso responsable de herramientas de IA. Se utiliza la sintaxis de SQLite trabajada en el Laboratorio Dirigido 2.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V. Recursos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Computadora con acceso a internet y navegador web.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Cuenta de Google para el uso de Google Colab o Jupyter.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Notebook del Laboratorio Calificado 1 (las 13 celdas de este documento).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Dataset de autos (Auto MPG, 398 registros): https://raw.githubusercontent.com/mwaskom/seaborn-data/master/mpg.csv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Una herramienta de IA generativa autorizada por la docente.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Herramienta de captura de pantalla.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VI. Metodología para el desarrollo de la tarea</w:t>
      </w:r>
    </w:p>
    <w:p>
      <w:pPr>
        <w:spacing w:after="160" w:before="0"/>
        <w:jc w:val="both"/>
      </w:pPr>
      <w:r>
        <w:t xml:space="preserve">El laboratorio se desarrolla en equipos. Ejecuten las celdas </w:t>
      </w:r>
      <w:r>
        <w:rPr>
          <w:b/>
          <w:bCs/>
        </w:rPr>
        <w:t xml:space="preserve">en el orden en que aparecen</w:t>
      </w:r>
      <w:r>
        <w:t xml:space="preserve"> y sin modificar el código. Para cada celda: (1) ejecútenla, (2) capturen la pantalla completa de la salida, (3) péguenla en el recuadro y (4) redacten la interpretación en el espacio indicado.</w:t>
      </w:r>
    </w:p>
    <w:p>
      <w:pPr>
        <w:spacing w:after="160" w:before="0"/>
        <w:jc w:val="both"/>
      </w:pPr>
      <w:r>
        <w:rPr>
          <w:b/>
          <w:bCs/>
        </w:rPr>
        <w:t xml:space="preserve">Entregable:</w:t>
      </w:r>
      <w:r>
        <w:t xml:space="preserve"> este documento con las capturas y las interpretaciones, más el enlace verificable al notebook ejecutado, publicado en Canvas.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238"/>
        <w:gridCol w:w="1400"/>
      </w:tblGrid>
      <w:tr>
        <w:trPr>
          <w:cantSplit/>
          <w:tblHeader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Actividad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Contenido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Puntaje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1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Clasificación de las variables de un dataset de autos.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2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Metadatos y diccionario de datos del dataset.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3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Calidad del dato evaluada con IA y contrastada con evidencia.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4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Datos estructurados, semiestructurados y no estructurados.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5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Caso El Buen Sabor: estructura de la base de datos.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6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Lectura e interpretación de consultas SQL.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7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Informe del analista y conclusiones.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Puntaje técnico máximo.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16</w:t>
            </w:r>
          </w:p>
        </w:tc>
      </w:tr>
    </w:tbl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VII. Procedimiento</w:t>
      </w:r>
    </w:p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1 — Clasificación de variables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2 puntos · Celdas 1 y 2</w:t>
      </w:r>
    </w:p>
    <w:p>
      <w:pPr>
        <w:pBdr>
          <w:left w:val="single" w:color="1E3A5F" w:sz="18" w:space="6"/>
        </w:pBdr>
        <w:shd w:fill="EEF3F8" w:val="clear"/>
        <w:spacing w:after="200" w:before="160"/>
        <w:ind w:left="200"/>
        <w:jc w:val="both"/>
      </w:pPr>
      <w:r>
        <w:rPr>
          <w:b/>
          <w:bCs/>
          <w:sz w:val="22"/>
          <w:szCs w:val="22"/>
        </w:rPr>
        <w:t xml:space="preserve">Caso: concesionaria de autos.</w:t>
      </w:r>
      <w:r>
        <w:rPr>
          <w:sz w:val="22"/>
          <w:szCs w:val="22"/>
        </w:rPr>
        <w:t xml:space="preserve">  Usted integra el área de datos de una concesionaria y recibe un catálogo histórico de 398 autos con sus características técnicas. Antes de analizarlo debe identificar qué tipo de dato es cada variable. Fuente del dataset: https://raw.githubusercontent.com/mwaskom/seaborn-data/master/mpg.csv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ejecute las celdas 1 y 2, capture las salidas y complete la tabla 1.1. En la columna «Tipo» escriba </w:t>
      </w:r>
      <w:r>
        <w:rPr>
          <w:b/>
          <w:bCs/>
        </w:rPr>
        <w:t xml:space="preserve">CC</w:t>
      </w:r>
      <w:r>
        <w:t xml:space="preserve"> (cuantitativa continua), </w:t>
      </w:r>
      <w:r>
        <w:rPr>
          <w:b/>
          <w:bCs/>
        </w:rPr>
        <w:t xml:space="preserve">CD</w:t>
      </w:r>
      <w:r>
        <w:t xml:space="preserve"> (cuantitativa discreta), </w:t>
      </w:r>
      <w:r>
        <w:rPr>
          <w:b/>
          <w:bCs/>
        </w:rPr>
        <w:t xml:space="preserve">CN</w:t>
      </w:r>
      <w:r>
        <w:t xml:space="preserve"> (categórica nominal) o </w:t>
      </w:r>
      <w:r>
        <w:rPr>
          <w:b/>
          <w:bCs/>
        </w:rPr>
        <w:t xml:space="preserve">CO</w:t>
      </w:r>
      <w:r>
        <w:t xml:space="preserve"> (categórica ordinal), y justifique con el ejemplo observado.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1 de 13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import pandas as pd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URL = "https://raw.githubusercontent.com/mwaskom/seaborn-data/master/mpg.csv"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autos = pd.read_csv(URL)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# Dos columnas derivadas, creadas para practicar otros tipos de variable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autos["clase_consumo"] = pd.cut(autos["mpg"], bins=[0, 20, 30, 100],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labels=["Alto consumo", "Consumo medio", "Bajo consumo"],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ordered=True)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autos["es_usa"] = autos["origin"] == "usa"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print("Filas y columnas:", autos.shape)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autos.head(8)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2600" w:hRule="atLeast"/>
        </w:trPr>
        <w:tc>
          <w:tcPr>
            <w:tcW w:type="dxa" w:w="9638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i/>
                <w:iCs/>
                <w:color w:val="5A6672"/>
                <w:sz w:val="20"/>
                <w:szCs w:val="20"/>
              </w:rPr>
              <w:t xml:space="preserve">Pegue aquí la captura de pantalla de la salida de la Celda 1.</w:t>
            </w:r>
          </w:p>
        </w:tc>
      </w:tr>
    </w:tbl>
    <w:p>
      <w:pPr>
        <w:spacing w:after="120"/>
      </w:pP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2 de 13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resumen = pd.DataFrame({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"tipo_pandas": autos.dtypes.astype(str),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"valores_distintos": autos.nunique(),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"ejemplo_fila_1": autos.iloc[0],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})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resumen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2600" w:hRule="atLeast"/>
        </w:trPr>
        <w:tc>
          <w:tcPr>
            <w:tcW w:type="dxa" w:w="9638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i/>
                <w:iCs/>
                <w:color w:val="5A6672"/>
                <w:sz w:val="20"/>
                <w:szCs w:val="20"/>
              </w:rPr>
              <w:t xml:space="preserve">Pegue aquí la captura de pantalla de la salida de la Celda 2.</w:t>
            </w:r>
          </w:p>
        </w:tc>
      </w:tr>
    </w:tbl>
    <w:p>
      <w:pPr>
        <w:keepNext/>
        <w:spacing w:after="100" w:before="200"/>
        <w:jc w:val="both"/>
      </w:pPr>
      <w:r>
        <w:rPr>
          <w:b/>
          <w:bCs/>
        </w:rPr>
        <w:t xml:space="preserve">Tabla 1.1.</w:t>
      </w:r>
      <w:r>
        <w:t xml:space="preserve"> Clasificación de las variables del dataset.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100"/>
        <w:gridCol w:w="1700"/>
        <w:gridCol w:w="3838"/>
      </w:tblGrid>
      <w:tr>
        <w:trPr>
          <w:cantSplit/>
          <w:tblHeader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Variable</w:t>
            </w:r>
          </w:p>
        </w:tc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Ejemplo (fila 1)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(CC / CD / CN / CO)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Justificación</w:t>
            </w:r>
          </w:p>
        </w:tc>
      </w:tr>
      <w:tr>
        <w:trPr>
          <w:cantSplit/>
          <w:trHeight w:val="520" w:hRule="atLeast"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mpg</w:t>
            </w:r>
          </w:p>
        </w:tc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18.0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cylinders</w:t>
            </w:r>
          </w:p>
        </w:tc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8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displacement</w:t>
            </w:r>
          </w:p>
        </w:tc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307.0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horsepower</w:t>
            </w:r>
          </w:p>
        </w:tc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130.0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weight</w:t>
            </w:r>
          </w:p>
        </w:tc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3504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acceleration</w:t>
            </w:r>
          </w:p>
        </w:tc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12.0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model_year</w:t>
            </w:r>
          </w:p>
        </w:tc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70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origin</w:t>
            </w:r>
          </w:p>
        </w:tc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usa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chevrolet chevelle malibu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clase_consumo</w:t>
            </w:r>
          </w:p>
        </w:tc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Alto consumo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es_usa</w:t>
            </w:r>
          </w:p>
        </w:tc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True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spacing w:after="40" w:before="160"/>
      </w:pPr>
      <w:r>
        <w:rPr>
          <w:b/>
          <w:bCs/>
        </w:rPr>
        <w:t xml:space="preserve">¿Coincide siempre el tipo de pandas (float64, int64, object…) con el tipo de variable estadística? Explique con un ejemplo de la tabla: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2 — Metadatos y diccionario de datos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2 puntos · Celdas 3 y 4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los metadatos son los datos que describen al dato: de dónde viene, cuánto contiene, qué significa cada columna y en qué unidad se mide. Ejecute las celdas 3 y 4, capture las salidas y complete las tablas 2.1 y 2.2. Para la descripción y la unidad de cada variable consulte la página de la fuente del dataset (repositorio seaborn-data, conjunto «mpg», originado en el repositorio UCI «Auto MPG»).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3 de 13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print("Fuente      :", URL)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print("Filas       :", autos.shape[0])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print("Columnas    :", autos.shape[1])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print("Memoria (KB):", round(autos.memory_usage(deep=True).sum() / 1024, 1))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print()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autos.info()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2600" w:hRule="atLeast"/>
        </w:trPr>
        <w:tc>
          <w:tcPr>
            <w:tcW w:type="dxa" w:w="9638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i/>
                <w:iCs/>
                <w:color w:val="5A6672"/>
                <w:sz w:val="20"/>
                <w:szCs w:val="20"/>
              </w:rPr>
              <w:t xml:space="preserve">Pegue aquí la captura de pantalla de la salida de la Celda 3.</w:t>
            </w:r>
          </w:p>
        </w:tc>
      </w:tr>
    </w:tbl>
    <w:p>
      <w:pPr>
        <w:spacing w:after="120"/>
      </w:pP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4 de 13</w:t>
      </w:r>
    </w:p>
    <w:p>
      <w:pPr>
        <w:keepNext w:val="false"/>
        <w:shd w:fill="F5F5F5" w:val="clear"/>
        <w:spacing w:after="12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autos.describe().round(1)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2600" w:hRule="atLeast"/>
        </w:trPr>
        <w:tc>
          <w:tcPr>
            <w:tcW w:type="dxa" w:w="9638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i/>
                <w:iCs/>
                <w:color w:val="5A6672"/>
                <w:sz w:val="20"/>
                <w:szCs w:val="20"/>
              </w:rPr>
              <w:t xml:space="preserve">Pegue aquí la captura de pantalla de la salida de la Celda 4.</w:t>
            </w:r>
          </w:p>
        </w:tc>
      </w:tr>
    </w:tbl>
    <w:p>
      <w:pPr>
        <w:keepNext/>
        <w:spacing w:after="100" w:before="200"/>
        <w:jc w:val="both"/>
      </w:pPr>
      <w:r>
        <w:rPr>
          <w:b/>
          <w:bCs/>
        </w:rPr>
        <w:t xml:space="preserve">Tabla 2.1.</w:t>
      </w:r>
      <w:r>
        <w:t xml:space="preserve"> Ficha de metadatos del dataset.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Metadato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Valor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Nombre del dataset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Fuente (URL)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Formato del archivo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Número de filas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Número de columnas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Periodo cubierto (model_year)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Unidad de análisis: ¿qué representa una fila?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Columnas con valores nulos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spacing w:after="100" w:before="240"/>
        <w:jc w:val="both"/>
      </w:pPr>
      <w:r>
        <w:rPr>
          <w:b/>
          <w:bCs/>
        </w:rPr>
        <w:t xml:space="preserve">Tabla 2.2.</w:t>
      </w:r>
      <w:r>
        <w:t xml:space="preserve"> Diccionario de datos (variables originales).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38"/>
        <w:gridCol w:w="1300"/>
        <w:gridCol w:w="1300"/>
        <w:gridCol w:w="900"/>
        <w:gridCol w:w="1500"/>
      </w:tblGrid>
      <w:tr>
        <w:trPr>
          <w:cantSplit/>
          <w:tblHeader/>
        </w:trPr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Variable</w:t>
            </w:r>
          </w:p>
        </w:tc>
        <w:tc>
          <w:tcPr>
            <w:tcW w:type="dxa" w:w="3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Descripción: ¿qué mide?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Unidad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pandas</w:t>
            </w:r>
          </w:p>
        </w:tc>
        <w:tc>
          <w:tcPr>
            <w:tcW w:type="dxa" w:w="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Nulos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Mín – Máx</w:t>
            </w:r>
          </w:p>
        </w:tc>
      </w:tr>
      <w:tr>
        <w:trPr>
          <w:cantSplit/>
          <w:trHeight w:val="520" w:hRule="atLeast"/>
        </w:trPr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mpg</w:t>
            </w:r>
          </w:p>
        </w:tc>
        <w:tc>
          <w:tcPr>
            <w:tcW w:type="dxa" w:w="3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cylinders</w:t>
            </w:r>
          </w:p>
        </w:tc>
        <w:tc>
          <w:tcPr>
            <w:tcW w:type="dxa" w:w="3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displacement</w:t>
            </w:r>
          </w:p>
        </w:tc>
        <w:tc>
          <w:tcPr>
            <w:tcW w:type="dxa" w:w="3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horsepower</w:t>
            </w:r>
          </w:p>
        </w:tc>
        <w:tc>
          <w:tcPr>
            <w:tcW w:type="dxa" w:w="3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weight</w:t>
            </w:r>
          </w:p>
        </w:tc>
        <w:tc>
          <w:tcPr>
            <w:tcW w:type="dxa" w:w="3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acceleration</w:t>
            </w:r>
          </w:p>
        </w:tc>
        <w:tc>
          <w:tcPr>
            <w:tcW w:type="dxa" w:w="3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model_year</w:t>
            </w:r>
          </w:p>
        </w:tc>
        <w:tc>
          <w:tcPr>
            <w:tcW w:type="dxa" w:w="3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origin</w:t>
            </w:r>
          </w:p>
        </w:tc>
        <w:tc>
          <w:tcPr>
            <w:tcW w:type="dxa" w:w="3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dxa" w:w="3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spacing w:after="40" w:before="160"/>
      </w:pPr>
      <w:r>
        <w:rPr>
          <w:b/>
          <w:bCs/>
        </w:rPr>
        <w:t xml:space="preserve">Si otro equipo recibiera el archivo sin esta ficha, ¿qué errores podría cometer? Mencione dos: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3 — Calidad del dato con apoyo de IA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2 puntos · Celda 5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ejecute la celda 5 y capture la salida. Luego copie </w:t>
      </w:r>
      <w:r>
        <w:rPr>
          <w:b/>
          <w:bCs/>
        </w:rPr>
        <w:t xml:space="preserve">solo esa salida</w:t>
      </w:r>
      <w:r>
        <w:t xml:space="preserve"> (no el archivo completo) en la herramienta de IA con el siguiente mensaje y capture su respuesta. Finalmente, el grupo contrasta cada veredicto de la IA con la evidencia numérica y completa la tabla 3.1.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5 de 13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nulos = autos.isna().sum()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print("Columnas con valores nulos:")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print(nulos[nulos &gt; 0])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print("Filas duplicadas por completo :", autos.duplicated().sum())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print("Nombres de auto repetidos     :", autos["name"].duplicated().sum())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print("Años de modelo (mín - máx)    :", autos["model_year"].min(), "-", autos["model_year"].max())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print("Valores distintos de origin    :", sorted(autos["origin"].unique()))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print("Rango de mpg (mín - máx)       :", autos["mpg"].min(), "-", autos["mpg"].max())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print("Rango de horsepower (mín - máx):", autos["horsepower"].min(), "-", autos["horsepower"].max())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2200" w:hRule="atLeast"/>
        </w:trPr>
        <w:tc>
          <w:tcPr>
            <w:tcW w:type="dxa" w:w="9638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i/>
                <w:iCs/>
                <w:color w:val="5A6672"/>
                <w:sz w:val="20"/>
                <w:szCs w:val="20"/>
              </w:rPr>
              <w:t xml:space="preserve">Pegue aquí la captura de pantalla de la salida de la Celda 5.</w:t>
            </w:r>
          </w:p>
        </w:tc>
      </w:tr>
    </w:tbl>
    <w:p>
      <w:pPr>
        <w:pBdr>
          <w:left w:val="single" w:color="1E3A5F" w:sz="18" w:space="6"/>
        </w:pBdr>
        <w:shd w:fill="EEF3F8" w:val="clear"/>
        <w:spacing w:after="200" w:before="160"/>
        <w:ind w:left="200"/>
        <w:jc w:val="both"/>
      </w:pPr>
      <w:r>
        <w:rPr>
          <w:b/>
          <w:bCs/>
          <w:sz w:val="20"/>
          <w:szCs w:val="20"/>
        </w:rPr>
        <w:t xml:space="preserve">Mensaje para la IA.</w:t>
      </w:r>
      <w:r>
        <w:rPr>
          <w:sz w:val="20"/>
          <w:szCs w:val="20"/>
        </w:rPr>
        <w:t xml:space="preserve">  «Actúa como auditor de calidad de datos. Te entrego el resultado de una revisión de un dataset de 398 autos de catálogo (modelos de 1970 a 1982). Evalúa estas cinco dimensiones: exactitud, completitud, unicidad, consistencia y oportunidad. Para cada una indica si Cumple, Cumple parcialmente o No cumple, cita la cifra que lo sustenta y propone una acción. Si no tienes evidencia suficiente para una dimensión, dilo.»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Captura de la respuesta de la 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2600" w:hRule="atLeast"/>
        </w:trPr>
        <w:tc>
          <w:tcPr>
            <w:tcW w:type="dxa" w:w="9638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i/>
                <w:iCs/>
                <w:color w:val="5A6672"/>
                <w:sz w:val="20"/>
                <w:szCs w:val="20"/>
              </w:rPr>
              <w:t xml:space="preserve">Pegue aquí la captura de pantalla de la salida de la IA.</w:t>
            </w:r>
          </w:p>
        </w:tc>
      </w:tr>
    </w:tbl>
    <w:p>
      <w:pPr>
        <w:keepNext/>
        <w:spacing w:after="100" w:before="200"/>
        <w:jc w:val="both"/>
      </w:pPr>
      <w:r>
        <w:rPr>
          <w:b/>
          <w:bCs/>
        </w:rPr>
        <w:t xml:space="preserve">Tabla 3.1.</w:t>
      </w:r>
      <w:r>
        <w:t xml:space="preserve"> Evaluación de la calidad del dato.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000"/>
        <w:gridCol w:w="1700"/>
        <w:gridCol w:w="2438"/>
      </w:tblGrid>
      <w:tr>
        <w:trPr>
          <w:cantSplit/>
          <w:tblHeader/>
        </w:trPr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Dimensión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Pregunta de control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Evidencia en la Celda 5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Veredicto de la IA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Veredicto del grupo y razón</w:t>
            </w:r>
          </w:p>
        </w:tc>
      </w:tr>
      <w:tr>
        <w:trPr>
          <w:cantSplit/>
          <w:trHeight w:val="700" w:hRule="atLeast"/>
        </w:trPr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Exactitud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¿Los valores están en rangos posibles?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00" w:hRule="atLeast"/>
        </w:trPr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Completitud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¿Hay valores faltantes?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00" w:hRule="atLeast"/>
        </w:trPr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Unicidad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¿Hay registros duplicados?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00" w:hRule="atLeast"/>
        </w:trPr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Consistencia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¿Las categorías se escriben de forma uniforme?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00" w:hRule="atLeast"/>
        </w:trPr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Oportunidad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¿Los datos sirven para decidir hoy?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spacing w:after="40" w:before="160"/>
      </w:pPr>
      <w:r>
        <w:rPr>
          <w:b/>
          <w:bCs/>
        </w:rPr>
        <w:t xml:space="preserve">Contraste: ¿en qué punto la IA fue imprecisa o no tenía evidencia suficiente? ¿Usarían este dataset para decidir hoy (Sí / Con reservas / No) y por qué?: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4 — Datos estructurados y no estructurados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1 punto · Celda 6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ejecute la celda 6, que muestra el mismo auto escrito de dos formas, y capture la salida. Luego complete la tabla 4.1 escribiendo en la columna «Tipo» si cada fuente es </w:t>
      </w:r>
      <w:r>
        <w:rPr>
          <w:b/>
          <w:bCs/>
        </w:rPr>
        <w:t xml:space="preserve">estructurada</w:t>
      </w:r>
      <w:r>
        <w:t xml:space="preserve">, </w:t>
      </w:r>
      <w:r>
        <w:rPr>
          <w:b/>
          <w:bCs/>
        </w:rPr>
        <w:t xml:space="preserve">semiestructurada</w:t>
      </w:r>
      <w:r>
        <w:t xml:space="preserve"> o </w:t>
      </w:r>
      <w:r>
        <w:rPr>
          <w:b/>
          <w:bCs/>
        </w:rPr>
        <w:t xml:space="preserve">no estructurada</w:t>
      </w:r>
      <w:r>
        <w:t xml:space="preserve">.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6 de 13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import json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# El mismo auto, escrito como registro JSON (semiestructurado)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registro = autos.iloc[0].to_dict()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print(json.dumps(registro, indent=2, ensure_ascii=False, default=str))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# El mismo auto, como fila de una tabla (estructurado)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autos.head(1)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2200" w:hRule="atLeast"/>
        </w:trPr>
        <w:tc>
          <w:tcPr>
            <w:tcW w:type="dxa" w:w="9638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i/>
                <w:iCs/>
                <w:color w:val="5A6672"/>
                <w:sz w:val="20"/>
                <w:szCs w:val="20"/>
              </w:rPr>
              <w:t xml:space="preserve">Pegue aquí la captura de pantalla de la salida de la Celda 6.</w:t>
            </w:r>
          </w:p>
        </w:tc>
      </w:tr>
    </w:tbl>
    <w:p>
      <w:pPr>
        <w:keepNext/>
        <w:spacing w:after="100" w:before="200"/>
        <w:jc w:val="both"/>
      </w:pPr>
      <w:r>
        <w:rPr>
          <w:b/>
          <w:bCs/>
        </w:rPr>
        <w:t xml:space="preserve">Tabla 4.1.</w:t>
      </w:r>
      <w:r>
        <w:t xml:space="preserve"> Tipo de estructura de cada fuente de datos.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900"/>
        <w:gridCol w:w="3738"/>
      </w:tblGrid>
      <w:tr>
        <w:trPr>
          <w:cantSplit/>
          <w:tblHeader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Fuente de datos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Justificación breve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El archivo CSV de autos de la Celda 1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La tabla ventas de la base de datos de El Buen Sabor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La foto de un auto en el catálogo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Una reseña escrita por un cliente sobre su pedido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La respuesta JSON de un servicio web de precios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El audio de un reclamo grabado en el call center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Una factura electrónica en formato XML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Una hoja de Excel con el inventario por sede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El video de la cámara de seguridad de un local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Un correo de un proveedor con una cotización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spacing w:after="40" w:before="160"/>
      </w:pPr>
      <w:r>
        <w:rPr>
          <w:b/>
          <w:bCs/>
        </w:rPr>
        <w:t xml:space="preserve">¿Qué diferencia hay entre el registro JSON y la fila de tabla del mismo auto? ¿Cuál es más fácil de consultar con SQL?: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5 — Caso El Buen Sabor: estructura de la base de datos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3 puntos · Celdas 7 a 10</w:t>
      </w:r>
    </w:p>
    <w:p>
      <w:pPr>
        <w:pBdr>
          <w:left w:val="single" w:color="1E3A5F" w:sz="18" w:space="6"/>
        </w:pBdr>
        <w:shd w:fill="EEF3F8" w:val="clear"/>
        <w:spacing w:after="200" w:before="160"/>
        <w:ind w:left="200"/>
        <w:jc w:val="both"/>
      </w:pPr>
      <w:r>
        <w:rPr>
          <w:b/>
          <w:bCs/>
          <w:sz w:val="22"/>
          <w:szCs w:val="22"/>
        </w:rPr>
        <w:t xml:space="preserve">Caso: El Buen Sabor.</w:t>
      </w:r>
      <w:r>
        <w:rPr>
          <w:sz w:val="22"/>
          <w:szCs w:val="22"/>
        </w:rPr>
        <w:t xml:space="preserve">  Usted es analista de datos de El Buen Sabor, un restaurante con sedes en Lima, Arequipa, Trujillo y Cusco. La administradora le entrega 72 ventas simuladas del 1 al 6 de marzo de 2026 y le pide evaluar si conviene lanzar una promoción. Antes de consultar nada, debe entender cómo está organizada la base de datos. Las cifras son didácticas y no describen una tendencia real.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ejecute la celda 7, que </w:t>
      </w:r>
      <w:r>
        <w:rPr>
          <w:b/>
          <w:bCs/>
        </w:rPr>
        <w:t xml:space="preserve">crea la base de datos</w:t>
      </w:r>
      <w:r>
        <w:t xml:space="preserve"> con tres tablas (sedes, productos y ventas) y una vista llamada ventas_detalle que las une. Luego ejecute las celdas 8, 9 y 10, capture cada salida y complete las tablas 5.1 a 5.3 leyendo la estructura. En SQLite un valor booleano se guarda como entero 0 o 1.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7 de 13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import sqlite3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 = sqlite3.connect(":memory:")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conexion.execute("PRAGMA foreign_keys = ON")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conexion.executescript("""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CREATE TABLE sedes (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sede_id        INTEGER PRIMARY KEY,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ciudad         TEXT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es_propia      INTEGER NOT NULL CHECK (es_propia IN (0, 1)),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fecha_apertura TEXT    NOT NULL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);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CREATE TABLE productos (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producto_id  INTEGER PRIMARY KEY,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nombre       TEXT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categoria    TEXT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precio_lista REAL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activo       INTEGER NOT NULL CHECK (activo IN (0, 1))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);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CREATE TABLE ventas (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venta_id         INTEGER PRIMARY KEY,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fecha_venta      TEXT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sede_id          INTEGER NOT NULL REFERENCES sedes(sede_id),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producto_id      INTEGER NOT NULL REFERENCES productos(producto_id),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unidades         INTEGER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monto            REAL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pago_con_tarjeta INTEGER NOT NULL CHECK (pago_con_tarjeta IN (0, 1)),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satisfaccion     TEXT    CHECK (satisfaccion IN ('Baja', 'Media', 'Alta'))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);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""")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sedes = [(1, "Lima", 1, "2019-03-15"), (2, "Arequipa", 1, "2020-08-01"),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(3, "Trujillo", 0, "2021-05-10"), (4, "Cusco", 0, "2022-01-20")]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productos = [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(1, "Lomo saltado", "Plato", 38.0, 1), (2, "Ají de gallina", "Plato", 32.0, 1),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(3, "Arroz con pollo", "Plato", 28.0, 1), (4, "Ceviche", "Plato", 42.0, 1),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(5, "Tallarines verdes", "Plato", 27.0, 1), (6, "Pollo a la plancha", "Plato", 33.0, 1),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(7, "Chicha morada", "Bebida", 9.0, 1), (8, "Limonada", "Bebida", 8.0, 1),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(9, "Jugo de maracuyá", "Bebida", 11.0, 1), (10, "Agua", "Bebida", 6.0, 1),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(11, "Suspiro limeño", "Postre", 15.0, 1), (12, "Mazamorra morada", "Postre", 12.0, 0),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]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niveles = ["Baja", "Media", "Alta"]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ventas = []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for dia in range(1, 7):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for i, (pid, nombre, categoria, precio, activo) in enumerate(productos):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unidades = 1 + ((dia + i) % 3)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monto = precio * unidades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satisfaccion = None if (dia + i) % 9 == 0 else niveles[(dia * i) % 3]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ventas.append((f"2026-03-{dia:02d}", 1 + (dia + i) % 4, pid, unidades,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monto, 1 if monto &gt;= 50 else 0, satisfaccion))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conexion.executemany("INSERT INTO sedes VALUES (?, ?, ?, ?)", sedes)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conexion.executemany("INSERT INTO productos VALUES (?, ?, ?, ?, ?)", productos)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conexion.executemany("""INSERT INTO ventas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(fecha_venta, sede_id, producto_id, unidades, monto, pago_con_tarjeta, satisfaccion)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VALUES (?, ?, ?, ?, ?, ?, ?)""", ventas)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conexion.commit()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conexion.executescript("""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CREATE VIEW ventas_detalle AS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SELECT v.venta_id, v.fecha_venta, s.ciudad, p.nombre AS producto, p.categoria,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v.unidades, v.monto, v.pago_con_tarjeta, v.satisfaccion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FROM ventas v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JOIN sedes s     ON s.sede_id = v.sede_id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JOIN productos p ON p.producto_id = v.producto_id;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""")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conexion.commit()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def mostrar_consulta(sql):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cursor = conexion.execute(sql)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encabezados = [columna[0] for columna in cursor.description]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filas = cursor.fetchall()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print(" | ".join(encabezados))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for fila in filas: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print(" | ".join(str(valor) for valor in fila))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print(f"Filas: {len(filas)}")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return filas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def describir_tabla(nombre):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print(f"Tabla: {nombre}")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print("cid | columna | tipo | no_nulo | defecto | es_pk")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for fila in conexion.execute(f"PRAGMA table_info({nombre})"):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print(" | ".join(str(valor) for valor in fila))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for fk in conexion.execute(f"PRAGMA foreign_key_list({nombre})"):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print(f"   clave foránea: {fk[3]} -&gt; {fk[2]}({fk[4]})")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print()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print("Base de datos creada:", len(sedes), "sedes,", len(productos), "productos,", len(ventas), "ventas.")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600" w:hRule="atLeast"/>
        </w:trPr>
        <w:tc>
          <w:tcPr>
            <w:tcW w:type="dxa" w:w="9638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i/>
                <w:iCs/>
                <w:color w:val="5A6672"/>
                <w:sz w:val="20"/>
                <w:szCs w:val="20"/>
              </w:rPr>
              <w:t xml:space="preserve">Pegue aquí la captura de pantalla de la salida de la Celda 7.</w:t>
            </w:r>
          </w:p>
        </w:tc>
      </w:tr>
    </w:tbl>
    <w:p>
      <w:pPr>
        <w:spacing w:after="120"/>
      </w:pP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8 de 13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for tabla in ("sedes", "productos", "ventas"):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describir_tabla(tabla)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3200" w:hRule="atLeast"/>
        </w:trPr>
        <w:tc>
          <w:tcPr>
            <w:tcW w:type="dxa" w:w="9638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i/>
                <w:iCs/>
                <w:color w:val="5A6672"/>
                <w:sz w:val="20"/>
                <w:szCs w:val="20"/>
              </w:rPr>
              <w:t xml:space="preserve">Pegue aquí la captura de pantalla de la salida de la Celda 8.</w:t>
            </w:r>
          </w:p>
        </w:tc>
      </w:tr>
    </w:tbl>
    <w:p>
      <w:pPr>
        <w:spacing w:after="120"/>
      </w:pP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9 de 13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mostrar_consulta("SELECT * FROM sedes;")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mostrar_consulta("SELECT * FROM productos LIMIT 5;")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mostrar_consulta("SELECT * FROM ventas LIMIT 5;")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3200" w:hRule="atLeast"/>
        </w:trPr>
        <w:tc>
          <w:tcPr>
            <w:tcW w:type="dxa" w:w="9638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i/>
                <w:iCs/>
                <w:color w:val="5A6672"/>
                <w:sz w:val="20"/>
                <w:szCs w:val="20"/>
              </w:rPr>
              <w:t xml:space="preserve">Pegue aquí la captura de pantalla de la salida de la Celda 9.</w:t>
            </w:r>
          </w:p>
        </w:tc>
      </w:tr>
    </w:tbl>
    <w:p>
      <w:pPr>
        <w:spacing w:after="120"/>
      </w:pP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10 de 13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SUM(pago_con_tarjeta)        AS pagos_con_tarjeta,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COUNT(*) - COUNT(satisfaccion) AS sin_satisfaccion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FROM ventas;"""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# SUM suma los 1 de una columna booleana; COUNT(columna) no cuenta los NULL.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mostrar_consulta(consulta)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800" w:hRule="atLeast"/>
        </w:trPr>
        <w:tc>
          <w:tcPr>
            <w:tcW w:type="dxa" w:w="9638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i/>
                <w:iCs/>
                <w:color w:val="5A6672"/>
                <w:sz w:val="20"/>
                <w:szCs w:val="20"/>
              </w:rPr>
              <w:t xml:space="preserve">Pegue aquí la captura de pantalla de la salida de la Celda 10.</w:t>
            </w:r>
          </w:p>
        </w:tc>
      </w:tr>
    </w:tbl>
    <w:p>
      <w:pPr>
        <w:keepNext/>
        <w:spacing w:after="100" w:before="200"/>
        <w:jc w:val="both"/>
      </w:pPr>
      <w:r>
        <w:rPr>
          <w:b/>
          <w:bCs/>
        </w:rPr>
        <w:t xml:space="preserve">Tabla 5.1.</w:t>
      </w:r>
      <w:r>
        <w:t xml:space="preserve"> Tabla sedes.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300"/>
        <w:gridCol w:w="1700"/>
        <w:gridCol w:w="1400"/>
        <w:gridCol w:w="1738"/>
        <w:gridCol w:w="1600"/>
      </w:tblGrid>
      <w:tr>
        <w:trPr>
          <w:cantSplit/>
          <w:tblHeader/>
        </w:trPr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Columna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SQLite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Rol (PK / FK / atributo)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¿Booleano? (Sí / No)</w:t>
            </w:r>
          </w:p>
        </w:tc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de variable</w:t>
            </w:r>
          </w:p>
        </w:tc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¿Admite nulos?</w:t>
            </w:r>
          </w:p>
        </w:tc>
      </w:tr>
      <w:tr>
        <w:trPr>
          <w:cantSplit/>
          <w:trHeight w:val="460" w:hRule="atLeast"/>
        </w:trPr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sede_id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ciudad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es_propia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fecha_apertura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spacing w:after="100" w:before="200"/>
        <w:jc w:val="both"/>
      </w:pPr>
      <w:r>
        <w:rPr>
          <w:b/>
          <w:bCs/>
        </w:rPr>
        <w:t xml:space="preserve">Tabla 5.2.</w:t>
      </w:r>
      <w:r>
        <w:t xml:space="preserve"> Tabla productos.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300"/>
        <w:gridCol w:w="1700"/>
        <w:gridCol w:w="1400"/>
        <w:gridCol w:w="1738"/>
        <w:gridCol w:w="1600"/>
      </w:tblGrid>
      <w:tr>
        <w:trPr>
          <w:cantSplit/>
          <w:tblHeader/>
        </w:trPr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Columna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SQLite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Rol (PK / FK / atributo)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¿Booleano? (Sí / No)</w:t>
            </w:r>
          </w:p>
        </w:tc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de variable</w:t>
            </w:r>
          </w:p>
        </w:tc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¿Admite nulos?</w:t>
            </w:r>
          </w:p>
        </w:tc>
      </w:tr>
      <w:tr>
        <w:trPr>
          <w:cantSplit/>
          <w:trHeight w:val="460" w:hRule="atLeast"/>
        </w:trPr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producto_id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nombre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categoria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precio_lista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activo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spacing w:after="100" w:before="200"/>
        <w:jc w:val="both"/>
      </w:pPr>
      <w:r>
        <w:rPr>
          <w:b/>
          <w:bCs/>
        </w:rPr>
        <w:t xml:space="preserve">Tabla 5.3.</w:t>
      </w:r>
      <w:r>
        <w:t xml:space="preserve"> Tabla ventas.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300"/>
        <w:gridCol w:w="1700"/>
        <w:gridCol w:w="1400"/>
        <w:gridCol w:w="1738"/>
        <w:gridCol w:w="1600"/>
      </w:tblGrid>
      <w:tr>
        <w:trPr>
          <w:cantSplit/>
          <w:tblHeader/>
        </w:trPr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Columna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SQLite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Rol (PK / FK / atributo)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¿Booleano? (Sí / No)</w:t>
            </w:r>
          </w:p>
        </w:tc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de variable</w:t>
            </w:r>
          </w:p>
        </w:tc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¿Admite nulos?</w:t>
            </w:r>
          </w:p>
        </w:tc>
      </w:tr>
      <w:tr>
        <w:trPr>
          <w:cantSplit/>
          <w:trHeight w:val="460" w:hRule="atLeast"/>
        </w:trPr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venta_id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fecha_venta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sede_id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producto_id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unidades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monto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pago_con_tarjeta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satisfaccion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spacing w:after="80" w:before="240"/>
        <w:jc w:val="both"/>
      </w:pPr>
      <w:r>
        <w:rPr>
          <w:b/>
          <w:bCs/>
        </w:rPr>
        <w:t xml:space="preserve">Preguntas de lectura.</w:t>
      </w:r>
      <w:r>
        <w:t xml:space="preserve"> Responda a partir de las capturas: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5038"/>
      </w:tblGrid>
      <w:tr>
        <w:trPr>
          <w:cantSplit/>
          <w:tblHeader/>
        </w:trPr>
        <w:tc>
          <w:tcPr>
            <w:tcW w:type="dxa" w:w="4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Pregunta</w:t>
            </w:r>
          </w:p>
        </w:tc>
        <w:tc>
          <w:tcPr>
            <w:tcW w:type="dxa" w:w="5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Respuesta del grupo</w:t>
            </w:r>
          </w:p>
        </w:tc>
      </w:tr>
      <w:tr>
        <w:trPr>
          <w:cantSplit/>
          <w:trHeight w:val="760" w:hRule="atLeast"/>
        </w:trPr>
        <w:tc>
          <w:tcPr>
            <w:tcW w:type="dxa" w:w="4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¿Qué representa </w:t>
            </w:r>
            <w:r>
              <w:rPr>
                <w:b/>
                <w:bCs/>
                <w:sz w:val="22"/>
                <w:szCs w:val="22"/>
              </w:rPr>
              <w:t xml:space="preserve">una fila</w:t>
            </w:r>
            <w:r>
              <w:rPr>
                <w:sz w:val="22"/>
                <w:szCs w:val="22"/>
              </w:rPr>
              <w:t xml:space="preserve"> en cada una de las tres tablas?</w:t>
            </w:r>
          </w:p>
        </w:tc>
        <w:tc>
          <w:tcPr>
            <w:tcW w:type="dxa" w:w="5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60" w:hRule="atLeast"/>
        </w:trPr>
        <w:tc>
          <w:tcPr>
            <w:tcW w:type="dxa" w:w="4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¿Por qué sede_id y producto_id en ventas son claves foráneas? ¿Qué error evitan?</w:t>
            </w:r>
          </w:p>
        </w:tc>
        <w:tc>
          <w:tcPr>
            <w:tcW w:type="dxa" w:w="5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60" w:hRule="atLeast"/>
        </w:trPr>
        <w:tc>
          <w:tcPr>
            <w:tcW w:type="dxa" w:w="4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¿Cómo se guarda un dato booleano en SQLite? Cite dos columnas booleanas de la base.</w:t>
            </w:r>
          </w:p>
        </w:tc>
        <w:tc>
          <w:tcPr>
            <w:tcW w:type="dxa" w:w="5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60" w:hRule="atLeast"/>
        </w:trPr>
        <w:tc>
          <w:tcPr>
            <w:tcW w:type="dxa" w:w="4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En la Celda 10, ¿qué significan las ventas «sin satisfacción»? ¿Es un error o un dato faltante? ¿Qué dimensión de calidad afecta?</w:t>
            </w:r>
          </w:p>
        </w:tc>
        <w:tc>
          <w:tcPr>
            <w:tcW w:type="dxa" w:w="5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6 — Lectura e interpretación de consultas SQL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4 puntos · Celdas 11, 12 y 13</w:t>
      </w:r>
    </w:p>
    <w:p>
      <w:pPr>
        <w:pBdr>
          <w:left w:val="single" w:color="1E3A5F" w:sz="18" w:space="6"/>
        </w:pBdr>
        <w:shd w:fill="EEF3F8" w:val="clear"/>
        <w:spacing w:after="200" w:before="160"/>
        <w:ind w:left="200"/>
        <w:jc w:val="both"/>
      </w:pPr>
      <w:r>
        <w:rPr>
          <w:b/>
          <w:bCs/>
          <w:sz w:val="22"/>
          <w:szCs w:val="22"/>
        </w:rPr>
        <w:t xml:space="preserve">Pregunta de negocio.</w:t>
      </w:r>
      <w:r>
        <w:rPr>
          <w:sz w:val="22"/>
          <w:szCs w:val="22"/>
        </w:rPr>
        <w:t xml:space="preserve">  ¿Qué muestran los registros sobre las ventas de Trujillo y las bebidas, y qué información faltaría para tomar una decisión?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las consultas ya están escritas. Para cada una: ejecútela, capture la salida, explique </w:t>
      </w:r>
      <w:r>
        <w:rPr>
          <w:b/>
          <w:bCs/>
        </w:rPr>
        <w:t xml:space="preserve">qué hace cada cláusula</w:t>
      </w:r>
      <w:r>
        <w:t xml:space="preserve"> y </w:t>
      </w:r>
      <w:r>
        <w:rPr>
          <w:b/>
          <w:bCs/>
        </w:rPr>
        <w:t xml:space="preserve">qué significa el resultado</w:t>
      </w:r>
      <w:r>
        <w:t xml:space="preserve">. No modifique los 72 registros.</w:t>
      </w:r>
    </w:p>
    <w:p>
      <w:pPr>
        <w:pStyle w:val="Heading3"/>
        <w:keepNext/>
        <w:spacing w:after="100" w:before="280"/>
      </w:pPr>
      <w:r>
        <w:rPr>
          <w:b/>
          <w:bCs/>
          <w:color w:val="1F4D78"/>
        </w:rPr>
        <w:t xml:space="preserve">Consulta 1 · 1,5 puntos</w:t>
      </w:r>
    </w:p>
    <w:p>
      <w:pPr>
        <w:keepNext/>
        <w:spacing w:after="160" w:before="0"/>
        <w:jc w:val="both"/>
      </w:pPr>
      <w:r>
        <w:t xml:space="preserve">Ventas de Trujillo de la categoría Plato con monto igual o superior a S/ 60, de mayor a menor. Explique qué registros cumplen las tres condiciones.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11 de 13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producto, ciudad, monto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FROM ventas_detalle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WHERE ciudad = 'Trujillo' AND categoria = 'Plato' AND monto &gt;= 60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ORDER BY monto DESC;"""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mostrar_consulta(consulta)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2000" w:hRule="atLeast"/>
        </w:trPr>
        <w:tc>
          <w:tcPr>
            <w:tcW w:type="dxa" w:w="9638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i/>
                <w:iCs/>
                <w:color w:val="5A6672"/>
                <w:sz w:val="20"/>
                <w:szCs w:val="20"/>
              </w:rPr>
              <w:t xml:space="preserve">Pegue aquí la captura de pantalla de la salida de la Celda 11.</w:t>
            </w:r>
          </w:p>
        </w:tc>
      </w:tr>
    </w:tbl>
    <w:p>
      <w:pPr>
        <w:keepNext/>
        <w:spacing w:after="40" w:before="160"/>
      </w:pPr>
      <w:r>
        <w:rPr>
          <w:b/>
          <w:bCs/>
        </w:rPr>
        <w:t xml:space="preserve">Resultado e interpretación: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3"/>
        <w:keepNext/>
        <w:spacing w:after="100" w:before="280"/>
      </w:pPr>
      <w:r>
        <w:rPr>
          <w:b/>
          <w:bCs/>
          <w:color w:val="1F4D78"/>
        </w:rPr>
        <w:t xml:space="preserve">Consulta 2 · 1 punto</w:t>
      </w:r>
    </w:p>
    <w:p>
      <w:pPr>
        <w:keepNext/>
        <w:spacing w:after="160" w:before="0"/>
        <w:jc w:val="both"/>
      </w:pPr>
      <w:r>
        <w:t xml:space="preserve">Las dos ventas de menor monto de la categoría Bebida en todas las ciudades. Ante un empate se ordena por ciudad y producto. Explique por qué se ordena </w:t>
      </w:r>
      <w:r>
        <w:rPr>
          <w:b/>
          <w:bCs/>
        </w:rPr>
        <w:t xml:space="preserve">antes</w:t>
      </w:r>
      <w:r>
        <w:t xml:space="preserve"> de LIMIT.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12 de 13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producto, ciudad, monto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FROM ventas_detalle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WHERE categoria = 'Bebida'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ORDER BY monto ASC, ciudad ASC, producto ASC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LIMIT 2;"""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mostrar_consulta(consulta)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2000" w:hRule="atLeast"/>
        </w:trPr>
        <w:tc>
          <w:tcPr>
            <w:tcW w:type="dxa" w:w="9638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i/>
                <w:iCs/>
                <w:color w:val="5A6672"/>
                <w:sz w:val="20"/>
                <w:szCs w:val="20"/>
              </w:rPr>
              <w:t xml:space="preserve">Pegue aquí la captura de pantalla de la salida de la Celda 12.</w:t>
            </w:r>
          </w:p>
        </w:tc>
      </w:tr>
    </w:tbl>
    <w:p>
      <w:pPr>
        <w:keepNext/>
        <w:spacing w:after="40" w:before="160"/>
      </w:pPr>
      <w:r>
        <w:rPr>
          <w:b/>
          <w:bCs/>
        </w:rPr>
        <w:t xml:space="preserve">Resultado e interpretación: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3"/>
        <w:keepNext/>
        <w:spacing w:after="100" w:before="280"/>
      </w:pPr>
      <w:r>
        <w:rPr>
          <w:b/>
          <w:bCs/>
          <w:color w:val="1F4D78"/>
        </w:rPr>
        <w:t xml:space="preserve">Consulta 3 · 1,5 puntos</w:t>
      </w:r>
    </w:p>
    <w:p>
      <w:pPr>
        <w:keepNext/>
        <w:spacing w:after="160" w:before="0"/>
        <w:jc w:val="both"/>
      </w:pPr>
      <w:r>
        <w:t xml:space="preserve">Para Trujillo: número de ventas, suma, promedio, máximo y mínimo de los montos en una sola consulta. Interprete las cifras sin presentarlas como tendencia.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13 de 13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COUNT(*) AS ventas, SUM(monto) AS ingreso,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ROUND(AVG(monto), 2) AS promedio,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MAX(monto) AS maximo, MIN(monto) AS minimo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FROM ventas_detalle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WHERE ciudad = 'Trujillo';"""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mostrar_consulta(consulta)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2000" w:hRule="atLeast"/>
        </w:trPr>
        <w:tc>
          <w:tcPr>
            <w:tcW w:type="dxa" w:w="9638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i/>
                <w:iCs/>
                <w:color w:val="5A6672"/>
                <w:sz w:val="20"/>
                <w:szCs w:val="20"/>
              </w:rPr>
              <w:t xml:space="preserve">Pegue aquí la captura de pantalla de la salida de la Celda 13.</w:t>
            </w:r>
          </w:p>
        </w:tc>
      </w:tr>
    </w:tbl>
    <w:p>
      <w:pPr>
        <w:keepNext/>
        <w:spacing w:after="40" w:before="160"/>
      </w:pPr>
      <w:r>
        <w:rPr>
          <w:b/>
          <w:bCs/>
        </w:rPr>
        <w:t xml:space="preserve">Resultado e interpretación: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7 — Informe del analista y conclusiones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2 puntos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a partir de las consultas 1, 2 y 3, redacte el informe breve que entregaría a la administradora. Cite al menos dos cifras observadas y reconozca una limitación de las 72 ventas simuladas.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400"/>
        <w:gridCol w:w="2438"/>
      </w:tblGrid>
      <w:tr>
        <w:trPr>
          <w:cantSplit/>
          <w:tblHeader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Hallazgo</w:t>
            </w:r>
          </w:p>
        </w:tc>
        <w:tc>
          <w:tcPr>
            <w:tcW w:type="dxa" w:w="2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Cifra que lo respalda</w:t>
            </w:r>
          </w:p>
        </w:tc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Limitación del dato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Recomendación prudente</w:t>
            </w:r>
          </w:p>
        </w:tc>
      </w:tr>
      <w:tr>
        <w:trPr>
          <w:cantSplit/>
          <w:trHeight w:val="900" w:hRule="atLeast"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900" w:hRule="atLeast"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900" w:hRule="atLeast"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spacing w:after="40" w:before="160"/>
      </w:pPr>
      <w:r>
        <w:rPr>
          <w:b/>
          <w:bCs/>
        </w:rPr>
        <w:t xml:space="preserve">¿Qué información adicional pediría antes de decidir una promoción?: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Autoevaluación del equipo</w:t>
      </w:r>
    </w:p>
    <w:p>
      <w:pPr>
        <w:spacing w:after="100" w:before="0"/>
        <w:jc w:val="both"/>
      </w:pPr>
      <w:r>
        <w:t xml:space="preserve">Marquen honestamente antes de entregar: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38"/>
        <w:gridCol w:w="1300"/>
        <w:gridCol w:w="1300"/>
      </w:tblGrid>
      <w:tr>
        <w:trPr>
          <w:cantSplit/>
          <w:tblHeader/>
        </w:trPr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Criterio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Sí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Todas las capturas muestran la salida completa y se leen con claridad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Toda afirmación nuestra cita la cifra de la salida que la respalda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Contrastamos lo que dijo la IA con la evidencia del dataset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Cada integrante puede explicar qué hace cada celda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Conclusiones</w:t>
      </w:r>
    </w:p>
    <w:p>
      <w:pPr>
        <w:spacing w:after="160" w:before="0"/>
        <w:jc w:val="both"/>
      </w:pPr>
      <w:r>
        <w:t xml:space="preserve">Escriban tres conclusiones del equipo, sustentadas en las salidas, e incluyan una limitación del caso simulado.</w:t>
      </w:r>
    </w:p>
    <w:p>
      <w:pPr>
        <w:spacing w:after="160"/>
      </w:pPr>
      <w:r>
        <w:t xml:space="preserve">1. ______________________________________________________________</w:t>
      </w:r>
    </w:p>
    <w:p>
      <w:pPr>
        <w:spacing w:after="160"/>
      </w:pPr>
      <w:r>
        <w:t xml:space="preserve">2. ______________________________________________________________</w:t>
      </w:r>
    </w:p>
    <w:p>
      <w:pPr>
        <w:spacing w:after="160"/>
      </w:pPr>
      <w:r>
        <w:t xml:space="preserve">3. ______________________________________________________________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Material complementario</w:t>
      </w:r>
    </w:p>
    <w:p>
      <w:pPr>
        <w:spacing w:after="100" w:before="0"/>
        <w:jc w:val="both"/>
      </w:pPr>
      <w:r>
        <w:t xml:space="preserve">Consulte los materiales usados en los Laboratorios Dirigidos 1 y 2.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Laboratorio Dirigido 1: clasificación, metadatos y calidad de los datos.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Laboratorio Dirigido 2: consultas SQL en SQLite.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Manual de SQLite y diapositivas de la Semana 2.</w:t>
      </w:r>
    </w:p>
    <w:p>
      <w:r>
        <w:br w:type="page"/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Criterios de evaluación</w:t>
      </w:r>
    </w:p>
    <w:p>
      <w:pPr>
        <w:spacing w:after="160" w:before="0"/>
        <w:jc w:val="both"/>
      </w:pPr>
      <w:r>
        <w:rPr>
          <w:i/>
          <w:iCs/>
        </w:rPr>
        <w:t xml:space="preserve">Rúbrica holística del Laboratorio Calificado N.° 01.</w:t>
      </w:r>
    </w:p>
    <w:p>
      <w:pPr>
        <w:spacing w:after="160" w:before="0"/>
        <w:jc w:val="both"/>
      </w:pPr>
      <w:r>
        <w:rPr>
          <w:b/>
          <w:bCs/>
        </w:rPr>
        <w:t xml:space="preserve">Elemento de la capacidad:</w:t>
      </w:r>
      <w:r>
        <w:t xml:space="preserve"> clasifica y documenta datos, evalúa su calidad, interpreta la estructura de una base de datos y lee consultas SQL para sustentar una recomendación.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Dato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Curso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Fundamentos de Gestión de Datos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Actividad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Laboratorio Calificado N.° 01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Docente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Pilar Rocío Sayán Mejía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Periodo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2026-II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Semana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Nombre del alumno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Equipo / Sección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Fecha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8"/>
        <w:gridCol w:w="1860"/>
        <w:gridCol w:w="1640"/>
        <w:gridCol w:w="1640"/>
        <w:gridCol w:w="1560"/>
        <w:gridCol w:w="1200"/>
      </w:tblGrid>
      <w:tr>
        <w:trPr>
          <w:cantSplit/>
          <w:tblHeader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Criterio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Excelente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Bueno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Requiere mejora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No aceptable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Puntaje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Clasificación de variables (Actividad 1)</w:t>
            </w:r>
            <w:r>
              <w:rPr>
                <w:sz w:val="22"/>
                <w:szCs w:val="22"/>
              </w:rPr>
              <w:t xml:space="preserve"> (2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correctamente las 11 variables como cuantitativa continua o discreta, categórica nominal u ordinal, y justifica cada decisión con el ejemplo observado; explica la diferencia entre tipo de pandas y tipo de variable.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correctamente al menos 8 variables y justifica la mayoría con el ejemplo observado.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entre 5 y 7 variables o confunde discreta con continua o nominal con ordinal; justificaciones vagas.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menos de 5 variables o no justifica; no adjunta la captura de las celdas 1 y 2.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2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Metadatos y diccionario (Actividad 2)</w:t>
            </w:r>
            <w:r>
              <w:rPr>
                <w:sz w:val="22"/>
                <w:szCs w:val="22"/>
              </w:rPr>
              <w:t xml:space="preserve"> (2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Completa la ficha y el diccionario con cifras correctas tomadas de las salidas (filas, columnas, periodo, nulos, mínimos y máximos), con descripción y unidad de cada variable.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Completa la ficha y el diccionario con pocos errores de lectura o con descripciones incompletas.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Completa solo una de las dos tablas o copia cifras que no coinciden con las capturas.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completa las tablas o no extrae los metadatos de la salida.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2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Calidad del dato con IA (Actividad 3)</w:t>
            </w:r>
            <w:r>
              <w:rPr>
                <w:sz w:val="22"/>
                <w:szCs w:val="22"/>
              </w:rPr>
              <w:t xml:space="preserve"> (2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Aplica las cinco dimensiones con evidencia numérica de la Celda 5, contrasta el veredicto de la IA con su propia lectura y detecta al menos una imprecisión de la IA; concluye si el dataset sirve para decidir hoy.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Aplica las cinco dimensiones con evidencia, pero el contraste con la IA es parcial.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Aplica solo algunas dimensiones, sin evidencia numérica, o acepta la respuesta de la IA sin contrastarla.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usa la IA ni evalúa las dimensiones de calidad.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2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Datos estructurados y no estructurados (Actividad 4)</w:t>
            </w:r>
            <w:r>
              <w:rPr>
                <w:sz w:val="22"/>
                <w:szCs w:val="22"/>
              </w:rPr>
              <w:t xml:space="preserve"> (1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correctamente las diez fuentes y justifica con el criterio de organización del dato; explica la diferencia entre JSON y tabla.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correctamente al menos siete fuentes con justificación breve.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correctamente entre cuatro y seis fuentes o no distingue lo semiestructurado.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menos de cuatro fuentes o no justifica.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1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Estructura de la base de datos (Actividad 5)</w:t>
            </w:r>
            <w:r>
              <w:rPr>
                <w:sz w:val="22"/>
                <w:szCs w:val="22"/>
              </w:rPr>
              <w:t xml:space="preserve"> (3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Identifica correctamente la clave primaria, las claves foráneas, el tipo de dato, las columnas booleanas y los campos que admiten nulos de las tres tablas, y explica con sus palabras qué evita una clave foránea y qué significa un nulo.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Identifica la mayoría de claves, tipos y booleanos con pocos errores; explica parcialmente las preguntas de lectura.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Identifica solo las claves primarias o confunde tipo de dato con tipo de variable; respuestas incompletas.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identifica la estructura ni adjunta las capturas de las celdas 7 a 10.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3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Lectura de consultas SQL (Actividad 6)</w:t>
            </w:r>
            <w:r>
              <w:rPr>
                <w:sz w:val="22"/>
                <w:szCs w:val="22"/>
              </w:rPr>
              <w:t xml:space="preserve"> (4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Explica cada cláusula (WHERE, AND, ORDER BY, LIMIT, COUNT, SUM, AVG, MAX, MIN), interpreta las tres salidas con cifras y evita presentarlas como tendencia.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Interpreta correctamente las tres salidas, pero la explicación de alguna cláusula es parcial.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Interpreta solo una o dos salidas, o describe el resultado sin explicar la cláusula que lo produce.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ejecuta las consultas ni interpreta las salidas.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4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Informe del analista y conclusiones (Actividad 7)</w:t>
            </w:r>
            <w:r>
              <w:rPr>
                <w:sz w:val="22"/>
                <w:szCs w:val="22"/>
              </w:rPr>
              <w:t xml:space="preserve"> (2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Formula hallazgos con al menos dos cifras, una limitación del dato y una recomendación prudente; las tres conclusiones del equipo se sustentan en las salidas.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Formula hallazgos y recomendación con una cifra y una limitación; conclusiones mayormente sustentadas.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Presenta recomendaciones generales sin cifras o conclusiones superficiales.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presenta informe ni conclusiones.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2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___ / 16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38"/>
        <w:gridCol w:w="2000"/>
      </w:tblGrid>
      <w:tr>
        <w:trPr>
          <w:cantSplit/>
          <w:tblHeader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Acciones a cumplir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Menos</w:t>
            </w:r>
          </w:p>
        </w:tc>
      </w:tr>
      <w:tr>
        <w:trPr>
          <w:cantSplit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Puntualidad y dedicación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Cumplimiento de tiempos establecidos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Conclusiones: ortografía y redacción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Puntaje total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16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blHeader/>
        </w:trPr>
        <w:tc>
          <w:tcPr>
            <w:tcW w:type="dxa" w:w="9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Comentarios respecto del desempeño del alumno</w:t>
            </w:r>
          </w:p>
        </w:tc>
      </w:tr>
      <w:tr>
        <w:trPr>
          <w:trHeight w:val="480" w:hRule="atLeast"/>
        </w:trPr>
        <w:tc>
          <w:tcPr>
            <w:tcW w:type="dxa" w:w="9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trHeight w:val="480" w:hRule="atLeast"/>
        </w:trPr>
        <w:tc>
          <w:tcPr>
            <w:tcW w:type="dxa" w:w="9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trHeight w:val="480" w:hRule="atLeast"/>
        </w:trPr>
        <w:tc>
          <w:tcPr>
            <w:tcW w:type="dxa" w:w="9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Nivel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Excelente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Demuestra un completo entendimiento del problema o realiza la actividad cumpliendo todos los requerimientos especificados.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Bueno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Demuestra un considerable entendimiento del problema o realiza la actividad cumpliendo con la mayoría de los requerimientos especificados.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Requiere mejora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Demuestra un bajo entendimiento del problema o realiza la actividad con pocos de los requerimientos especificados.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aceptable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demuestra entendimiento del problema o actividad.</w:t>
            </w:r>
          </w:p>
        </w:tc>
      </w:tr>
    </w:tbl>
    <w:sectPr>
      <w:pgSz w:w="11906" w:h="16838" w:orient="portrait"/>
      <w:pgMar w:top="1440" w:right="1134" w:bottom="14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4"/>
        <w:szCs w:val="24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ahoma" w:cs="Tahoma" w:eastAsia="Tahoma" w:hAnsi="Tahoma"/>
      <w:b/>
      <w:bCs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ahoma" w:cs="Tahoma" w:eastAsia="Tahoma" w:hAnsi="Tahoma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ahoma" w:cs="Tahoma" w:eastAsia="Tahoma" w:hAnsi="Tahoma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/home/user/analitica-empresarial-integrada/laboratorios_fgd/LAB-C1-FGD-2026II-ESTUDIANTE.docx</dc:title>
  <dc:creator>Pilar Rocío Sayán Mejía</dc:creator>
  <cp:lastModifiedBy>Un-named</cp:lastModifiedBy>
  <cp:revision>1</cp:revision>
  <dcterms:created xsi:type="dcterms:W3CDTF">2026-10-03T04:47:12.447Z</dcterms:created>
  <dcterms:modified xsi:type="dcterms:W3CDTF">2026-10-03T04:47:12.447Z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