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14:paraId="1C233301" w14:textId="086BC008" w:rsidR="00DC5F32" w:rsidRDefault="00851D6E" w:rsidP="00A62ABF">
      <w:pPr>
        <w:spacing w:line="276" w:lineRule="auto"/>
        <w:jc w:val="both"/>
        <w:rPr>
          <w:b/>
          <w:bCs/>
          <w:color w:val="1B3A5C"/>
          <w:sz w:val="40"/>
          <w:szCs w:val="40"/>
        </w:rPr>
      </w:pPr>
      <w:bookmarkStart w:id="0" w:name="_Hlk226211338"/>
      <w:bookmarkStart w:id="1" w:name="_Hlk226215548"/>
      <w:bookmarkStart w:id="2" w:name="_Hlk226219416"/>
      <w:r w:rsidRPr="00614868">
        <w:rPr>
          <w:noProof/>
          <w:sz w:val="28"/>
          <w:szCs w:val="28"/>
        </w:rPr>
        <w:drawing>
          <wp:anchor distT="0" distB="0" distL="114300" distR="114300" simplePos="0" relativeHeight="251659264" behindDoc="1" locked="0" layoutInCell="1" allowOverlap="1" wp14:anchorId="2D125FB4" wp14:editId="6D9F390C">
            <wp:simplePos x="0" y="0"/>
            <wp:positionH relativeFrom="column">
              <wp:posOffset>-929465</wp:posOffset>
            </wp:positionH>
            <wp:positionV relativeFrom="paragraph">
              <wp:posOffset>-979805</wp:posOffset>
            </wp:positionV>
            <wp:extent cx="3872230" cy="10731349"/>
            <wp:effectExtent l="0" t="0" r="0" b="0"/>
            <wp:wrapNone/>
            <wp:docPr id="3" name="Imagen 3" descr="Interfaz de usuario gráfica, Aplicación&#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n 3" descr="Interfaz de usuario gráfica, Aplicación&#10;&#10;Descripción generada automáticamente"/>
                    <pic:cNvPicPr>
                      <a:picLocks noChangeAspect="1" noChangeArrowheads="1"/>
                    </pic:cNvPicPr>
                  </pic:nvPicPr>
                  <pic:blipFill rotWithShape="1">
                    <a:blip r:embed="rId8">
                      <a:extLst>
                        <a:ext uri="{28A0092B-C50C-407E-A947-70E740481C1C}">
                          <a14:useLocalDpi xmlns:a14="http://schemas.microsoft.com/office/drawing/2010/main" val="0"/>
                        </a:ext>
                      </a:extLst>
                    </a:blip>
                    <a:srcRect t="8856" r="52814"/>
                    <a:stretch/>
                  </pic:blipFill>
                  <pic:spPr bwMode="auto">
                    <a:xfrm>
                      <a:off x="0" y="0"/>
                      <a:ext cx="3872230" cy="10731349"/>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DC5F32">
        <w:rPr>
          <w:noProof/>
        </w:rPr>
        <w:drawing>
          <wp:anchor distT="0" distB="0" distL="114300" distR="114300" simplePos="0" relativeHeight="251660288" behindDoc="0" locked="0" layoutInCell="1" allowOverlap="1" wp14:anchorId="36CDC2D7" wp14:editId="0EB87698">
            <wp:simplePos x="0" y="0"/>
            <wp:positionH relativeFrom="column">
              <wp:posOffset>3756660</wp:posOffset>
            </wp:positionH>
            <wp:positionV relativeFrom="paragraph">
              <wp:posOffset>144780</wp:posOffset>
            </wp:positionV>
            <wp:extent cx="1501140" cy="432435"/>
            <wp:effectExtent l="0" t="0" r="3810" b="5715"/>
            <wp:wrapSquare wrapText="bothSides"/>
            <wp:docPr id="2" name="Imagen 2" descr="Logotip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 1" descr="Logotipo&#10;&#10;Descripción generada automáticamente"/>
                    <pic:cNvPicPr/>
                  </pic:nvPicPr>
                  <pic:blipFill>
                    <a:blip r:embed="rId8" cstate="print">
                      <a:extLst>
                        <a:ext uri="{28A0092B-C50C-407E-A947-70E740481C1C}">
                          <a14:useLocalDpi xmlns:a14="http://schemas.microsoft.com/office/drawing/2010/main" val="0"/>
                        </a:ext>
                      </a:extLst>
                    </a:blip>
                    <a:stretch>
                      <a:fillRect/>
                    </a:stretch>
                  </pic:blipFill>
                  <pic:spPr>
                    <a:xfrm>
                      <a:off x="0" y="0"/>
                      <a:ext cx="1501140" cy="432435"/>
                    </a:xfrm>
                    <a:prstGeom prst="rect">
                      <a:avLst/>
                    </a:prstGeom>
                  </pic:spPr>
                </pic:pic>
              </a:graphicData>
            </a:graphic>
          </wp:anchor>
        </w:drawing>
      </w:r>
    </w:p>
    <w:p w14:paraId="0D688136" w14:textId="1184EF1E" w:rsidR="00DC5F32" w:rsidRDefault="00DC5F32" w:rsidP="00A62ABF">
      <w:pPr>
        <w:spacing w:line="276" w:lineRule="auto"/>
        <w:jc w:val="both"/>
        <w:rPr>
          <w:b/>
          <w:bCs/>
          <w:color w:val="1B3A5C"/>
          <w:sz w:val="40"/>
          <w:szCs w:val="40"/>
        </w:rPr>
      </w:pPr>
    </w:p>
    <w:p w14:paraId="28B2B392" w14:textId="77777777" w:rsidR="005C0786" w:rsidRDefault="005C0786" w:rsidP="005C0786">
      <w:pPr>
        <w:spacing w:line="276" w:lineRule="auto"/>
        <w:jc w:val="center"/>
      </w:pPr>
      <w:r>
        <w:rPr>
          <w:i/>
          <w:iCs/>
          <w:color w:val="666666"/>
          <w:sz w:val="28"/>
          <w:szCs w:val="28"/>
        </w:rPr>
        <w:t xml:space="preserve">                                                Pasión por la Tecnología</w:t>
      </w:r>
    </w:p>
    <w:p w14:paraId="76830172" w14:textId="5C12CCC6" w:rsidR="00DC5F32" w:rsidRDefault="00DC5F32" w:rsidP="00A62ABF">
      <w:pPr>
        <w:spacing w:line="276" w:lineRule="auto"/>
        <w:jc w:val="both"/>
        <w:rPr>
          <w:b/>
          <w:bCs/>
          <w:color w:val="1B3A5C"/>
          <w:sz w:val="40"/>
          <w:szCs w:val="40"/>
        </w:rPr>
      </w:pPr>
    </w:p>
    <w:p w14:paraId="28719AD1" w14:textId="77777777" w:rsidR="005C0786" w:rsidRDefault="005C0786" w:rsidP="00A62ABF">
      <w:pPr>
        <w:spacing w:line="276" w:lineRule="auto"/>
        <w:jc w:val="both"/>
        <w:rPr>
          <w:b/>
          <w:bCs/>
          <w:color w:val="1B3A5C"/>
          <w:sz w:val="40"/>
          <w:szCs w:val="40"/>
        </w:rPr>
      </w:pPr>
    </w:p>
    <w:p w14:paraId="1ADB6F79" w14:textId="6C2A28F1" w:rsidR="00DC5F32" w:rsidRDefault="005C0786" w:rsidP="00A62ABF">
      <w:pPr>
        <w:spacing w:line="276" w:lineRule="auto"/>
        <w:jc w:val="both"/>
        <w:rPr>
          <w:b/>
          <w:bCs/>
          <w:color w:val="1B3A5C"/>
          <w:sz w:val="40"/>
          <w:szCs w:val="40"/>
        </w:rPr>
      </w:pPr>
      <w:r>
        <w:rPr>
          <w:rFonts w:ascii="Arial" w:hAnsi="Arial" w:cs="Arial"/>
          <w:noProof/>
        </w:rPr>
        <w:drawing>
          <wp:anchor distT="0" distB="0" distL="114300" distR="114300" simplePos="0" relativeHeight="251663360" behindDoc="1" locked="0" layoutInCell="1" allowOverlap="1" wp14:anchorId="12FF55F8" wp14:editId="75C9E09B">
            <wp:simplePos x="0" y="0"/>
            <wp:positionH relativeFrom="column">
              <wp:posOffset>2945765</wp:posOffset>
            </wp:positionH>
            <wp:positionV relativeFrom="paragraph">
              <wp:posOffset>189865</wp:posOffset>
            </wp:positionV>
            <wp:extent cx="3700145" cy="2010410"/>
            <wp:effectExtent l="0" t="0" r="0" b="8890"/>
            <wp:wrapTight wrapText="bothSides">
              <wp:wrapPolygon edited="0">
                <wp:start x="0" y="0"/>
                <wp:lineTo x="0" y="21491"/>
                <wp:lineTo x="21463" y="21491"/>
                <wp:lineTo x="21463" y="0"/>
                <wp:lineTo x="0" y="0"/>
              </wp:wrapPolygon>
            </wp:wrapTight>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 1"/>
                    <pic:cNvPicPr/>
                  </pic:nvPicPr>
                  <pic:blipFill rotWithShape="1">
                    <a:blip r:embed="rId9">
                      <a:duotone>
                        <a:prstClr val="black"/>
                        <a:schemeClr val="accent4">
                          <a:tint val="45000"/>
                          <a:satMod val="400000"/>
                        </a:schemeClr>
                      </a:duotone>
                      <a:extLst>
                        <a:ext uri="{28A0092B-C50C-407E-A947-70E740481C1C}">
                          <a14:useLocalDpi xmlns:a14="http://schemas.microsoft.com/office/drawing/2010/main" val="0"/>
                        </a:ext>
                      </a:extLst>
                    </a:blip>
                    <a:srcRect t="66414" r="9221"/>
                    <a:stretch/>
                  </pic:blipFill>
                  <pic:spPr bwMode="auto">
                    <a:xfrm>
                      <a:off x="0" y="0"/>
                      <a:ext cx="3700145" cy="201041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6F502E93" w14:textId="77777777" w:rsidR="00DC5F32" w:rsidRDefault="00DC5F32" w:rsidP="00A62ABF">
      <w:pPr>
        <w:spacing w:line="276" w:lineRule="auto"/>
        <w:jc w:val="both"/>
        <w:rPr>
          <w:b/>
          <w:bCs/>
          <w:color w:val="1B3A5C"/>
          <w:sz w:val="40"/>
          <w:szCs w:val="40"/>
        </w:rPr>
      </w:pPr>
    </w:p>
    <w:p w14:paraId="35A7B511" w14:textId="77777777" w:rsidR="005C0786" w:rsidRDefault="005C0786" w:rsidP="00A62ABF">
      <w:pPr>
        <w:spacing w:line="276" w:lineRule="auto"/>
        <w:jc w:val="right"/>
        <w:rPr>
          <w:rFonts w:ascii="Arial" w:hAnsi="Arial" w:cs="Arial"/>
          <w:b/>
          <w:bCs/>
          <w:color w:val="1B3A5C"/>
          <w:sz w:val="40"/>
          <w:szCs w:val="40"/>
        </w:rPr>
      </w:pPr>
    </w:p>
    <w:p w14:paraId="3209B94E" w14:textId="77777777" w:rsidR="005C0786" w:rsidRDefault="005C0786" w:rsidP="00A62ABF">
      <w:pPr>
        <w:spacing w:line="276" w:lineRule="auto"/>
        <w:jc w:val="right"/>
        <w:rPr>
          <w:rFonts w:ascii="Arial" w:hAnsi="Arial" w:cs="Arial"/>
          <w:b/>
          <w:bCs/>
          <w:color w:val="1B3A5C"/>
          <w:sz w:val="40"/>
          <w:szCs w:val="40"/>
        </w:rPr>
      </w:pPr>
    </w:p>
    <w:p w14:paraId="1127A745" w14:textId="77777777" w:rsidR="005C0786" w:rsidRDefault="005C0786" w:rsidP="00A62ABF">
      <w:pPr>
        <w:spacing w:line="276" w:lineRule="auto"/>
        <w:jc w:val="right"/>
        <w:rPr>
          <w:rFonts w:ascii="Arial" w:hAnsi="Arial" w:cs="Arial"/>
          <w:b/>
          <w:bCs/>
          <w:color w:val="1B3A5C"/>
          <w:sz w:val="40"/>
          <w:szCs w:val="40"/>
        </w:rPr>
      </w:pPr>
    </w:p>
    <w:p w14:paraId="37A28D90" w14:textId="77777777" w:rsidR="005C0786" w:rsidRDefault="005C0786" w:rsidP="00A62ABF">
      <w:pPr>
        <w:spacing w:line="276" w:lineRule="auto"/>
        <w:jc w:val="right"/>
        <w:rPr>
          <w:rFonts w:ascii="Arial" w:hAnsi="Arial" w:cs="Arial"/>
          <w:b/>
          <w:bCs/>
          <w:color w:val="1B3A5C"/>
          <w:sz w:val="40"/>
          <w:szCs w:val="40"/>
        </w:rPr>
      </w:pPr>
    </w:p>
    <w:p w14:paraId="75046776" w14:textId="77777777" w:rsidR="005C0786" w:rsidRDefault="005C0786" w:rsidP="00A62ABF">
      <w:pPr>
        <w:spacing w:line="276" w:lineRule="auto"/>
        <w:jc w:val="right"/>
        <w:rPr>
          <w:rFonts w:ascii="Arial" w:hAnsi="Arial" w:cs="Arial"/>
          <w:b/>
          <w:bCs/>
          <w:color w:val="1B3A5C"/>
          <w:sz w:val="40"/>
          <w:szCs w:val="40"/>
        </w:rPr>
      </w:pPr>
    </w:p>
    <w:p w14:paraId="7217B163" w14:textId="721D9C5C" w:rsidR="00DC5F32" w:rsidRPr="00FD57AA" w:rsidRDefault="00DC5F32" w:rsidP="00A62ABF">
      <w:pPr>
        <w:spacing w:line="276" w:lineRule="auto"/>
        <w:jc w:val="right"/>
        <w:rPr>
          <w:rFonts w:ascii="Arial" w:hAnsi="Arial" w:cs="Arial"/>
        </w:rPr>
      </w:pPr>
      <w:r w:rsidRPr="00FD57AA">
        <w:rPr>
          <w:rFonts w:ascii="Arial" w:hAnsi="Arial" w:cs="Arial"/>
          <w:b/>
          <w:bCs/>
          <w:color w:val="1B3A5C"/>
          <w:sz w:val="40"/>
          <w:szCs w:val="40"/>
        </w:rPr>
        <w:t xml:space="preserve">LABORATORIO </w:t>
      </w:r>
      <w:proofErr w:type="spellStart"/>
      <w:r w:rsidRPr="00FD57AA">
        <w:rPr>
          <w:rFonts w:ascii="Arial" w:hAnsi="Arial" w:cs="Arial"/>
          <w:b/>
          <w:bCs/>
          <w:color w:val="1B3A5C"/>
          <w:sz w:val="40"/>
          <w:szCs w:val="40"/>
        </w:rPr>
        <w:t>N°</w:t>
      </w:r>
      <w:proofErr w:type="spellEnd"/>
      <w:r w:rsidRPr="00FD57AA">
        <w:rPr>
          <w:rFonts w:ascii="Arial" w:hAnsi="Arial" w:cs="Arial"/>
          <w:b/>
          <w:bCs/>
          <w:color w:val="1B3A5C"/>
          <w:sz w:val="40"/>
          <w:szCs w:val="40"/>
        </w:rPr>
        <w:t xml:space="preserve"> 0</w:t>
      </w:r>
      <w:r w:rsidR="0011397E">
        <w:rPr>
          <w:rFonts w:ascii="Arial" w:hAnsi="Arial" w:cs="Arial"/>
          <w:b/>
          <w:bCs/>
          <w:color w:val="1B3A5C"/>
          <w:sz w:val="40"/>
          <w:szCs w:val="40"/>
        </w:rPr>
        <w:t>1</w:t>
      </w:r>
    </w:p>
    <w:p w14:paraId="11FD2A10" w14:textId="77E6976C" w:rsidR="00DC5F32" w:rsidRPr="00FD57AA" w:rsidRDefault="00DC5F32" w:rsidP="00A62ABF">
      <w:pPr>
        <w:spacing w:line="276" w:lineRule="auto"/>
        <w:jc w:val="right"/>
        <w:rPr>
          <w:rFonts w:ascii="Arial" w:hAnsi="Arial" w:cs="Arial"/>
        </w:rPr>
      </w:pPr>
    </w:p>
    <w:p w14:paraId="38436E78" w14:textId="6CBA411A" w:rsidR="00DC5F32" w:rsidRPr="00FD57AA" w:rsidRDefault="00DC5F32" w:rsidP="00A62ABF">
      <w:pPr>
        <w:spacing w:line="276" w:lineRule="auto"/>
        <w:jc w:val="right"/>
        <w:rPr>
          <w:rFonts w:ascii="Arial" w:hAnsi="Arial" w:cs="Arial"/>
        </w:rPr>
      </w:pPr>
    </w:p>
    <w:p w14:paraId="0DF1D673" w14:textId="0EA12D0F" w:rsidR="00DC5F32" w:rsidRPr="00FD57AA" w:rsidRDefault="00DC5F32" w:rsidP="00A62ABF">
      <w:pPr>
        <w:spacing w:line="276" w:lineRule="auto"/>
        <w:jc w:val="right"/>
        <w:rPr>
          <w:rFonts w:ascii="Arial" w:hAnsi="Arial" w:cs="Arial"/>
        </w:rPr>
      </w:pPr>
    </w:p>
    <w:p w14:paraId="5937F908" w14:textId="71DAAB2B" w:rsidR="00DC5F32" w:rsidRPr="00420746" w:rsidRDefault="00DC5F32" w:rsidP="00A62ABF">
      <w:pPr>
        <w:spacing w:line="276" w:lineRule="auto"/>
        <w:jc w:val="right"/>
        <w:rPr>
          <w:b/>
          <w:bCs/>
          <w:color w:val="000000" w:themeColor="text1"/>
          <w:sz w:val="28"/>
          <w:szCs w:val="28"/>
        </w:rPr>
      </w:pPr>
      <w:r w:rsidRPr="00420746">
        <w:rPr>
          <w:b/>
          <w:bCs/>
          <w:color w:val="000000" w:themeColor="text1"/>
          <w:sz w:val="28"/>
          <w:szCs w:val="28"/>
        </w:rPr>
        <w:t>Semana 1:</w:t>
      </w:r>
    </w:p>
    <w:p w14:paraId="5DADD4A7" w14:textId="6CE5970A" w:rsidR="00DC5F32" w:rsidRPr="00420746" w:rsidRDefault="00DC5F32" w:rsidP="00A62ABF">
      <w:pPr>
        <w:spacing w:line="276" w:lineRule="auto"/>
        <w:jc w:val="right"/>
        <w:rPr>
          <w:b/>
          <w:bCs/>
          <w:color w:val="000000" w:themeColor="text1"/>
          <w:sz w:val="28"/>
          <w:szCs w:val="28"/>
        </w:rPr>
      </w:pPr>
      <w:r w:rsidRPr="00420746">
        <w:rPr>
          <w:b/>
          <w:bCs/>
          <w:color w:val="000000" w:themeColor="text1"/>
          <w:sz w:val="28"/>
          <w:szCs w:val="28"/>
        </w:rPr>
        <w:t xml:space="preserve"> </w:t>
      </w:r>
      <w:r w:rsidRPr="00420746">
        <w:rPr>
          <w:b/>
          <w:bCs/>
          <w:color w:val="000000" w:themeColor="text1"/>
          <w:sz w:val="28"/>
          <w:szCs w:val="28"/>
        </w:rPr>
        <w:tab/>
      </w:r>
      <w:r w:rsidRPr="00420746">
        <w:rPr>
          <w:b/>
          <w:bCs/>
          <w:color w:val="000000" w:themeColor="text1"/>
          <w:sz w:val="28"/>
          <w:szCs w:val="28"/>
        </w:rPr>
        <w:tab/>
        <w:t>El Dato y la Gestión de Datos</w:t>
      </w:r>
    </w:p>
    <w:p w14:paraId="124C2E55" w14:textId="5EF508F7" w:rsidR="00DC5F32" w:rsidRDefault="00DC5F32" w:rsidP="00A62ABF">
      <w:pPr>
        <w:spacing w:line="276" w:lineRule="auto"/>
        <w:jc w:val="right"/>
        <w:rPr>
          <w:sz w:val="28"/>
          <w:szCs w:val="28"/>
        </w:rPr>
      </w:pPr>
    </w:p>
    <w:p w14:paraId="27AFE361" w14:textId="77777777" w:rsidR="0011397E" w:rsidRDefault="0011397E" w:rsidP="00A62ABF">
      <w:pPr>
        <w:spacing w:line="276" w:lineRule="auto"/>
        <w:jc w:val="right"/>
        <w:rPr>
          <w:sz w:val="28"/>
          <w:szCs w:val="28"/>
        </w:rPr>
      </w:pPr>
    </w:p>
    <w:bookmarkEnd w:id="0"/>
    <w:p w14:paraId="62AA825D" w14:textId="77777777" w:rsidR="0011397E" w:rsidRDefault="0011397E" w:rsidP="00A62ABF">
      <w:pPr>
        <w:spacing w:line="276" w:lineRule="auto"/>
        <w:jc w:val="right"/>
        <w:rPr>
          <w:sz w:val="28"/>
          <w:szCs w:val="28"/>
        </w:rPr>
      </w:pPr>
    </w:p>
    <w:p w14:paraId="4616FCB8" w14:textId="77777777" w:rsidR="0011397E" w:rsidRDefault="0011397E" w:rsidP="00A62ABF">
      <w:pPr>
        <w:spacing w:line="276" w:lineRule="auto"/>
        <w:jc w:val="right"/>
        <w:rPr>
          <w:sz w:val="28"/>
          <w:szCs w:val="28"/>
        </w:rPr>
      </w:pPr>
    </w:p>
    <w:p w14:paraId="7C9D0740" w14:textId="77777777" w:rsidR="0011397E" w:rsidRDefault="0011397E" w:rsidP="00A62ABF">
      <w:pPr>
        <w:spacing w:line="276" w:lineRule="auto"/>
        <w:jc w:val="right"/>
        <w:rPr>
          <w:sz w:val="28"/>
          <w:szCs w:val="28"/>
        </w:rPr>
      </w:pPr>
    </w:p>
    <w:bookmarkEnd w:id="1"/>
    <w:p w14:paraId="4D09F8AD" w14:textId="77777777" w:rsidR="0011397E" w:rsidRDefault="0011397E" w:rsidP="00A62ABF">
      <w:pPr>
        <w:spacing w:line="276" w:lineRule="auto"/>
        <w:jc w:val="right"/>
        <w:rPr>
          <w:sz w:val="28"/>
          <w:szCs w:val="28"/>
        </w:rPr>
      </w:pPr>
    </w:p>
    <w:p w14:paraId="1295F3E5" w14:textId="77777777" w:rsidR="0011397E" w:rsidRDefault="0011397E" w:rsidP="00A62ABF">
      <w:pPr>
        <w:spacing w:line="276" w:lineRule="auto"/>
        <w:jc w:val="right"/>
        <w:rPr>
          <w:sz w:val="28"/>
          <w:szCs w:val="28"/>
        </w:rPr>
        <w:sectPr w:rsidR="0011397E" w:rsidSect="00166108">
          <w:headerReference w:type="default" r:id="rId10"/>
          <w:footerReference w:type="default" r:id="rId11"/>
          <w:pgSz w:w="11906" w:h="16838"/>
          <w:pgMar w:top="1440" w:right="424" w:bottom="1440" w:left="1440" w:header="708" w:footer="708" w:gutter="0"/>
          <w:cols w:space="720"/>
          <w:titlePg/>
          <w:docGrid w:linePitch="360"/>
        </w:sectPr>
      </w:pPr>
    </w:p>
    <w:tbl>
      <w:tblPr>
        <w:tblW w:type="dxa" w:w="9746"/>
        <w:tblBorders>
          <w:top w:val="single" w:color="1F3864" w:sz="8"/>
          <w:left w:val="single" w:color="1F3864" w:sz="8"/>
          <w:bottom w:val="single" w:color="1F3864" w:sz="8"/>
          <w:right w:val="single" w:color="1F3864" w:sz="8"/>
          <w:insideH w:val="single" w:color="auto" w:sz="4"/>
          <w:insideV w:val="single" w:color="auto" w:sz="4"/>
        </w:tblBorders>
      </w:tblPr>
      <w:tblGrid>
        <w:gridCol w:w="9746"/>
      </w:tblGrid>
      <w:tr>
        <w:tc>
          <w:tcPr>
            <w:tcW w:type="dxa" w:w="9746"/>
            <w:tcBorders>
              <w:top w:val="none" w:color="FFFFFF" w:sz="0"/>
              <w:left w:val="none" w:color="FFFFFF" w:sz="0"/>
              <w:bottom w:val="none" w:color="FFFFFF" w:sz="0"/>
              <w:right w:val="none" w:color="FFFFFF" w:sz="0"/>
            </w:tcBorders>
            <w:shd w:fill="1F3864" w:val="clear"/>
            <w:tcMar>
              <w:top w:type="dxa" w:w="100"/>
              <w:left w:type="dxa" w:w="200"/>
              <w:bottom w:type="dxa" w:w="100"/>
              <w:right w:type="dxa" w:w="200"/>
            </w:tcMar>
          </w:tcPr>
          <w:p>
            <w:pPr>
              <w:spacing w:after="80" w:before="80"/>
              <w:jc w:val="center"/>
            </w:pPr>
            <w:r>
              <w:rPr>
                <w:rFonts w:ascii="Tahoma" w:cs="Tahoma" w:eastAsia="Tahoma" w:hAnsi="Tahoma"/>
                <w:b/>
                <w:bCs/>
                <w:color w:val="FFFFFF"/>
                <w:sz w:val="40"/>
                <w:szCs w:val="40"/>
              </w:rPr>
              <w:t xml:space="preserve">TECSUP</w:t>
            </w:r>
            <w:r>
              <w:rPr>
                <w:rFonts w:ascii="Tahoma" w:cs="Tahoma" w:eastAsia="Tahoma" w:hAnsi="Tahoma"/>
                <w:i/>
                <w:iCs/>
                <w:color w:val="C8E0F8"/>
                <w:sz w:val="22"/>
                <w:szCs w:val="22"/>
              </w:rPr>
              <w:t xml:space="preserve">  -  Pasion por la Tecnologia</w:t>
            </w:r>
          </w:p>
        </w:tc>
      </w:tr>
      <w:tr>
        <w:tc>
          <w:tcPr>
            <w:tcW w:type="dxa" w:w="9746"/>
            <w:tcBorders>
              <w:top w:val="none" w:color="FFFFFF" w:sz="0"/>
              <w:left w:val="none" w:color="FFFFFF" w:sz="0"/>
              <w:bottom w:val="none" w:color="FFFFFF" w:sz="0"/>
              <w:right w:val="none" w:color="FFFFFF" w:sz="0"/>
            </w:tcBorders>
            <w:shd w:fill="2E5FA3" w:val="clear"/>
            <w:tcMar>
              <w:top w:type="dxa" w:w="80"/>
              <w:left w:type="dxa" w:w="200"/>
              <w:bottom w:type="dxa" w:w="80"/>
              <w:right w:type="dxa" w:w="200"/>
            </w:tcMar>
          </w:tcPr>
          <w:p>
            <w:pPr>
              <w:spacing w:after="40" w:before="60"/>
              <w:jc w:val="center"/>
            </w:pPr>
            <w:r>
              <w:rPr>
                <w:rFonts w:ascii="Tahoma" w:cs="Tahoma" w:eastAsia="Tahoma" w:hAnsi="Tahoma"/>
                <w:b/>
                <w:bCs/>
                <w:color w:val="FFFFFF"/>
                <w:sz w:val="30"/>
                <w:szCs w:val="30"/>
              </w:rPr>
              <w:t xml:space="preserve">LABORATORIO N 15</w:t>
            </w:r>
          </w:p>
          <w:p>
            <w:pPr>
              <w:spacing w:after="40" w:before="0"/>
              <w:jc w:val="center"/>
            </w:pPr>
            <w:r>
              <w:rPr>
                <w:rFonts w:ascii="Tahoma" w:cs="Tahoma" w:eastAsia="Tahoma" w:hAnsi="Tahoma"/>
                <w:color w:val="C8E0F8"/>
                <w:sz w:val="21"/>
                <w:szCs w:val="21"/>
              </w:rPr>
              <w:t xml:space="preserve">Semana 15  |  2026-I  |  Fundamentos de Gestion de Datos</w:t>
            </w:r>
          </w:p>
          <w:p>
            <w:pPr>
              <w:spacing w:after="40" w:before="0"/>
              <w:jc w:val="center"/>
            </w:pPr>
            <w:r>
              <w:rPr>
                <w:rFonts w:ascii="Tahoma" w:cs="Tahoma" w:eastAsia="Tahoma" w:hAnsi="Tahoma"/>
                <w:b/>
                <w:bCs/>
                <w:color w:val="FFFFFF"/>
                <w:sz w:val="22"/>
                <w:szCs w:val="22"/>
              </w:rPr>
              <w:t xml:space="preserve">Calidad de Datos, DQM y Cierre del Curso</w:t>
            </w:r>
          </w:p>
          <w:p>
            <w:pPr>
              <w:spacing w:after="40" w:before="0"/>
              <w:jc w:val="center"/>
            </w:pPr>
            <w:r>
              <w:rPr>
                <w:rFonts w:ascii="Tahoma" w:cs="Tahoma" w:eastAsia="Tahoma" w:hAnsi="Tahoma"/>
                <w:color w:val="C8E0F8"/>
                <w:sz w:val="20"/>
                <w:szCs w:val="20"/>
              </w:rPr>
              <w:t xml:space="preserve">Docente: Pilar Rocio Sayn Mejia  |  Modalidad: Grupal (4 estudiantes) - 2 horas</w:t>
            </w:r>
          </w:p>
          <w:p>
            <w:pPr>
              <w:spacing w:after="80" w:before="0"/>
              <w:jc w:val="center"/>
            </w:pPr>
            <w:r>
              <w:rPr>
                <w:rFonts w:ascii="Tahoma" w:cs="Tahoma" w:eastAsia="Tahoma" w:hAnsi="Tahoma"/>
                <w:i/>
                <w:iCs/>
                <w:color w:val="C8E0F8"/>
                <w:sz w:val="19"/>
                <w:szCs w:val="19"/>
              </w:rPr>
              <w:t xml:space="preserve">Entregable: Notebook .ipynb ejecutado con scorecard DQM y plan de accion visibles</w:t>
            </w:r>
          </w:p>
        </w:tc>
      </w:tr>
    </w:tbl>
    <w:p>
      <w:pPr>
        <w:spacing w:after="160" w:before="0"/>
      </w:pPr>
    </w:p>
    <w:p>
      <w:pPr>
        <w:shd w:fill="2E5FA3" w:val="clear"/>
        <w:spacing w:after="100" w:before="200"/>
        <w:ind w:left="100" w:right="100"/>
      </w:pPr>
      <w:r>
        <w:rPr>
          <w:rFonts w:ascii="Tahoma" w:cs="Tahoma" w:eastAsia="Tahoma" w:hAnsi="Tahoma"/>
          <w:b/>
          <w:bCs/>
          <w:color w:val="FFFFFF"/>
          <w:sz w:val="26"/>
          <w:szCs w:val="26"/>
        </w:rPr>
        <w:t xml:space="preserve">I.  ELEMENTO DE LA CAPACIDAD TERMINAL</w:t>
      </w:r>
    </w:p>
    <w:p>
      <w:pPr>
        <w:spacing w:after="120" w:before="80"/>
      </w:pPr>
      <w:r>
        <w:rPr>
          <w:rFonts w:ascii="Tahoma" w:cs="Tahoma" w:eastAsia="Tahoma" w:hAnsi="Tahoma"/>
          <w:sz w:val="22"/>
          <w:szCs w:val="22"/>
        </w:rPr>
        <w:t xml:space="preserve">Evalua la calidad de datos de un conjunto real usando las dimensiones del marco DQM, calcula KPIs de calidad (completitud, unicidad, validez, consistencia) y propone un plan de mejora continua basado en el ciclo PDCA para un dataset de ventas con problemas intencionales.</w:t>
      </w:r>
    </w:p>
    <w:p>
      <w:pPr>
        <w:shd w:fill="2E5FA3" w:val="clear"/>
        <w:spacing w:after="100" w:before="200"/>
        <w:ind w:left="100" w:right="100"/>
      </w:pPr>
      <w:r>
        <w:rPr>
          <w:rFonts w:ascii="Tahoma" w:cs="Tahoma" w:eastAsia="Tahoma" w:hAnsi="Tahoma"/>
          <w:b/>
          <w:bCs/>
          <w:color w:val="FFFFFF"/>
          <w:sz w:val="26"/>
          <w:szCs w:val="26"/>
        </w:rPr>
        <w:t xml:space="preserve">II.  SEGURIDAD</w:t>
      </w:r>
    </w:p>
    <w:p>
      <w:pPr>
        <w:pStyle w:val="ListParagraph"/>
        <w:numPr>
          <w:ilvl w:val="0"/>
          <w:numId w:val="2"/>
        </w:numPr>
        <w:spacing w:after="60" w:before="0"/>
      </w:pPr>
      <w:r>
        <w:rPr>
          <w:rFonts w:ascii="Tahoma" w:cs="Tahoma" w:eastAsia="Tahoma" w:hAnsi="Tahoma"/>
          <w:sz w:val="22"/>
          <w:szCs w:val="22"/>
        </w:rPr>
        <w:t xml:space="preserve">Esta prohibida la manipulacion de hardware o conexiones electricas/de red sin supervision.</w:t>
      </w:r>
    </w:p>
    <w:p>
      <w:pPr>
        <w:pStyle w:val="ListParagraph"/>
        <w:numPr>
          <w:ilvl w:val="0"/>
          <w:numId w:val="2"/>
        </w:numPr>
        <w:spacing w:after="60" w:before="0"/>
      </w:pPr>
      <w:r>
        <w:rPr>
          <w:rFonts w:ascii="Tahoma" w:cs="Tahoma" w:eastAsia="Tahoma" w:hAnsi="Tahoma"/>
          <w:sz w:val="22"/>
          <w:szCs w:val="22"/>
        </w:rPr>
        <w:t xml:space="preserve">No consumir alimentos ni bebidas durante la sesion.</w:t>
      </w:r>
    </w:p>
    <w:p>
      <w:pPr>
        <w:pStyle w:val="ListParagraph"/>
        <w:numPr>
          <w:ilvl w:val="0"/>
          <w:numId w:val="2"/>
        </w:numPr>
        <w:spacing w:after="60" w:before="0"/>
      </w:pPr>
      <w:r>
        <w:rPr>
          <w:rFonts w:ascii="Tahoma" w:cs="Tahoma" w:eastAsia="Tahoma" w:hAnsi="Tahoma"/>
          <w:sz w:val="22"/>
          <w:szCs w:val="22"/>
        </w:rPr>
        <w:t xml:space="preserve">Guardar maletines y mochilas en el lugar asignado.</w:t>
      </w:r>
    </w:p>
    <w:p>
      <w:pPr>
        <w:pStyle w:val="ListParagraph"/>
        <w:numPr>
          <w:ilvl w:val="0"/>
          <w:numId w:val="2"/>
        </w:numPr>
        <w:spacing w:after="60" w:before="0"/>
      </w:pPr>
      <w:r>
        <w:rPr>
          <w:rFonts w:ascii="Tahoma" w:cs="Tahoma" w:eastAsia="Tahoma" w:hAnsi="Tahoma"/>
          <w:sz w:val="22"/>
          <w:szCs w:val="22"/>
        </w:rPr>
        <w:t xml:space="preserve">Dejar la mesa de trabajo y la silla limpias y ordenadas.</w:t>
      </w:r>
    </w:p>
    <w:p>
      <w:pPr>
        <w:pStyle w:val="ListParagraph"/>
        <w:numPr>
          <w:ilvl w:val="0"/>
          <w:numId w:val="2"/>
        </w:numPr>
        <w:spacing w:after="60" w:before="0"/>
      </w:pPr>
      <w:r>
        <w:rPr>
          <w:rFonts w:ascii="Tahoma" w:cs="Tahoma" w:eastAsia="Tahoma" w:hAnsi="Tahoma"/>
          <w:sz w:val="22"/>
          <w:szCs w:val="22"/>
        </w:rPr>
        <w:t xml:space="preserve">No instalar software no autorizado.</w:t>
      </w:r>
    </w:p>
    <w:p>
      <w:pPr>
        <w:pStyle w:val="ListParagraph"/>
        <w:numPr>
          <w:ilvl w:val="0"/>
          <w:numId w:val="2"/>
        </w:numPr>
        <w:spacing w:after="60" w:before="0"/>
      </w:pPr>
      <w:r>
        <w:rPr>
          <w:rFonts w:ascii="Tahoma" w:cs="Tahoma" w:eastAsia="Tahoma" w:hAnsi="Tahoma"/>
          <w:sz w:val="22"/>
          <w:szCs w:val="22"/>
        </w:rPr>
        <w:t xml:space="preserve">Toda la base de datos se crea unicamente en Google Colab usando Python, SQLite y pandas.</w:t>
      </w:r>
    </w:p>
    <w:p>
      <w:pPr>
        <w:spacing w:after="80" w:before="0"/>
      </w:pPr>
    </w:p>
    <w:p>
      <w:pPr>
        <w:shd w:fill="2E5FA3" w:val="clear"/>
        <w:spacing w:after="100" w:before="200"/>
        <w:ind w:left="100" w:right="100"/>
      </w:pPr>
      <w:r>
        <w:rPr>
          <w:rFonts w:ascii="Tahoma" w:cs="Tahoma" w:eastAsia="Tahoma" w:hAnsi="Tahoma"/>
          <w:b/>
          <w:bCs/>
          <w:color w:val="FFFFFF"/>
          <w:sz w:val="26"/>
          <w:szCs w:val="26"/>
        </w:rPr>
        <w:t xml:space="preserve">III.  FUNDAMENTO TEORICO</w:t>
      </w:r>
    </w:p>
    <w:p>
      <w:pPr>
        <w:spacing w:after="60" w:before="80"/>
      </w:pPr>
      <w:r>
        <w:rPr>
          <w:rFonts w:ascii="Tahoma" w:cs="Tahoma" w:eastAsia="Tahoma" w:hAnsi="Tahoma"/>
          <w:b/>
          <w:bCs/>
          <w:sz w:val="22"/>
          <w:szCs w:val="22"/>
        </w:rPr>
        <w:t xml:space="preserve">Revisar antes de iniciar el laboratorio:</w:t>
      </w:r>
    </w:p>
    <w:p>
      <w:pPr>
        <w:pStyle w:val="ListParagraph"/>
        <w:numPr>
          <w:ilvl w:val="0"/>
          <w:numId w:val="2"/>
        </w:numPr>
        <w:spacing w:after="60" w:before="0"/>
      </w:pPr>
      <w:r>
        <w:rPr>
          <w:rFonts w:ascii="Tahoma" w:cs="Tahoma" w:eastAsia="Tahoma" w:hAnsi="Tahoma"/>
          <w:sz w:val="22"/>
          <w:szCs w:val="22"/>
        </w:rPr>
        <w:t xml:space="preserve">Diapositivas Semana 15: Calidad de datos, Marco DQM, KPIs de calidad, Cierre y autoevaluacion.</w:t>
      </w:r>
    </w:p>
    <w:p>
      <w:pPr>
        <w:pStyle w:val="ListParagraph"/>
        <w:numPr>
          <w:ilvl w:val="0"/>
          <w:numId w:val="2"/>
        </w:numPr>
        <w:spacing w:after="60" w:before="0"/>
      </w:pPr>
      <w:r>
        <w:rPr>
          <w:rFonts w:ascii="Tahoma" w:cs="Tahoma" w:eastAsia="Tahoma" w:hAnsi="Tahoma"/>
          <w:b/>
          <w:bCs/>
          <w:sz w:val="22"/>
          <w:szCs w:val="22"/>
        </w:rPr>
        <w:t xml:space="preserve">Loshin, D. (2011). </w:t>
      </w:r>
      <w:r>
        <w:rPr>
          <w:rFonts w:ascii="Tahoma" w:cs="Tahoma" w:eastAsia="Tahoma" w:hAnsi="Tahoma"/>
          <w:sz w:val="22"/>
          <w:szCs w:val="22"/>
        </w:rPr>
        <w:t xml:space="preserve">The Practitioner's Guide to Data Quality Improvement. Elsevier/MK.</w:t>
      </w:r>
    </w:p>
    <w:p>
      <w:pPr>
        <w:pStyle w:val="ListParagraph"/>
        <w:numPr>
          <w:ilvl w:val="0"/>
          <w:numId w:val="2"/>
        </w:numPr>
        <w:spacing w:after="60" w:before="0"/>
      </w:pPr>
      <w:r>
        <w:rPr>
          <w:rFonts w:ascii="Tahoma" w:cs="Tahoma" w:eastAsia="Tahoma" w:hAnsi="Tahoma"/>
          <w:b/>
          <w:bCs/>
          <w:sz w:val="22"/>
          <w:szCs w:val="22"/>
        </w:rPr>
        <w:t xml:space="preserve">Redman, T.C. (2016). </w:t>
      </w:r>
      <w:r>
        <w:rPr>
          <w:rFonts w:ascii="Tahoma" w:cs="Tahoma" w:eastAsia="Tahoma" w:hAnsi="Tahoma"/>
          <w:sz w:val="22"/>
          <w:szCs w:val="22"/>
        </w:rPr>
        <w:t xml:space="preserve">Data Driven: Profiting from Your Most Important Business Asset. Harvard Business Review Press.</w:t>
      </w:r>
    </w:p>
    <w:p>
      <w:pPr>
        <w:pStyle w:val="ListParagraph"/>
        <w:numPr>
          <w:ilvl w:val="0"/>
          <w:numId w:val="2"/>
        </w:numPr>
        <w:spacing w:after="60" w:before="0"/>
      </w:pPr>
      <w:r>
        <w:rPr>
          <w:rFonts w:ascii="Tahoma" w:cs="Tahoma" w:eastAsia="Tahoma" w:hAnsi="Tahoma"/>
          <w:sz w:val="22"/>
          <w:szCs w:val="22"/>
        </w:rPr>
        <w:t xml:space="preserve">ISO/IEC 25012 - Modelo de calidad de datos: </w:t>
      </w:r>
      <w:r>
        <w:rPr>
          <w:rFonts w:ascii="Tahoma" w:cs="Tahoma" w:eastAsia="Tahoma" w:hAnsi="Tahoma"/>
          <w:color w:val="2E5FA3"/>
          <w:sz w:val="22"/>
          <w:szCs w:val="22"/>
          <w:u w:val="single"/>
        </w:rPr>
        <w:t xml:space="preserve">https://iso25000.com/index.php/normas-iso-25000/iso-25012</w:t>
      </w:r>
    </w:p>
    <w:p>
      <w:pPr>
        <w:spacing w:after="60" w:before="0"/>
      </w:pPr>
    </w:p>
    <w:p>
      <w:pPr>
        <w:spacing w:after="100" w:before="60"/>
      </w:pPr>
      <w:r>
        <w:rPr>
          <w:rFonts w:ascii="Tahoma" w:cs="Tahoma" w:eastAsia="Tahoma" w:hAnsi="Tahoma"/>
          <w:b/>
          <w:bCs/>
          <w:sz w:val="22"/>
          <w:szCs w:val="22"/>
        </w:rPr>
        <w:t xml:space="preserve">Conceptos clave: </w:t>
      </w:r>
      <w:r>
        <w:rPr>
          <w:rFonts w:ascii="Tahoma" w:cs="Tahoma" w:eastAsia="Tahoma" w:hAnsi="Tahoma"/>
          <w:sz w:val="22"/>
          <w:szCs w:val="22"/>
        </w:rPr>
        <w:t xml:space="preserve">calidad de datos, DQM (Data Quality Management), dimensiones (completitud, consistencia, precision, unicidad, validez, oportunidad), KPIs de calidad (% nulos, % duplicados, % fuera de rango, tasa de correccion), ciclo PDCA, data stewardship, data lineage, scorecard DQM, plan de mejora continua.</w:t>
      </w:r>
    </w:p>
    <w:p>
      <w:pPr>
        <w:shd w:fill="2E5FA3" w:val="clear"/>
        <w:spacing w:after="100" w:before="200"/>
        <w:ind w:left="100" w:right="100"/>
      </w:pPr>
      <w:r>
        <w:rPr>
          <w:rFonts w:ascii="Tahoma" w:cs="Tahoma" w:eastAsia="Tahoma" w:hAnsi="Tahoma"/>
          <w:b/>
          <w:bCs/>
          <w:color w:val="FFFFFF"/>
          <w:sz w:val="26"/>
          <w:szCs w:val="26"/>
        </w:rPr>
        <w:t xml:space="preserve">IV.  RECURSOS</w:t>
      </w:r>
    </w:p>
    <w:p>
      <w:pPr>
        <w:pStyle w:val="ListParagraph"/>
        <w:numPr>
          <w:ilvl w:val="0"/>
          <w:numId w:val="2"/>
        </w:numPr>
        <w:spacing w:after="60" w:before="0"/>
      </w:pPr>
      <w:r>
        <w:rPr>
          <w:rFonts w:ascii="Tahoma" w:cs="Tahoma" w:eastAsia="Tahoma" w:hAnsi="Tahoma"/>
          <w:sz w:val="22"/>
          <w:szCs w:val="22"/>
        </w:rPr>
        <w:t xml:space="preserve">Computadora con acceso a internet y navegador web.</w:t>
      </w:r>
    </w:p>
    <w:p>
      <w:pPr>
        <w:pStyle w:val="ListParagraph"/>
        <w:numPr>
          <w:ilvl w:val="0"/>
          <w:numId w:val="2"/>
        </w:numPr>
        <w:spacing w:after="60" w:before="0"/>
      </w:pPr>
      <w:r>
        <w:rPr>
          <w:rFonts w:ascii="Tahoma" w:cs="Tahoma" w:eastAsia="Tahoma" w:hAnsi="Tahoma"/>
          <w:sz w:val="22"/>
          <w:szCs w:val="22"/>
        </w:rPr>
        <w:t xml:space="preserve">Cuenta de Google para acceder a Google Colab.</w:t>
      </w:r>
    </w:p>
    <w:p>
      <w:pPr>
        <w:pStyle w:val="ListParagraph"/>
        <w:numPr>
          <w:ilvl w:val="0"/>
          <w:numId w:val="2"/>
        </w:numPr>
        <w:spacing w:after="60" w:before="0"/>
      </w:pPr>
      <w:r>
        <w:rPr>
          <w:rFonts w:ascii="Tahoma" w:cs="Tahoma" w:eastAsia="Tahoma" w:hAnsi="Tahoma"/>
          <w:b/>
          <w:bCs/>
          <w:sz w:val="22"/>
          <w:szCs w:val="22"/>
        </w:rPr>
        <w:t xml:space="preserve">Lenguaje: </w:t>
      </w:r>
      <w:r>
        <w:rPr>
          <w:rFonts w:ascii="Tahoma" w:cs="Tahoma" w:eastAsia="Tahoma" w:hAnsi="Tahoma"/>
          <w:sz w:val="22"/>
          <w:szCs w:val="22"/>
        </w:rPr>
        <w:t xml:space="preserve">Python 3.x con librerias sqlite3 (estandar), pandas y numpy (preinstaladas en Colab).</w:t>
      </w:r>
    </w:p>
    <w:p>
      <w:pPr>
        <w:pStyle w:val="ListParagraph"/>
        <w:numPr>
          <w:ilvl w:val="0"/>
          <w:numId w:val="2"/>
        </w:numPr>
        <w:spacing w:after="60" w:before="0"/>
      </w:pPr>
      <w:r>
        <w:rPr>
          <w:rFonts w:ascii="Tahoma" w:cs="Tahoma" w:eastAsia="Tahoma" w:hAnsi="Tahoma"/>
          <w:b/>
          <w:bCs/>
          <w:sz w:val="22"/>
          <w:szCs w:val="22"/>
        </w:rPr>
        <w:t xml:space="preserve">Dataset: </w:t>
      </w:r>
      <w:r>
        <w:rPr>
          <w:rFonts w:ascii="Tahoma" w:cs="Tahoma" w:eastAsia="Tahoma" w:hAnsi="Tahoma"/>
          <w:sz w:val="22"/>
          <w:szCs w:val="22"/>
        </w:rPr>
        <w:t xml:space="preserve">se genera sinteticamente en el Paso 1 con problemas de calidad intencionados.</w:t>
      </w:r>
    </w:p>
    <w:p>
      <w:pPr>
        <w:spacing w:after="80" w:before="0"/>
      </w:pPr>
    </w:p>
    <w:p>
      <w:pPr>
        <w:shd w:fill="2E5FA3" w:val="clear"/>
        <w:spacing w:after="100" w:before="200"/>
        <w:ind w:left="100" w:right="100"/>
      </w:pPr>
      <w:r>
        <w:rPr>
          <w:rFonts w:ascii="Tahoma" w:cs="Tahoma" w:eastAsia="Tahoma" w:hAnsi="Tahoma"/>
          <w:b/>
          <w:bCs/>
          <w:color w:val="FFFFFF"/>
          <w:sz w:val="26"/>
          <w:szCs w:val="26"/>
        </w:rPr>
        <w:t xml:space="preserve">V.  METODOLOGIA PARA EL DESARROLLO</w:t>
      </w:r>
    </w:p>
    <w:p>
      <w:pPr>
        <w:spacing w:after="80" w:before="80"/>
      </w:pPr>
      <w:r>
        <w:rPr>
          <w:rFonts w:ascii="Tahoma" w:cs="Tahoma" w:eastAsia="Tahoma" w:hAnsi="Tahoma"/>
          <w:sz w:val="22"/>
          <w:szCs w:val="22"/>
        </w:rPr>
        <w:t xml:space="preserve">El laboratorio se desarrolla en grupos de </w:t>
      </w:r>
      <w:r>
        <w:rPr>
          <w:rFonts w:ascii="Tahoma" w:cs="Tahoma" w:eastAsia="Tahoma" w:hAnsi="Tahoma"/>
          <w:b/>
          <w:bCs/>
          <w:sz w:val="22"/>
          <w:szCs w:val="22"/>
        </w:rPr>
        <w:t xml:space="preserve">4 estudiantes en 2 horas.</w:t>
      </w:r>
    </w:p>
    <w:p>
      <w:pPr>
        <w:spacing w:after="80" w:before="0"/>
      </w:pPr>
      <w:r>
        <w:rPr>
          <w:rFonts w:ascii="Tahoma" w:cs="Tahoma" w:eastAsia="Tahoma" w:hAnsi="Tahoma"/>
          <w:b/>
          <w:bCs/>
          <w:sz w:val="22"/>
          <w:szCs w:val="22"/>
        </w:rPr>
        <w:t xml:space="preserve">Roles sugeridos: </w:t>
      </w:r>
      <w:r>
        <w:rPr>
          <w:rFonts w:ascii="Tahoma" w:cs="Tahoma" w:eastAsia="Tahoma" w:hAnsi="Tahoma"/>
          <w:sz w:val="22"/>
          <w:szCs w:val="22"/>
        </w:rPr>
        <w:t xml:space="preserve">(1) Diagnostico de completitud, (2) Diagnostico de unicidad y validez, (3) Scorecard DQM, (4) Plan de mejora y parrafo ejecutivo.</w:t>
      </w:r>
    </w:p>
    <w:p>
      <w:pPr>
        <w:spacing w:after="100" w:before="0"/>
      </w:pPr>
      <w:r>
        <w:rPr>
          <w:rFonts w:ascii="Tahoma" w:cs="Tahoma" w:eastAsia="Tahoma" w:hAnsi="Tahoma"/>
          <w:b/>
          <w:bCs/>
          <w:sz w:val="22"/>
          <w:szCs w:val="22"/>
        </w:rPr>
        <w:t xml:space="preserve">Entregable: </w:t>
      </w:r>
      <w:r>
        <w:rPr>
          <w:rFonts w:ascii="Tahoma" w:cs="Tahoma" w:eastAsia="Tahoma" w:hAnsi="Tahoma"/>
          <w:sz w:val="22"/>
          <w:szCs w:val="22"/>
        </w:rPr>
        <w:t xml:space="preserve">Notebook .ipynb ejecutado con scorecard DQM completo y plan de accion con 5 registros visibles.</w:t>
      </w:r>
    </w:p>
    <w:p>
      <w:pPr>
        <w:shd w:fill="2E5FA3" w:val="clear"/>
        <w:spacing w:after="100" w:before="200"/>
        <w:ind w:left="100" w:right="100"/>
      </w:pPr>
      <w:r>
        <w:rPr>
          <w:rFonts w:ascii="Tahoma" w:cs="Tahoma" w:eastAsia="Tahoma" w:hAnsi="Tahoma"/>
          <w:b/>
          <w:bCs/>
          <w:color w:val="FFFFFF"/>
          <w:sz w:val="26"/>
          <w:szCs w:val="26"/>
        </w:rPr>
        <w:t xml:space="preserve">VI.  PROCEDIMIENTO</w:t>
      </w:r>
    </w:p>
    <w:p>
      <w:pPr>
        <w:spacing w:after="80" w:before="0"/>
      </w:pPr>
    </w:p>
    <w:p>
      <w:pPr>
        <w:shd w:fill="1F3864" w:val="clear"/>
        <w:spacing w:after="80" w:before="180"/>
        <w:ind w:left="100" w:right="100"/>
      </w:pPr>
      <w:r>
        <w:rPr>
          <w:rFonts w:ascii="Tahoma" w:cs="Tahoma" w:eastAsia="Tahoma" w:hAnsi="Tahoma"/>
          <w:b/>
          <w:bCs/>
          <w:color w:val="FFFFFF"/>
          <w:sz w:val="23"/>
          <w:szCs w:val="23"/>
        </w:rPr>
        <w:t xml:space="preserve">ACTIVIDAD 1: Revision de Conceptos</w:t>
      </w:r>
    </w:p>
    <w:p>
      <w:pPr>
        <w:spacing w:after="100" w:before="80"/>
      </w:pPr>
      <w:r>
        <w:rPr>
          <w:rFonts w:ascii="Tahoma" w:cs="Tahoma" w:eastAsia="Tahoma" w:hAnsi="Tahoma"/>
          <w:sz w:val="22"/>
          <w:szCs w:val="22"/>
        </w:rPr>
        <w:t xml:space="preserve">Completa la siguiente tabla con tus propias palabras (</w:t>
      </w:r>
      <w:r>
        <w:rPr>
          <w:rFonts w:ascii="Tahoma" w:cs="Tahoma" w:eastAsia="Tahoma" w:hAnsi="Tahoma"/>
          <w:b/>
          <w:bCs/>
          <w:sz w:val="22"/>
          <w:szCs w:val="22"/>
        </w:rPr>
        <w:t xml:space="preserve">no copiar definiciones textuales</w:t>
      </w:r>
      <w:r>
        <w:rPr>
          <w:rFonts w:ascii="Tahoma" w:cs="Tahoma" w:eastAsia="Tahoma" w:hAnsi="Tahoma"/>
          <w:sz w:val="22"/>
          <w:szCs w:val="22"/>
        </w:rPr>
        <w:t xml:space="preserve">). Usa ejemplos del contexto de ventas retail cuando sea posible.</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440"/>
        <w:gridCol w:w="3800"/>
        <w:gridCol w:w="5506"/>
      </w:tblGrid>
      <w:tr>
        <w:trPr>
          <w:tblHeader/>
        </w:trPr>
        <w:tc>
          <w:tcPr>
            <w:tcW w:type="dxa" w:w="440"/>
            <w:tcBorders>
              <w:top w:val="single" w:color="2E5FA3" w:sz="6"/>
              <w:left w:val="single" w:color="2E5FA3" w:sz="6"/>
              <w:bottom w:val="single" w:color="2E5FA3" w:sz="6"/>
              <w:right w:val="single" w:color="2E5FA3" w:sz="6"/>
            </w:tcBorders>
            <w:shd w:fill="D6E4F0" w:val="clear"/>
            <w:tcMar>
              <w:top w:type="dxa" w:w="80"/>
              <w:left w:type="dxa" w:w="120"/>
              <w:bottom w:type="dxa" w:w="80"/>
              <w:right w:type="dxa" w:w="120"/>
            </w:tcMar>
            <w:vAlign w:val="center"/>
          </w:tcPr>
          <w:p>
            <w:pPr>
              <w:spacing w:after="40" w:before="0"/>
              <w:jc w:val="center"/>
            </w:pPr>
            <w:r>
              <w:rPr>
                <w:rFonts w:ascii="Tahoma" w:cs="Tahoma" w:eastAsia="Tahoma" w:hAnsi="Tahoma"/>
                <w:b/>
                <w:bCs/>
                <w:color w:val="1F3864"/>
                <w:sz w:val="20"/>
                <w:szCs w:val="20"/>
              </w:rPr>
              <w:t xml:space="preserve">N</w:t>
            </w:r>
          </w:p>
        </w:tc>
        <w:tc>
          <w:tcPr>
            <w:tcW w:type="dxa" w:w="3800"/>
            <w:tcBorders>
              <w:top w:val="single" w:color="2E5FA3" w:sz="6"/>
              <w:left w:val="single" w:color="2E5FA3" w:sz="6"/>
              <w:bottom w:val="single" w:color="2E5FA3" w:sz="6"/>
              <w:right w:val="single" w:color="2E5FA3" w:sz="6"/>
            </w:tcBorders>
            <w:shd w:fill="D6E4F0" w:val="clear"/>
            <w:tcMar>
              <w:top w:type="dxa" w:w="80"/>
              <w:left w:type="dxa" w:w="120"/>
              <w:bottom w:type="dxa" w:w="80"/>
              <w:right w:type="dxa" w:w="120"/>
            </w:tcMar>
            <w:vAlign w:val="center"/>
          </w:tcPr>
          <w:p>
            <w:pPr>
              <w:spacing w:after="40" w:before="0"/>
              <w:jc w:val="center"/>
            </w:pPr>
            <w:r>
              <w:rPr>
                <w:rFonts w:ascii="Tahoma" w:cs="Tahoma" w:eastAsia="Tahoma" w:hAnsi="Tahoma"/>
                <w:b/>
                <w:bCs/>
                <w:color w:val="1F3864"/>
                <w:sz w:val="20"/>
                <w:szCs w:val="20"/>
              </w:rPr>
              <w:t xml:space="preserve">Concepto / Pregunta</w:t>
            </w:r>
          </w:p>
        </w:tc>
        <w:tc>
          <w:tcPr>
            <w:tcW w:type="dxa" w:w="5506"/>
            <w:tcBorders>
              <w:top w:val="single" w:color="2E5FA3" w:sz="6"/>
              <w:left w:val="single" w:color="2E5FA3" w:sz="6"/>
              <w:bottom w:val="single" w:color="2E5FA3" w:sz="6"/>
              <w:right w:val="single" w:color="2E5FA3" w:sz="6"/>
            </w:tcBorders>
            <w:shd w:fill="D6E4F0" w:val="clear"/>
            <w:tcMar>
              <w:top w:type="dxa" w:w="80"/>
              <w:left w:type="dxa" w:w="120"/>
              <w:bottom w:type="dxa" w:w="80"/>
              <w:right w:type="dxa" w:w="120"/>
            </w:tcMar>
            <w:vAlign w:val="center"/>
          </w:tcPr>
          <w:p>
            <w:pPr>
              <w:spacing w:after="40" w:before="0"/>
              <w:jc w:val="center"/>
            </w:pPr>
            <w:r>
              <w:rPr>
                <w:rFonts w:ascii="Tahoma" w:cs="Tahoma" w:eastAsia="Tahoma" w:hAnsi="Tahoma"/>
                <w:b/>
                <w:bCs/>
                <w:color w:val="1F3864"/>
                <w:sz w:val="20"/>
                <w:szCs w:val="20"/>
              </w:rPr>
              <w:t xml:space="preserve">Respuesta</w:t>
            </w:r>
          </w:p>
        </w:tc>
      </w:tr>
      <w:tr>
        <w:tc>
          <w:tcPr>
            <w:tcW w:type="dxa" w:w="440"/>
            <w:tcBorders>
              <w:top w:val="single" w:color="BFBFBF" w:sz="4"/>
              <w:left w:val="single" w:color="BFBFBF" w:sz="4"/>
              <w:bottom w:val="single" w:color="BFBFBF" w:sz="4"/>
              <w:right w:val="single" w:color="BFBFBF" w:sz="4"/>
            </w:tcBorders>
            <w:shd w:fill="FFFFFF" w:val="clear"/>
            <w:tcMar>
              <w:top w:type="dxa" w:w="80"/>
              <w:left w:type="dxa" w:w="80"/>
              <w:bottom w:type="dxa" w:w="80"/>
              <w:right w:type="dxa" w:w="80"/>
            </w:tcMar>
            <w:vAlign w:val="center"/>
          </w:tcPr>
          <w:p>
            <w:pPr>
              <w:spacing w:after="40" w:before="0"/>
              <w:jc w:val="center"/>
            </w:pPr>
            <w:r>
              <w:rPr>
                <w:rFonts w:ascii="Tahoma" w:cs="Tahoma" w:eastAsia="Tahoma" w:hAnsi="Tahoma"/>
                <w:b/>
                <w:bCs/>
                <w:sz w:val="20"/>
                <w:szCs w:val="20"/>
              </w:rPr>
              <w:t xml:space="preserve">1</w:t>
            </w:r>
          </w:p>
        </w:tc>
        <w:tc>
          <w:tcPr>
            <w:tcW w:type="dxa" w:w="38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40" w:before="0"/>
            </w:pPr>
            <w:r>
              <w:rPr>
                <w:rFonts w:ascii="Tahoma" w:cs="Tahoma" w:eastAsia="Tahoma" w:hAnsi="Tahoma"/>
                <w:sz w:val="20"/>
                <w:szCs w:val="20"/>
              </w:rPr>
              <w:t xml:space="preserve">Que es calidad de datos segun DQM?</w:t>
            </w:r>
          </w:p>
        </w:tc>
        <w:tc>
          <w:tcPr>
            <w:tcW w:type="dxa" w:w="5506"/>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240" w:before="0"/>
            </w:pPr>
            <w:r>
              <w:rPr>
                <w:rFonts w:ascii="Tahoma" w:cs="Tahoma" w:eastAsia="Tahoma" w:hAnsi="Tahoma"/>
                <w:sz w:val="20"/>
                <w:szCs w:val="20"/>
              </w:rPr>
              <w:t xml:space="preserve"/>
            </w:r>
          </w:p>
        </w:tc>
      </w:tr>
      <w:tr>
        <w:tc>
          <w:tcPr>
            <w:tcW w:type="dxa" w:w="440"/>
            <w:tcBorders>
              <w:top w:val="single" w:color="BFBFBF" w:sz="4"/>
              <w:left w:val="single" w:color="BFBFBF" w:sz="4"/>
              <w:bottom w:val="single" w:color="BFBFBF" w:sz="4"/>
              <w:right w:val="single" w:color="BFBFBF" w:sz="4"/>
            </w:tcBorders>
            <w:shd w:fill="EBF3FB" w:val="clear"/>
            <w:tcMar>
              <w:top w:type="dxa" w:w="80"/>
              <w:left w:type="dxa" w:w="80"/>
              <w:bottom w:type="dxa" w:w="80"/>
              <w:right w:type="dxa" w:w="80"/>
            </w:tcMar>
            <w:vAlign w:val="center"/>
          </w:tcPr>
          <w:p>
            <w:pPr>
              <w:spacing w:after="40" w:before="0"/>
              <w:jc w:val="center"/>
            </w:pPr>
            <w:r>
              <w:rPr>
                <w:rFonts w:ascii="Tahoma" w:cs="Tahoma" w:eastAsia="Tahoma" w:hAnsi="Tahoma"/>
                <w:b/>
                <w:bCs/>
                <w:sz w:val="20"/>
                <w:szCs w:val="20"/>
              </w:rPr>
              <w:t xml:space="preserve">2</w:t>
            </w:r>
          </w:p>
        </w:tc>
        <w:tc>
          <w:tcPr>
            <w:tcW w:type="dxa" w:w="3800"/>
            <w:tcBorders>
              <w:top w:val="single" w:color="BFBFBF" w:sz="4"/>
              <w:left w:val="single" w:color="BFBFBF" w:sz="4"/>
              <w:bottom w:val="single" w:color="BFBFBF" w:sz="4"/>
              <w:right w:val="single" w:color="BFBFBF" w:sz="4"/>
            </w:tcBorders>
            <w:shd w:fill="EBF3FB" w:val="clear"/>
            <w:tcMar>
              <w:top w:type="dxa" w:w="80"/>
              <w:left w:type="dxa" w:w="120"/>
              <w:bottom w:type="dxa" w:w="80"/>
              <w:right w:type="dxa" w:w="120"/>
            </w:tcMar>
          </w:tcPr>
          <w:p>
            <w:pPr>
              <w:spacing w:after="40" w:before="0"/>
            </w:pPr>
            <w:r>
              <w:rPr>
                <w:rFonts w:ascii="Tahoma" w:cs="Tahoma" w:eastAsia="Tahoma" w:hAnsi="Tahoma"/>
                <w:sz w:val="20"/>
                <w:szCs w:val="20"/>
              </w:rPr>
              <w:t xml:space="preserve">Diferencia entre completitud y validez? Ejemplo de cada una.</w:t>
            </w:r>
          </w:p>
        </w:tc>
        <w:tc>
          <w:tcPr>
            <w:tcW w:type="dxa" w:w="5506"/>
            <w:tcBorders>
              <w:top w:val="single" w:color="BFBFBF" w:sz="4"/>
              <w:left w:val="single" w:color="BFBFBF" w:sz="4"/>
              <w:bottom w:val="single" w:color="BFBFBF" w:sz="4"/>
              <w:right w:val="single" w:color="BFBFBF" w:sz="4"/>
            </w:tcBorders>
            <w:shd w:fill="EBF3FB" w:val="clear"/>
            <w:tcMar>
              <w:top w:type="dxa" w:w="80"/>
              <w:left w:type="dxa" w:w="120"/>
              <w:bottom w:type="dxa" w:w="80"/>
              <w:right w:type="dxa" w:w="120"/>
            </w:tcMar>
          </w:tcPr>
          <w:p>
            <w:pPr>
              <w:spacing w:after="240" w:before="0"/>
            </w:pPr>
            <w:r>
              <w:rPr>
                <w:rFonts w:ascii="Tahoma" w:cs="Tahoma" w:eastAsia="Tahoma" w:hAnsi="Tahoma"/>
                <w:sz w:val="20"/>
                <w:szCs w:val="20"/>
              </w:rPr>
              <w:t xml:space="preserve"/>
            </w:r>
          </w:p>
        </w:tc>
      </w:tr>
      <w:tr>
        <w:tc>
          <w:tcPr>
            <w:tcW w:type="dxa" w:w="440"/>
            <w:tcBorders>
              <w:top w:val="single" w:color="BFBFBF" w:sz="4"/>
              <w:left w:val="single" w:color="BFBFBF" w:sz="4"/>
              <w:bottom w:val="single" w:color="BFBFBF" w:sz="4"/>
              <w:right w:val="single" w:color="BFBFBF" w:sz="4"/>
            </w:tcBorders>
            <w:shd w:fill="FFFFFF" w:val="clear"/>
            <w:tcMar>
              <w:top w:type="dxa" w:w="80"/>
              <w:left w:type="dxa" w:w="80"/>
              <w:bottom w:type="dxa" w:w="80"/>
              <w:right w:type="dxa" w:w="80"/>
            </w:tcMar>
            <w:vAlign w:val="center"/>
          </w:tcPr>
          <w:p>
            <w:pPr>
              <w:spacing w:after="40" w:before="0"/>
              <w:jc w:val="center"/>
            </w:pPr>
            <w:r>
              <w:rPr>
                <w:rFonts w:ascii="Tahoma" w:cs="Tahoma" w:eastAsia="Tahoma" w:hAnsi="Tahoma"/>
                <w:b/>
                <w:bCs/>
                <w:sz w:val="20"/>
                <w:szCs w:val="20"/>
              </w:rPr>
              <w:t xml:space="preserve">3</w:t>
            </w:r>
          </w:p>
        </w:tc>
        <w:tc>
          <w:tcPr>
            <w:tcW w:type="dxa" w:w="38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40" w:before="0"/>
            </w:pPr>
            <w:r>
              <w:rPr>
                <w:rFonts w:ascii="Tahoma" w:cs="Tahoma" w:eastAsia="Tahoma" w:hAnsi="Tahoma"/>
                <w:sz w:val="20"/>
                <w:szCs w:val="20"/>
              </w:rPr>
              <w:t xml:space="preserve">Que es un KPI de calidad de datos? Ejemplo concreto.</w:t>
            </w:r>
          </w:p>
        </w:tc>
        <w:tc>
          <w:tcPr>
            <w:tcW w:type="dxa" w:w="5506"/>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240" w:before="0"/>
            </w:pPr>
            <w:r>
              <w:rPr>
                <w:rFonts w:ascii="Tahoma" w:cs="Tahoma" w:eastAsia="Tahoma" w:hAnsi="Tahoma"/>
                <w:sz w:val="20"/>
                <w:szCs w:val="20"/>
              </w:rPr>
              <w:t xml:space="preserve"/>
            </w:r>
          </w:p>
        </w:tc>
      </w:tr>
      <w:tr>
        <w:tc>
          <w:tcPr>
            <w:tcW w:type="dxa" w:w="440"/>
            <w:tcBorders>
              <w:top w:val="single" w:color="BFBFBF" w:sz="4"/>
              <w:left w:val="single" w:color="BFBFBF" w:sz="4"/>
              <w:bottom w:val="single" w:color="BFBFBF" w:sz="4"/>
              <w:right w:val="single" w:color="BFBFBF" w:sz="4"/>
            </w:tcBorders>
            <w:shd w:fill="EBF3FB" w:val="clear"/>
            <w:tcMar>
              <w:top w:type="dxa" w:w="80"/>
              <w:left w:type="dxa" w:w="80"/>
              <w:bottom w:type="dxa" w:w="80"/>
              <w:right w:type="dxa" w:w="80"/>
            </w:tcMar>
            <w:vAlign w:val="center"/>
          </w:tcPr>
          <w:p>
            <w:pPr>
              <w:spacing w:after="40" w:before="0"/>
              <w:jc w:val="center"/>
            </w:pPr>
            <w:r>
              <w:rPr>
                <w:rFonts w:ascii="Tahoma" w:cs="Tahoma" w:eastAsia="Tahoma" w:hAnsi="Tahoma"/>
                <w:b/>
                <w:bCs/>
                <w:sz w:val="20"/>
                <w:szCs w:val="20"/>
              </w:rPr>
              <w:t xml:space="preserve">4</w:t>
            </w:r>
          </w:p>
        </w:tc>
        <w:tc>
          <w:tcPr>
            <w:tcW w:type="dxa" w:w="3800"/>
            <w:tcBorders>
              <w:top w:val="single" w:color="BFBFBF" w:sz="4"/>
              <w:left w:val="single" w:color="BFBFBF" w:sz="4"/>
              <w:bottom w:val="single" w:color="BFBFBF" w:sz="4"/>
              <w:right w:val="single" w:color="BFBFBF" w:sz="4"/>
            </w:tcBorders>
            <w:shd w:fill="EBF3FB" w:val="clear"/>
            <w:tcMar>
              <w:top w:type="dxa" w:w="80"/>
              <w:left w:type="dxa" w:w="120"/>
              <w:bottom w:type="dxa" w:w="80"/>
              <w:right w:type="dxa" w:w="120"/>
            </w:tcMar>
          </w:tcPr>
          <w:p>
            <w:pPr>
              <w:spacing w:after="40" w:before="0"/>
            </w:pPr>
            <w:r>
              <w:rPr>
                <w:rFonts w:ascii="Tahoma" w:cs="Tahoma" w:eastAsia="Tahoma" w:hAnsi="Tahoma"/>
                <w:sz w:val="20"/>
                <w:szCs w:val="20"/>
              </w:rPr>
              <w:t xml:space="preserve">Como se calcula el % de completitud de una columna?</w:t>
            </w:r>
          </w:p>
        </w:tc>
        <w:tc>
          <w:tcPr>
            <w:tcW w:type="dxa" w:w="5506"/>
            <w:tcBorders>
              <w:top w:val="single" w:color="BFBFBF" w:sz="4"/>
              <w:left w:val="single" w:color="BFBFBF" w:sz="4"/>
              <w:bottom w:val="single" w:color="BFBFBF" w:sz="4"/>
              <w:right w:val="single" w:color="BFBFBF" w:sz="4"/>
            </w:tcBorders>
            <w:shd w:fill="EBF3FB" w:val="clear"/>
            <w:tcMar>
              <w:top w:type="dxa" w:w="80"/>
              <w:left w:type="dxa" w:w="120"/>
              <w:bottom w:type="dxa" w:w="80"/>
              <w:right w:type="dxa" w:w="120"/>
            </w:tcMar>
          </w:tcPr>
          <w:p>
            <w:pPr>
              <w:spacing w:after="240" w:before="0"/>
            </w:pPr>
            <w:r>
              <w:rPr>
                <w:rFonts w:ascii="Tahoma" w:cs="Tahoma" w:eastAsia="Tahoma" w:hAnsi="Tahoma"/>
                <w:sz w:val="20"/>
                <w:szCs w:val="20"/>
              </w:rPr>
              <w:t xml:space="preserve"/>
            </w:r>
          </w:p>
        </w:tc>
      </w:tr>
      <w:tr>
        <w:tc>
          <w:tcPr>
            <w:tcW w:type="dxa" w:w="440"/>
            <w:tcBorders>
              <w:top w:val="single" w:color="BFBFBF" w:sz="4"/>
              <w:left w:val="single" w:color="BFBFBF" w:sz="4"/>
              <w:bottom w:val="single" w:color="BFBFBF" w:sz="4"/>
              <w:right w:val="single" w:color="BFBFBF" w:sz="4"/>
            </w:tcBorders>
            <w:shd w:fill="FFFFFF" w:val="clear"/>
            <w:tcMar>
              <w:top w:type="dxa" w:w="80"/>
              <w:left w:type="dxa" w:w="80"/>
              <w:bottom w:type="dxa" w:w="80"/>
              <w:right w:type="dxa" w:w="80"/>
            </w:tcMar>
            <w:vAlign w:val="center"/>
          </w:tcPr>
          <w:p>
            <w:pPr>
              <w:spacing w:after="40" w:before="0"/>
              <w:jc w:val="center"/>
            </w:pPr>
            <w:r>
              <w:rPr>
                <w:rFonts w:ascii="Tahoma" w:cs="Tahoma" w:eastAsia="Tahoma" w:hAnsi="Tahoma"/>
                <w:b/>
                <w:bCs/>
                <w:sz w:val="20"/>
                <w:szCs w:val="20"/>
              </w:rPr>
              <w:t xml:space="preserve">5</w:t>
            </w:r>
          </w:p>
        </w:tc>
        <w:tc>
          <w:tcPr>
            <w:tcW w:type="dxa" w:w="38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40" w:before="0"/>
            </w:pPr>
            <w:r>
              <w:rPr>
                <w:rFonts w:ascii="Tahoma" w:cs="Tahoma" w:eastAsia="Tahoma" w:hAnsi="Tahoma"/>
                <w:sz w:val="20"/>
                <w:szCs w:val="20"/>
              </w:rPr>
              <w:t xml:space="preserve">Que es el ciclo PDCA aplicado a calidad de datos?</w:t>
            </w:r>
          </w:p>
        </w:tc>
        <w:tc>
          <w:tcPr>
            <w:tcW w:type="dxa" w:w="5506"/>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240" w:before="0"/>
            </w:pPr>
            <w:r>
              <w:rPr>
                <w:rFonts w:ascii="Tahoma" w:cs="Tahoma" w:eastAsia="Tahoma" w:hAnsi="Tahoma"/>
                <w:sz w:val="20"/>
                <w:szCs w:val="20"/>
              </w:rPr>
              <w:t xml:space="preserve"/>
            </w:r>
          </w:p>
        </w:tc>
      </w:tr>
      <w:tr>
        <w:tc>
          <w:tcPr>
            <w:tcW w:type="dxa" w:w="440"/>
            <w:tcBorders>
              <w:top w:val="single" w:color="BFBFBF" w:sz="4"/>
              <w:left w:val="single" w:color="BFBFBF" w:sz="4"/>
              <w:bottom w:val="single" w:color="BFBFBF" w:sz="4"/>
              <w:right w:val="single" w:color="BFBFBF" w:sz="4"/>
            </w:tcBorders>
            <w:shd w:fill="EBF3FB" w:val="clear"/>
            <w:tcMar>
              <w:top w:type="dxa" w:w="80"/>
              <w:left w:type="dxa" w:w="80"/>
              <w:bottom w:type="dxa" w:w="80"/>
              <w:right w:type="dxa" w:w="80"/>
            </w:tcMar>
            <w:vAlign w:val="center"/>
          </w:tcPr>
          <w:p>
            <w:pPr>
              <w:spacing w:after="40" w:before="0"/>
              <w:jc w:val="center"/>
            </w:pPr>
            <w:r>
              <w:rPr>
                <w:rFonts w:ascii="Tahoma" w:cs="Tahoma" w:eastAsia="Tahoma" w:hAnsi="Tahoma"/>
                <w:b/>
                <w:bCs/>
                <w:sz w:val="20"/>
                <w:szCs w:val="20"/>
              </w:rPr>
              <w:t xml:space="preserve">6</w:t>
            </w:r>
          </w:p>
        </w:tc>
        <w:tc>
          <w:tcPr>
            <w:tcW w:type="dxa" w:w="3800"/>
            <w:tcBorders>
              <w:top w:val="single" w:color="BFBFBF" w:sz="4"/>
              <w:left w:val="single" w:color="BFBFBF" w:sz="4"/>
              <w:bottom w:val="single" w:color="BFBFBF" w:sz="4"/>
              <w:right w:val="single" w:color="BFBFBF" w:sz="4"/>
            </w:tcBorders>
            <w:shd w:fill="EBF3FB" w:val="clear"/>
            <w:tcMar>
              <w:top w:type="dxa" w:w="80"/>
              <w:left w:type="dxa" w:w="120"/>
              <w:bottom w:type="dxa" w:w="80"/>
              <w:right w:type="dxa" w:w="120"/>
            </w:tcMar>
          </w:tcPr>
          <w:p>
            <w:pPr>
              <w:spacing w:after="40" w:before="0"/>
            </w:pPr>
            <w:r>
              <w:rPr>
                <w:rFonts w:ascii="Tahoma" w:cs="Tahoma" w:eastAsia="Tahoma" w:hAnsi="Tahoma"/>
                <w:sz w:val="20"/>
                <w:szCs w:val="20"/>
              </w:rPr>
              <w:t xml:space="preserve">Por que los duplicados son un problema critico en ventas?</w:t>
            </w:r>
          </w:p>
        </w:tc>
        <w:tc>
          <w:tcPr>
            <w:tcW w:type="dxa" w:w="5506"/>
            <w:tcBorders>
              <w:top w:val="single" w:color="BFBFBF" w:sz="4"/>
              <w:left w:val="single" w:color="BFBFBF" w:sz="4"/>
              <w:bottom w:val="single" w:color="BFBFBF" w:sz="4"/>
              <w:right w:val="single" w:color="BFBFBF" w:sz="4"/>
            </w:tcBorders>
            <w:shd w:fill="EBF3FB" w:val="clear"/>
            <w:tcMar>
              <w:top w:type="dxa" w:w="80"/>
              <w:left w:type="dxa" w:w="120"/>
              <w:bottom w:type="dxa" w:w="80"/>
              <w:right w:type="dxa" w:w="120"/>
            </w:tcMar>
          </w:tcPr>
          <w:p>
            <w:pPr>
              <w:spacing w:after="240" w:before="0"/>
            </w:pPr>
            <w:r>
              <w:rPr>
                <w:rFonts w:ascii="Tahoma" w:cs="Tahoma" w:eastAsia="Tahoma" w:hAnsi="Tahoma"/>
                <w:sz w:val="20"/>
                <w:szCs w:val="20"/>
              </w:rPr>
              <w:t xml:space="preserve"/>
            </w:r>
          </w:p>
        </w:tc>
      </w:tr>
      <w:tr>
        <w:tc>
          <w:tcPr>
            <w:tcW w:type="dxa" w:w="440"/>
            <w:tcBorders>
              <w:top w:val="single" w:color="BFBFBF" w:sz="4"/>
              <w:left w:val="single" w:color="BFBFBF" w:sz="4"/>
              <w:bottom w:val="single" w:color="BFBFBF" w:sz="4"/>
              <w:right w:val="single" w:color="BFBFBF" w:sz="4"/>
            </w:tcBorders>
            <w:shd w:fill="FFFFFF" w:val="clear"/>
            <w:tcMar>
              <w:top w:type="dxa" w:w="80"/>
              <w:left w:type="dxa" w:w="80"/>
              <w:bottom w:type="dxa" w:w="80"/>
              <w:right w:type="dxa" w:w="80"/>
            </w:tcMar>
            <w:vAlign w:val="center"/>
          </w:tcPr>
          <w:p>
            <w:pPr>
              <w:spacing w:after="40" w:before="0"/>
              <w:jc w:val="center"/>
            </w:pPr>
            <w:r>
              <w:rPr>
                <w:rFonts w:ascii="Tahoma" w:cs="Tahoma" w:eastAsia="Tahoma" w:hAnsi="Tahoma"/>
                <w:b/>
                <w:bCs/>
                <w:sz w:val="20"/>
                <w:szCs w:val="20"/>
              </w:rPr>
              <w:t xml:space="preserve">7</w:t>
            </w:r>
          </w:p>
        </w:tc>
        <w:tc>
          <w:tcPr>
            <w:tcW w:type="dxa" w:w="38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40" w:before="0"/>
            </w:pPr>
            <w:r>
              <w:rPr>
                <w:rFonts w:ascii="Tahoma" w:cs="Tahoma" w:eastAsia="Tahoma" w:hAnsi="Tahoma"/>
                <w:sz w:val="20"/>
                <w:szCs w:val="20"/>
              </w:rPr>
              <w:t xml:space="preserve">Que es data lineage y como ayuda a la calidad?</w:t>
            </w:r>
          </w:p>
        </w:tc>
        <w:tc>
          <w:tcPr>
            <w:tcW w:type="dxa" w:w="5506"/>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spacing w:after="240" w:before="0"/>
            </w:pPr>
            <w:r>
              <w:rPr>
                <w:rFonts w:ascii="Tahoma" w:cs="Tahoma" w:eastAsia="Tahoma" w:hAnsi="Tahoma"/>
                <w:sz w:val="20"/>
                <w:szCs w:val="20"/>
              </w:rPr>
              <w:t xml:space="preserve"/>
            </w:r>
          </w:p>
        </w:tc>
      </w:tr>
      <w:tr>
        <w:tc>
          <w:tcPr>
            <w:tcW w:type="dxa" w:w="440"/>
            <w:tcBorders>
              <w:top w:val="single" w:color="BFBFBF" w:sz="4"/>
              <w:left w:val="single" w:color="BFBFBF" w:sz="4"/>
              <w:bottom w:val="single" w:color="BFBFBF" w:sz="4"/>
              <w:right w:val="single" w:color="BFBFBF" w:sz="4"/>
            </w:tcBorders>
            <w:shd w:fill="EBF3FB" w:val="clear"/>
            <w:tcMar>
              <w:top w:type="dxa" w:w="80"/>
              <w:left w:type="dxa" w:w="80"/>
              <w:bottom w:type="dxa" w:w="80"/>
              <w:right w:type="dxa" w:w="80"/>
            </w:tcMar>
            <w:vAlign w:val="center"/>
          </w:tcPr>
          <w:p>
            <w:pPr>
              <w:spacing w:after="40" w:before="0"/>
              <w:jc w:val="center"/>
            </w:pPr>
            <w:r>
              <w:rPr>
                <w:rFonts w:ascii="Tahoma" w:cs="Tahoma" w:eastAsia="Tahoma" w:hAnsi="Tahoma"/>
                <w:b/>
                <w:bCs/>
                <w:sz w:val="20"/>
                <w:szCs w:val="20"/>
              </w:rPr>
              <w:t xml:space="preserve">8</w:t>
            </w:r>
          </w:p>
        </w:tc>
        <w:tc>
          <w:tcPr>
            <w:tcW w:type="dxa" w:w="3800"/>
            <w:tcBorders>
              <w:top w:val="single" w:color="BFBFBF" w:sz="4"/>
              <w:left w:val="single" w:color="BFBFBF" w:sz="4"/>
              <w:bottom w:val="single" w:color="BFBFBF" w:sz="4"/>
              <w:right w:val="single" w:color="BFBFBF" w:sz="4"/>
            </w:tcBorders>
            <w:shd w:fill="EBF3FB" w:val="clear"/>
            <w:tcMar>
              <w:top w:type="dxa" w:w="80"/>
              <w:left w:type="dxa" w:w="120"/>
              <w:bottom w:type="dxa" w:w="80"/>
              <w:right w:type="dxa" w:w="120"/>
            </w:tcMar>
          </w:tcPr>
          <w:p>
            <w:pPr>
              <w:spacing w:after="40" w:before="0"/>
            </w:pPr>
            <w:r>
              <w:rPr>
                <w:rFonts w:ascii="Tahoma" w:cs="Tahoma" w:eastAsia="Tahoma" w:hAnsi="Tahoma"/>
                <w:sz w:val="20"/>
                <w:szCs w:val="20"/>
              </w:rPr>
              <w:t xml:space="preserve">Diferencia entre limpieza reactiva y gobierno proactivo de calidad?</w:t>
            </w:r>
          </w:p>
        </w:tc>
        <w:tc>
          <w:tcPr>
            <w:tcW w:type="dxa" w:w="5506"/>
            <w:tcBorders>
              <w:top w:val="single" w:color="BFBFBF" w:sz="4"/>
              <w:left w:val="single" w:color="BFBFBF" w:sz="4"/>
              <w:bottom w:val="single" w:color="BFBFBF" w:sz="4"/>
              <w:right w:val="single" w:color="BFBFBF" w:sz="4"/>
            </w:tcBorders>
            <w:shd w:fill="EBF3FB" w:val="clear"/>
            <w:tcMar>
              <w:top w:type="dxa" w:w="80"/>
              <w:left w:type="dxa" w:w="120"/>
              <w:bottom w:type="dxa" w:w="80"/>
              <w:right w:type="dxa" w:w="120"/>
            </w:tcMar>
          </w:tcPr>
          <w:p>
            <w:pPr>
              <w:spacing w:after="240" w:before="0"/>
            </w:pPr>
            <w:r>
              <w:rPr>
                <w:rFonts w:ascii="Tahoma" w:cs="Tahoma" w:eastAsia="Tahoma" w:hAnsi="Tahoma"/>
                <w:sz w:val="20"/>
                <w:szCs w:val="20"/>
              </w:rPr>
              <w:t xml:space="preserve"/>
            </w:r>
          </w:p>
        </w:tc>
      </w:tr>
    </w:tbl>
    <w:p>
      <w:pPr>
        <w:spacing w:after="120" w:before="0"/>
      </w:pPr>
    </w:p>
    <w:p>
      <w:pPr>
        <w:shd w:fill="1F3864" w:val="clear"/>
        <w:spacing w:after="80" w:before="180"/>
        <w:ind w:left="100" w:right="100"/>
      </w:pPr>
      <w:r>
        <w:rPr>
          <w:rFonts w:ascii="Tahoma" w:cs="Tahoma" w:eastAsia="Tahoma" w:hAnsi="Tahoma"/>
          <w:b/>
          <w:bCs/>
          <w:color w:val="FFFFFF"/>
          <w:sz w:val="23"/>
          <w:szCs w:val="23"/>
        </w:rPr>
        <w:t xml:space="preserve">ACTIVIDAD 2: Desarrollo Practico</w:t>
      </w:r>
    </w:p>
    <w:p>
      <w:pPr>
        <w:spacing w:after="100" w:before="80"/>
      </w:pPr>
      <w:r>
        <w:rPr>
          <w:rFonts w:ascii="Tahoma" w:cs="Tahoma" w:eastAsia="Tahoma" w:hAnsi="Tahoma"/>
          <w:sz w:val="22"/>
          <w:szCs w:val="22"/>
        </w:rPr>
        <w:t xml:space="preserve">Ejecuta los siguientes pasos en un Notebook de Google Colab. Incluye el codigo, los resultados de salida y tu respuesta a cada pregunta.</w:t>
      </w:r>
    </w:p>
    <w:p>
      <w:pPr>
        <w:spacing w:after="80" w:before="160"/>
      </w:pPr>
      <w:r>
        <w:rPr>
          <w:rFonts w:ascii="Tahoma" w:cs="Tahoma" w:eastAsia="Tahoma" w:hAnsi="Tahoma"/>
          <w:b/>
          <w:bCs/>
          <w:color w:val="2E5FA3"/>
          <w:sz w:val="24"/>
          <w:szCs w:val="24"/>
        </w:rPr>
        <w:t xml:space="preserve">Paso 1 — Crear dataset sintetico con problemas de calidad en SQLite</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c>
          <w:tcPr>
            <w:tcW w:type="dxa" w:w="9746"/>
            <w:tcBorders>
              <w:top w:val="single" w:color="2E5FA3" w:sz="4"/>
              <w:left w:val="single" w:color="2E5FA3" w:sz="4"/>
              <w:bottom w:val="single" w:color="2E5FA3" w:sz="4"/>
              <w:right w:val="single" w:color="2E5FA3" w:sz="4"/>
            </w:tcBorders>
            <w:shd w:fill="F0F4FA" w:val="clear"/>
            <w:tcMar>
              <w:top w:type="dxa" w:w="100"/>
              <w:left w:type="dxa" w:w="180"/>
              <w:bottom w:type="dxa" w:w="100"/>
              <w:right w:type="dxa" w:w="120"/>
            </w:tcMar>
          </w:tcPr>
          <w:p>
            <w:pPr>
              <w:spacing w:after="0" w:before="0"/>
            </w:pPr>
            <w:r>
              <w:rPr>
                <w:rFonts w:ascii="Courier New" w:cs="Courier New" w:eastAsia="Courier New" w:hAnsi="Courier New"/>
                <w:color w:val="1E1E1E"/>
                <w:sz w:val="18"/>
                <w:szCs w:val="18"/>
              </w:rPr>
              <w:t xml:space="preserve">import sqlite3</w:t>
            </w:r>
          </w:p>
          <w:p>
            <w:pPr>
              <w:spacing w:after="0" w:before="0"/>
            </w:pPr>
            <w:r>
              <w:rPr>
                <w:rFonts w:ascii="Courier New" w:cs="Courier New" w:eastAsia="Courier New" w:hAnsi="Courier New"/>
                <w:color w:val="1E1E1E"/>
                <w:sz w:val="18"/>
                <w:szCs w:val="18"/>
              </w:rPr>
              <w:t xml:space="preserve">import pandas as pd</w:t>
            </w:r>
          </w:p>
          <w:p>
            <w:pPr>
              <w:spacing w:after="0" w:before="0"/>
            </w:pPr>
            <w:r>
              <w:rPr>
                <w:rFonts w:ascii="Courier New" w:cs="Courier New" w:eastAsia="Courier New" w:hAnsi="Courier New"/>
                <w:color w:val="1E1E1E"/>
                <w:sz w:val="18"/>
                <w:szCs w:val="18"/>
              </w:rPr>
              <w:t xml:space="preserve">import numpy as np</w:t>
            </w:r>
          </w:p>
          <w:p>
            <w:pPr>
              <w:spacing w:after="0" w:before="0"/>
            </w:pPr>
            <w:r>
              <w:rPr>
                <w:rFonts w:ascii="Courier New" w:cs="Courier New" w:eastAsia="Courier New" w:hAnsi="Courier New"/>
                <w:color w:val="1E1E1E"/>
                <w:sz w:val="18"/>
                <w:szCs w:val="18"/>
              </w:rPr>
              <w:t xml:space="preserve"/>
            </w:r>
          </w:p>
          <w:p>
            <w:pPr>
              <w:spacing w:after="0" w:before="0"/>
            </w:pPr>
            <w:r>
              <w:rPr>
                <w:rFonts w:ascii="Courier New" w:cs="Courier New" w:eastAsia="Courier New" w:hAnsi="Courier New"/>
                <w:color w:val="1E1E1E"/>
                <w:sz w:val="18"/>
                <w:szCs w:val="18"/>
              </w:rPr>
              <w:t xml:space="preserve">conn = sqlite3.connect('retailperu.db')</w:t>
            </w:r>
          </w:p>
          <w:p>
            <w:pPr>
              <w:spacing w:after="0" w:before="0"/>
            </w:pPr>
            <w:r>
              <w:rPr>
                <w:rFonts w:ascii="Courier New" w:cs="Courier New" w:eastAsia="Courier New" w:hAnsi="Courier New"/>
                <w:color w:val="1E1E1E"/>
                <w:sz w:val="18"/>
                <w:szCs w:val="18"/>
              </w:rPr>
              <w:t xml:space="preserve">cursor = conn.cursor()</w:t>
            </w:r>
          </w:p>
          <w:p>
            <w:pPr>
              <w:spacing w:after="0" w:before="0"/>
            </w:pPr>
            <w:r>
              <w:rPr>
                <w:rFonts w:ascii="Courier New" w:cs="Courier New" w:eastAsia="Courier New" w:hAnsi="Courier New"/>
                <w:color w:val="1E1E1E"/>
                <w:sz w:val="18"/>
                <w:szCs w:val="18"/>
              </w:rPr>
              <w:t xml:space="preserve"/>
            </w:r>
          </w:p>
          <w:p>
            <w:pPr>
              <w:spacing w:after="0" w:before="0"/>
            </w:pPr>
            <w:r>
              <w:rPr>
                <w:rFonts w:ascii="Courier New" w:cs="Courier New" w:eastAsia="Courier New" w:hAnsi="Courier New"/>
                <w:color w:val="1E1E1E"/>
                <w:sz w:val="18"/>
                <w:szCs w:val="18"/>
              </w:rPr>
              <w:t xml:space="preserve">cursor.execute('''</w:t>
            </w:r>
          </w:p>
          <w:p>
            <w:pPr>
              <w:spacing w:after="0" w:before="0"/>
            </w:pPr>
            <w:r>
              <w:rPr>
                <w:rFonts w:ascii="Courier New" w:cs="Courier New" w:eastAsia="Courier New" w:hAnsi="Courier New"/>
                <w:color w:val="1E1E1E"/>
                <w:sz w:val="18"/>
                <w:szCs w:val="18"/>
              </w:rPr>
              <w:t xml:space="preserve">    CREATE TABLE IF NOT EXISTS ventas_retail (</w:t>
            </w:r>
          </w:p>
          <w:p>
            <w:pPr>
              <w:spacing w:after="0" w:before="0"/>
            </w:pPr>
            <w:r>
              <w:rPr>
                <w:rFonts w:ascii="Courier New" w:cs="Courier New" w:eastAsia="Courier New" w:hAnsi="Courier New"/>
                <w:color w:val="1E1E1E"/>
                <w:sz w:val="18"/>
                <w:szCs w:val="18"/>
              </w:rPr>
              <w:t xml:space="preserve">        id          INTEGER PRIMARY KEY AUTOINCREMENT,</w:t>
            </w:r>
          </w:p>
          <w:p>
            <w:pPr>
              <w:spacing w:after="0" w:before="0"/>
            </w:pPr>
            <w:r>
              <w:rPr>
                <w:rFonts w:ascii="Courier New" w:cs="Courier New" w:eastAsia="Courier New" w:hAnsi="Courier New"/>
                <w:color w:val="1E1E1E"/>
                <w:sz w:val="18"/>
                <w:szCs w:val="18"/>
              </w:rPr>
              <w:t xml:space="preserve">        tienda_id   TEXT,</w:t>
            </w:r>
          </w:p>
          <w:p>
            <w:pPr>
              <w:spacing w:after="0" w:before="0"/>
            </w:pPr>
            <w:r>
              <w:rPr>
                <w:rFonts w:ascii="Courier New" w:cs="Courier New" w:eastAsia="Courier New" w:hAnsi="Courier New"/>
                <w:color w:val="1E1E1E"/>
                <w:sz w:val="18"/>
                <w:szCs w:val="18"/>
              </w:rPr>
              <w:t xml:space="preserve">        producto_id TEXT,</w:t>
            </w:r>
          </w:p>
          <w:p>
            <w:pPr>
              <w:spacing w:after="0" w:before="0"/>
            </w:pPr>
            <w:r>
              <w:rPr>
                <w:rFonts w:ascii="Courier New" w:cs="Courier New" w:eastAsia="Courier New" w:hAnsi="Courier New"/>
                <w:color w:val="1E1E1E"/>
                <w:sz w:val="18"/>
                <w:szCs w:val="18"/>
              </w:rPr>
              <w:t xml:space="preserve">        fecha_venta TEXT,</w:t>
            </w:r>
          </w:p>
          <w:p>
            <w:pPr>
              <w:spacing w:after="0" w:before="0"/>
            </w:pPr>
            <w:r>
              <w:rPr>
                <w:rFonts w:ascii="Courier New" w:cs="Courier New" w:eastAsia="Courier New" w:hAnsi="Courier New"/>
                <w:color w:val="1E1E1E"/>
                <w:sz w:val="18"/>
                <w:szCs w:val="18"/>
              </w:rPr>
              <w:t xml:space="preserve">        monto       REAL,</w:t>
            </w:r>
          </w:p>
          <w:p>
            <w:pPr>
              <w:spacing w:after="0" w:before="0"/>
            </w:pPr>
            <w:r>
              <w:rPr>
                <w:rFonts w:ascii="Courier New" w:cs="Courier New" w:eastAsia="Courier New" w:hAnsi="Courier New"/>
                <w:color w:val="1E1E1E"/>
                <w:sz w:val="18"/>
                <w:szCs w:val="18"/>
              </w:rPr>
              <w:t xml:space="preserve">        cantidad    INTEGER,</w:t>
            </w:r>
          </w:p>
          <w:p>
            <w:pPr>
              <w:spacing w:after="0" w:before="0"/>
            </w:pPr>
            <w:r>
              <w:rPr>
                <w:rFonts w:ascii="Courier New" w:cs="Courier New" w:eastAsia="Courier New" w:hAnsi="Courier New"/>
                <w:color w:val="1E1E1E"/>
                <w:sz w:val="18"/>
                <w:szCs w:val="18"/>
              </w:rPr>
              <w:t xml:space="preserve">        vendedor    TEXT,</w:t>
            </w:r>
          </w:p>
          <w:p>
            <w:pPr>
              <w:spacing w:after="0" w:before="0"/>
            </w:pPr>
            <w:r>
              <w:rPr>
                <w:rFonts w:ascii="Courier New" w:cs="Courier New" w:eastAsia="Courier New" w:hAnsi="Courier New"/>
                <w:color w:val="1E1E1E"/>
                <w:sz w:val="18"/>
                <w:szCs w:val="18"/>
              </w:rPr>
              <w:t xml:space="preserve">        region      TEXT</w:t>
            </w:r>
          </w:p>
          <w:p>
            <w:pPr>
              <w:spacing w:after="0" w:before="0"/>
            </w:pPr>
            <w:r>
              <w:rPr>
                <w:rFonts w:ascii="Courier New" w:cs="Courier New" w:eastAsia="Courier New" w:hAnsi="Courier New"/>
                <w:color w:val="1E1E1E"/>
                <w:sz w:val="18"/>
                <w:szCs w:val="18"/>
              </w:rPr>
              <w:t xml:space="preserve">    )</w:t>
            </w:r>
          </w:p>
          <w:p>
            <w:pPr>
              <w:spacing w:after="0" w:before="0"/>
            </w:pPr>
            <w:r>
              <w:rPr>
                <w:rFonts w:ascii="Courier New" w:cs="Courier New" w:eastAsia="Courier New" w:hAnsi="Courier New"/>
                <w:color w:val="1E1E1E"/>
                <w:sz w:val="18"/>
                <w:szCs w:val="18"/>
              </w:rPr>
              <w:t xml:space="preserve">''')</w:t>
            </w:r>
          </w:p>
          <w:p>
            <w:pPr>
              <w:spacing w:after="0" w:before="0"/>
            </w:pPr>
            <w:r>
              <w:rPr>
                <w:rFonts w:ascii="Courier New" w:cs="Courier New" w:eastAsia="Courier New" w:hAnsi="Courier New"/>
                <w:color w:val="1E1E1E"/>
                <w:sz w:val="18"/>
                <w:szCs w:val="18"/>
              </w:rPr>
              <w:t xml:space="preserve"/>
            </w:r>
          </w:p>
          <w:p>
            <w:pPr>
              <w:spacing w:after="0" w:before="0"/>
            </w:pPr>
            <w:r>
              <w:rPr>
                <w:rFonts w:ascii="Courier New" w:cs="Courier New" w:eastAsia="Courier New" w:hAnsi="Courier New"/>
                <w:color w:val="1E1E1E"/>
                <w:sz w:val="18"/>
                <w:szCs w:val="18"/>
              </w:rPr>
              <w:t xml:space="preserve"># Registros: 20 validos + 5 duplicados + 6 NULL + 3 montos negativos</w:t>
            </w:r>
          </w:p>
          <w:p>
            <w:pPr>
              <w:spacing w:after="0" w:before="0"/>
            </w:pPr>
            <w:r>
              <w:rPr>
                <w:rFonts w:ascii="Courier New" w:cs="Courier New" w:eastAsia="Courier New" w:hAnsi="Courier New"/>
                <w:color w:val="1E1E1E"/>
                <w:sz w:val="18"/>
                <w:szCs w:val="18"/>
              </w:rPr>
              <w:t xml:space="preserve"># + 2 fechas invalidas + 4 cantidad=0</w:t>
            </w:r>
          </w:p>
          <w:p>
            <w:pPr>
              <w:spacing w:after="0" w:before="0"/>
            </w:pPr>
            <w:r>
              <w:rPr>
                <w:rFonts w:ascii="Courier New" w:cs="Courier New" w:eastAsia="Courier New" w:hAnsi="Courier New"/>
                <w:color w:val="1E1E1E"/>
                <w:sz w:val="18"/>
                <w:szCs w:val="18"/>
              </w:rPr>
              <w:t xml:space="preserve">registros = [</w:t>
            </w:r>
          </w:p>
          <w:p>
            <w:pPr>
              <w:spacing w:after="0" w:before="0"/>
            </w:pPr>
            <w:r>
              <w:rPr>
                <w:rFonts w:ascii="Courier New" w:cs="Courier New" w:eastAsia="Courier New" w:hAnsi="Courier New"/>
                <w:color w:val="1E1E1E"/>
                <w:sz w:val="18"/>
                <w:szCs w:val="18"/>
              </w:rPr>
              <w:t xml:space="preserve">    # Registros validos (20)</w:t>
            </w:r>
          </w:p>
          <w:p>
            <w:pPr>
              <w:spacing w:after="0" w:before="0"/>
            </w:pPr>
            <w:r>
              <w:rPr>
                <w:rFonts w:ascii="Courier New" w:cs="Courier New" w:eastAsia="Courier New" w:hAnsi="Courier New"/>
                <w:color w:val="1E1E1E"/>
                <w:sz w:val="18"/>
                <w:szCs w:val="18"/>
              </w:rPr>
              <w:t xml:space="preserve">    ('T001','P101','2026-01-15', 250.00, 2, 'Juan Perez',   'Lima'),</w:t>
            </w:r>
          </w:p>
          <w:p>
            <w:pPr>
              <w:spacing w:after="0" w:before="0"/>
            </w:pPr>
            <w:r>
              <w:rPr>
                <w:rFonts w:ascii="Courier New" w:cs="Courier New" w:eastAsia="Courier New" w:hAnsi="Courier New"/>
                <w:color w:val="1E1E1E"/>
                <w:sz w:val="18"/>
                <w:szCs w:val="18"/>
              </w:rPr>
              <w:t xml:space="preserve">    ('T002','P102','2026-01-20', 180.50, 1, 'Maria Lopez',  'Arequipa'),</w:t>
            </w:r>
          </w:p>
          <w:p>
            <w:pPr>
              <w:spacing w:after="0" w:before="0"/>
            </w:pPr>
            <w:r>
              <w:rPr>
                <w:rFonts w:ascii="Courier New" w:cs="Courier New" w:eastAsia="Courier New" w:hAnsi="Courier New"/>
                <w:color w:val="1E1E1E"/>
                <w:sz w:val="18"/>
                <w:szCs w:val="18"/>
              </w:rPr>
              <w:t xml:space="preserve">    ('T003','P103','2026-02-05', 420.00, 3, 'Carlos Ruiz',  'Trujillo'),</w:t>
            </w:r>
          </w:p>
          <w:p>
            <w:pPr>
              <w:spacing w:after="0" w:before="0"/>
            </w:pPr>
            <w:r>
              <w:rPr>
                <w:rFonts w:ascii="Courier New" w:cs="Courier New" w:eastAsia="Courier New" w:hAnsi="Courier New"/>
                <w:color w:val="1E1E1E"/>
                <w:sz w:val="18"/>
                <w:szCs w:val="18"/>
              </w:rPr>
              <w:t xml:space="preserve">    ('T001','P104','2026-02-10', 95.00,  1, 'Ana Torres',   'Lima'),</w:t>
            </w:r>
          </w:p>
          <w:p>
            <w:pPr>
              <w:spacing w:after="0" w:before="0"/>
            </w:pPr>
            <w:r>
              <w:rPr>
                <w:rFonts w:ascii="Courier New" w:cs="Courier New" w:eastAsia="Courier New" w:hAnsi="Courier New"/>
                <w:color w:val="1E1E1E"/>
                <w:sz w:val="18"/>
                <w:szCs w:val="18"/>
              </w:rPr>
              <w:t xml:space="preserve">    ('T004','P105','2026-02-15', 310.00, 2, 'Luis Vega',    'Cusco'),</w:t>
            </w:r>
          </w:p>
          <w:p>
            <w:pPr>
              <w:spacing w:after="0" w:before="0"/>
            </w:pPr>
            <w:r>
              <w:rPr>
                <w:rFonts w:ascii="Courier New" w:cs="Courier New" w:eastAsia="Courier New" w:hAnsi="Courier New"/>
                <w:color w:val="1E1E1E"/>
                <w:sz w:val="18"/>
                <w:szCs w:val="18"/>
              </w:rPr>
              <w:t xml:space="preserve">    ('T002','P101','2026-03-01', 175.00, 1, 'Maria Lopez',  'Arequipa'),</w:t>
            </w:r>
          </w:p>
          <w:p>
            <w:pPr>
              <w:spacing w:after="0" w:before="0"/>
            </w:pPr>
            <w:r>
              <w:rPr>
                <w:rFonts w:ascii="Courier New" w:cs="Courier New" w:eastAsia="Courier New" w:hAnsi="Courier New"/>
                <w:color w:val="1E1E1E"/>
                <w:sz w:val="18"/>
                <w:szCs w:val="18"/>
              </w:rPr>
              <w:t xml:space="preserve">    ('T005','P106','2026-03-10', 540.00, 4, 'Rosa Mendez',  'Piura'),</w:t>
            </w:r>
          </w:p>
          <w:p>
            <w:pPr>
              <w:spacing w:after="0" w:before="0"/>
            </w:pPr>
            <w:r>
              <w:rPr>
                <w:rFonts w:ascii="Courier New" w:cs="Courier New" w:eastAsia="Courier New" w:hAnsi="Courier New"/>
                <w:color w:val="1E1E1E"/>
                <w:sz w:val="18"/>
                <w:szCs w:val="18"/>
              </w:rPr>
              <w:t xml:space="preserve">    ('T003','P107','2026-03-20', 88.00,  1, 'Carlos Ruiz',  'Trujillo'),</w:t>
            </w:r>
          </w:p>
          <w:p>
            <w:pPr>
              <w:spacing w:after="0" w:before="0"/>
            </w:pPr>
            <w:r>
              <w:rPr>
                <w:rFonts w:ascii="Courier New" w:cs="Courier New" w:eastAsia="Courier New" w:hAnsi="Courier New"/>
                <w:color w:val="1E1E1E"/>
                <w:sz w:val="18"/>
                <w:szCs w:val="18"/>
              </w:rPr>
              <w:t xml:space="preserve">    ('T001','P108','2026-04-02', 260.00, 2, 'Juan Perez',   'Lima'),</w:t>
            </w:r>
          </w:p>
          <w:p>
            <w:pPr>
              <w:spacing w:after="0" w:before="0"/>
            </w:pPr>
            <w:r>
              <w:rPr>
                <w:rFonts w:ascii="Courier New" w:cs="Courier New" w:eastAsia="Courier New" w:hAnsi="Courier New"/>
                <w:color w:val="1E1E1E"/>
                <w:sz w:val="18"/>
                <w:szCs w:val="18"/>
              </w:rPr>
              <w:t xml:space="preserve">    ('T006','P109','2026-04-15', 390.00, 3, 'Sofia Castro', 'Iquitos'),</w:t>
            </w:r>
          </w:p>
          <w:p>
            <w:pPr>
              <w:spacing w:after="0" w:before="0"/>
            </w:pPr>
            <w:r>
              <w:rPr>
                <w:rFonts w:ascii="Courier New" w:cs="Courier New" w:eastAsia="Courier New" w:hAnsi="Courier New"/>
                <w:color w:val="1E1E1E"/>
                <w:sz w:val="18"/>
                <w:szCs w:val="18"/>
              </w:rPr>
              <w:t xml:space="preserve">    ('T002','P110','2026-04-20', 145.00, 1, 'Maria Lopez',  'Arequipa'),</w:t>
            </w:r>
          </w:p>
          <w:p>
            <w:pPr>
              <w:spacing w:after="0" w:before="0"/>
            </w:pPr>
            <w:r>
              <w:rPr>
                <w:rFonts w:ascii="Courier New" w:cs="Courier New" w:eastAsia="Courier New" w:hAnsi="Courier New"/>
                <w:color w:val="1E1E1E"/>
                <w:sz w:val="18"/>
                <w:szCs w:val="18"/>
              </w:rPr>
              <w:t xml:space="preserve">    ('T007','P111','2026-05-01', 480.00, 4, 'Pedro Salas',  'Chiclayo'),</w:t>
            </w:r>
          </w:p>
          <w:p>
            <w:pPr>
              <w:spacing w:after="0" w:before="0"/>
            </w:pPr>
            <w:r>
              <w:rPr>
                <w:rFonts w:ascii="Courier New" w:cs="Courier New" w:eastAsia="Courier New" w:hAnsi="Courier New"/>
                <w:color w:val="1E1E1E"/>
                <w:sz w:val="18"/>
                <w:szCs w:val="18"/>
              </w:rPr>
              <w:t xml:space="preserve">    ('T001','P112','2026-05-10', 210.00, 2, 'Ana Torres',   'Lima'),</w:t>
            </w:r>
          </w:p>
          <w:p>
            <w:pPr>
              <w:spacing w:after="0" w:before="0"/>
            </w:pPr>
            <w:r>
              <w:rPr>
                <w:rFonts w:ascii="Courier New" w:cs="Courier New" w:eastAsia="Courier New" w:hAnsi="Courier New"/>
                <w:color w:val="1E1E1E"/>
                <w:sz w:val="18"/>
                <w:szCs w:val="18"/>
              </w:rPr>
              <w:t xml:space="preserve">    ('T003','P101','2026-05-15', 330.00, 3, 'Carlos Ruiz',  'Trujillo'),</w:t>
            </w:r>
          </w:p>
          <w:p>
            <w:pPr>
              <w:spacing w:after="0" w:before="0"/>
            </w:pPr>
            <w:r>
              <w:rPr>
                <w:rFonts w:ascii="Courier New" w:cs="Courier New" w:eastAsia="Courier New" w:hAnsi="Courier New"/>
                <w:color w:val="1E1E1E"/>
                <w:sz w:val="18"/>
                <w:szCs w:val="18"/>
              </w:rPr>
              <w:t xml:space="preserve">    ('T008','P113','2026-05-20', 120.00, 1, 'Elena Ponce',  'Tacna'),</w:t>
            </w:r>
          </w:p>
          <w:p>
            <w:pPr>
              <w:spacing w:after="0" w:before="0"/>
            </w:pPr>
            <w:r>
              <w:rPr>
                <w:rFonts w:ascii="Courier New" w:cs="Courier New" w:eastAsia="Courier New" w:hAnsi="Courier New"/>
                <w:color w:val="1E1E1E"/>
                <w:sz w:val="18"/>
                <w:szCs w:val="18"/>
              </w:rPr>
              <w:t xml:space="preserve">    ('T004','P114','2026-06-01', 560.00, 5, 'Luis Vega',    'Cusco'),</w:t>
            </w:r>
          </w:p>
          <w:p>
            <w:pPr>
              <w:spacing w:after="0" w:before="0"/>
            </w:pPr>
            <w:r>
              <w:rPr>
                <w:rFonts w:ascii="Courier New" w:cs="Courier New" w:eastAsia="Courier New" w:hAnsi="Courier New"/>
                <w:color w:val="1E1E1E"/>
                <w:sz w:val="18"/>
                <w:szCs w:val="18"/>
              </w:rPr>
              <w:t xml:space="preserve">    ('T002','P115','2026-06-10', 95.00,  1, 'Maria Lopez',  'Arequipa'),</w:t>
            </w:r>
          </w:p>
          <w:p>
            <w:pPr>
              <w:spacing w:after="0" w:before="0"/>
            </w:pPr>
            <w:r>
              <w:rPr>
                <w:rFonts w:ascii="Courier New" w:cs="Courier New" w:eastAsia="Courier New" w:hAnsi="Courier New"/>
                <w:color w:val="1E1E1E"/>
                <w:sz w:val="18"/>
                <w:szCs w:val="18"/>
              </w:rPr>
              <w:t xml:space="preserve">    ('T005','P116','2026-06-15', 275.00, 2, 'Rosa Mendez',  'Piura'),</w:t>
            </w:r>
          </w:p>
          <w:p>
            <w:pPr>
              <w:spacing w:after="0" w:before="0"/>
            </w:pPr>
            <w:r>
              <w:rPr>
                <w:rFonts w:ascii="Courier New" w:cs="Courier New" w:eastAsia="Courier New" w:hAnsi="Courier New"/>
                <w:color w:val="1E1E1E"/>
                <w:sz w:val="18"/>
                <w:szCs w:val="18"/>
              </w:rPr>
              <w:t xml:space="preserve">    ('T001','P117','2026-06-20', 190.00, 1, 'Juan Perez',   'Lima'),</w:t>
            </w:r>
          </w:p>
          <w:p>
            <w:pPr>
              <w:spacing w:after="0" w:before="0"/>
            </w:pPr>
            <w:r>
              <w:rPr>
                <w:rFonts w:ascii="Courier New" w:cs="Courier New" w:eastAsia="Courier New" w:hAnsi="Courier New"/>
                <w:color w:val="1E1E1E"/>
                <w:sz w:val="18"/>
                <w:szCs w:val="18"/>
              </w:rPr>
              <w:t xml:space="preserve">    ('T009','P118','2026-06-25', 430.00, 3, 'Marco Diaz',   'Huancayo'),</w:t>
            </w:r>
          </w:p>
          <w:p>
            <w:pPr>
              <w:spacing w:after="0" w:before="0"/>
            </w:pPr>
            <w:r>
              <w:rPr>
                <w:rFonts w:ascii="Courier New" w:cs="Courier New" w:eastAsia="Courier New" w:hAnsi="Courier New"/>
                <w:color w:val="1E1E1E"/>
                <w:sz w:val="18"/>
                <w:szCs w:val="18"/>
              </w:rPr>
              <w:t xml:space="preserve">    # 5 duplicados exactos (repetir filas anteriores)</w:t>
            </w:r>
          </w:p>
          <w:p>
            <w:pPr>
              <w:spacing w:after="0" w:before="0"/>
            </w:pPr>
            <w:r>
              <w:rPr>
                <w:rFonts w:ascii="Courier New" w:cs="Courier New" w:eastAsia="Courier New" w:hAnsi="Courier New"/>
                <w:color w:val="1E1E1E"/>
                <w:sz w:val="18"/>
                <w:szCs w:val="18"/>
              </w:rPr>
              <w:t xml:space="preserve">    ('T001','P101','2026-01-15', 250.00, 2, 'Juan Perez',   'Lima'),</w:t>
            </w:r>
          </w:p>
          <w:p>
            <w:pPr>
              <w:spacing w:after="0" w:before="0"/>
            </w:pPr>
            <w:r>
              <w:rPr>
                <w:rFonts w:ascii="Courier New" w:cs="Courier New" w:eastAsia="Courier New" w:hAnsi="Courier New"/>
                <w:color w:val="1E1E1E"/>
                <w:sz w:val="18"/>
                <w:szCs w:val="18"/>
              </w:rPr>
              <w:t xml:space="preserve">    ('T002','P102','2026-01-20', 180.50, 1, 'Maria Lopez',  'Arequipa'),</w:t>
            </w:r>
          </w:p>
          <w:p>
            <w:pPr>
              <w:spacing w:after="0" w:before="0"/>
            </w:pPr>
            <w:r>
              <w:rPr>
                <w:rFonts w:ascii="Courier New" w:cs="Courier New" w:eastAsia="Courier New" w:hAnsi="Courier New"/>
                <w:color w:val="1E1E1E"/>
                <w:sz w:val="18"/>
                <w:szCs w:val="18"/>
              </w:rPr>
              <w:t xml:space="preserve">    ('T003','P103','2026-02-05', 420.00, 3, 'Carlos Ruiz',  'Trujillo'),</w:t>
            </w:r>
          </w:p>
          <w:p>
            <w:pPr>
              <w:spacing w:after="0" w:before="0"/>
            </w:pPr>
            <w:r>
              <w:rPr>
                <w:rFonts w:ascii="Courier New" w:cs="Courier New" w:eastAsia="Courier New" w:hAnsi="Courier New"/>
                <w:color w:val="1E1E1E"/>
                <w:sz w:val="18"/>
                <w:szCs w:val="18"/>
              </w:rPr>
              <w:t xml:space="preserve">    ('T001','P104','2026-02-10', 95.00,  1, 'Ana Torres',   'Lima'),</w:t>
            </w:r>
          </w:p>
          <w:p>
            <w:pPr>
              <w:spacing w:after="0" w:before="0"/>
            </w:pPr>
            <w:r>
              <w:rPr>
                <w:rFonts w:ascii="Courier New" w:cs="Courier New" w:eastAsia="Courier New" w:hAnsi="Courier New"/>
                <w:color w:val="1E1E1E"/>
                <w:sz w:val="18"/>
                <w:szCs w:val="18"/>
              </w:rPr>
              <w:t xml:space="preserve">    ('T004','P105','2026-02-15', 310.00, 2, 'Luis Vega',    'Cusco'),</w:t>
            </w:r>
          </w:p>
          <w:p>
            <w:pPr>
              <w:spacing w:after="0" w:before="0"/>
            </w:pPr>
            <w:r>
              <w:rPr>
                <w:rFonts w:ascii="Courier New" w:cs="Courier New" w:eastAsia="Courier New" w:hAnsi="Courier New"/>
                <w:color w:val="1E1E1E"/>
                <w:sz w:val="18"/>
                <w:szCs w:val="18"/>
              </w:rPr>
              <w:t xml:space="preserve">    # 6 valores NULL en monto y vendedor</w:t>
            </w:r>
          </w:p>
          <w:p>
            <w:pPr>
              <w:spacing w:after="0" w:before="0"/>
            </w:pPr>
            <w:r>
              <w:rPr>
                <w:rFonts w:ascii="Courier New" w:cs="Courier New" w:eastAsia="Courier New" w:hAnsi="Courier New"/>
                <w:color w:val="1E1E1E"/>
                <w:sz w:val="18"/>
                <w:szCs w:val="18"/>
              </w:rPr>
              <w:t xml:space="preserve">    ('T010','P119','2026-07-01', None,   1, 'Ivan Mora',    'Lima'),</w:t>
            </w:r>
          </w:p>
          <w:p>
            <w:pPr>
              <w:spacing w:after="0" w:before="0"/>
            </w:pPr>
            <w:r>
              <w:rPr>
                <w:rFonts w:ascii="Courier New" w:cs="Courier New" w:eastAsia="Courier New" w:hAnsi="Courier New"/>
                <w:color w:val="1E1E1E"/>
                <w:sz w:val="18"/>
                <w:szCs w:val="18"/>
              </w:rPr>
              <w:t xml:space="preserve">    ('T011','P120','2026-07-05', None,   2, None,           'Arequipa'),</w:t>
            </w:r>
          </w:p>
          <w:p>
            <w:pPr>
              <w:spacing w:after="0" w:before="0"/>
            </w:pPr>
            <w:r>
              <w:rPr>
                <w:rFonts w:ascii="Courier New" w:cs="Courier New" w:eastAsia="Courier New" w:hAnsi="Courier New"/>
                <w:color w:val="1E1E1E"/>
                <w:sz w:val="18"/>
                <w:szCs w:val="18"/>
              </w:rPr>
              <w:t xml:space="preserve">    ('T012','P121','2026-07-10', None,   1, None,           'Trujillo'),</w:t>
            </w:r>
          </w:p>
          <w:p>
            <w:pPr>
              <w:spacing w:after="0" w:before="0"/>
            </w:pPr>
            <w:r>
              <w:rPr>
                <w:rFonts w:ascii="Courier New" w:cs="Courier New" w:eastAsia="Courier New" w:hAnsi="Courier New"/>
                <w:color w:val="1E1E1E"/>
                <w:sz w:val="18"/>
                <w:szCs w:val="18"/>
              </w:rPr>
              <w:t xml:space="preserve">    ('T013','P122','2026-07-15', 200.00, 1, None,           'Lima'),</w:t>
            </w:r>
          </w:p>
          <w:p>
            <w:pPr>
              <w:spacing w:after="0" w:before="0"/>
            </w:pPr>
            <w:r>
              <w:rPr>
                <w:rFonts w:ascii="Courier New" w:cs="Courier New" w:eastAsia="Courier New" w:hAnsi="Courier New"/>
                <w:color w:val="1E1E1E"/>
                <w:sz w:val="18"/>
                <w:szCs w:val="18"/>
              </w:rPr>
              <w:t xml:space="preserve">    ('T014','P123','2026-07-20', 150.00, 2, None,           'Cusco'),</w:t>
            </w:r>
          </w:p>
          <w:p>
            <w:pPr>
              <w:spacing w:after="0" w:before="0"/>
            </w:pPr>
            <w:r>
              <w:rPr>
                <w:rFonts w:ascii="Courier New" w:cs="Courier New" w:eastAsia="Courier New" w:hAnsi="Courier New"/>
                <w:color w:val="1E1E1E"/>
                <w:sz w:val="18"/>
                <w:szCs w:val="18"/>
              </w:rPr>
              <w:t xml:space="preserve">    ('T015','P124','2026-07-25', None,   1, None,           'Piura'),</w:t>
            </w:r>
          </w:p>
          <w:p>
            <w:pPr>
              <w:spacing w:after="0" w:before="0"/>
            </w:pPr>
            <w:r>
              <w:rPr>
                <w:rFonts w:ascii="Courier New" w:cs="Courier New" w:eastAsia="Courier New" w:hAnsi="Courier New"/>
                <w:color w:val="1E1E1E"/>
                <w:sz w:val="18"/>
                <w:szCs w:val="18"/>
              </w:rPr>
              <w:t xml:space="preserve">    # 3 montos negativos</w:t>
            </w:r>
          </w:p>
          <w:p>
            <w:pPr>
              <w:spacing w:after="0" w:before="0"/>
            </w:pPr>
            <w:r>
              <w:rPr>
                <w:rFonts w:ascii="Courier New" w:cs="Courier New" w:eastAsia="Courier New" w:hAnsi="Courier New"/>
                <w:color w:val="1E1E1E"/>
                <w:sz w:val="18"/>
                <w:szCs w:val="18"/>
              </w:rPr>
              <w:t xml:space="preserve">    ('T016','P125','2026-08-01', -50.00, 1, 'Laura Gil',    'Lima'),</w:t>
            </w:r>
          </w:p>
          <w:p>
            <w:pPr>
              <w:spacing w:after="0" w:before="0"/>
            </w:pPr>
            <w:r>
              <w:rPr>
                <w:rFonts w:ascii="Courier New" w:cs="Courier New" w:eastAsia="Courier New" w:hAnsi="Courier New"/>
                <w:color w:val="1E1E1E"/>
                <w:sz w:val="18"/>
                <w:szCs w:val="18"/>
              </w:rPr>
              <w:t xml:space="preserve">    ('T017','P126','2026-08-05',-120.00, 2, 'Rene Paz',     'Arequipa'),</w:t>
            </w:r>
          </w:p>
          <w:p>
            <w:pPr>
              <w:spacing w:after="0" w:before="0"/>
            </w:pPr>
            <w:r>
              <w:rPr>
                <w:rFonts w:ascii="Courier New" w:cs="Courier New" w:eastAsia="Courier New" w:hAnsi="Courier New"/>
                <w:color w:val="1E1E1E"/>
                <w:sz w:val="18"/>
                <w:szCs w:val="18"/>
              </w:rPr>
              <w:t xml:space="preserve">    ('T018','P127','2026-08-10', -85.00, 1, 'Clara Soto',   'Cusco'),</w:t>
            </w:r>
          </w:p>
          <w:p>
            <w:pPr>
              <w:spacing w:after="0" w:before="0"/>
            </w:pPr>
            <w:r>
              <w:rPr>
                <w:rFonts w:ascii="Courier New" w:cs="Courier New" w:eastAsia="Courier New" w:hAnsi="Courier New"/>
                <w:color w:val="1E1E1E"/>
                <w:sz w:val="18"/>
                <w:szCs w:val="18"/>
              </w:rPr>
              <w:t xml:space="preserve">    # 2 fechas invalidas</w:t>
            </w:r>
          </w:p>
          <w:p>
            <w:pPr>
              <w:spacing w:after="0" w:before="0"/>
            </w:pPr>
            <w:r>
              <w:rPr>
                <w:rFonts w:ascii="Courier New" w:cs="Courier New" w:eastAsia="Courier New" w:hAnsi="Courier New"/>
                <w:color w:val="1E1E1E"/>
                <w:sz w:val="18"/>
                <w:szCs w:val="18"/>
              </w:rPr>
              <w:t xml:space="preserve">    ('T019','P128','2026-13-45', 300.00, 2, 'Diego Rios',   'Lima'),</w:t>
            </w:r>
          </w:p>
          <w:p>
            <w:pPr>
              <w:spacing w:after="0" w:before="0"/>
            </w:pPr>
            <w:r>
              <w:rPr>
                <w:rFonts w:ascii="Courier New" w:cs="Courier New" w:eastAsia="Courier New" w:hAnsi="Courier New"/>
                <w:color w:val="1E1E1E"/>
                <w:sz w:val="18"/>
                <w:szCs w:val="18"/>
              </w:rPr>
              <w:t xml:space="preserve">    ('T020','P129','2025-00-00', 250.00, 1, 'Nadia Vela',   'Piura'),</w:t>
            </w:r>
          </w:p>
          <w:p>
            <w:pPr>
              <w:spacing w:after="0" w:before="0"/>
            </w:pPr>
            <w:r>
              <w:rPr>
                <w:rFonts w:ascii="Courier New" w:cs="Courier New" w:eastAsia="Courier New" w:hAnsi="Courier New"/>
                <w:color w:val="1E1E1E"/>
                <w:sz w:val="18"/>
                <w:szCs w:val="18"/>
              </w:rPr>
              <w:t xml:space="preserve">    # 4 cantidad=0</w:t>
            </w:r>
          </w:p>
          <w:p>
            <w:pPr>
              <w:spacing w:after="0" w:before="0"/>
            </w:pPr>
            <w:r>
              <w:rPr>
                <w:rFonts w:ascii="Courier New" w:cs="Courier New" w:eastAsia="Courier New" w:hAnsi="Courier New"/>
                <w:color w:val="1E1E1E"/>
                <w:sz w:val="18"/>
                <w:szCs w:val="18"/>
              </w:rPr>
              <w:t xml:space="preserve">    ('T021','P130','2026-09-01', 180.00, 0, 'Beto Cano',    'Lima'),</w:t>
            </w:r>
          </w:p>
          <w:p>
            <w:pPr>
              <w:spacing w:after="0" w:before="0"/>
            </w:pPr>
            <w:r>
              <w:rPr>
                <w:rFonts w:ascii="Courier New" w:cs="Courier New" w:eastAsia="Courier New" w:hAnsi="Courier New"/>
                <w:color w:val="1E1E1E"/>
                <w:sz w:val="18"/>
                <w:szCs w:val="18"/>
              </w:rPr>
              <w:t xml:space="preserve">    ('T022','P131','2026-09-05', 220.00, 0, 'Rita Mora',    'Trujillo'),</w:t>
            </w:r>
          </w:p>
          <w:p>
            <w:pPr>
              <w:spacing w:after="0" w:before="0"/>
            </w:pPr>
            <w:r>
              <w:rPr>
                <w:rFonts w:ascii="Courier New" w:cs="Courier New" w:eastAsia="Courier New" w:hAnsi="Courier New"/>
                <w:color w:val="1E1E1E"/>
                <w:sz w:val="18"/>
                <w:szCs w:val="18"/>
              </w:rPr>
              <w:t xml:space="preserve">    ('T023','P132','2026-09-10', 155.00, 0, 'Oscar Lima',   'Arequipa'),</w:t>
            </w:r>
          </w:p>
          <w:p>
            <w:pPr>
              <w:spacing w:after="0" w:before="0"/>
            </w:pPr>
            <w:r>
              <w:rPr>
                <w:rFonts w:ascii="Courier New" w:cs="Courier New" w:eastAsia="Courier New" w:hAnsi="Courier New"/>
                <w:color w:val="1E1E1E"/>
                <w:sz w:val="18"/>
                <w:szCs w:val="18"/>
              </w:rPr>
              <w:t xml:space="preserve">    ('T024','P133','2026-09-15', 310.00, 0, 'Fanny Cruz',   'Cusco'),</w:t>
            </w:r>
          </w:p>
          <w:p>
            <w:pPr>
              <w:spacing w:after="0" w:before="0"/>
            </w:pPr>
            <w:r>
              <w:rPr>
                <w:rFonts w:ascii="Courier New" w:cs="Courier New" w:eastAsia="Courier New" w:hAnsi="Courier New"/>
                <w:color w:val="1E1E1E"/>
                <w:sz w:val="18"/>
                <w:szCs w:val="18"/>
              </w:rPr>
              <w:t xml:space="preserve">]</w:t>
            </w:r>
          </w:p>
          <w:p>
            <w:pPr>
              <w:spacing w:after="0" w:before="0"/>
            </w:pPr>
            <w:r>
              <w:rPr>
                <w:rFonts w:ascii="Courier New" w:cs="Courier New" w:eastAsia="Courier New" w:hAnsi="Courier New"/>
                <w:color w:val="1E1E1E"/>
                <w:sz w:val="18"/>
                <w:szCs w:val="18"/>
              </w:rPr>
              <w:t xml:space="preserve">cursor.executemany(</w:t>
            </w:r>
          </w:p>
          <w:p>
            <w:pPr>
              <w:spacing w:after="0" w:before="0"/>
            </w:pPr>
            <w:r>
              <w:rPr>
                <w:rFonts w:ascii="Courier New" w:cs="Courier New" w:eastAsia="Courier New" w:hAnsi="Courier New"/>
                <w:color w:val="1E1E1E"/>
                <w:sz w:val="18"/>
                <w:szCs w:val="18"/>
              </w:rPr>
              <w:t xml:space="preserve">    'INSERT INTO ventas_retail (tienda_id,producto_id,fecha_venta,monto,cantidad,vendedor,region) VALUES (?,?,?,?,?,?,?)',</w:t>
            </w:r>
          </w:p>
          <w:p>
            <w:pPr>
              <w:spacing w:after="0" w:before="0"/>
            </w:pPr>
            <w:r>
              <w:rPr>
                <w:rFonts w:ascii="Courier New" w:cs="Courier New" w:eastAsia="Courier New" w:hAnsi="Courier New"/>
                <w:color w:val="1E1E1E"/>
                <w:sz w:val="18"/>
                <w:szCs w:val="18"/>
              </w:rPr>
              <w:t xml:space="preserve">    registros</w:t>
            </w:r>
          </w:p>
          <w:p>
            <w:pPr>
              <w:spacing w:after="0" w:before="0"/>
            </w:pPr>
            <w:r>
              <w:rPr>
                <w:rFonts w:ascii="Courier New" w:cs="Courier New" w:eastAsia="Courier New" w:hAnsi="Courier New"/>
                <w:color w:val="1E1E1E"/>
                <w:sz w:val="18"/>
                <w:szCs w:val="18"/>
              </w:rPr>
              <w:t xml:space="preserve">)</w:t>
            </w:r>
          </w:p>
          <w:p>
            <w:pPr>
              <w:spacing w:after="0" w:before="0"/>
            </w:pPr>
            <w:r>
              <w:rPr>
                <w:rFonts w:ascii="Courier New" w:cs="Courier New" w:eastAsia="Courier New" w:hAnsi="Courier New"/>
                <w:color w:val="1E1E1E"/>
                <w:sz w:val="18"/>
                <w:szCs w:val="18"/>
              </w:rPr>
              <w:t xml:space="preserve">conn.commit()</w:t>
            </w:r>
          </w:p>
          <w:p>
            <w:pPr>
              <w:spacing w:after="0" w:before="0"/>
            </w:pPr>
            <w:r>
              <w:rPr>
                <w:rFonts w:ascii="Courier New" w:cs="Courier New" w:eastAsia="Courier New" w:hAnsi="Courier New"/>
                <w:color w:val="1E1E1E"/>
                <w:sz w:val="18"/>
                <w:szCs w:val="18"/>
              </w:rPr>
              <w:t xml:space="preserve">df = pd.read_sql_query('SELECT * FROM ventas_retail', conn)</w:t>
            </w:r>
          </w:p>
          <w:p>
            <w:pPr>
              <w:spacing w:after="0" w:before="0"/>
            </w:pPr>
            <w:r>
              <w:rPr>
                <w:rFonts w:ascii="Courier New" w:cs="Courier New" w:eastAsia="Courier New" w:hAnsi="Courier New"/>
                <w:color w:val="1E1E1E"/>
                <w:sz w:val="18"/>
                <w:szCs w:val="18"/>
              </w:rPr>
              <w:t xml:space="preserve">print(f'Total registros insertados: {len(df)}')</w:t>
            </w:r>
          </w:p>
          <w:p>
            <w:pPr>
              <w:spacing w:after="0" w:before="0"/>
            </w:pPr>
            <w:r>
              <w:rPr>
                <w:rFonts w:ascii="Courier New" w:cs="Courier New" w:eastAsia="Courier New" w:hAnsi="Courier New"/>
                <w:color w:val="1E1E1E"/>
                <w:sz w:val="18"/>
                <w:szCs w:val="18"/>
              </w:rPr>
              <w:t xml:space="preserve">print(df.head(5).to_string(index=False))</w:t>
            </w:r>
          </w:p>
        </w:tc>
      </w:tr>
    </w:tbl>
    <w:p>
      <w:pPr>
        <w:spacing w:after="80" w:before="0"/>
      </w:pP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072"/>
        <w:gridCol w:w="8674"/>
      </w:tblGrid>
      <w:tr>
        <w:tc>
          <w:tcPr>
            <w:tcW w:type="dxa" w:w="1072"/>
            <w:tcBorders>
              <w:top w:val="single" w:color="2E5FA3" w:sz="6"/>
              <w:left w:val="single" w:color="2E5FA3" w:sz="6"/>
              <w:bottom w:val="single" w:color="2E5FA3" w:sz="6"/>
              <w:right w:val="single" w:color="2E5FA3" w:sz="6"/>
            </w:tcBorders>
            <w:shd w:fill="2E5FA3" w:val="clear"/>
            <w:tcMar>
              <w:top w:type="dxa" w:w="80"/>
              <w:left w:type="dxa" w:w="60"/>
              <w:bottom w:type="dxa" w:w="80"/>
              <w:right w:type="dxa" w:w="60"/>
            </w:tcMar>
            <w:vAlign w:val="center"/>
          </w:tcPr>
          <w:p>
            <w:pPr>
              <w:spacing w:after="40" w:before="40"/>
              <w:jc w:val="center"/>
            </w:pPr>
            <w:r>
              <w:rPr>
                <w:rFonts w:ascii="Tahoma" w:cs="Tahoma" w:eastAsia="Tahoma" w:hAnsi="Tahoma"/>
                <w:b/>
                <w:bCs/>
                <w:color w:val="FFFFFF"/>
                <w:sz w:val="22"/>
                <w:szCs w:val="22"/>
              </w:rPr>
              <w:t xml:space="preserve">P1</w:t>
            </w:r>
          </w:p>
        </w:tc>
        <w:tc>
          <w:tcPr>
            <w:tcW w:type="dxa" w:w="8674"/>
            <w:tcBorders>
              <w:top w:val="single" w:color="BFBFBF" w:sz="4"/>
              <w:left w:val="single" w:color="BFBFBF" w:sz="4"/>
              <w:bottom w:val="single" w:color="BFBFBF" w:sz="4"/>
              <w:right w:val="single" w:color="BFBFBF" w:sz="4"/>
            </w:tcBorders>
            <w:tcMar>
              <w:top w:type="dxa" w:w="80"/>
              <w:left w:type="dxa" w:w="160"/>
              <w:bottom w:type="dxa" w:w="80"/>
              <w:right w:type="dxa" w:w="120"/>
            </w:tcMar>
          </w:tcPr>
          <w:p>
            <w:pPr>
              <w:spacing w:after="140" w:before="0"/>
            </w:pPr>
            <w:r>
              <w:rPr>
                <w:rFonts w:ascii="Tahoma" w:cs="Tahoma" w:eastAsia="Tahoma" w:hAnsi="Tahoma"/>
                <w:i/>
                <w:iCs/>
                <w:sz w:val="20"/>
                <w:szCs w:val="20"/>
              </w:rPr>
              <w:t xml:space="preserve">Cuantos registros se insertaron en total? Identifica visualmente las primeras filas. Que tipos de problemas de calidad se introdujeron intencionalmente?</w:t>
            </w:r>
          </w:p>
        </w:tc>
      </w:tr>
    </w:tbl>
    <w:p>
      <w:pPr>
        <w:spacing w:after="100" w:before="0"/>
      </w:pPr>
    </w:p>
    <w:p>
      <w:pPr>
        <w:spacing w:after="80" w:before="160"/>
      </w:pPr>
      <w:r>
        <w:rPr>
          <w:rFonts w:ascii="Tahoma" w:cs="Tahoma" w:eastAsia="Tahoma" w:hAnsi="Tahoma"/>
          <w:b/>
          <w:bCs/>
          <w:color w:val="2E5FA3"/>
          <w:sz w:val="24"/>
          <w:szCs w:val="24"/>
        </w:rPr>
        <w:t xml:space="preserve">Paso 2 — Diagnostico de completitud con semaforo</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c>
          <w:tcPr>
            <w:tcW w:type="dxa" w:w="9746"/>
            <w:tcBorders>
              <w:top w:val="single" w:color="2E5FA3" w:sz="4"/>
              <w:left w:val="single" w:color="2E5FA3" w:sz="4"/>
              <w:bottom w:val="single" w:color="2E5FA3" w:sz="4"/>
              <w:right w:val="single" w:color="2E5FA3" w:sz="4"/>
            </w:tcBorders>
            <w:shd w:fill="F0F4FA" w:val="clear"/>
            <w:tcMar>
              <w:top w:type="dxa" w:w="100"/>
              <w:left w:type="dxa" w:w="180"/>
              <w:bottom w:type="dxa" w:w="100"/>
              <w:right w:type="dxa" w:w="120"/>
            </w:tcMar>
          </w:tcPr>
          <w:p>
            <w:pPr>
              <w:spacing w:after="0" w:before="0"/>
            </w:pPr>
            <w:r>
              <w:rPr>
                <w:rFonts w:ascii="Courier New" w:cs="Courier New" w:eastAsia="Courier New" w:hAnsi="Courier New"/>
                <w:color w:val="1E1E1E"/>
                <w:sz w:val="18"/>
                <w:szCs w:val="18"/>
              </w:rPr>
              <w:t xml:space="preserve">df = pd.read_sql_query('SELECT * FROM ventas_retail', conn)</w:t>
            </w:r>
          </w:p>
          <w:p>
            <w:pPr>
              <w:spacing w:after="0" w:before="0"/>
            </w:pPr>
            <w:r>
              <w:rPr>
                <w:rFonts w:ascii="Courier New" w:cs="Courier New" w:eastAsia="Courier New" w:hAnsi="Courier New"/>
                <w:color w:val="1E1E1E"/>
                <w:sz w:val="18"/>
                <w:szCs w:val="18"/>
              </w:rPr>
              <w:t xml:space="preserve">total = len(df)</w:t>
            </w:r>
          </w:p>
          <w:p>
            <w:pPr>
              <w:spacing w:after="0" w:before="0"/>
            </w:pPr>
            <w:r>
              <w:rPr>
                <w:rFonts w:ascii="Courier New" w:cs="Courier New" w:eastAsia="Courier New" w:hAnsi="Courier New"/>
                <w:color w:val="1E1E1E"/>
                <w:sz w:val="18"/>
                <w:szCs w:val="18"/>
              </w:rPr>
              <w:t xml:space="preserve"/>
            </w:r>
          </w:p>
          <w:p>
            <w:pPr>
              <w:spacing w:after="0" w:before="0"/>
            </w:pPr>
            <w:r>
              <w:rPr>
                <w:rFonts w:ascii="Courier New" w:cs="Courier New" w:eastAsia="Courier New" w:hAnsi="Courier New"/>
                <w:color w:val="1E1E1E"/>
                <w:sz w:val="18"/>
                <w:szCs w:val="18"/>
              </w:rPr>
              <w:t xml:space="preserve"># Calcular % completitud por columna</w:t>
            </w:r>
          </w:p>
          <w:p>
            <w:pPr>
              <w:spacing w:after="0" w:before="0"/>
            </w:pPr>
            <w:r>
              <w:rPr>
                <w:rFonts w:ascii="Courier New" w:cs="Courier New" w:eastAsia="Courier New" w:hAnsi="Courier New"/>
                <w:color w:val="1E1E1E"/>
                <w:sz w:val="18"/>
                <w:szCs w:val="18"/>
              </w:rPr>
              <w:t xml:space="preserve">completitud = pd.DataFrame({</w:t>
            </w:r>
          </w:p>
          <w:p>
            <w:pPr>
              <w:spacing w:after="0" w:before="0"/>
            </w:pPr>
            <w:r>
              <w:rPr>
                <w:rFonts w:ascii="Courier New" w:cs="Courier New" w:eastAsia="Courier New" w:hAnsi="Courier New"/>
                <w:color w:val="1E1E1E"/>
                <w:sz w:val="18"/>
                <w:szCs w:val="18"/>
              </w:rPr>
              <w:t xml:space="preserve">    'Columna':       df.columns,</w:t>
            </w:r>
          </w:p>
          <w:p>
            <w:pPr>
              <w:spacing w:after="0" w:before="0"/>
            </w:pPr>
            <w:r>
              <w:rPr>
                <w:rFonts w:ascii="Courier New" w:cs="Courier New" w:eastAsia="Courier New" w:hAnsi="Courier New"/>
                <w:color w:val="1E1E1E"/>
                <w:sz w:val="18"/>
                <w:szCs w:val="18"/>
              </w:rPr>
              <w:t xml:space="preserve">    'Nulos':         df.isnull().sum().values,</w:t>
            </w:r>
          </w:p>
          <w:p>
            <w:pPr>
              <w:spacing w:after="0" w:before="0"/>
            </w:pPr>
            <w:r>
              <w:rPr>
                <w:rFonts w:ascii="Courier New" w:cs="Courier New" w:eastAsia="Courier New" w:hAnsi="Courier New"/>
                <w:color w:val="1E1E1E"/>
                <w:sz w:val="18"/>
                <w:szCs w:val="18"/>
              </w:rPr>
              <w:t xml:space="preserve">    'Completitud_%': ((1 - df.isnull().mean()) * 100).round(2).values</w:t>
            </w:r>
          </w:p>
          <w:p>
            <w:pPr>
              <w:spacing w:after="0" w:before="0"/>
            </w:pPr>
            <w:r>
              <w:rPr>
                <w:rFonts w:ascii="Courier New" w:cs="Courier New" w:eastAsia="Courier New" w:hAnsi="Courier New"/>
                <w:color w:val="1E1E1E"/>
                <w:sz w:val="18"/>
                <w:szCs w:val="18"/>
              </w:rPr>
              <w:t xml:space="preserve">})</w:t>
            </w:r>
          </w:p>
          <w:p>
            <w:pPr>
              <w:spacing w:after="0" w:before="0"/>
            </w:pPr>
            <w:r>
              <w:rPr>
                <w:rFonts w:ascii="Courier New" w:cs="Courier New" w:eastAsia="Courier New" w:hAnsi="Courier New"/>
                <w:color w:val="1E1E1E"/>
                <w:sz w:val="18"/>
                <w:szCs w:val="18"/>
              </w:rPr>
              <w:t xml:space="preserve"/>
            </w:r>
          </w:p>
          <w:p>
            <w:pPr>
              <w:spacing w:after="0" w:before="0"/>
            </w:pPr>
            <w:r>
              <w:rPr>
                <w:rFonts w:ascii="Courier New" w:cs="Courier New" w:eastAsia="Courier New" w:hAnsi="Courier New"/>
                <w:color w:val="1E1E1E"/>
                <w:sz w:val="18"/>
                <w:szCs w:val="18"/>
              </w:rPr>
              <w:t xml:space="preserve">def semaforo(pct):</w:t>
            </w:r>
          </w:p>
          <w:p>
            <w:pPr>
              <w:spacing w:after="0" w:before="0"/>
            </w:pPr>
            <w:r>
              <w:rPr>
                <w:rFonts w:ascii="Courier New" w:cs="Courier New" w:eastAsia="Courier New" w:hAnsi="Courier New"/>
                <w:color w:val="1E1E1E"/>
                <w:sz w:val="18"/>
                <w:szCs w:val="18"/>
              </w:rPr>
              <w:t xml:space="preserve">    if pct &gt;= 95:</w:t>
            </w:r>
          </w:p>
          <w:p>
            <w:pPr>
              <w:spacing w:after="0" w:before="0"/>
            </w:pPr>
            <w:r>
              <w:rPr>
                <w:rFonts w:ascii="Courier New" w:cs="Courier New" w:eastAsia="Courier New" w:hAnsi="Courier New"/>
                <w:color w:val="1E1E1E"/>
                <w:sz w:val="18"/>
                <w:szCs w:val="18"/>
              </w:rPr>
              <w:t xml:space="preserve">        return 'VERDE'</w:t>
            </w:r>
          </w:p>
          <w:p>
            <w:pPr>
              <w:spacing w:after="0" w:before="0"/>
            </w:pPr>
            <w:r>
              <w:rPr>
                <w:rFonts w:ascii="Courier New" w:cs="Courier New" w:eastAsia="Courier New" w:hAnsi="Courier New"/>
                <w:color w:val="1E1E1E"/>
                <w:sz w:val="18"/>
                <w:szCs w:val="18"/>
              </w:rPr>
              <w:t xml:space="preserve">    elif pct &gt;= 80:</w:t>
            </w:r>
          </w:p>
          <w:p>
            <w:pPr>
              <w:spacing w:after="0" w:before="0"/>
            </w:pPr>
            <w:r>
              <w:rPr>
                <w:rFonts w:ascii="Courier New" w:cs="Courier New" w:eastAsia="Courier New" w:hAnsi="Courier New"/>
                <w:color w:val="1E1E1E"/>
                <w:sz w:val="18"/>
                <w:szCs w:val="18"/>
              </w:rPr>
              <w:t xml:space="preserve">        return 'AMARILLO'</w:t>
            </w:r>
          </w:p>
          <w:p>
            <w:pPr>
              <w:spacing w:after="0" w:before="0"/>
            </w:pPr>
            <w:r>
              <w:rPr>
                <w:rFonts w:ascii="Courier New" w:cs="Courier New" w:eastAsia="Courier New" w:hAnsi="Courier New"/>
                <w:color w:val="1E1E1E"/>
                <w:sz w:val="18"/>
                <w:szCs w:val="18"/>
              </w:rPr>
              <w:t xml:space="preserve">    else:</w:t>
            </w:r>
          </w:p>
          <w:p>
            <w:pPr>
              <w:spacing w:after="0" w:before="0"/>
            </w:pPr>
            <w:r>
              <w:rPr>
                <w:rFonts w:ascii="Courier New" w:cs="Courier New" w:eastAsia="Courier New" w:hAnsi="Courier New"/>
                <w:color w:val="1E1E1E"/>
                <w:sz w:val="18"/>
                <w:szCs w:val="18"/>
              </w:rPr>
              <w:t xml:space="preserve">        return 'ROJO'</w:t>
            </w:r>
          </w:p>
          <w:p>
            <w:pPr>
              <w:spacing w:after="0" w:before="0"/>
            </w:pPr>
            <w:r>
              <w:rPr>
                <w:rFonts w:ascii="Courier New" w:cs="Courier New" w:eastAsia="Courier New" w:hAnsi="Courier New"/>
                <w:color w:val="1E1E1E"/>
                <w:sz w:val="18"/>
                <w:szCs w:val="18"/>
              </w:rPr>
              <w:t xml:space="preserve"/>
            </w:r>
          </w:p>
          <w:p>
            <w:pPr>
              <w:spacing w:after="0" w:before="0"/>
            </w:pPr>
            <w:r>
              <w:rPr>
                <w:rFonts w:ascii="Courier New" w:cs="Courier New" w:eastAsia="Courier New" w:hAnsi="Courier New"/>
                <w:color w:val="1E1E1E"/>
                <w:sz w:val="18"/>
                <w:szCs w:val="18"/>
              </w:rPr>
              <w:t xml:space="preserve">completitud['Estado'] = completitud['Completitud_%'].apply(semaforo)</w:t>
            </w:r>
          </w:p>
          <w:p>
            <w:pPr>
              <w:spacing w:after="0" w:before="0"/>
            </w:pPr>
            <w:r>
              <w:rPr>
                <w:rFonts w:ascii="Courier New" w:cs="Courier New" w:eastAsia="Courier New" w:hAnsi="Courier New"/>
                <w:color w:val="1E1E1E"/>
                <w:sz w:val="18"/>
                <w:szCs w:val="18"/>
              </w:rPr>
              <w:t xml:space="preserve">print(f'Diagnostico de Completitud (n={total} registros):')</w:t>
            </w:r>
          </w:p>
          <w:p>
            <w:pPr>
              <w:spacing w:after="0" w:before="0"/>
            </w:pPr>
            <w:r>
              <w:rPr>
                <w:rFonts w:ascii="Courier New" w:cs="Courier New" w:eastAsia="Courier New" w:hAnsi="Courier New"/>
                <w:color w:val="1E1E1E"/>
                <w:sz w:val="18"/>
                <w:szCs w:val="18"/>
              </w:rPr>
              <w:t xml:space="preserve">print(completitud.to_string(index=False))</w:t>
            </w:r>
          </w:p>
          <w:p>
            <w:pPr>
              <w:spacing w:after="0" w:before="0"/>
            </w:pPr>
            <w:r>
              <w:rPr>
                <w:rFonts w:ascii="Courier New" w:cs="Courier New" w:eastAsia="Courier New" w:hAnsi="Courier New"/>
                <w:color w:val="1E1E1E"/>
                <w:sz w:val="18"/>
                <w:szCs w:val="18"/>
              </w:rPr>
              <w:t xml:space="preserve"/>
            </w:r>
          </w:p>
          <w:p>
            <w:pPr>
              <w:spacing w:after="0" w:before="0"/>
            </w:pPr>
            <w:r>
              <w:rPr>
                <w:rFonts w:ascii="Courier New" w:cs="Courier New" w:eastAsia="Courier New" w:hAnsi="Courier New"/>
                <w:color w:val="1E1E1E"/>
                <w:sz w:val="18"/>
                <w:szCs w:val="18"/>
              </w:rPr>
              <w:t xml:space="preserve"># Columnas criticas en rojo</w:t>
            </w:r>
          </w:p>
          <w:p>
            <w:pPr>
              <w:spacing w:after="0" w:before="0"/>
            </w:pPr>
            <w:r>
              <w:rPr>
                <w:rFonts w:ascii="Courier New" w:cs="Courier New" w:eastAsia="Courier New" w:hAnsi="Courier New"/>
                <w:color w:val="1E1E1E"/>
                <w:sz w:val="18"/>
                <w:szCs w:val="18"/>
              </w:rPr>
              <w:t xml:space="preserve">criticas = completitud[completitud['Estado']=='ROJO']['Columna'].tolist()</w:t>
            </w:r>
          </w:p>
          <w:p>
            <w:pPr>
              <w:spacing w:after="0" w:before="0"/>
            </w:pPr>
            <w:r>
              <w:rPr>
                <w:rFonts w:ascii="Courier New" w:cs="Courier New" w:eastAsia="Courier New" w:hAnsi="Courier New"/>
                <w:color w:val="1E1E1E"/>
                <w:sz w:val="18"/>
                <w:szCs w:val="18"/>
              </w:rPr>
              <w:t xml:space="preserve">print(f'\nColumnas criticas (ROJO): {criticas}')</w:t>
            </w:r>
          </w:p>
        </w:tc>
      </w:tr>
    </w:tbl>
    <w:p>
      <w:pPr>
        <w:spacing w:after="80" w:before="0"/>
      </w:pP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072"/>
        <w:gridCol w:w="8674"/>
      </w:tblGrid>
      <w:tr>
        <w:tc>
          <w:tcPr>
            <w:tcW w:type="dxa" w:w="1072"/>
            <w:tcBorders>
              <w:top w:val="single" w:color="2E5FA3" w:sz="6"/>
              <w:left w:val="single" w:color="2E5FA3" w:sz="6"/>
              <w:bottom w:val="single" w:color="2E5FA3" w:sz="6"/>
              <w:right w:val="single" w:color="2E5FA3" w:sz="6"/>
            </w:tcBorders>
            <w:shd w:fill="2E5FA3" w:val="clear"/>
            <w:tcMar>
              <w:top w:type="dxa" w:w="80"/>
              <w:left w:type="dxa" w:w="60"/>
              <w:bottom w:type="dxa" w:w="80"/>
              <w:right w:type="dxa" w:w="60"/>
            </w:tcMar>
            <w:vAlign w:val="center"/>
          </w:tcPr>
          <w:p>
            <w:pPr>
              <w:spacing w:after="40" w:before="40"/>
              <w:jc w:val="center"/>
            </w:pPr>
            <w:r>
              <w:rPr>
                <w:rFonts w:ascii="Tahoma" w:cs="Tahoma" w:eastAsia="Tahoma" w:hAnsi="Tahoma"/>
                <w:b/>
                <w:bCs/>
                <w:color w:val="FFFFFF"/>
                <w:sz w:val="22"/>
                <w:szCs w:val="22"/>
              </w:rPr>
              <w:t xml:space="preserve">P2</w:t>
            </w:r>
          </w:p>
        </w:tc>
        <w:tc>
          <w:tcPr>
            <w:tcW w:type="dxa" w:w="8674"/>
            <w:tcBorders>
              <w:top w:val="single" w:color="BFBFBF" w:sz="4"/>
              <w:left w:val="single" w:color="BFBFBF" w:sz="4"/>
              <w:bottom w:val="single" w:color="BFBFBF" w:sz="4"/>
              <w:right w:val="single" w:color="BFBFBF" w:sz="4"/>
            </w:tcBorders>
            <w:tcMar>
              <w:top w:type="dxa" w:w="80"/>
              <w:left w:type="dxa" w:w="160"/>
              <w:bottom w:type="dxa" w:w="80"/>
              <w:right w:type="dxa" w:w="120"/>
            </w:tcMar>
          </w:tcPr>
          <w:p>
            <w:pPr>
              <w:spacing w:after="140" w:before="0"/>
            </w:pPr>
            <w:r>
              <w:rPr>
                <w:rFonts w:ascii="Tahoma" w:cs="Tahoma" w:eastAsia="Tahoma" w:hAnsi="Tahoma"/>
                <w:i/>
                <w:iCs/>
                <w:sz w:val="20"/>
                <w:szCs w:val="20"/>
              </w:rPr>
              <w:t xml:space="preserve">Que columnas tienen estado ROJO (completitud &lt; 80%)? Que columnas tienen estado AMARILLO? Que accion prioritaria tomarias para las columnas criticas?</w:t>
            </w:r>
          </w:p>
        </w:tc>
      </w:tr>
    </w:tbl>
    <w:p>
      <w:pPr>
        <w:spacing w:after="100" w:before="0"/>
      </w:pPr>
    </w:p>
    <w:p>
      <w:pPr>
        <w:spacing w:after="80" w:before="160"/>
      </w:pPr>
      <w:r>
        <w:rPr>
          <w:rFonts w:ascii="Tahoma" w:cs="Tahoma" w:eastAsia="Tahoma" w:hAnsi="Tahoma"/>
          <w:b/>
          <w:bCs/>
          <w:color w:val="2E5FA3"/>
          <w:sz w:val="24"/>
          <w:szCs w:val="24"/>
        </w:rPr>
        <w:t xml:space="preserve">Paso 3 — Deteccion de unicidad y duplicados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c>
          <w:tcPr>
            <w:tcW w:type="dxa" w:w="9746"/>
            <w:tcBorders>
              <w:top w:val="single" w:color="2E5FA3" w:sz="4"/>
              <w:left w:val="single" w:color="2E5FA3" w:sz="4"/>
              <w:bottom w:val="single" w:color="2E5FA3" w:sz="4"/>
              <w:right w:val="single" w:color="2E5FA3" w:sz="4"/>
            </w:tcBorders>
            <w:shd w:fill="F0F4FA" w:val="clear"/>
            <w:tcMar>
              <w:top w:type="dxa" w:w="100"/>
              <w:left w:type="dxa" w:w="180"/>
              <w:bottom w:type="dxa" w:w="100"/>
              <w:right w:type="dxa" w:w="120"/>
            </w:tcMar>
          </w:tcPr>
          <w:p>
            <w:pPr>
              <w:spacing w:after="0" w:before="0"/>
            </w:pPr>
            <w:r>
              <w:rPr>
                <w:rFonts w:ascii="Courier New" w:cs="Courier New" w:eastAsia="Courier New" w:hAnsi="Courier New"/>
                <w:color w:val="1E1E1E"/>
                <w:sz w:val="18"/>
                <w:szCs w:val="18"/>
              </w:rPr>
              <w:t xml:space="preserve">df = pd.read_sql_query('SELECT * FROM ventas_retail', conn)</w:t>
            </w:r>
          </w:p>
          <w:p>
            <w:pPr>
              <w:spacing w:after="0" w:before="0"/>
            </w:pPr>
            <w:r>
              <w:rPr>
                <w:rFonts w:ascii="Courier New" w:cs="Courier New" w:eastAsia="Courier New" w:hAnsi="Courier New"/>
                <w:color w:val="1E1E1E"/>
                <w:sz w:val="18"/>
                <w:szCs w:val="18"/>
              </w:rPr>
              <w:t xml:space="preserve"/>
            </w:r>
          </w:p>
          <w:p>
            <w:pPr>
              <w:spacing w:after="0" w:before="0"/>
            </w:pPr>
            <w:r>
              <w:rPr>
                <w:rFonts w:ascii="Courier New" w:cs="Courier New" w:eastAsia="Courier New" w:hAnsi="Courier New"/>
                <w:color w:val="1E1E1E"/>
                <w:sz w:val="18"/>
                <w:szCs w:val="18"/>
              </w:rPr>
              <w:t xml:space="preserve"># Duplicados exactos (todas las columnas excepto id)</w:t>
            </w:r>
          </w:p>
          <w:p>
            <w:pPr>
              <w:spacing w:after="0" w:before="0"/>
            </w:pPr>
            <w:r>
              <w:rPr>
                <w:rFonts w:ascii="Courier New" w:cs="Courier New" w:eastAsia="Courier New" w:hAnsi="Courier New"/>
                <w:color w:val="1E1E1E"/>
                <w:sz w:val="18"/>
                <w:szCs w:val="18"/>
              </w:rPr>
              <w:t xml:space="preserve">cols = ['tienda_id','producto_id','fecha_venta','monto','cantidad','vendedor','region']</w:t>
            </w:r>
          </w:p>
          <w:p>
            <w:pPr>
              <w:spacing w:after="0" w:before="0"/>
            </w:pPr>
            <w:r>
              <w:rPr>
                <w:rFonts w:ascii="Courier New" w:cs="Courier New" w:eastAsia="Courier New" w:hAnsi="Courier New"/>
                <w:color w:val="1E1E1E"/>
                <w:sz w:val="18"/>
                <w:szCs w:val="18"/>
              </w:rPr>
              <w:t xml:space="preserve">dup_exactos = df[df.duplicated(subset=cols, keep=False)]</w:t>
            </w:r>
          </w:p>
          <w:p>
            <w:pPr>
              <w:spacing w:after="0" w:before="0"/>
            </w:pPr>
            <w:r>
              <w:rPr>
                <w:rFonts w:ascii="Courier New" w:cs="Courier New" w:eastAsia="Courier New" w:hAnsi="Courier New"/>
                <w:color w:val="1E1E1E"/>
                <w:sz w:val="18"/>
                <w:szCs w:val="18"/>
              </w:rPr>
              <w:t xml:space="preserve">n_dup = df.duplicated(subset=cols).sum()</w:t>
            </w:r>
          </w:p>
          <w:p>
            <w:pPr>
              <w:spacing w:after="0" w:before="0"/>
            </w:pPr>
            <w:r>
              <w:rPr>
                <w:rFonts w:ascii="Courier New" w:cs="Courier New" w:eastAsia="Courier New" w:hAnsi="Courier New"/>
                <w:color w:val="1E1E1E"/>
                <w:sz w:val="18"/>
                <w:szCs w:val="18"/>
              </w:rPr>
              <w:t xml:space="preserve">kpi_unicidad_exacta = round((1 - n_dup / len(df)) * 100, 2)</w:t>
            </w:r>
          </w:p>
          <w:p>
            <w:pPr>
              <w:spacing w:after="0" w:before="0"/>
            </w:pPr>
            <w:r>
              <w:rPr>
                <w:rFonts w:ascii="Courier New" w:cs="Courier New" w:eastAsia="Courier New" w:hAnsi="Courier New"/>
                <w:color w:val="1E1E1E"/>
                <w:sz w:val="18"/>
                <w:szCs w:val="18"/>
              </w:rPr>
              <w:t xml:space="preserve">print(f'Duplicados exactos detectados: {n_dup}')</w:t>
            </w:r>
          </w:p>
          <w:p>
            <w:pPr>
              <w:spacing w:after="0" w:before="0"/>
            </w:pPr>
            <w:r>
              <w:rPr>
                <w:rFonts w:ascii="Courier New" w:cs="Courier New" w:eastAsia="Courier New" w:hAnsi="Courier New"/>
                <w:color w:val="1E1E1E"/>
                <w:sz w:val="18"/>
                <w:szCs w:val="18"/>
              </w:rPr>
              <w:t xml:space="preserve">print(f'KPI Unicidad (exacta): {kpi_unicidad_exacta}%')</w:t>
            </w:r>
          </w:p>
          <w:p>
            <w:pPr>
              <w:spacing w:after="0" w:before="0"/>
            </w:pPr>
            <w:r>
              <w:rPr>
                <w:rFonts w:ascii="Courier New" w:cs="Courier New" w:eastAsia="Courier New" w:hAnsi="Courier New"/>
                <w:color w:val="1E1E1E"/>
                <w:sz w:val="18"/>
                <w:szCs w:val="18"/>
              </w:rPr>
              <w:t xml:space="preserve">print(dup_exactos[cols].head(6).to_string(index=False))</w:t>
            </w:r>
          </w:p>
          <w:p>
            <w:pPr>
              <w:spacing w:after="0" w:before="0"/>
            </w:pPr>
            <w:r>
              <w:rPr>
                <w:rFonts w:ascii="Courier New" w:cs="Courier New" w:eastAsia="Courier New" w:hAnsi="Courier New"/>
                <w:color w:val="1E1E1E"/>
                <w:sz w:val="18"/>
                <w:szCs w:val="18"/>
              </w:rPr>
              <w:t xml:space="preserve"/>
            </w:r>
          </w:p>
          <w:p>
            <w:pPr>
              <w:spacing w:after="0" w:before="0"/>
            </w:pPr>
            <w:r>
              <w:rPr>
                <w:rFonts w:ascii="Courier New" w:cs="Courier New" w:eastAsia="Courier New" w:hAnsi="Courier New"/>
                <w:color w:val="1E1E1E"/>
                <w:sz w:val="18"/>
                <w:szCs w:val="18"/>
              </w:rPr>
              <w:t xml:space="preserve"># Duplicados parciales (mismo tienda_id + fecha_venta + producto_id)</w:t>
            </w:r>
          </w:p>
          <w:p>
            <w:pPr>
              <w:spacing w:after="0" w:before="0"/>
            </w:pPr>
            <w:r>
              <w:rPr>
                <w:rFonts w:ascii="Courier New" w:cs="Courier New" w:eastAsia="Courier New" w:hAnsi="Courier New"/>
                <w:color w:val="1E1E1E"/>
                <w:sz w:val="18"/>
                <w:szCs w:val="18"/>
              </w:rPr>
              <w:t xml:space="preserve">cols_parcial = ['tienda_id','fecha_venta','producto_id']</w:t>
            </w:r>
          </w:p>
          <w:p>
            <w:pPr>
              <w:spacing w:after="0" w:before="0"/>
            </w:pPr>
            <w:r>
              <w:rPr>
                <w:rFonts w:ascii="Courier New" w:cs="Courier New" w:eastAsia="Courier New" w:hAnsi="Courier New"/>
                <w:color w:val="1E1E1E"/>
                <w:sz w:val="18"/>
                <w:szCs w:val="18"/>
              </w:rPr>
              <w:t xml:space="preserve">dup_parcial = df[df.duplicated(subset=cols_parcial, keep=False)]</w:t>
            </w:r>
          </w:p>
          <w:p>
            <w:pPr>
              <w:spacing w:after="0" w:before="0"/>
            </w:pPr>
            <w:r>
              <w:rPr>
                <w:rFonts w:ascii="Courier New" w:cs="Courier New" w:eastAsia="Courier New" w:hAnsi="Courier New"/>
                <w:color w:val="1E1E1E"/>
                <w:sz w:val="18"/>
                <w:szCs w:val="18"/>
              </w:rPr>
              <w:t xml:space="preserve">n_dup_p = df.duplicated(subset=cols_parcial).sum()</w:t>
            </w:r>
          </w:p>
          <w:p>
            <w:pPr>
              <w:spacing w:after="0" w:before="0"/>
            </w:pPr>
            <w:r>
              <w:rPr>
                <w:rFonts w:ascii="Courier New" w:cs="Courier New" w:eastAsia="Courier New" w:hAnsi="Courier New"/>
                <w:color w:val="1E1E1E"/>
                <w:sz w:val="18"/>
                <w:szCs w:val="18"/>
              </w:rPr>
              <w:t xml:space="preserve">kpi_unicidad_parcial = round((1 - n_dup_p / len(df)) * 100, 2)</w:t>
            </w:r>
          </w:p>
          <w:p>
            <w:pPr>
              <w:spacing w:after="0" w:before="0"/>
            </w:pPr>
            <w:r>
              <w:rPr>
                <w:rFonts w:ascii="Courier New" w:cs="Courier New" w:eastAsia="Courier New" w:hAnsi="Courier New"/>
                <w:color w:val="1E1E1E"/>
                <w:sz w:val="18"/>
                <w:szCs w:val="18"/>
              </w:rPr>
              <w:t xml:space="preserve">print(f'\nDuplicados parciales (tienda+fecha+producto): {n_dup_p}')</w:t>
            </w:r>
          </w:p>
          <w:p>
            <w:pPr>
              <w:spacing w:after="0" w:before="0"/>
            </w:pPr>
            <w:r>
              <w:rPr>
                <w:rFonts w:ascii="Courier New" w:cs="Courier New" w:eastAsia="Courier New" w:hAnsi="Courier New"/>
                <w:color w:val="1E1E1E"/>
                <w:sz w:val="18"/>
                <w:szCs w:val="18"/>
              </w:rPr>
              <w:t xml:space="preserve">print(f'KPI Unicidad (parcial): {kpi_unicidad_parcial}%')</w:t>
            </w:r>
          </w:p>
        </w:tc>
      </w:tr>
    </w:tbl>
    <w:p>
      <w:pPr>
        <w:spacing w:after="80" w:before="0"/>
      </w:pP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072"/>
        <w:gridCol w:w="8674"/>
      </w:tblGrid>
      <w:tr>
        <w:tc>
          <w:tcPr>
            <w:tcW w:type="dxa" w:w="1072"/>
            <w:tcBorders>
              <w:top w:val="single" w:color="2E5FA3" w:sz="6"/>
              <w:left w:val="single" w:color="2E5FA3" w:sz="6"/>
              <w:bottom w:val="single" w:color="2E5FA3" w:sz="6"/>
              <w:right w:val="single" w:color="2E5FA3" w:sz="6"/>
            </w:tcBorders>
            <w:shd w:fill="2E5FA3" w:val="clear"/>
            <w:tcMar>
              <w:top w:type="dxa" w:w="80"/>
              <w:left w:type="dxa" w:w="60"/>
              <w:bottom w:type="dxa" w:w="80"/>
              <w:right w:type="dxa" w:w="60"/>
            </w:tcMar>
            <w:vAlign w:val="center"/>
          </w:tcPr>
          <w:p>
            <w:pPr>
              <w:spacing w:after="40" w:before="40"/>
              <w:jc w:val="center"/>
            </w:pPr>
            <w:r>
              <w:rPr>
                <w:rFonts w:ascii="Tahoma" w:cs="Tahoma" w:eastAsia="Tahoma" w:hAnsi="Tahoma"/>
                <w:b/>
                <w:bCs/>
                <w:color w:val="FFFFFF"/>
                <w:sz w:val="22"/>
                <w:szCs w:val="22"/>
              </w:rPr>
              <w:t xml:space="preserve">P3</w:t>
            </w:r>
          </w:p>
        </w:tc>
        <w:tc>
          <w:tcPr>
            <w:tcW w:type="dxa" w:w="8674"/>
            <w:tcBorders>
              <w:top w:val="single" w:color="BFBFBF" w:sz="4"/>
              <w:left w:val="single" w:color="BFBFBF" w:sz="4"/>
              <w:bottom w:val="single" w:color="BFBFBF" w:sz="4"/>
              <w:right w:val="single" w:color="BFBFBF" w:sz="4"/>
            </w:tcBorders>
            <w:tcMar>
              <w:top w:type="dxa" w:w="80"/>
              <w:left w:type="dxa" w:w="160"/>
              <w:bottom w:type="dxa" w:w="80"/>
              <w:right w:type="dxa" w:w="120"/>
            </w:tcMar>
          </w:tcPr>
          <w:p>
            <w:pPr>
              <w:spacing w:after="140" w:before="0"/>
            </w:pPr>
            <w:r>
              <w:rPr>
                <w:rFonts w:ascii="Tahoma" w:cs="Tahoma" w:eastAsia="Tahoma" w:hAnsi="Tahoma"/>
                <w:i/>
                <w:iCs/>
                <w:sz w:val="20"/>
                <w:szCs w:val="20"/>
              </w:rPr>
              <w:t xml:space="preserve">Cuantos duplicados exactos y parciales se detectaron? Cual es el KPI de unicidad? En una empresa con 1 millon de registros mensuales, cuantos duplicados representaria el mismo porcentaje?</w:t>
            </w:r>
          </w:p>
        </w:tc>
      </w:tr>
    </w:tbl>
    <w:p>
      <w:pPr>
        <w:spacing w:after="100" w:before="0"/>
      </w:pPr>
    </w:p>
    <w:p>
      <w:pPr>
        <w:spacing w:after="80" w:before="160"/>
      </w:pPr>
      <w:r>
        <w:rPr>
          <w:rFonts w:ascii="Tahoma" w:cs="Tahoma" w:eastAsia="Tahoma" w:hAnsi="Tahoma"/>
          <w:b/>
          <w:bCs/>
          <w:color w:val="2E5FA3"/>
          <w:sz w:val="24"/>
          <w:szCs w:val="24"/>
        </w:rPr>
        <w:t xml:space="preserve">Paso 4 — Validacion de reglas de negocio</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c>
          <w:tcPr>
            <w:tcW w:type="dxa" w:w="9746"/>
            <w:tcBorders>
              <w:top w:val="single" w:color="2E5FA3" w:sz="4"/>
              <w:left w:val="single" w:color="2E5FA3" w:sz="4"/>
              <w:bottom w:val="single" w:color="2E5FA3" w:sz="4"/>
              <w:right w:val="single" w:color="2E5FA3" w:sz="4"/>
            </w:tcBorders>
            <w:shd w:fill="F0F4FA" w:val="clear"/>
            <w:tcMar>
              <w:top w:type="dxa" w:w="100"/>
              <w:left w:type="dxa" w:w="180"/>
              <w:bottom w:type="dxa" w:w="100"/>
              <w:right w:type="dxa" w:w="120"/>
            </w:tcMar>
          </w:tcPr>
          <w:p>
            <w:pPr>
              <w:spacing w:after="0" w:before="0"/>
            </w:pPr>
            <w:r>
              <w:rPr>
                <w:rFonts w:ascii="Courier New" w:cs="Courier New" w:eastAsia="Courier New" w:hAnsi="Courier New"/>
                <w:color w:val="1E1E1E"/>
                <w:sz w:val="18"/>
                <w:szCs w:val="18"/>
              </w:rPr>
              <w:t xml:space="preserve">df = pd.read_sql_query('SELECT * FROM ventas_retail', conn)</w:t>
            </w:r>
          </w:p>
          <w:p>
            <w:pPr>
              <w:spacing w:after="0" w:before="0"/>
            </w:pPr>
            <w:r>
              <w:rPr>
                <w:rFonts w:ascii="Courier New" w:cs="Courier New" w:eastAsia="Courier New" w:hAnsi="Courier New"/>
                <w:color w:val="1E1E1E"/>
                <w:sz w:val="18"/>
                <w:szCs w:val="18"/>
              </w:rPr>
              <w:t xml:space="preserve"/>
            </w:r>
          </w:p>
          <w:p>
            <w:pPr>
              <w:spacing w:after="0" w:before="0"/>
            </w:pPr>
            <w:r>
              <w:rPr>
                <w:rFonts w:ascii="Courier New" w:cs="Courier New" w:eastAsia="Courier New" w:hAnsi="Courier New"/>
                <w:color w:val="1E1E1E"/>
                <w:sz w:val="18"/>
                <w:szCs w:val="18"/>
              </w:rPr>
              <w:t xml:space="preserve"># Regla 1: monto &lt;= 0</w:t>
            </w:r>
          </w:p>
          <w:p>
            <w:pPr>
              <w:spacing w:after="0" w:before="0"/>
            </w:pPr>
            <w:r>
              <w:rPr>
                <w:rFonts w:ascii="Courier New" w:cs="Courier New" w:eastAsia="Courier New" w:hAnsi="Courier New"/>
                <w:color w:val="1E1E1E"/>
                <w:sz w:val="18"/>
                <w:szCs w:val="18"/>
              </w:rPr>
              <w:t xml:space="preserve">montos_invalidos = df[df['monto'] &lt;= 0]</w:t>
            </w:r>
          </w:p>
          <w:p>
            <w:pPr>
              <w:spacing w:after="0" w:before="0"/>
            </w:pPr>
            <w:r>
              <w:rPr>
                <w:rFonts w:ascii="Courier New" w:cs="Courier New" w:eastAsia="Courier New" w:hAnsi="Courier New"/>
                <w:color w:val="1E1E1E"/>
                <w:sz w:val="18"/>
                <w:szCs w:val="18"/>
              </w:rPr>
              <w:t xml:space="preserve">n_monto = len(montos_invalidos)</w:t>
            </w:r>
          </w:p>
          <w:p>
            <w:pPr>
              <w:spacing w:after="0" w:before="0"/>
            </w:pPr>
            <w:r>
              <w:rPr>
                <w:rFonts w:ascii="Courier New" w:cs="Courier New" w:eastAsia="Courier New" w:hAnsi="Courier New"/>
                <w:color w:val="1E1E1E"/>
                <w:sz w:val="18"/>
                <w:szCs w:val="18"/>
              </w:rPr>
              <w:t xml:space="preserve"/>
            </w:r>
          </w:p>
          <w:p>
            <w:pPr>
              <w:spacing w:after="0" w:before="0"/>
            </w:pPr>
            <w:r>
              <w:rPr>
                <w:rFonts w:ascii="Courier New" w:cs="Courier New" w:eastAsia="Courier New" w:hAnsi="Courier New"/>
                <w:color w:val="1E1E1E"/>
                <w:sz w:val="18"/>
                <w:szCs w:val="18"/>
              </w:rPr>
              <w:t xml:space="preserve"># Regla 2: cantidad &lt;= 0</w:t>
            </w:r>
          </w:p>
          <w:p>
            <w:pPr>
              <w:spacing w:after="0" w:before="0"/>
            </w:pPr>
            <w:r>
              <w:rPr>
                <w:rFonts w:ascii="Courier New" w:cs="Courier New" w:eastAsia="Courier New" w:hAnsi="Courier New"/>
                <w:color w:val="1E1E1E"/>
                <w:sz w:val="18"/>
                <w:szCs w:val="18"/>
              </w:rPr>
              <w:t xml:space="preserve">cantidad_invalida = df[df['cantidad'] &lt;= 0]</w:t>
            </w:r>
          </w:p>
          <w:p>
            <w:pPr>
              <w:spacing w:after="0" w:before="0"/>
            </w:pPr>
            <w:r>
              <w:rPr>
                <w:rFonts w:ascii="Courier New" w:cs="Courier New" w:eastAsia="Courier New" w:hAnsi="Courier New"/>
                <w:color w:val="1E1E1E"/>
                <w:sz w:val="18"/>
                <w:szCs w:val="18"/>
              </w:rPr>
              <w:t xml:space="preserve">n_cant = len(cantidad_invalida)</w:t>
            </w:r>
          </w:p>
          <w:p>
            <w:pPr>
              <w:spacing w:after="0" w:before="0"/>
            </w:pPr>
            <w:r>
              <w:rPr>
                <w:rFonts w:ascii="Courier New" w:cs="Courier New" w:eastAsia="Courier New" w:hAnsi="Courier New"/>
                <w:color w:val="1E1E1E"/>
                <w:sz w:val="18"/>
                <w:szCs w:val="18"/>
              </w:rPr>
              <w:t xml:space="preserve"/>
            </w:r>
          </w:p>
          <w:p>
            <w:pPr>
              <w:spacing w:after="0" w:before="0"/>
            </w:pPr>
            <w:r>
              <w:rPr>
                <w:rFonts w:ascii="Courier New" w:cs="Courier New" w:eastAsia="Courier New" w:hAnsi="Courier New"/>
                <w:color w:val="1E1E1E"/>
                <w:sz w:val="18"/>
                <w:szCs w:val="18"/>
              </w:rPr>
              <w:t xml:space="preserve"># Regla 3: fechas fuera del rango 2025-2027</w:t>
            </w:r>
          </w:p>
          <w:p>
            <w:pPr>
              <w:spacing w:after="0" w:before="0"/>
            </w:pPr>
            <w:r>
              <w:rPr>
                <w:rFonts w:ascii="Courier New" w:cs="Courier New" w:eastAsia="Courier New" w:hAnsi="Courier New"/>
                <w:color w:val="1E1E1E"/>
                <w:sz w:val="18"/>
                <w:szCs w:val="18"/>
              </w:rPr>
              <w:t xml:space="preserve">def fecha_valida(f):</w:t>
            </w:r>
          </w:p>
          <w:p>
            <w:pPr>
              <w:spacing w:after="0" w:before="0"/>
            </w:pPr>
            <w:r>
              <w:rPr>
                <w:rFonts w:ascii="Courier New" w:cs="Courier New" w:eastAsia="Courier New" w:hAnsi="Courier New"/>
                <w:color w:val="1E1E1E"/>
                <w:sz w:val="18"/>
                <w:szCs w:val="18"/>
              </w:rPr>
              <w:t xml:space="preserve">    if f is None:</w:t>
            </w:r>
          </w:p>
          <w:p>
            <w:pPr>
              <w:spacing w:after="0" w:before="0"/>
            </w:pPr>
            <w:r>
              <w:rPr>
                <w:rFonts w:ascii="Courier New" w:cs="Courier New" w:eastAsia="Courier New" w:hAnsi="Courier New"/>
                <w:color w:val="1E1E1E"/>
                <w:sz w:val="18"/>
                <w:szCs w:val="18"/>
              </w:rPr>
              <w:t xml:space="preserve">        return False</w:t>
            </w:r>
          </w:p>
          <w:p>
            <w:pPr>
              <w:spacing w:after="0" w:before="0"/>
            </w:pPr>
            <w:r>
              <w:rPr>
                <w:rFonts w:ascii="Courier New" w:cs="Courier New" w:eastAsia="Courier New" w:hAnsi="Courier New"/>
                <w:color w:val="1E1E1E"/>
                <w:sz w:val="18"/>
                <w:szCs w:val="18"/>
              </w:rPr>
              <w:t xml:space="preserve">    try:</w:t>
            </w:r>
          </w:p>
          <w:p>
            <w:pPr>
              <w:spacing w:after="0" w:before="0"/>
            </w:pPr>
            <w:r>
              <w:rPr>
                <w:rFonts w:ascii="Courier New" w:cs="Courier New" w:eastAsia="Courier New" w:hAnsi="Courier New"/>
                <w:color w:val="1E1E1E"/>
                <w:sz w:val="18"/>
                <w:szCs w:val="18"/>
              </w:rPr>
              <w:t xml:space="preserve">        year = int(str(f)[:4])</w:t>
            </w:r>
          </w:p>
          <w:p>
            <w:pPr>
              <w:spacing w:after="0" w:before="0"/>
            </w:pPr>
            <w:r>
              <w:rPr>
                <w:rFonts w:ascii="Courier New" w:cs="Courier New" w:eastAsia="Courier New" w:hAnsi="Courier New"/>
                <w:color w:val="1E1E1E"/>
                <w:sz w:val="18"/>
                <w:szCs w:val="18"/>
              </w:rPr>
              <w:t xml:space="preserve">        mes  = int(str(f)[5:7])</w:t>
            </w:r>
          </w:p>
          <w:p>
            <w:pPr>
              <w:spacing w:after="0" w:before="0"/>
            </w:pPr>
            <w:r>
              <w:rPr>
                <w:rFonts w:ascii="Courier New" w:cs="Courier New" w:eastAsia="Courier New" w:hAnsi="Courier New"/>
                <w:color w:val="1E1E1E"/>
                <w:sz w:val="18"/>
                <w:szCs w:val="18"/>
              </w:rPr>
              <w:t xml:space="preserve">        dia  = int(str(f)[8:10])</w:t>
            </w:r>
          </w:p>
          <w:p>
            <w:pPr>
              <w:spacing w:after="0" w:before="0"/>
            </w:pPr>
            <w:r>
              <w:rPr>
                <w:rFonts w:ascii="Courier New" w:cs="Courier New" w:eastAsia="Courier New" w:hAnsi="Courier New"/>
                <w:color w:val="1E1E1E"/>
                <w:sz w:val="18"/>
                <w:szCs w:val="18"/>
              </w:rPr>
              <w:t xml:space="preserve">        return 2025 &lt;= year &lt;= 2027 and 1 &lt;= mes &lt;= 12 and 1 &lt;= dia &lt;= 31</w:t>
            </w:r>
          </w:p>
          <w:p>
            <w:pPr>
              <w:spacing w:after="0" w:before="0"/>
            </w:pPr>
            <w:r>
              <w:rPr>
                <w:rFonts w:ascii="Courier New" w:cs="Courier New" w:eastAsia="Courier New" w:hAnsi="Courier New"/>
                <w:color w:val="1E1E1E"/>
                <w:sz w:val="18"/>
                <w:szCs w:val="18"/>
              </w:rPr>
              <w:t xml:space="preserve">    except:</w:t>
            </w:r>
          </w:p>
          <w:p>
            <w:pPr>
              <w:spacing w:after="0" w:before="0"/>
            </w:pPr>
            <w:r>
              <w:rPr>
                <w:rFonts w:ascii="Courier New" w:cs="Courier New" w:eastAsia="Courier New" w:hAnsi="Courier New"/>
                <w:color w:val="1E1E1E"/>
                <w:sz w:val="18"/>
                <w:szCs w:val="18"/>
              </w:rPr>
              <w:t xml:space="preserve">        return False</w:t>
            </w:r>
          </w:p>
          <w:p>
            <w:pPr>
              <w:spacing w:after="0" w:before="0"/>
            </w:pPr>
            <w:r>
              <w:rPr>
                <w:rFonts w:ascii="Courier New" w:cs="Courier New" w:eastAsia="Courier New" w:hAnsi="Courier New"/>
                <w:color w:val="1E1E1E"/>
                <w:sz w:val="18"/>
                <w:szCs w:val="18"/>
              </w:rPr>
              <w:t xml:space="preserve"/>
            </w:r>
          </w:p>
          <w:p>
            <w:pPr>
              <w:spacing w:after="0" w:before="0"/>
            </w:pPr>
            <w:r>
              <w:rPr>
                <w:rFonts w:ascii="Courier New" w:cs="Courier New" w:eastAsia="Courier New" w:hAnsi="Courier New"/>
                <w:color w:val="1E1E1E"/>
                <w:sz w:val="18"/>
                <w:szCs w:val="18"/>
              </w:rPr>
              <w:t xml:space="preserve">df['fecha_ok'] = df['fecha_venta'].apply(fecha_valida)</w:t>
            </w:r>
          </w:p>
          <w:p>
            <w:pPr>
              <w:spacing w:after="0" w:before="0"/>
            </w:pPr>
            <w:r>
              <w:rPr>
                <w:rFonts w:ascii="Courier New" w:cs="Courier New" w:eastAsia="Courier New" w:hAnsi="Courier New"/>
                <w:color w:val="1E1E1E"/>
                <w:sz w:val="18"/>
                <w:szCs w:val="18"/>
              </w:rPr>
              <w:t xml:space="preserve">fechas_invalidas = df[~df['fecha_ok']]</w:t>
            </w:r>
          </w:p>
          <w:p>
            <w:pPr>
              <w:spacing w:after="0" w:before="0"/>
            </w:pPr>
            <w:r>
              <w:rPr>
                <w:rFonts w:ascii="Courier New" w:cs="Courier New" w:eastAsia="Courier New" w:hAnsi="Courier New"/>
                <w:color w:val="1E1E1E"/>
                <w:sz w:val="18"/>
                <w:szCs w:val="18"/>
              </w:rPr>
              <w:t xml:space="preserve">n_fecha = len(fechas_invalidas)</w:t>
            </w:r>
          </w:p>
          <w:p>
            <w:pPr>
              <w:spacing w:after="0" w:before="0"/>
            </w:pPr>
            <w:r>
              <w:rPr>
                <w:rFonts w:ascii="Courier New" w:cs="Courier New" w:eastAsia="Courier New" w:hAnsi="Courier New"/>
                <w:color w:val="1E1E1E"/>
                <w:sz w:val="18"/>
                <w:szCs w:val="18"/>
              </w:rPr>
              <w:t xml:space="preserve"/>
            </w:r>
          </w:p>
          <w:p>
            <w:pPr>
              <w:spacing w:after="0" w:before="0"/>
            </w:pPr>
            <w:r>
              <w:rPr>
                <w:rFonts w:ascii="Courier New" w:cs="Courier New" w:eastAsia="Courier New" w:hAnsi="Courier New"/>
                <w:color w:val="1E1E1E"/>
                <w:sz w:val="18"/>
                <w:szCs w:val="18"/>
              </w:rPr>
              <w:t xml:space="preserve">total = len(df)</w:t>
            </w:r>
          </w:p>
          <w:p>
            <w:pPr>
              <w:spacing w:after="0" w:before="0"/>
            </w:pPr>
            <w:r>
              <w:rPr>
                <w:rFonts w:ascii="Courier New" w:cs="Courier New" w:eastAsia="Courier New" w:hAnsi="Courier New"/>
                <w:color w:val="1E1E1E"/>
                <w:sz w:val="18"/>
                <w:szCs w:val="18"/>
              </w:rPr>
              <w:t xml:space="preserve">n_validos = total - n_monto - n_cant - n_fecha</w:t>
            </w:r>
          </w:p>
          <w:p>
            <w:pPr>
              <w:spacing w:after="0" w:before="0"/>
            </w:pPr>
            <w:r>
              <w:rPr>
                <w:rFonts w:ascii="Courier New" w:cs="Courier New" w:eastAsia="Courier New" w:hAnsi="Courier New"/>
                <w:color w:val="1E1E1E"/>
                <w:sz w:val="18"/>
                <w:szCs w:val="18"/>
              </w:rPr>
              <w:t xml:space="preserve">kpi_validez = round(n_validos / total * 100, 2)</w:t>
            </w:r>
          </w:p>
          <w:p>
            <w:pPr>
              <w:spacing w:after="0" w:before="0"/>
            </w:pPr>
            <w:r>
              <w:rPr>
                <w:rFonts w:ascii="Courier New" w:cs="Courier New" w:eastAsia="Courier New" w:hAnsi="Courier New"/>
                <w:color w:val="1E1E1E"/>
                <w:sz w:val="18"/>
                <w:szCs w:val="18"/>
              </w:rPr>
              <w:t xml:space="preserve"/>
            </w:r>
          </w:p>
          <w:p>
            <w:pPr>
              <w:spacing w:after="0" w:before="0"/>
            </w:pPr>
            <w:r>
              <w:rPr>
                <w:rFonts w:ascii="Courier New" w:cs="Courier New" w:eastAsia="Courier New" w:hAnsi="Courier New"/>
                <w:color w:val="1E1E1E"/>
                <w:sz w:val="18"/>
                <w:szCs w:val="18"/>
              </w:rPr>
              <w:t xml:space="preserve">print(f'Reglas de negocio validadas (n={total}):')</w:t>
            </w:r>
          </w:p>
          <w:p>
            <w:pPr>
              <w:spacing w:after="0" w:before="0"/>
            </w:pPr>
            <w:r>
              <w:rPr>
                <w:rFonts w:ascii="Courier New" w:cs="Courier New" w:eastAsia="Courier New" w:hAnsi="Courier New"/>
                <w:color w:val="1E1E1E"/>
                <w:sz w:val="18"/>
                <w:szCs w:val="18"/>
              </w:rPr>
              <w:t xml:space="preserve">print(f'  Montos invalidos (&lt;=0):         {n_monto:3d}  ({n_monto/total*100:.1f}%)')</w:t>
            </w:r>
          </w:p>
          <w:p>
            <w:pPr>
              <w:spacing w:after="0" w:before="0"/>
            </w:pPr>
            <w:r>
              <w:rPr>
                <w:rFonts w:ascii="Courier New" w:cs="Courier New" w:eastAsia="Courier New" w:hAnsi="Courier New"/>
                <w:color w:val="1E1E1E"/>
                <w:sz w:val="18"/>
                <w:szCs w:val="18"/>
              </w:rPr>
              <w:t xml:space="preserve">print(f'  Cantidades invalidas (&lt;=0):     {n_cant:3d}  ({n_cant/total*100:.1f}%)')</w:t>
            </w:r>
          </w:p>
          <w:p>
            <w:pPr>
              <w:spacing w:after="0" w:before="0"/>
            </w:pPr>
            <w:r>
              <w:rPr>
                <w:rFonts w:ascii="Courier New" w:cs="Courier New" w:eastAsia="Courier New" w:hAnsi="Courier New"/>
                <w:color w:val="1E1E1E"/>
                <w:sz w:val="18"/>
                <w:szCs w:val="18"/>
              </w:rPr>
              <w:t xml:space="preserve">print(f'  Fechas fuera de rango:          {n_fecha:3d}  ({n_fecha/total*100:.1f}%)')</w:t>
            </w:r>
          </w:p>
          <w:p>
            <w:pPr>
              <w:spacing w:after="0" w:before="0"/>
            </w:pPr>
            <w:r>
              <w:rPr>
                <w:rFonts w:ascii="Courier New" w:cs="Courier New" w:eastAsia="Courier New" w:hAnsi="Courier New"/>
                <w:color w:val="1E1E1E"/>
                <w:sz w:val="18"/>
                <w:szCs w:val="18"/>
              </w:rPr>
              <w:t xml:space="preserve">print(f'\nKPI Validez global: {kpi_validez}%')</w:t>
            </w:r>
          </w:p>
        </w:tc>
      </w:tr>
    </w:tbl>
    <w:p>
      <w:pPr>
        <w:spacing w:after="80" w:before="0"/>
      </w:pP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072"/>
        <w:gridCol w:w="8674"/>
      </w:tblGrid>
      <w:tr>
        <w:tc>
          <w:tcPr>
            <w:tcW w:type="dxa" w:w="1072"/>
            <w:tcBorders>
              <w:top w:val="single" w:color="2E5FA3" w:sz="6"/>
              <w:left w:val="single" w:color="2E5FA3" w:sz="6"/>
              <w:bottom w:val="single" w:color="2E5FA3" w:sz="6"/>
              <w:right w:val="single" w:color="2E5FA3" w:sz="6"/>
            </w:tcBorders>
            <w:shd w:fill="2E5FA3" w:val="clear"/>
            <w:tcMar>
              <w:top w:type="dxa" w:w="80"/>
              <w:left w:type="dxa" w:w="60"/>
              <w:bottom w:type="dxa" w:w="80"/>
              <w:right w:type="dxa" w:w="60"/>
            </w:tcMar>
            <w:vAlign w:val="center"/>
          </w:tcPr>
          <w:p>
            <w:pPr>
              <w:spacing w:after="40" w:before="40"/>
              <w:jc w:val="center"/>
            </w:pPr>
            <w:r>
              <w:rPr>
                <w:rFonts w:ascii="Tahoma" w:cs="Tahoma" w:eastAsia="Tahoma" w:hAnsi="Tahoma"/>
                <w:b/>
                <w:bCs/>
                <w:color w:val="FFFFFF"/>
                <w:sz w:val="22"/>
                <w:szCs w:val="22"/>
              </w:rPr>
              <w:t xml:space="preserve">P4</w:t>
            </w:r>
          </w:p>
        </w:tc>
        <w:tc>
          <w:tcPr>
            <w:tcW w:type="dxa" w:w="8674"/>
            <w:tcBorders>
              <w:top w:val="single" w:color="BFBFBF" w:sz="4"/>
              <w:left w:val="single" w:color="BFBFBF" w:sz="4"/>
              <w:bottom w:val="single" w:color="BFBFBF" w:sz="4"/>
              <w:right w:val="single" w:color="BFBFBF" w:sz="4"/>
            </w:tcBorders>
            <w:tcMar>
              <w:top w:type="dxa" w:w="80"/>
              <w:left w:type="dxa" w:w="160"/>
              <w:bottom w:type="dxa" w:w="80"/>
              <w:right w:type="dxa" w:w="120"/>
            </w:tcMar>
          </w:tcPr>
          <w:p>
            <w:pPr>
              <w:spacing w:after="140" w:before="0"/>
            </w:pPr>
            <w:r>
              <w:rPr>
                <w:rFonts w:ascii="Tahoma" w:cs="Tahoma" w:eastAsia="Tahoma" w:hAnsi="Tahoma"/>
                <w:i/>
                <w:iCs/>
                <w:sz w:val="20"/>
                <w:szCs w:val="20"/>
              </w:rPr>
              <w:t xml:space="preserve">Cuantos registros violan al menos una regla de negocio? Cual es el KPI de validez? Que regla de negocio genera mas violaciones? Por que es importante validar estas reglas antes de analizar ventas?</w:t>
            </w:r>
          </w:p>
        </w:tc>
      </w:tr>
    </w:tbl>
    <w:p>
      <w:pPr>
        <w:spacing w:after="100" w:before="0"/>
      </w:pPr>
    </w:p>
    <w:p>
      <w:pPr>
        <w:spacing w:after="80" w:before="160"/>
      </w:pPr>
      <w:r>
        <w:rPr>
          <w:rFonts w:ascii="Tahoma" w:cs="Tahoma" w:eastAsia="Tahoma" w:hAnsi="Tahoma"/>
          <w:b/>
          <w:bCs/>
          <w:color w:val="2E5FA3"/>
          <w:sz w:val="24"/>
          <w:szCs w:val="24"/>
        </w:rPr>
        <w:t xml:space="preserve">Paso 5 — Scorecard DQM</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c>
          <w:tcPr>
            <w:tcW w:type="dxa" w:w="9746"/>
            <w:tcBorders>
              <w:top w:val="single" w:color="2E5FA3" w:sz="4"/>
              <w:left w:val="single" w:color="2E5FA3" w:sz="4"/>
              <w:bottom w:val="single" w:color="2E5FA3" w:sz="4"/>
              <w:right w:val="single" w:color="2E5FA3" w:sz="4"/>
            </w:tcBorders>
            <w:shd w:fill="F0F4FA" w:val="clear"/>
            <w:tcMar>
              <w:top w:type="dxa" w:w="100"/>
              <w:left w:type="dxa" w:w="180"/>
              <w:bottom w:type="dxa" w:w="100"/>
              <w:right w:type="dxa" w:w="120"/>
            </w:tcMar>
          </w:tcPr>
          <w:p>
            <w:pPr>
              <w:spacing w:after="0" w:before="0"/>
            </w:pPr>
            <w:r>
              <w:rPr>
                <w:rFonts w:ascii="Courier New" w:cs="Courier New" w:eastAsia="Courier New" w:hAnsi="Courier New"/>
                <w:color w:val="1E1E1E"/>
                <w:sz w:val="18"/>
                <w:szCs w:val="18"/>
              </w:rPr>
              <w:t xml:space="preserve">df = pd.read_sql_query('SELECT * FROM ventas_retail', conn)</w:t>
            </w:r>
          </w:p>
          <w:p>
            <w:pPr>
              <w:spacing w:after="0" w:before="0"/>
            </w:pPr>
            <w:r>
              <w:rPr>
                <w:rFonts w:ascii="Courier New" w:cs="Courier New" w:eastAsia="Courier New" w:hAnsi="Courier New"/>
                <w:color w:val="1E1E1E"/>
                <w:sz w:val="18"/>
                <w:szCs w:val="18"/>
              </w:rPr>
              <w:t xml:space="preserve">total = len(df)</w:t>
            </w:r>
          </w:p>
          <w:p>
            <w:pPr>
              <w:spacing w:after="0" w:before="0"/>
            </w:pPr>
            <w:r>
              <w:rPr>
                <w:rFonts w:ascii="Courier New" w:cs="Courier New" w:eastAsia="Courier New" w:hAnsi="Courier New"/>
                <w:color w:val="1E1E1E"/>
                <w:sz w:val="18"/>
                <w:szCs w:val="18"/>
              </w:rPr>
              <w:t xml:space="preserve"/>
            </w:r>
          </w:p>
          <w:p>
            <w:pPr>
              <w:spacing w:after="0" w:before="0"/>
            </w:pPr>
            <w:r>
              <w:rPr>
                <w:rFonts w:ascii="Courier New" w:cs="Courier New" w:eastAsia="Courier New" w:hAnsi="Courier New"/>
                <w:color w:val="1E1E1E"/>
                <w:sz w:val="18"/>
                <w:szCs w:val="18"/>
              </w:rPr>
              <w:t xml:space="preserve"># Calcular KPIs</w:t>
            </w:r>
          </w:p>
          <w:p>
            <w:pPr>
              <w:spacing w:after="0" w:before="0"/>
            </w:pPr>
            <w:r>
              <w:rPr>
                <w:rFonts w:ascii="Courier New" w:cs="Courier New" w:eastAsia="Courier New" w:hAnsi="Courier New"/>
                <w:color w:val="1E1E1E"/>
                <w:sz w:val="18"/>
                <w:szCs w:val="18"/>
              </w:rPr>
              <w:t xml:space="preserve">kpi_completitud = round((1 - df[['monto','vendedor']].isnull().any(axis=1).mean()) * 100, 2)</w:t>
            </w:r>
          </w:p>
          <w:p>
            <w:pPr>
              <w:spacing w:after="0" w:before="0"/>
            </w:pPr>
            <w:r>
              <w:rPr>
                <w:rFonts w:ascii="Courier New" w:cs="Courier New" w:eastAsia="Courier New" w:hAnsi="Courier New"/>
                <w:color w:val="1E1E1E"/>
                <w:sz w:val="18"/>
                <w:szCs w:val="18"/>
              </w:rPr>
              <w:t xml:space="preserve">kpi_unicidad    = round((1 - df.duplicated(subset=['tienda_id','producto_id','fecha_venta','monto','cantidad','vendedor','region']).sum() / total) * 100, 2)</w:t>
            </w:r>
          </w:p>
          <w:p>
            <w:pPr>
              <w:spacing w:after="0" w:before="0"/>
            </w:pPr>
            <w:r>
              <w:rPr>
                <w:rFonts w:ascii="Courier New" w:cs="Courier New" w:eastAsia="Courier New" w:hAnsi="Courier New"/>
                <w:color w:val="1E1E1E"/>
                <w:sz w:val="18"/>
                <w:szCs w:val="18"/>
              </w:rPr>
              <w:t xml:space="preserve"/>
            </w:r>
          </w:p>
          <w:p>
            <w:pPr>
              <w:spacing w:after="0" w:before="0"/>
            </w:pPr>
            <w:r>
              <w:rPr>
                <w:rFonts w:ascii="Courier New" w:cs="Courier New" w:eastAsia="Courier New" w:hAnsi="Courier New"/>
                <w:color w:val="1E1E1E"/>
                <w:sz w:val="18"/>
                <w:szCs w:val="18"/>
              </w:rPr>
              <w:t xml:space="preserve">def fecha_valida(f):</w:t>
            </w:r>
          </w:p>
          <w:p>
            <w:pPr>
              <w:spacing w:after="0" w:before="0"/>
            </w:pPr>
            <w:r>
              <w:rPr>
                <w:rFonts w:ascii="Courier New" w:cs="Courier New" w:eastAsia="Courier New" w:hAnsi="Courier New"/>
                <w:color w:val="1E1E1E"/>
                <w:sz w:val="18"/>
                <w:szCs w:val="18"/>
              </w:rPr>
              <w:t xml:space="preserve">    if f is None: return False</w:t>
            </w:r>
          </w:p>
          <w:p>
            <w:pPr>
              <w:spacing w:after="0" w:before="0"/>
            </w:pPr>
            <w:r>
              <w:rPr>
                <w:rFonts w:ascii="Courier New" w:cs="Courier New" w:eastAsia="Courier New" w:hAnsi="Courier New"/>
                <w:color w:val="1E1E1E"/>
                <w:sz w:val="18"/>
                <w:szCs w:val="18"/>
              </w:rPr>
              <w:t xml:space="preserve">    try:</w:t>
            </w:r>
          </w:p>
          <w:p>
            <w:pPr>
              <w:spacing w:after="0" w:before="0"/>
            </w:pPr>
            <w:r>
              <w:rPr>
                <w:rFonts w:ascii="Courier New" w:cs="Courier New" w:eastAsia="Courier New" w:hAnsi="Courier New"/>
                <w:color w:val="1E1E1E"/>
                <w:sz w:val="18"/>
                <w:szCs w:val="18"/>
              </w:rPr>
              <w:t xml:space="preserve">        y,m,d = int(str(f)[:4]), int(str(f)[5:7]), int(str(f)[8:10])</w:t>
            </w:r>
          </w:p>
          <w:p>
            <w:pPr>
              <w:spacing w:after="0" w:before="0"/>
            </w:pPr>
            <w:r>
              <w:rPr>
                <w:rFonts w:ascii="Courier New" w:cs="Courier New" w:eastAsia="Courier New" w:hAnsi="Courier New"/>
                <w:color w:val="1E1E1E"/>
                <w:sz w:val="18"/>
                <w:szCs w:val="18"/>
              </w:rPr>
              <w:t xml:space="preserve">        return 2025&lt;=y&lt;=2027 and 1&lt;=m&lt;=12 and 1&lt;=d&lt;=31</w:t>
            </w:r>
          </w:p>
          <w:p>
            <w:pPr>
              <w:spacing w:after="0" w:before="0"/>
            </w:pPr>
            <w:r>
              <w:rPr>
                <w:rFonts w:ascii="Courier New" w:cs="Courier New" w:eastAsia="Courier New" w:hAnsi="Courier New"/>
                <w:color w:val="1E1E1E"/>
                <w:sz w:val="18"/>
                <w:szCs w:val="18"/>
              </w:rPr>
              <w:t xml:space="preserve">    except: return False</w:t>
            </w:r>
          </w:p>
          <w:p>
            <w:pPr>
              <w:spacing w:after="0" w:before="0"/>
            </w:pPr>
            <w:r>
              <w:rPr>
                <w:rFonts w:ascii="Courier New" w:cs="Courier New" w:eastAsia="Courier New" w:hAnsi="Courier New"/>
                <w:color w:val="1E1E1E"/>
                <w:sz w:val="18"/>
                <w:szCs w:val="18"/>
              </w:rPr>
              <w:t xml:space="preserve"/>
            </w:r>
          </w:p>
          <w:p>
            <w:pPr>
              <w:spacing w:after="0" w:before="0"/>
            </w:pPr>
            <w:r>
              <w:rPr>
                <w:rFonts w:ascii="Courier New" w:cs="Courier New" w:eastAsia="Courier New" w:hAnsi="Courier New"/>
                <w:color w:val="1E1E1E"/>
                <w:sz w:val="18"/>
                <w:szCs w:val="18"/>
              </w:rPr>
              <w:t xml:space="preserve">invalidos = df[df['monto']&lt;=0 | df['cantidad']&lt;=0 | ~df['fecha_venta'].apply(fecha_valida)]</w:t>
            </w:r>
          </w:p>
          <w:p>
            <w:pPr>
              <w:spacing w:after="0" w:before="0"/>
            </w:pPr>
            <w:r>
              <w:rPr>
                <w:rFonts w:ascii="Courier New" w:cs="Courier New" w:eastAsia="Courier New" w:hAnsi="Courier New"/>
                <w:color w:val="1E1E1E"/>
                <w:sz w:val="18"/>
                <w:szCs w:val="18"/>
              </w:rPr>
              <w:t xml:space="preserve">kpi_validez = round((1 - len(invalidos)/total) * 100, 2)</w:t>
            </w:r>
          </w:p>
          <w:p>
            <w:pPr>
              <w:spacing w:after="0" w:before="0"/>
            </w:pPr>
            <w:r>
              <w:rPr>
                <w:rFonts w:ascii="Courier New" w:cs="Courier New" w:eastAsia="Courier New" w:hAnsi="Courier New"/>
                <w:color w:val="1E1E1E"/>
                <w:sz w:val="18"/>
                <w:szCs w:val="18"/>
              </w:rPr>
              <w:t xml:space="preserve"/>
            </w:r>
          </w:p>
          <w:p>
            <w:pPr>
              <w:spacing w:after="0" w:before="0"/>
            </w:pPr>
            <w:r>
              <w:rPr>
                <w:rFonts w:ascii="Courier New" w:cs="Courier New" w:eastAsia="Courier New" w:hAnsi="Courier New"/>
                <w:color w:val="1E1E1E"/>
                <w:sz w:val="18"/>
                <w:szCs w:val="18"/>
              </w:rPr>
              <w:t xml:space="preserve"># Consistencia: region no nula y tienda_id formato T###</w:t>
            </w:r>
          </w:p>
          <w:p>
            <w:pPr>
              <w:spacing w:after="0" w:before="0"/>
            </w:pPr>
            <w:r>
              <w:rPr>
                <w:rFonts w:ascii="Courier New" w:cs="Courier New" w:eastAsia="Courier New" w:hAnsi="Courier New"/>
                <w:color w:val="1E1E1E"/>
                <w:sz w:val="18"/>
                <w:szCs w:val="18"/>
              </w:rPr>
              <w:t xml:space="preserve">inconsistentes = df[df['region'].isnull() | ~df['tienda_id'].str.match(r'^T\d{3}$', na=False)]</w:t>
            </w:r>
          </w:p>
          <w:p>
            <w:pPr>
              <w:spacing w:after="0" w:before="0"/>
            </w:pPr>
            <w:r>
              <w:rPr>
                <w:rFonts w:ascii="Courier New" w:cs="Courier New" w:eastAsia="Courier New" w:hAnsi="Courier New"/>
                <w:color w:val="1E1E1E"/>
                <w:sz w:val="18"/>
                <w:szCs w:val="18"/>
              </w:rPr>
              <w:t xml:space="preserve">kpi_consistencia = round((1 - len(inconsistentes)/total) * 100, 2)</w:t>
            </w:r>
          </w:p>
          <w:p>
            <w:pPr>
              <w:spacing w:after="0" w:before="0"/>
            </w:pPr>
            <w:r>
              <w:rPr>
                <w:rFonts w:ascii="Courier New" w:cs="Courier New" w:eastAsia="Courier New" w:hAnsi="Courier New"/>
                <w:color w:val="1E1E1E"/>
                <w:sz w:val="18"/>
                <w:szCs w:val="18"/>
              </w:rPr>
              <w:t xml:space="preserve"/>
            </w:r>
          </w:p>
          <w:p>
            <w:pPr>
              <w:spacing w:after="0" w:before="0"/>
            </w:pPr>
            <w:r>
              <w:rPr>
                <w:rFonts w:ascii="Courier New" w:cs="Courier New" w:eastAsia="Courier New" w:hAnsi="Courier New"/>
                <w:color w:val="1E1E1E"/>
                <w:sz w:val="18"/>
                <w:szCs w:val="18"/>
              </w:rPr>
              <w:t xml:space="preserve">def estado(v, u):</w:t>
            </w:r>
          </w:p>
          <w:p>
            <w:pPr>
              <w:spacing w:after="0" w:before="0"/>
            </w:pPr>
            <w:r>
              <w:rPr>
                <w:rFonts w:ascii="Courier New" w:cs="Courier New" w:eastAsia="Courier New" w:hAnsi="Courier New"/>
                <w:color w:val="1E1E1E"/>
                <w:sz w:val="18"/>
                <w:szCs w:val="18"/>
              </w:rPr>
              <w:t xml:space="preserve">    return 'VERDE' if v&gt;=u else ('AMARILLO' if v&gt;=u-15 else 'ROJO')</w:t>
            </w:r>
          </w:p>
          <w:p>
            <w:pPr>
              <w:spacing w:after="0" w:before="0"/>
            </w:pPr>
            <w:r>
              <w:rPr>
                <w:rFonts w:ascii="Courier New" w:cs="Courier New" w:eastAsia="Courier New" w:hAnsi="Courier New"/>
                <w:color w:val="1E1E1E"/>
                <w:sz w:val="18"/>
                <w:szCs w:val="18"/>
              </w:rPr>
              <w:t xml:space="preserve"/>
            </w:r>
          </w:p>
          <w:p>
            <w:pPr>
              <w:spacing w:after="0" w:before="0"/>
            </w:pPr>
            <w:r>
              <w:rPr>
                <w:rFonts w:ascii="Courier New" w:cs="Courier New" w:eastAsia="Courier New" w:hAnsi="Courier New"/>
                <w:color w:val="1E1E1E"/>
                <w:sz w:val="18"/>
                <w:szCs w:val="18"/>
              </w:rPr>
              <w:t xml:space="preserve">scorecard = pd.DataFrame({</w:t>
            </w:r>
          </w:p>
          <w:p>
            <w:pPr>
              <w:spacing w:after="0" w:before="0"/>
            </w:pPr>
            <w:r>
              <w:rPr>
                <w:rFonts w:ascii="Courier New" w:cs="Courier New" w:eastAsia="Courier New" w:hAnsi="Courier New"/>
                <w:color w:val="1E1E1E"/>
                <w:sz w:val="18"/>
                <w:szCs w:val="18"/>
              </w:rPr>
              <w:t xml:space="preserve">    'Dimension':   ['Completitud','Unicidad','Validez','Consistencia'],</w:t>
            </w:r>
          </w:p>
          <w:p>
            <w:pPr>
              <w:spacing w:after="0" w:before="0"/>
            </w:pPr>
            <w:r>
              <w:rPr>
                <w:rFonts w:ascii="Courier New" w:cs="Courier New" w:eastAsia="Courier New" w:hAnsi="Courier New"/>
                <w:color w:val="1E1E1E"/>
                <w:sz w:val="18"/>
                <w:szCs w:val="18"/>
              </w:rPr>
              <w:t xml:space="preserve">    'KPI':         ['% sin nulos criticos','% sin duplicados exactos','% reglas negocio OK','% region+tienda validos'],</w:t>
            </w:r>
          </w:p>
          <w:p>
            <w:pPr>
              <w:spacing w:after="0" w:before="0"/>
            </w:pPr>
            <w:r>
              <w:rPr>
                <w:rFonts w:ascii="Courier New" w:cs="Courier New" w:eastAsia="Courier New" w:hAnsi="Courier New"/>
                <w:color w:val="1E1E1E"/>
                <w:sz w:val="18"/>
                <w:szCs w:val="18"/>
              </w:rPr>
              <w:t xml:space="preserve">    'Valor_%':     [kpi_completitud, kpi_unicidad, kpi_validez, kpi_consistencia],</w:t>
            </w:r>
          </w:p>
          <w:p>
            <w:pPr>
              <w:spacing w:after="0" w:before="0"/>
            </w:pPr>
            <w:r>
              <w:rPr>
                <w:rFonts w:ascii="Courier New" w:cs="Courier New" w:eastAsia="Courier New" w:hAnsi="Courier New"/>
                <w:color w:val="1E1E1E"/>
                <w:sz w:val="18"/>
                <w:szCs w:val="18"/>
              </w:rPr>
              <w:t xml:space="preserve">    'Umbral_%':    [95, 99, 98, 99],</w:t>
            </w:r>
          </w:p>
          <w:p>
            <w:pPr>
              <w:spacing w:after="0" w:before="0"/>
            </w:pPr>
            <w:r>
              <w:rPr>
                <w:rFonts w:ascii="Courier New" w:cs="Courier New" w:eastAsia="Courier New" w:hAnsi="Courier New"/>
                <w:color w:val="1E1E1E"/>
                <w:sz w:val="18"/>
                <w:szCs w:val="18"/>
              </w:rPr>
              <w:t xml:space="preserve">    'Estado':      [</w:t>
            </w:r>
          </w:p>
          <w:p>
            <w:pPr>
              <w:spacing w:after="0" w:before="0"/>
            </w:pPr>
            <w:r>
              <w:rPr>
                <w:rFonts w:ascii="Courier New" w:cs="Courier New" w:eastAsia="Courier New" w:hAnsi="Courier New"/>
                <w:color w:val="1E1E1E"/>
                <w:sz w:val="18"/>
                <w:szCs w:val="18"/>
              </w:rPr>
              <w:t xml:space="preserve">        estado(kpi_completitud, 95),</w:t>
            </w:r>
          </w:p>
          <w:p>
            <w:pPr>
              <w:spacing w:after="0" w:before="0"/>
            </w:pPr>
            <w:r>
              <w:rPr>
                <w:rFonts w:ascii="Courier New" w:cs="Courier New" w:eastAsia="Courier New" w:hAnsi="Courier New"/>
                <w:color w:val="1E1E1E"/>
                <w:sz w:val="18"/>
                <w:szCs w:val="18"/>
              </w:rPr>
              <w:t xml:space="preserve">        estado(kpi_unicidad, 99),</w:t>
            </w:r>
          </w:p>
          <w:p>
            <w:pPr>
              <w:spacing w:after="0" w:before="0"/>
            </w:pPr>
            <w:r>
              <w:rPr>
                <w:rFonts w:ascii="Courier New" w:cs="Courier New" w:eastAsia="Courier New" w:hAnsi="Courier New"/>
                <w:color w:val="1E1E1E"/>
                <w:sz w:val="18"/>
                <w:szCs w:val="18"/>
              </w:rPr>
              <w:t xml:space="preserve">        estado(kpi_validez, 98),</w:t>
            </w:r>
          </w:p>
          <w:p>
            <w:pPr>
              <w:spacing w:after="0" w:before="0"/>
            </w:pPr>
            <w:r>
              <w:rPr>
                <w:rFonts w:ascii="Courier New" w:cs="Courier New" w:eastAsia="Courier New" w:hAnsi="Courier New"/>
                <w:color w:val="1E1E1E"/>
                <w:sz w:val="18"/>
                <w:szCs w:val="18"/>
              </w:rPr>
              <w:t xml:space="preserve">        estado(kpi_consistencia, 99)</w:t>
            </w:r>
          </w:p>
          <w:p>
            <w:pPr>
              <w:spacing w:after="0" w:before="0"/>
            </w:pPr>
            <w:r>
              <w:rPr>
                <w:rFonts w:ascii="Courier New" w:cs="Courier New" w:eastAsia="Courier New" w:hAnsi="Courier New"/>
                <w:color w:val="1E1E1E"/>
                <w:sz w:val="18"/>
                <w:szCs w:val="18"/>
              </w:rPr>
              <w:t xml:space="preserve">    ]</w:t>
            </w:r>
          </w:p>
          <w:p>
            <w:pPr>
              <w:spacing w:after="0" w:before="0"/>
            </w:pPr>
            <w:r>
              <w:rPr>
                <w:rFonts w:ascii="Courier New" w:cs="Courier New" w:eastAsia="Courier New" w:hAnsi="Courier New"/>
                <w:color w:val="1E1E1E"/>
                <w:sz w:val="18"/>
                <w:szCs w:val="18"/>
              </w:rPr>
              <w:t xml:space="preserve">})</w:t>
            </w:r>
          </w:p>
          <w:p>
            <w:pPr>
              <w:spacing w:after="0" w:before="0"/>
            </w:pPr>
            <w:r>
              <w:rPr>
                <w:rFonts w:ascii="Courier New" w:cs="Courier New" w:eastAsia="Courier New" w:hAnsi="Courier New"/>
                <w:color w:val="1E1E1E"/>
                <w:sz w:val="18"/>
                <w:szCs w:val="18"/>
              </w:rPr>
              <w:t xml:space="preserve">print('Scorecard DQM - RetailPeru S.A.:')</w:t>
            </w:r>
          </w:p>
          <w:p>
            <w:pPr>
              <w:spacing w:after="0" w:before="0"/>
            </w:pPr>
            <w:r>
              <w:rPr>
                <w:rFonts w:ascii="Courier New" w:cs="Courier New" w:eastAsia="Courier New" w:hAnsi="Courier New"/>
                <w:color w:val="1E1E1E"/>
                <w:sz w:val="18"/>
                <w:szCs w:val="18"/>
              </w:rPr>
              <w:t xml:space="preserve">print(scorecard.to_string(index=False))</w:t>
            </w:r>
          </w:p>
          <w:p>
            <w:pPr>
              <w:spacing w:after="0" w:before="0"/>
            </w:pPr>
            <w:r>
              <w:rPr>
                <w:rFonts w:ascii="Courier New" w:cs="Courier New" w:eastAsia="Courier New" w:hAnsi="Courier New"/>
                <w:color w:val="1E1E1E"/>
                <w:sz w:val="18"/>
                <w:szCs w:val="18"/>
              </w:rPr>
              <w:t xml:space="preserve"/>
            </w:r>
          </w:p>
          <w:p>
            <w:pPr>
              <w:spacing w:after="0" w:before="0"/>
            </w:pPr>
            <w:r>
              <w:rPr>
                <w:rFonts w:ascii="Courier New" w:cs="Courier New" w:eastAsia="Courier New" w:hAnsi="Courier New"/>
                <w:color w:val="1E1E1E"/>
                <w:sz w:val="18"/>
                <w:szCs w:val="18"/>
              </w:rPr>
              <w:t xml:space="preserve"># Score global ponderado</w:t>
            </w:r>
          </w:p>
          <w:p>
            <w:pPr>
              <w:spacing w:after="0" w:before="0"/>
            </w:pPr>
            <w:r>
              <w:rPr>
                <w:rFonts w:ascii="Courier New" w:cs="Courier New" w:eastAsia="Courier New" w:hAnsi="Courier New"/>
                <w:color w:val="1E1E1E"/>
                <w:sz w:val="18"/>
                <w:szCs w:val="18"/>
              </w:rPr>
              <w:t xml:space="preserve">pesos = {'Completitud': 0.30, 'Unicidad': 0.25, 'Validez': 0.25, 'Consistencia': 0.20}</w:t>
            </w:r>
          </w:p>
          <w:p>
            <w:pPr>
              <w:spacing w:after="0" w:before="0"/>
            </w:pPr>
            <w:r>
              <w:rPr>
                <w:rFonts w:ascii="Courier New" w:cs="Courier New" w:eastAsia="Courier New" w:hAnsi="Courier New"/>
                <w:color w:val="1E1E1E"/>
                <w:sz w:val="18"/>
                <w:szCs w:val="18"/>
              </w:rPr>
              <w:t xml:space="preserve">score_global = sum(scorecard.set_index('Dimension')['Valor_%'][d] * p for d,p in pesos.items())</w:t>
            </w:r>
          </w:p>
          <w:p>
            <w:pPr>
              <w:spacing w:after="0" w:before="0"/>
            </w:pPr>
            <w:r>
              <w:rPr>
                <w:rFonts w:ascii="Courier New" w:cs="Courier New" w:eastAsia="Courier New" w:hAnsi="Courier New"/>
                <w:color w:val="1E1E1E"/>
                <w:sz w:val="18"/>
                <w:szCs w:val="18"/>
              </w:rPr>
              <w:t xml:space="preserve">print(f'\nScore Global DQM (ponderado): {score_global:.2f}%')</w:t>
            </w:r>
          </w:p>
          <w:p>
            <w:pPr>
              <w:spacing w:after="0" w:before="0"/>
            </w:pPr>
            <w:r>
              <w:rPr>
                <w:rFonts w:ascii="Courier New" w:cs="Courier New" w:eastAsia="Courier New" w:hAnsi="Courier New"/>
                <w:color w:val="1E1E1E"/>
                <w:sz w:val="18"/>
                <w:szCs w:val="18"/>
              </w:rPr>
              <w:t xml:space="preserve">print(f'Pesos: Completitud 30% | Unicidad 25% | Validez 25% | Consistencia 20%')</w:t>
            </w:r>
          </w:p>
        </w:tc>
      </w:tr>
    </w:tbl>
    <w:p>
      <w:pPr>
        <w:spacing w:after="80" w:before="0"/>
      </w:pP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072"/>
        <w:gridCol w:w="8674"/>
      </w:tblGrid>
      <w:tr>
        <w:tc>
          <w:tcPr>
            <w:tcW w:type="dxa" w:w="1072"/>
            <w:tcBorders>
              <w:top w:val="single" w:color="2E5FA3" w:sz="6"/>
              <w:left w:val="single" w:color="2E5FA3" w:sz="6"/>
              <w:bottom w:val="single" w:color="2E5FA3" w:sz="6"/>
              <w:right w:val="single" w:color="2E5FA3" w:sz="6"/>
            </w:tcBorders>
            <w:shd w:fill="2E5FA3" w:val="clear"/>
            <w:tcMar>
              <w:top w:type="dxa" w:w="80"/>
              <w:left w:type="dxa" w:w="60"/>
              <w:bottom w:type="dxa" w:w="80"/>
              <w:right w:type="dxa" w:w="60"/>
            </w:tcMar>
            <w:vAlign w:val="center"/>
          </w:tcPr>
          <w:p>
            <w:pPr>
              <w:spacing w:after="40" w:before="40"/>
              <w:jc w:val="center"/>
            </w:pPr>
            <w:r>
              <w:rPr>
                <w:rFonts w:ascii="Tahoma" w:cs="Tahoma" w:eastAsia="Tahoma" w:hAnsi="Tahoma"/>
                <w:b/>
                <w:bCs/>
                <w:color w:val="FFFFFF"/>
                <w:sz w:val="22"/>
                <w:szCs w:val="22"/>
              </w:rPr>
              <w:t xml:space="preserve">P5</w:t>
            </w:r>
          </w:p>
        </w:tc>
        <w:tc>
          <w:tcPr>
            <w:tcW w:type="dxa" w:w="8674"/>
            <w:tcBorders>
              <w:top w:val="single" w:color="BFBFBF" w:sz="4"/>
              <w:left w:val="single" w:color="BFBFBF" w:sz="4"/>
              <w:bottom w:val="single" w:color="BFBFBF" w:sz="4"/>
              <w:right w:val="single" w:color="BFBFBF" w:sz="4"/>
            </w:tcBorders>
            <w:tcMar>
              <w:top w:type="dxa" w:w="80"/>
              <w:left w:type="dxa" w:w="160"/>
              <w:bottom w:type="dxa" w:w="80"/>
              <w:right w:type="dxa" w:w="120"/>
            </w:tcMar>
          </w:tcPr>
          <w:p>
            <w:pPr>
              <w:spacing w:after="140" w:before="0"/>
            </w:pPr>
            <w:r>
              <w:rPr>
                <w:rFonts w:ascii="Tahoma" w:cs="Tahoma" w:eastAsia="Tahoma" w:hAnsi="Tahoma"/>
                <w:i/>
                <w:iCs/>
                <w:sz w:val="20"/>
                <w:szCs w:val="20"/>
              </w:rPr>
              <w:t xml:space="preserve">Que dimensiones estan en estado ROJO o AMARILLO? Cual es el score global ponderado? Que dimension tiene mayor impacto en el score? Que significa un score global &lt; 80% para la toma de decisiones?</w:t>
            </w:r>
          </w:p>
        </w:tc>
      </w:tr>
    </w:tbl>
    <w:p>
      <w:pPr>
        <w:spacing w:after="100" w:before="0"/>
      </w:pPr>
    </w:p>
    <w:p>
      <w:pPr>
        <w:spacing w:after="80" w:before="160"/>
      </w:pPr>
      <w:r>
        <w:rPr>
          <w:rFonts w:ascii="Tahoma" w:cs="Tahoma" w:eastAsia="Tahoma" w:hAnsi="Tahoma"/>
          <w:b/>
          <w:bCs/>
          <w:color w:val="2E5FA3"/>
          <w:sz w:val="24"/>
          <w:szCs w:val="24"/>
        </w:rPr>
        <w:t xml:space="preserve">Paso 6 — Plan de accion con tabla plan_mejora</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c>
          <w:tcPr>
            <w:tcW w:type="dxa" w:w="9746"/>
            <w:tcBorders>
              <w:top w:val="single" w:color="2E5FA3" w:sz="4"/>
              <w:left w:val="single" w:color="2E5FA3" w:sz="4"/>
              <w:bottom w:val="single" w:color="2E5FA3" w:sz="4"/>
              <w:right w:val="single" w:color="2E5FA3" w:sz="4"/>
            </w:tcBorders>
            <w:shd w:fill="F0F4FA" w:val="clear"/>
            <w:tcMar>
              <w:top w:type="dxa" w:w="100"/>
              <w:left w:type="dxa" w:w="180"/>
              <w:bottom w:type="dxa" w:w="100"/>
              <w:right w:type="dxa" w:w="120"/>
            </w:tcMar>
          </w:tcPr>
          <w:p>
            <w:pPr>
              <w:spacing w:after="0" w:before="0"/>
            </w:pPr>
            <w:r>
              <w:rPr>
                <w:rFonts w:ascii="Courier New" w:cs="Courier New" w:eastAsia="Courier New" w:hAnsi="Courier New"/>
                <w:color w:val="1E1E1E"/>
                <w:sz w:val="18"/>
                <w:szCs w:val="18"/>
              </w:rPr>
              <w:t xml:space="preserve">cursor.execute('''</w:t>
            </w:r>
          </w:p>
          <w:p>
            <w:pPr>
              <w:spacing w:after="0" w:before="0"/>
            </w:pPr>
            <w:r>
              <w:rPr>
                <w:rFonts w:ascii="Courier New" w:cs="Courier New" w:eastAsia="Courier New" w:hAnsi="Courier New"/>
                <w:color w:val="1E1E1E"/>
                <w:sz w:val="18"/>
                <w:szCs w:val="18"/>
              </w:rPr>
              <w:t xml:space="preserve">    CREATE TABLE IF NOT EXISTS plan_mejora (</w:t>
            </w:r>
          </w:p>
          <w:p>
            <w:pPr>
              <w:spacing w:after="0" w:before="0"/>
            </w:pPr>
            <w:r>
              <w:rPr>
                <w:rFonts w:ascii="Courier New" w:cs="Courier New" w:eastAsia="Courier New" w:hAnsi="Courier New"/>
                <w:color w:val="1E1E1E"/>
                <w:sz w:val="18"/>
                <w:szCs w:val="18"/>
              </w:rPr>
              <w:t xml:space="preserve">        id                INTEGER PRIMARY KEY AUTOINCREMENT,</w:t>
            </w:r>
          </w:p>
          <w:p>
            <w:pPr>
              <w:spacing w:after="0" w:before="0"/>
            </w:pPr>
            <w:r>
              <w:rPr>
                <w:rFonts w:ascii="Courier New" w:cs="Courier New" w:eastAsia="Courier New" w:hAnsi="Courier New"/>
                <w:color w:val="1E1E1E"/>
                <w:sz w:val="18"/>
                <w:szCs w:val="18"/>
              </w:rPr>
              <w:t xml:space="preserve">        problema          TEXT NOT NULL,</w:t>
            </w:r>
          </w:p>
          <w:p>
            <w:pPr>
              <w:spacing w:after="0" w:before="0"/>
            </w:pPr>
            <w:r>
              <w:rPr>
                <w:rFonts w:ascii="Courier New" w:cs="Courier New" w:eastAsia="Courier New" w:hAnsi="Courier New"/>
                <w:color w:val="1E1E1E"/>
                <w:sz w:val="18"/>
                <w:szCs w:val="18"/>
              </w:rPr>
              <w:t xml:space="preserve">        causa_raiz        TEXT NOT NULL,</w:t>
            </w:r>
          </w:p>
          <w:p>
            <w:pPr>
              <w:spacing w:after="0" w:before="0"/>
            </w:pPr>
            <w:r>
              <w:rPr>
                <w:rFonts w:ascii="Courier New" w:cs="Courier New" w:eastAsia="Courier New" w:hAnsi="Courier New"/>
                <w:color w:val="1E1E1E"/>
                <w:sz w:val="18"/>
                <w:szCs w:val="18"/>
              </w:rPr>
              <w:t xml:space="preserve">        accion_correctiva TEXT NOT NULL,</w:t>
            </w:r>
          </w:p>
          <w:p>
            <w:pPr>
              <w:spacing w:after="0" w:before="0"/>
            </w:pPr>
            <w:r>
              <w:rPr>
                <w:rFonts w:ascii="Courier New" w:cs="Courier New" w:eastAsia="Courier New" w:hAnsi="Courier New"/>
                <w:color w:val="1E1E1E"/>
                <w:sz w:val="18"/>
                <w:szCs w:val="18"/>
              </w:rPr>
              <w:t xml:space="preserve">        responsable       TEXT NOT NULL,</w:t>
            </w:r>
          </w:p>
          <w:p>
            <w:pPr>
              <w:spacing w:after="0" w:before="0"/>
            </w:pPr>
            <w:r>
              <w:rPr>
                <w:rFonts w:ascii="Courier New" w:cs="Courier New" w:eastAsia="Courier New" w:hAnsi="Courier New"/>
                <w:color w:val="1E1E1E"/>
                <w:sz w:val="18"/>
                <w:szCs w:val="18"/>
              </w:rPr>
              <w:t xml:space="preserve">        plazo             TEXT NOT NULL</w:t>
            </w:r>
          </w:p>
          <w:p>
            <w:pPr>
              <w:spacing w:after="0" w:before="0"/>
            </w:pPr>
            <w:r>
              <w:rPr>
                <w:rFonts w:ascii="Courier New" w:cs="Courier New" w:eastAsia="Courier New" w:hAnsi="Courier New"/>
                <w:color w:val="1E1E1E"/>
                <w:sz w:val="18"/>
                <w:szCs w:val="18"/>
              </w:rPr>
              <w:t xml:space="preserve">    )</w:t>
            </w:r>
          </w:p>
          <w:p>
            <w:pPr>
              <w:spacing w:after="0" w:before="0"/>
            </w:pPr>
            <w:r>
              <w:rPr>
                <w:rFonts w:ascii="Courier New" w:cs="Courier New" w:eastAsia="Courier New" w:hAnsi="Courier New"/>
                <w:color w:val="1E1E1E"/>
                <w:sz w:val="18"/>
                <w:szCs w:val="18"/>
              </w:rPr>
              <w:t xml:space="preserve">''')</w:t>
            </w:r>
          </w:p>
          <w:p>
            <w:pPr>
              <w:spacing w:after="0" w:before="0"/>
            </w:pPr>
            <w:r>
              <w:rPr>
                <w:rFonts w:ascii="Courier New" w:cs="Courier New" w:eastAsia="Courier New" w:hAnsi="Courier New"/>
                <w:color w:val="1E1E1E"/>
                <w:sz w:val="18"/>
                <w:szCs w:val="18"/>
              </w:rPr>
              <w:t xml:space="preserve"/>
            </w:r>
          </w:p>
          <w:p>
            <w:pPr>
              <w:spacing w:after="0" w:before="0"/>
            </w:pPr>
            <w:r>
              <w:rPr>
                <w:rFonts w:ascii="Courier New" w:cs="Courier New" w:eastAsia="Courier New" w:hAnsi="Courier New"/>
                <w:color w:val="1E1E1E"/>
                <w:sz w:val="18"/>
                <w:szCs w:val="18"/>
              </w:rPr>
              <w:t xml:space="preserve">plan = [</w:t>
            </w:r>
          </w:p>
          <w:p>
            <w:pPr>
              <w:spacing w:after="0" w:before="0"/>
            </w:pPr>
            <w:r>
              <w:rPr>
                <w:rFonts w:ascii="Courier New" w:cs="Courier New" w:eastAsia="Courier New" w:hAnsi="Courier New"/>
                <w:color w:val="1E1E1E"/>
                <w:sz w:val="18"/>
                <w:szCs w:val="18"/>
              </w:rPr>
              <w:t xml:space="preserve">    ('6 valores NULL en monto y vendedor',</w:t>
            </w:r>
          </w:p>
          <w:p>
            <w:pPr>
              <w:spacing w:after="0" w:before="0"/>
            </w:pPr>
            <w:r>
              <w:rPr>
                <w:rFonts w:ascii="Courier New" w:cs="Courier New" w:eastAsia="Courier New" w:hAnsi="Courier New"/>
                <w:color w:val="1E1E1E"/>
                <w:sz w:val="18"/>
                <w:szCs w:val="18"/>
              </w:rPr>
              <w:t xml:space="preserve">     'Falta de validacion en el formulario de venta',</w:t>
            </w:r>
          </w:p>
          <w:p>
            <w:pPr>
              <w:spacing w:after="0" w:before="0"/>
            </w:pPr>
            <w:r>
              <w:rPr>
                <w:rFonts w:ascii="Courier New" w:cs="Courier New" w:eastAsia="Courier New" w:hAnsi="Courier New"/>
                <w:color w:val="1E1E1E"/>
                <w:sz w:val="18"/>
                <w:szCs w:val="18"/>
              </w:rPr>
              <w:t xml:space="preserve">     'Implementar restriccion NOT NULL en BD y validacion en frontend',</w:t>
            </w:r>
          </w:p>
          <w:p>
            <w:pPr>
              <w:spacing w:after="0" w:before="0"/>
            </w:pPr>
            <w:r>
              <w:rPr>
                <w:rFonts w:ascii="Courier New" w:cs="Courier New" w:eastAsia="Courier New" w:hAnsi="Courier New"/>
                <w:color w:val="1E1E1E"/>
                <w:sz w:val="18"/>
                <w:szCs w:val="18"/>
              </w:rPr>
              <w:t xml:space="preserve">     'Ingeniero de Datos',</w:t>
            </w:r>
          </w:p>
          <w:p>
            <w:pPr>
              <w:spacing w:after="0" w:before="0"/>
            </w:pPr>
            <w:r>
              <w:rPr>
                <w:rFonts w:ascii="Courier New" w:cs="Courier New" w:eastAsia="Courier New" w:hAnsi="Courier New"/>
                <w:color w:val="1E1E1E"/>
                <w:sz w:val="18"/>
                <w:szCs w:val="18"/>
              </w:rPr>
              <w:t xml:space="preserve">     '2 semanas'),</w:t>
            </w:r>
          </w:p>
          <w:p>
            <w:pPr>
              <w:spacing w:after="0" w:before="0"/>
            </w:pPr>
            <w:r>
              <w:rPr>
                <w:rFonts w:ascii="Courier New" w:cs="Courier New" w:eastAsia="Courier New" w:hAnsi="Courier New"/>
                <w:color w:val="1E1E1E"/>
                <w:sz w:val="18"/>
                <w:szCs w:val="18"/>
              </w:rPr>
              <w:t xml:space="preserve">    ('5 duplicados exactos en 39 registros (12.8%)',</w:t>
            </w:r>
          </w:p>
          <w:p>
            <w:pPr>
              <w:spacing w:after="0" w:before="0"/>
            </w:pPr>
            <w:r>
              <w:rPr>
                <w:rFonts w:ascii="Courier New" w:cs="Courier New" w:eastAsia="Courier New" w:hAnsi="Courier New"/>
                <w:color w:val="1E1E1E"/>
                <w:sz w:val="18"/>
                <w:szCs w:val="18"/>
              </w:rPr>
              <w:t xml:space="preserve">     'Ausencia de clave primaria compuesta en el proceso de carga',</w:t>
            </w:r>
          </w:p>
          <w:p>
            <w:pPr>
              <w:spacing w:after="0" w:before="0"/>
            </w:pPr>
            <w:r>
              <w:rPr>
                <w:rFonts w:ascii="Courier New" w:cs="Courier New" w:eastAsia="Courier New" w:hAnsi="Courier New"/>
                <w:color w:val="1E1E1E"/>
                <w:sz w:val="18"/>
                <w:szCs w:val="18"/>
              </w:rPr>
              <w:t xml:space="preserve">     'Agregar constraint UNIQUE(tienda_id,producto_id,fecha_venta) y deduplicar historico',</w:t>
            </w:r>
          </w:p>
          <w:p>
            <w:pPr>
              <w:spacing w:after="0" w:before="0"/>
            </w:pPr>
            <w:r>
              <w:rPr>
                <w:rFonts w:ascii="Courier New" w:cs="Courier New" w:eastAsia="Courier New" w:hAnsi="Courier New"/>
                <w:color w:val="1E1E1E"/>
                <w:sz w:val="18"/>
                <w:szCs w:val="18"/>
              </w:rPr>
              <w:t xml:space="preserve">     'Data Steward',</w:t>
            </w:r>
          </w:p>
          <w:p>
            <w:pPr>
              <w:spacing w:after="0" w:before="0"/>
            </w:pPr>
            <w:r>
              <w:rPr>
                <w:rFonts w:ascii="Courier New" w:cs="Courier New" w:eastAsia="Courier New" w:hAnsi="Courier New"/>
                <w:color w:val="1E1E1E"/>
                <w:sz w:val="18"/>
                <w:szCs w:val="18"/>
              </w:rPr>
              <w:t xml:space="preserve">     '1 semana'),</w:t>
            </w:r>
          </w:p>
          <w:p>
            <w:pPr>
              <w:spacing w:after="0" w:before="0"/>
            </w:pPr>
            <w:r>
              <w:rPr>
                <w:rFonts w:ascii="Courier New" w:cs="Courier New" w:eastAsia="Courier New" w:hAnsi="Courier New"/>
                <w:color w:val="1E1E1E"/>
                <w:sz w:val="18"/>
                <w:szCs w:val="18"/>
              </w:rPr>
              <w:t xml:space="preserve">    ('3 montos negativos (devoluciones mal registradas)',</w:t>
            </w:r>
          </w:p>
          <w:p>
            <w:pPr>
              <w:spacing w:after="0" w:before="0"/>
            </w:pPr>
            <w:r>
              <w:rPr>
                <w:rFonts w:ascii="Courier New" w:cs="Courier New" w:eastAsia="Courier New" w:hAnsi="Courier New"/>
                <w:color w:val="1E1E1E"/>
                <w:sz w:val="18"/>
                <w:szCs w:val="18"/>
              </w:rPr>
              <w:t xml:space="preserve">     'Sin regla de negocio que restrinja monto &lt;= 0 en el sistema',</w:t>
            </w:r>
          </w:p>
          <w:p>
            <w:pPr>
              <w:spacing w:after="0" w:before="0"/>
            </w:pPr>
            <w:r>
              <w:rPr>
                <w:rFonts w:ascii="Courier New" w:cs="Courier New" w:eastAsia="Courier New" w:hAnsi="Courier New"/>
                <w:color w:val="1E1E1E"/>
                <w:sz w:val="18"/>
                <w:szCs w:val="18"/>
              </w:rPr>
              <w:t xml:space="preserve">     'Agregar CHECK(monto &gt; 0) y crear tabla separada para devoluciones',</w:t>
            </w:r>
          </w:p>
          <w:p>
            <w:pPr>
              <w:spacing w:after="0" w:before="0"/>
            </w:pPr>
            <w:r>
              <w:rPr>
                <w:rFonts w:ascii="Courier New" w:cs="Courier New" w:eastAsia="Courier New" w:hAnsi="Courier New"/>
                <w:color w:val="1E1E1E"/>
                <w:sz w:val="18"/>
                <w:szCs w:val="18"/>
              </w:rPr>
              <w:t xml:space="preserve">     'Analista de Calidad',</w:t>
            </w:r>
          </w:p>
          <w:p>
            <w:pPr>
              <w:spacing w:after="0" w:before="0"/>
            </w:pPr>
            <w:r>
              <w:rPr>
                <w:rFonts w:ascii="Courier New" w:cs="Courier New" w:eastAsia="Courier New" w:hAnsi="Courier New"/>
                <w:color w:val="1E1E1E"/>
                <w:sz w:val="18"/>
                <w:szCs w:val="18"/>
              </w:rPr>
              <w:t xml:space="preserve">     '1 semana'),</w:t>
            </w:r>
          </w:p>
          <w:p>
            <w:pPr>
              <w:spacing w:after="0" w:before="0"/>
            </w:pPr>
            <w:r>
              <w:rPr>
                <w:rFonts w:ascii="Courier New" w:cs="Courier New" w:eastAsia="Courier New" w:hAnsi="Courier New"/>
                <w:color w:val="1E1E1E"/>
                <w:sz w:val="18"/>
                <w:szCs w:val="18"/>
              </w:rPr>
              <w:t xml:space="preserve">    ('2 fechas invalidas (2026-13-45 y 2025-00-00)',</w:t>
            </w:r>
          </w:p>
          <w:p>
            <w:pPr>
              <w:spacing w:after="0" w:before="0"/>
            </w:pPr>
            <w:r>
              <w:rPr>
                <w:rFonts w:ascii="Courier New" w:cs="Courier New" w:eastAsia="Courier New" w:hAnsi="Courier New"/>
                <w:color w:val="1E1E1E"/>
                <w:sz w:val="18"/>
                <w:szCs w:val="18"/>
              </w:rPr>
              <w:t xml:space="preserve">     'Campo de fecha sin validacion de formato en el sistema de caja',</w:t>
            </w:r>
          </w:p>
          <w:p>
            <w:pPr>
              <w:spacing w:after="0" w:before="0"/>
            </w:pPr>
            <w:r>
              <w:rPr>
                <w:rFonts w:ascii="Courier New" w:cs="Courier New" w:eastAsia="Courier New" w:hAnsi="Courier New"/>
                <w:color w:val="1E1E1E"/>
                <w:sz w:val="18"/>
                <w:szCs w:val="18"/>
              </w:rPr>
              <w:t xml:space="preserve">     'Implementar validacion de fecha ISO 8601 en el punto de venta',</w:t>
            </w:r>
          </w:p>
          <w:p>
            <w:pPr>
              <w:spacing w:after="0" w:before="0"/>
            </w:pPr>
            <w:r>
              <w:rPr>
                <w:rFonts w:ascii="Courier New" w:cs="Courier New" w:eastAsia="Courier New" w:hAnsi="Courier New"/>
                <w:color w:val="1E1E1E"/>
                <w:sz w:val="18"/>
                <w:szCs w:val="18"/>
              </w:rPr>
              <w:t xml:space="preserve">     'Gerente de TI',</w:t>
            </w:r>
          </w:p>
          <w:p>
            <w:pPr>
              <w:spacing w:after="0" w:before="0"/>
            </w:pPr>
            <w:r>
              <w:rPr>
                <w:rFonts w:ascii="Courier New" w:cs="Courier New" w:eastAsia="Courier New" w:hAnsi="Courier New"/>
                <w:color w:val="1E1E1E"/>
                <w:sz w:val="18"/>
                <w:szCs w:val="18"/>
              </w:rPr>
              <w:t xml:space="preserve">     '3 semanas'),</w:t>
            </w:r>
          </w:p>
          <w:p>
            <w:pPr>
              <w:spacing w:after="0" w:before="0"/>
            </w:pPr>
            <w:r>
              <w:rPr>
                <w:rFonts w:ascii="Courier New" w:cs="Courier New" w:eastAsia="Courier New" w:hAnsi="Courier New"/>
                <w:color w:val="1E1E1E"/>
                <w:sz w:val="18"/>
                <w:szCs w:val="18"/>
              </w:rPr>
              <w:t xml:space="preserve">    ('4 registros con cantidad=0',</w:t>
            </w:r>
          </w:p>
          <w:p>
            <w:pPr>
              <w:spacing w:after="0" w:before="0"/>
            </w:pPr>
            <w:r>
              <w:rPr>
                <w:rFonts w:ascii="Courier New" w:cs="Courier New" w:eastAsia="Courier New" w:hAnsi="Courier New"/>
                <w:color w:val="1E1E1E"/>
                <w:sz w:val="18"/>
                <w:szCs w:val="18"/>
              </w:rPr>
              <w:t xml:space="preserve">     'Permite guardar transacciones sin unidades vendidas',</w:t>
            </w:r>
          </w:p>
          <w:p>
            <w:pPr>
              <w:spacing w:after="0" w:before="0"/>
            </w:pPr>
            <w:r>
              <w:rPr>
                <w:rFonts w:ascii="Courier New" w:cs="Courier New" w:eastAsia="Courier New" w:hAnsi="Courier New"/>
                <w:color w:val="1E1E1E"/>
                <w:sz w:val="18"/>
                <w:szCs w:val="18"/>
              </w:rPr>
              <w:t xml:space="preserve">     'Agregar CHECK(cantidad &gt; 0) y proceso de cuarentena para registros anomalos',</w:t>
            </w:r>
          </w:p>
          <w:p>
            <w:pPr>
              <w:spacing w:after="0" w:before="0"/>
            </w:pPr>
            <w:r>
              <w:rPr>
                <w:rFonts w:ascii="Courier New" w:cs="Courier New" w:eastAsia="Courier New" w:hAnsi="Courier New"/>
                <w:color w:val="1E1E1E"/>
                <w:sz w:val="18"/>
                <w:szCs w:val="18"/>
              </w:rPr>
              <w:t xml:space="preserve">     'Data Steward',</w:t>
            </w:r>
          </w:p>
          <w:p>
            <w:pPr>
              <w:spacing w:after="0" w:before="0"/>
            </w:pPr>
            <w:r>
              <w:rPr>
                <w:rFonts w:ascii="Courier New" w:cs="Courier New" w:eastAsia="Courier New" w:hAnsi="Courier New"/>
                <w:color w:val="1E1E1E"/>
                <w:sz w:val="18"/>
                <w:szCs w:val="18"/>
              </w:rPr>
              <w:t xml:space="preserve">     '2 semanas'),</w:t>
            </w:r>
          </w:p>
          <w:p>
            <w:pPr>
              <w:spacing w:after="0" w:before="0"/>
            </w:pPr>
            <w:r>
              <w:rPr>
                <w:rFonts w:ascii="Courier New" w:cs="Courier New" w:eastAsia="Courier New" w:hAnsi="Courier New"/>
                <w:color w:val="1E1E1E"/>
                <w:sz w:val="18"/>
                <w:szCs w:val="18"/>
              </w:rPr>
              <w:t xml:space="preserve">]</w:t>
            </w:r>
          </w:p>
          <w:p>
            <w:pPr>
              <w:spacing w:after="0" w:before="0"/>
            </w:pPr>
            <w:r>
              <w:rPr>
                <w:rFonts w:ascii="Courier New" w:cs="Courier New" w:eastAsia="Courier New" w:hAnsi="Courier New"/>
                <w:color w:val="1E1E1E"/>
                <w:sz w:val="18"/>
                <w:szCs w:val="18"/>
              </w:rPr>
              <w:t xml:space="preserve">cursor.executemany(</w:t>
            </w:r>
          </w:p>
          <w:p>
            <w:pPr>
              <w:spacing w:after="0" w:before="0"/>
            </w:pPr>
            <w:r>
              <w:rPr>
                <w:rFonts w:ascii="Courier New" w:cs="Courier New" w:eastAsia="Courier New" w:hAnsi="Courier New"/>
                <w:color w:val="1E1E1E"/>
                <w:sz w:val="18"/>
                <w:szCs w:val="18"/>
              </w:rPr>
              <w:t xml:space="preserve">    'INSERT INTO plan_mejora (problema,causa_raiz,accion_correctiva,responsable,plazo) VALUES (?,?,?,?,?)',</w:t>
            </w:r>
          </w:p>
          <w:p>
            <w:pPr>
              <w:spacing w:after="0" w:before="0"/>
            </w:pPr>
            <w:r>
              <w:rPr>
                <w:rFonts w:ascii="Courier New" w:cs="Courier New" w:eastAsia="Courier New" w:hAnsi="Courier New"/>
                <w:color w:val="1E1E1E"/>
                <w:sz w:val="18"/>
                <w:szCs w:val="18"/>
              </w:rPr>
              <w:t xml:space="preserve">    plan</w:t>
            </w:r>
          </w:p>
          <w:p>
            <w:pPr>
              <w:spacing w:after="0" w:before="0"/>
            </w:pPr>
            <w:r>
              <w:rPr>
                <w:rFonts w:ascii="Courier New" w:cs="Courier New" w:eastAsia="Courier New" w:hAnsi="Courier New"/>
                <w:color w:val="1E1E1E"/>
                <w:sz w:val="18"/>
                <w:szCs w:val="18"/>
              </w:rPr>
              <w:t xml:space="preserve">)</w:t>
            </w:r>
          </w:p>
          <w:p>
            <w:pPr>
              <w:spacing w:after="0" w:before="0"/>
            </w:pPr>
            <w:r>
              <w:rPr>
                <w:rFonts w:ascii="Courier New" w:cs="Courier New" w:eastAsia="Courier New" w:hAnsi="Courier New"/>
                <w:color w:val="1E1E1E"/>
                <w:sz w:val="18"/>
                <w:szCs w:val="18"/>
              </w:rPr>
              <w:t xml:space="preserve">conn.commit()</w:t>
            </w:r>
          </w:p>
          <w:p>
            <w:pPr>
              <w:spacing w:after="0" w:before="0"/>
            </w:pPr>
            <w:r>
              <w:rPr>
                <w:rFonts w:ascii="Courier New" w:cs="Courier New" w:eastAsia="Courier New" w:hAnsi="Courier New"/>
                <w:color w:val="1E1E1E"/>
                <w:sz w:val="18"/>
                <w:szCs w:val="18"/>
              </w:rPr>
              <w:t xml:space="preserve"/>
            </w:r>
          </w:p>
          <w:p>
            <w:pPr>
              <w:spacing w:after="0" w:before="0"/>
            </w:pPr>
            <w:r>
              <w:rPr>
                <w:rFonts w:ascii="Courier New" w:cs="Courier New" w:eastAsia="Courier New" w:hAnsi="Courier New"/>
                <w:color w:val="1E1E1E"/>
                <w:sz w:val="18"/>
                <w:szCs w:val="18"/>
              </w:rPr>
              <w:t xml:space="preserve">df_plan = pd.read_sql_query('SELECT * FROM plan_mejora', conn)</w:t>
            </w:r>
          </w:p>
          <w:p>
            <w:pPr>
              <w:spacing w:after="0" w:before="0"/>
            </w:pPr>
            <w:r>
              <w:rPr>
                <w:rFonts w:ascii="Courier New" w:cs="Courier New" w:eastAsia="Courier New" w:hAnsi="Courier New"/>
                <w:color w:val="1E1E1E"/>
                <w:sz w:val="18"/>
                <w:szCs w:val="18"/>
              </w:rPr>
              <w:t xml:space="preserve">print('Plan de Mejora DQM - RetailPeru S.A.:')</w:t>
            </w:r>
          </w:p>
          <w:p>
            <w:pPr>
              <w:spacing w:after="0" w:before="0"/>
            </w:pPr>
            <w:r>
              <w:rPr>
                <w:rFonts w:ascii="Courier New" w:cs="Courier New" w:eastAsia="Courier New" w:hAnsi="Courier New"/>
                <w:color w:val="1E1E1E"/>
                <w:sz w:val="18"/>
                <w:szCs w:val="18"/>
              </w:rPr>
              <w:t xml:space="preserve">print(df_plan.to_string(index=False))</w:t>
            </w:r>
          </w:p>
          <w:p>
            <w:pPr>
              <w:spacing w:after="0" w:before="0"/>
            </w:pPr>
            <w:r>
              <w:rPr>
                <w:rFonts w:ascii="Courier New" w:cs="Courier New" w:eastAsia="Courier New" w:hAnsi="Courier New"/>
                <w:color w:val="1E1E1E"/>
                <w:sz w:val="18"/>
                <w:szCs w:val="18"/>
              </w:rPr>
              <w:t xml:space="preserve">conn.close()</w:t>
            </w:r>
          </w:p>
        </w:tc>
      </w:tr>
    </w:tbl>
    <w:p>
      <w:pPr>
        <w:spacing w:after="80" w:before="0"/>
      </w:pP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072"/>
        <w:gridCol w:w="8674"/>
      </w:tblGrid>
      <w:tr>
        <w:tc>
          <w:tcPr>
            <w:tcW w:type="dxa" w:w="1072"/>
            <w:tcBorders>
              <w:top w:val="single" w:color="2E5FA3" w:sz="6"/>
              <w:left w:val="single" w:color="2E5FA3" w:sz="6"/>
              <w:bottom w:val="single" w:color="2E5FA3" w:sz="6"/>
              <w:right w:val="single" w:color="2E5FA3" w:sz="6"/>
            </w:tcBorders>
            <w:shd w:fill="2E5FA3" w:val="clear"/>
            <w:tcMar>
              <w:top w:type="dxa" w:w="80"/>
              <w:left w:type="dxa" w:w="60"/>
              <w:bottom w:type="dxa" w:w="80"/>
              <w:right w:type="dxa" w:w="60"/>
            </w:tcMar>
            <w:vAlign w:val="center"/>
          </w:tcPr>
          <w:p>
            <w:pPr>
              <w:spacing w:after="40" w:before="40"/>
              <w:jc w:val="center"/>
            </w:pPr>
            <w:r>
              <w:rPr>
                <w:rFonts w:ascii="Tahoma" w:cs="Tahoma" w:eastAsia="Tahoma" w:hAnsi="Tahoma"/>
                <w:b/>
                <w:bCs/>
                <w:color w:val="FFFFFF"/>
                <w:sz w:val="22"/>
                <w:szCs w:val="22"/>
              </w:rPr>
              <w:t xml:space="preserve">P6</w:t>
            </w:r>
          </w:p>
        </w:tc>
        <w:tc>
          <w:tcPr>
            <w:tcW w:type="dxa" w:w="8674"/>
            <w:tcBorders>
              <w:top w:val="single" w:color="BFBFBF" w:sz="4"/>
              <w:left w:val="single" w:color="BFBFBF" w:sz="4"/>
              <w:bottom w:val="single" w:color="BFBFBF" w:sz="4"/>
              <w:right w:val="single" w:color="BFBFBF" w:sz="4"/>
            </w:tcBorders>
            <w:tcMar>
              <w:top w:type="dxa" w:w="80"/>
              <w:left w:type="dxa" w:w="160"/>
              <w:bottom w:type="dxa" w:w="80"/>
              <w:right w:type="dxa" w:w="120"/>
            </w:tcMar>
          </w:tcPr>
          <w:p>
            <w:pPr>
              <w:spacing w:after="140" w:before="0"/>
            </w:pPr>
            <w:r>
              <w:rPr>
                <w:rFonts w:ascii="Tahoma" w:cs="Tahoma" w:eastAsia="Tahoma" w:hAnsi="Tahoma"/>
                <w:i/>
                <w:iCs/>
                <w:sz w:val="20"/>
                <w:szCs w:val="20"/>
              </w:rPr>
              <w:t xml:space="preserve">Que problema del plan tiene el plazo mas corto? Cual tiene mayor impacto en el score DQM? Como se vincula este plan con el ciclo PDCA? Que rol es responsable de la mayor cantidad de acciones?</w:t>
            </w:r>
          </w:p>
        </w:tc>
      </w:tr>
    </w:tbl>
    <w:p>
      <w:pPr>
        <w:spacing w:after="120" w:before="0"/>
      </w:pPr>
    </w:p>
    <w:p>
      <w:pPr>
        <w:shd w:fill="1F3864" w:val="clear"/>
        <w:spacing w:after="80" w:before="180"/>
        <w:ind w:left="100" w:right="100"/>
      </w:pPr>
      <w:r>
        <w:rPr>
          <w:rFonts w:ascii="Tahoma" w:cs="Tahoma" w:eastAsia="Tahoma" w:hAnsi="Tahoma"/>
          <w:b/>
          <w:bCs/>
          <w:color w:val="FFFFFF"/>
          <w:sz w:val="23"/>
          <w:szCs w:val="23"/>
        </w:rPr>
        <w:t xml:space="preserve">ACTIVIDAD 3: Caso RetailPeru S.A.</w:t>
      </w:r>
    </w:p>
    <w:p>
      <w:pPr>
        <w:shd w:fill="1A3A6B" w:val="clear"/>
        <w:spacing w:after="80" w:before="80"/>
        <w:ind w:left="100" w:right="100"/>
      </w:pPr>
      <w:r>
        <w:rPr>
          <w:rFonts w:ascii="Tahoma" w:cs="Tahoma" w:eastAsia="Tahoma" w:hAnsi="Tahoma"/>
          <w:b/>
          <w:bCs/>
          <w:color w:val="FFFFFF"/>
          <w:sz w:val="24"/>
          <w:szCs w:val="24"/>
        </w:rPr>
        <w:t xml:space="preserve">EL CASO: "RetailPeru S.A."</w:t>
      </w:r>
    </w:p>
    <w:p>
      <w:pPr>
        <w:spacing w:after="100" w:before="80"/>
      </w:pPr>
      <w:r>
        <w:rPr>
          <w:rFonts w:ascii="Tahoma" w:cs="Tahoma" w:eastAsia="Tahoma" w:hAnsi="Tahoma"/>
          <w:b/>
          <w:bCs/>
          <w:sz w:val="22"/>
          <w:szCs w:val="22"/>
        </w:rPr>
        <w:t xml:space="preserve">RetailPeru S.A.</w:t>
      </w:r>
      <w:r>
        <w:rPr>
          <w:rFonts w:ascii="Tahoma" w:cs="Tahoma" w:eastAsia="Tahoma" w:hAnsi="Tahoma"/>
          <w:sz w:val="22"/>
          <w:szCs w:val="22"/>
        </w:rPr>
        <w:t xml:space="preserve"> es una cadena de retail con mas de 500 tiendas a nivel nacional. Su equipo de datos detecto problemas graves de calidad en el dataset de ventas: registros duplicados, valores nulos en columnas criticas, montos negativos, fechas inconsistentes. El Gerente de Datos exige un reporte de calidad y un plan de accion inmediato.</w:t>
      </w:r>
    </w:p>
    <w:p>
      <w:pPr>
        <w:spacing w:after="80" w:before="160"/>
      </w:pPr>
      <w:r>
        <w:rPr>
          <w:rFonts w:ascii="Tahoma" w:cs="Tahoma" w:eastAsia="Tahoma" w:hAnsi="Tahoma"/>
          <w:b/>
          <w:bCs/>
          <w:color w:val="2E5FA3"/>
          <w:sz w:val="24"/>
          <w:szCs w:val="24"/>
        </w:rPr>
        <w:t xml:space="preserve">Pregunta A</w:t>
      </w:r>
    </w:p>
    <w:p>
      <w:pPr>
        <w:spacing w:after="80" w:before="0"/>
      </w:pPr>
      <w:r>
        <w:rPr>
          <w:rFonts w:ascii="Tahoma" w:cs="Tahoma" w:eastAsia="Tahoma" w:hAnsi="Tahoma"/>
          <w:b/>
          <w:bCs/>
          <w:sz w:val="22"/>
          <w:szCs w:val="22"/>
        </w:rPr>
        <w:t xml:space="preserve">Umbral minimo de completitud para monto.</w:t>
      </w:r>
      <w:r>
        <w:rPr>
          <w:rFonts w:ascii="Tahoma" w:cs="Tahoma" w:eastAsia="Tahoma" w:hAnsi="Tahoma"/>
          <w:sz w:val="22"/>
          <w:szCs w:val="22"/>
        </w:rPr>
        <w:t xml:space="preserve"> El scorecard muestra completitud del 72% en la columna monto. Es aceptable para un KPI critico de ventas? Que umbral minimo establecerias y por que? Considera que monto se usa para calcular ingresos, comisiones y reportes al directorio.</w:t>
      </w:r>
    </w:p>
    <w:p>
      <w:pPr>
        <w:spacing w:after="60" w:before="0"/>
      </w:pP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072"/>
        <w:gridCol w:w="8674"/>
      </w:tblGrid>
      <w:tr>
        <w:tc>
          <w:tcPr>
            <w:tcW w:type="dxa" w:w="1072"/>
            <w:tcBorders>
              <w:top w:val="single" w:color="2E5FA3" w:sz="6"/>
              <w:left w:val="single" w:color="2E5FA3" w:sz="6"/>
              <w:bottom w:val="single" w:color="2E5FA3" w:sz="6"/>
              <w:right w:val="single" w:color="2E5FA3" w:sz="6"/>
            </w:tcBorders>
            <w:shd w:fill="2E5FA3" w:val="clear"/>
            <w:tcMar>
              <w:top w:type="dxa" w:w="80"/>
              <w:left w:type="dxa" w:w="60"/>
              <w:bottom w:type="dxa" w:w="80"/>
              <w:right w:type="dxa" w:w="60"/>
            </w:tcMar>
            <w:vAlign w:val="center"/>
          </w:tcPr>
          <w:p>
            <w:pPr>
              <w:spacing w:after="40" w:before="40"/>
              <w:jc w:val="center"/>
            </w:pPr>
            <w:r>
              <w:rPr>
                <w:rFonts w:ascii="Tahoma" w:cs="Tahoma" w:eastAsia="Tahoma" w:hAnsi="Tahoma"/>
                <w:b/>
                <w:bCs/>
                <w:color w:val="FFFFFF"/>
                <w:sz w:val="22"/>
                <w:szCs w:val="22"/>
              </w:rPr>
              <w:t xml:space="preserve">PA</w:t>
            </w:r>
          </w:p>
        </w:tc>
        <w:tc>
          <w:tcPr>
            <w:tcW w:type="dxa" w:w="8674"/>
            <w:tcBorders>
              <w:top w:val="single" w:color="BFBFBF" w:sz="4"/>
              <w:left w:val="single" w:color="BFBFBF" w:sz="4"/>
              <w:bottom w:val="single" w:color="BFBFBF" w:sz="4"/>
              <w:right w:val="single" w:color="BFBFBF" w:sz="4"/>
            </w:tcBorders>
            <w:tcMar>
              <w:top w:type="dxa" w:w="80"/>
              <w:left w:type="dxa" w:w="160"/>
              <w:bottom w:type="dxa" w:w="80"/>
              <w:right w:type="dxa" w:w="120"/>
            </w:tcMar>
          </w:tcPr>
          <w:p>
            <w:pPr>
              <w:spacing w:after="140" w:before="0"/>
            </w:pPr>
            <w:r>
              <w:rPr>
                <w:rFonts w:ascii="Tahoma" w:cs="Tahoma" w:eastAsia="Tahoma" w:hAnsi="Tahoma"/>
                <w:i/>
                <w:iCs/>
                <w:sz w:val="20"/>
                <w:szCs w:val="20"/>
              </w:rPr>
              <w:t xml:space="preserve">Umbral minimo propuesto (%), justificacion del criterio de negocio y consecuencias de aceptar 72% en produccion.</w:t>
            </w:r>
          </w:p>
        </w:tc>
      </w:tr>
    </w:tbl>
    <w:p>
      <w:pPr>
        <w:spacing w:after="80" w:before="0"/>
      </w:pPr>
    </w:p>
    <w:p>
      <w:pPr>
        <w:spacing w:after="80" w:before="160"/>
      </w:pPr>
      <w:r>
        <w:rPr>
          <w:rFonts w:ascii="Tahoma" w:cs="Tahoma" w:eastAsia="Tahoma" w:hAnsi="Tahoma"/>
          <w:b/>
          <w:bCs/>
          <w:color w:val="2E5FA3"/>
          <w:sz w:val="24"/>
          <w:szCs w:val="24"/>
        </w:rPr>
        <w:t xml:space="preserve">Pregunta B</w:t>
      </w:r>
    </w:p>
    <w:p>
      <w:pPr>
        <w:spacing w:after="80" w:before="0"/>
      </w:pPr>
      <w:r>
        <w:rPr>
          <w:rFonts w:ascii="Tahoma" w:cs="Tahoma" w:eastAsia="Tahoma" w:hAnsi="Tahoma"/>
          <w:b/>
          <w:bCs/>
          <w:sz w:val="22"/>
          <w:szCs w:val="22"/>
        </w:rPr>
        <w:t xml:space="preserve">Impacto economico de los duplicados.</w:t>
      </w:r>
      <w:r>
        <w:rPr>
          <w:rFonts w:ascii="Tahoma" w:cs="Tahoma" w:eastAsia="Tahoma" w:hAnsi="Tahoma"/>
          <w:sz w:val="22"/>
          <w:szCs w:val="22"/>
        </w:rPr>
        <w:t xml:space="preserve"> Se detectaron 5 duplicados en 39 registros (12.8%). En una empresa con 1 millon de registros mensuales, cuanto representa economicamente este problema (usa el ticket promedio calculado)? Que control preventivo propondrias para evitar nuevos duplicados?</w:t>
      </w:r>
    </w:p>
    <w:p>
      <w:pPr>
        <w:spacing w:after="60" w:before="0"/>
      </w:pP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072"/>
        <w:gridCol w:w="8674"/>
      </w:tblGrid>
      <w:tr>
        <w:tc>
          <w:tcPr>
            <w:tcW w:type="dxa" w:w="1072"/>
            <w:tcBorders>
              <w:top w:val="single" w:color="2E5FA3" w:sz="6"/>
              <w:left w:val="single" w:color="2E5FA3" w:sz="6"/>
              <w:bottom w:val="single" w:color="2E5FA3" w:sz="6"/>
              <w:right w:val="single" w:color="2E5FA3" w:sz="6"/>
            </w:tcBorders>
            <w:shd w:fill="2E5FA3" w:val="clear"/>
            <w:tcMar>
              <w:top w:type="dxa" w:w="80"/>
              <w:left w:type="dxa" w:w="60"/>
              <w:bottom w:type="dxa" w:w="80"/>
              <w:right w:type="dxa" w:w="60"/>
            </w:tcMar>
            <w:vAlign w:val="center"/>
          </w:tcPr>
          <w:p>
            <w:pPr>
              <w:spacing w:after="40" w:before="40"/>
              <w:jc w:val="center"/>
            </w:pPr>
            <w:r>
              <w:rPr>
                <w:rFonts w:ascii="Tahoma" w:cs="Tahoma" w:eastAsia="Tahoma" w:hAnsi="Tahoma"/>
                <w:b/>
                <w:bCs/>
                <w:color w:val="FFFFFF"/>
                <w:sz w:val="22"/>
                <w:szCs w:val="22"/>
              </w:rPr>
              <w:t xml:space="preserve">PB</w:t>
            </w:r>
          </w:p>
        </w:tc>
        <w:tc>
          <w:tcPr>
            <w:tcW w:type="dxa" w:w="8674"/>
            <w:tcBorders>
              <w:top w:val="single" w:color="BFBFBF" w:sz="4"/>
              <w:left w:val="single" w:color="BFBFBF" w:sz="4"/>
              <w:bottom w:val="single" w:color="BFBFBF" w:sz="4"/>
              <w:right w:val="single" w:color="BFBFBF" w:sz="4"/>
            </w:tcBorders>
            <w:tcMar>
              <w:top w:type="dxa" w:w="80"/>
              <w:left w:type="dxa" w:w="160"/>
              <w:bottom w:type="dxa" w:w="80"/>
              <w:right w:type="dxa" w:w="120"/>
            </w:tcMar>
          </w:tcPr>
          <w:p>
            <w:pPr>
              <w:spacing w:after="140" w:before="0"/>
            </w:pPr>
            <w:r>
              <w:rPr>
                <w:rFonts w:ascii="Tahoma" w:cs="Tahoma" w:eastAsia="Tahoma" w:hAnsi="Tahoma"/>
                <w:i/>
                <w:iCs/>
                <w:sz w:val="20"/>
                <w:szCs w:val="20"/>
              </w:rPr>
              <w:t xml:space="preserve">Calculo del impacto economico con cifras y control preventivo con descripcion tecnica y responsable.</w:t>
            </w:r>
          </w:p>
        </w:tc>
      </w:tr>
    </w:tbl>
    <w:p>
      <w:pPr>
        <w:spacing w:after="80" w:before="0"/>
      </w:pPr>
    </w:p>
    <w:p>
      <w:pPr>
        <w:spacing w:after="80" w:before="160"/>
      </w:pPr>
      <w:r>
        <w:rPr>
          <w:rFonts w:ascii="Tahoma" w:cs="Tahoma" w:eastAsia="Tahoma" w:hAnsi="Tahoma"/>
          <w:b/>
          <w:bCs/>
          <w:color w:val="2E5FA3"/>
          <w:sz w:val="24"/>
          <w:szCs w:val="24"/>
        </w:rPr>
        <w:t xml:space="preserve">Pregunta C — Decision Ejecutiva</w:t>
      </w:r>
    </w:p>
    <w:p>
      <w:pPr>
        <w:spacing w:after="80" w:before="0"/>
      </w:pPr>
      <w:r>
        <w:rPr>
          <w:rFonts w:ascii="Tahoma" w:cs="Tahoma" w:eastAsia="Tahoma" w:hAnsi="Tahoma"/>
          <w:b/>
          <w:bCs/>
          <w:sz w:val="22"/>
          <w:szCs w:val="22"/>
        </w:rPr>
        <w:t xml:space="preserve">Parrafo ejecutivo para el Gerente de Datos.</w:t>
      </w:r>
      <w:r>
        <w:rPr>
          <w:rFonts w:ascii="Tahoma" w:cs="Tahoma" w:eastAsia="Tahoma" w:hAnsi="Tahoma"/>
          <w:sz w:val="22"/>
          <w:szCs w:val="22"/>
        </w:rPr>
        <w:t xml:space="preserve"> Redacta el parrafo que le presentarias al Gerente de Datos describiendo el problema encontrado, los KPIs clave del scorecard y la accion prioritaria a tomar. Sin jerga tecnica.</w:t>
      </w:r>
    </w:p>
    <w:p>
      <w:pPr>
        <w:spacing w:after="60" w:before="0"/>
      </w:pP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072"/>
        <w:gridCol w:w="8674"/>
      </w:tblGrid>
      <w:tr>
        <w:tc>
          <w:tcPr>
            <w:tcW w:type="dxa" w:w="1072"/>
            <w:tcBorders>
              <w:top w:val="single" w:color="2E5FA3" w:sz="6"/>
              <w:left w:val="single" w:color="2E5FA3" w:sz="6"/>
              <w:bottom w:val="single" w:color="2E5FA3" w:sz="6"/>
              <w:right w:val="single" w:color="2E5FA3" w:sz="6"/>
            </w:tcBorders>
            <w:shd w:fill="2E5FA3" w:val="clear"/>
            <w:tcMar>
              <w:top w:type="dxa" w:w="80"/>
              <w:left w:type="dxa" w:w="60"/>
              <w:bottom w:type="dxa" w:w="80"/>
              <w:right w:type="dxa" w:w="60"/>
            </w:tcMar>
            <w:vAlign w:val="center"/>
          </w:tcPr>
          <w:p>
            <w:pPr>
              <w:spacing w:after="40" w:before="40"/>
              <w:jc w:val="center"/>
            </w:pPr>
            <w:r>
              <w:rPr>
                <w:rFonts w:ascii="Tahoma" w:cs="Tahoma" w:eastAsia="Tahoma" w:hAnsi="Tahoma"/>
                <w:b/>
                <w:bCs/>
                <w:color w:val="FFFFFF"/>
                <w:sz w:val="22"/>
                <w:szCs w:val="22"/>
              </w:rPr>
              <w:t xml:space="preserve">PC</w:t>
            </w:r>
          </w:p>
        </w:tc>
        <w:tc>
          <w:tcPr>
            <w:tcW w:type="dxa" w:w="8674"/>
            <w:tcBorders>
              <w:top w:val="single" w:color="BFBFBF" w:sz="4"/>
              <w:left w:val="single" w:color="BFBFBF" w:sz="4"/>
              <w:bottom w:val="single" w:color="BFBFBF" w:sz="4"/>
              <w:right w:val="single" w:color="BFBFBF" w:sz="4"/>
            </w:tcBorders>
            <w:tcMar>
              <w:top w:type="dxa" w:w="80"/>
              <w:left w:type="dxa" w:w="160"/>
              <w:bottom w:type="dxa" w:w="80"/>
              <w:right w:type="dxa" w:w="120"/>
            </w:tcMar>
          </w:tcPr>
          <w:p>
            <w:pPr>
              <w:spacing w:after="140" w:before="0"/>
            </w:pPr>
            <w:r>
              <w:rPr>
                <w:rFonts w:ascii="Tahoma" w:cs="Tahoma" w:eastAsia="Tahoma" w:hAnsi="Tahoma"/>
                <w:i/>
                <w:iCs/>
                <w:sz w:val="20"/>
                <w:szCs w:val="20"/>
              </w:rPr>
              <w:t xml:space="preserve">Parrafo ejecutivo: problema, 3 KPIs clave con valores reales, accion prioritaria con plazo y responsable.</w:t>
            </w:r>
          </w:p>
        </w:tc>
      </w:tr>
    </w:tbl>
    <w:p>
      <w:pPr>
        <w:spacing w:after="80" w:before="0"/>
      </w:pPr>
    </w:p>
    <w:p>
      <w:pPr>
        <w:spacing w:after="80" w:before="160"/>
      </w:pPr>
      <w:r>
        <w:rPr>
          <w:rFonts w:ascii="Tahoma" w:cs="Tahoma" w:eastAsia="Tahoma" w:hAnsi="Tahoma"/>
          <w:b/>
          <w:bCs/>
          <w:color w:val="2E5FA3"/>
          <w:sz w:val="24"/>
          <w:szCs w:val="24"/>
        </w:rPr>
        <w:t xml:space="preserve">Pregunta D — Escenario Alternativo</w:t>
      </w:r>
    </w:p>
    <w:p>
      <w:pPr>
        <w:spacing w:after="80" w:before="0"/>
      </w:pPr>
      <w:r>
        <w:rPr>
          <w:rFonts w:ascii="Tahoma" w:cs="Tahoma" w:eastAsia="Tahoma" w:hAnsi="Tahoma"/>
          <w:b/>
          <w:bCs/>
          <w:sz w:val="22"/>
          <w:szCs w:val="22"/>
        </w:rPr>
        <w:t xml:space="preserve">Impacto de ignorar los problemas de calidad.</w:t>
      </w:r>
      <w:r>
        <w:rPr>
          <w:rFonts w:ascii="Tahoma" w:cs="Tahoma" w:eastAsia="Tahoma" w:hAnsi="Tahoma"/>
          <w:sz w:val="22"/>
          <w:szCs w:val="22"/>
        </w:rPr>
        <w:t xml:space="preserve"> Que pasaria si RetailPeru ignora estos problemas y usa los datos para tomar decisiones de reposicion de inventario? Como cambiaria el impacto si el dataset tuviera 10 millones de registros en lugar de 39?</w:t>
      </w:r>
    </w:p>
    <w:p>
      <w:pPr>
        <w:spacing w:after="60" w:before="0"/>
      </w:pP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072"/>
        <w:gridCol w:w="8674"/>
      </w:tblGrid>
      <w:tr>
        <w:tc>
          <w:tcPr>
            <w:tcW w:type="dxa" w:w="1072"/>
            <w:tcBorders>
              <w:top w:val="single" w:color="2E5FA3" w:sz="6"/>
              <w:left w:val="single" w:color="2E5FA3" w:sz="6"/>
              <w:bottom w:val="single" w:color="2E5FA3" w:sz="6"/>
              <w:right w:val="single" w:color="2E5FA3" w:sz="6"/>
            </w:tcBorders>
            <w:shd w:fill="2E5FA3" w:val="clear"/>
            <w:tcMar>
              <w:top w:type="dxa" w:w="80"/>
              <w:left w:type="dxa" w:w="60"/>
              <w:bottom w:type="dxa" w:w="80"/>
              <w:right w:type="dxa" w:w="60"/>
            </w:tcMar>
            <w:vAlign w:val="center"/>
          </w:tcPr>
          <w:p>
            <w:pPr>
              <w:spacing w:after="40" w:before="40"/>
              <w:jc w:val="center"/>
            </w:pPr>
            <w:r>
              <w:rPr>
                <w:rFonts w:ascii="Tahoma" w:cs="Tahoma" w:eastAsia="Tahoma" w:hAnsi="Tahoma"/>
                <w:b/>
                <w:bCs/>
                <w:color w:val="FFFFFF"/>
                <w:sz w:val="22"/>
                <w:szCs w:val="22"/>
              </w:rPr>
              <w:t xml:space="preserve">PD</w:t>
            </w:r>
          </w:p>
        </w:tc>
        <w:tc>
          <w:tcPr>
            <w:tcW w:type="dxa" w:w="8674"/>
            <w:tcBorders>
              <w:top w:val="single" w:color="BFBFBF" w:sz="4"/>
              <w:left w:val="single" w:color="BFBFBF" w:sz="4"/>
              <w:bottom w:val="single" w:color="BFBFBF" w:sz="4"/>
              <w:right w:val="single" w:color="BFBFBF" w:sz="4"/>
            </w:tcBorders>
            <w:tcMar>
              <w:top w:type="dxa" w:w="80"/>
              <w:left w:type="dxa" w:w="160"/>
              <w:bottom w:type="dxa" w:w="80"/>
              <w:right w:type="dxa" w:w="120"/>
            </w:tcMar>
          </w:tcPr>
          <w:p>
            <w:pPr>
              <w:spacing w:after="140" w:before="0"/>
            </w:pPr>
            <w:r>
              <w:rPr>
                <w:rFonts w:ascii="Tahoma" w:cs="Tahoma" w:eastAsia="Tahoma" w:hAnsi="Tahoma"/>
                <w:i/>
                <w:iCs/>
                <w:sz w:val="20"/>
                <w:szCs w:val="20"/>
              </w:rPr>
              <w:t xml:space="preserve">Consecuencias en la toma de decisiones de inventario y analisis del impacto escalado a 10 millones de registros.</w:t>
            </w:r>
          </w:p>
        </w:tc>
      </w:tr>
    </w:tbl>
    <w:p>
      <w:pPr>
        <w:spacing w:after="120" w:before="0"/>
      </w:pPr>
    </w:p>
    <w:p>
      <w:pPr>
        <w:shd w:fill="2E5FA3" w:val="clear"/>
        <w:spacing w:after="100" w:before="200"/>
        <w:ind w:left="100" w:right="100"/>
      </w:pPr>
      <w:r>
        <w:rPr>
          <w:rFonts w:ascii="Tahoma" w:cs="Tahoma" w:eastAsia="Tahoma" w:hAnsi="Tahoma"/>
          <w:b/>
          <w:bCs/>
          <w:color w:val="FFFFFF"/>
          <w:sz w:val="26"/>
          <w:szCs w:val="26"/>
        </w:rPr>
        <w:t xml:space="preserve">VII.  CONCLUSIONES</w:t>
      </w:r>
    </w:p>
    <w:p>
      <w:pPr>
        <w:spacing w:after="80" w:before="80"/>
      </w:pPr>
      <w:r>
        <w:rPr>
          <w:rFonts w:ascii="Tahoma" w:cs="Tahoma" w:eastAsia="Tahoma" w:hAnsi="Tahoma"/>
          <w:sz w:val="22"/>
          <w:szCs w:val="22"/>
        </w:rPr>
        <w:t xml:space="preserve">Redacta 3 conclusiones grupales tecnicas y de aprendizaje:</w:t>
      </w:r>
    </w:p>
    <w:p>
      <w:pPr>
        <w:pStyle w:val="ListParagraph"/>
        <w:numPr>
          <w:ilvl w:val="0"/>
          <w:numId w:val="3"/>
        </w:numPr>
        <w:spacing w:after="60" w:before="0"/>
      </w:pPr>
      <w:r>
        <w:rPr>
          <w:rFonts w:ascii="Tahoma" w:cs="Tahoma" w:eastAsia="Tahoma" w:hAnsi="Tahoma"/>
          <w:sz w:val="22"/>
          <w:szCs w:val="22"/>
        </w:rPr>
        <w:t xml:space="preserve">___________________________________________________________________________________________</w:t>
      </w:r>
    </w:p>
    <w:p>
      <w:pPr>
        <w:pStyle w:val="ListParagraph"/>
        <w:numPr>
          <w:ilvl w:val="0"/>
          <w:numId w:val="3"/>
        </w:numPr>
        <w:spacing w:after="60" w:before="0"/>
      </w:pPr>
      <w:r>
        <w:rPr>
          <w:rFonts w:ascii="Tahoma" w:cs="Tahoma" w:eastAsia="Tahoma" w:hAnsi="Tahoma"/>
          <w:sz w:val="22"/>
          <w:szCs w:val="22"/>
        </w:rPr>
        <w:t xml:space="preserve">___________________________________________________________________________________________</w:t>
      </w:r>
    </w:p>
    <w:p>
      <w:pPr>
        <w:pStyle w:val="ListParagraph"/>
        <w:numPr>
          <w:ilvl w:val="0"/>
          <w:numId w:val="3"/>
        </w:numPr>
        <w:spacing w:after="60" w:before="0"/>
      </w:pPr>
      <w:r>
        <w:rPr>
          <w:rFonts w:ascii="Tahoma" w:cs="Tahoma" w:eastAsia="Tahoma" w:hAnsi="Tahoma"/>
          <w:sz w:val="22"/>
          <w:szCs w:val="22"/>
        </w:rPr>
        <w:t xml:space="preserve">___________________________________________________________________________________________</w:t>
      </w:r>
    </w:p>
    <w:p>
      <w:pPr>
        <w:spacing w:after="80" w:before="0"/>
      </w:pPr>
    </w:p>
    <w:p>
      <w:pPr>
        <w:shd w:fill="2E5FA3" w:val="clear"/>
        <w:spacing w:after="100" w:before="200"/>
        <w:ind w:left="100" w:right="100"/>
      </w:pPr>
      <w:r>
        <w:rPr>
          <w:rFonts w:ascii="Tahoma" w:cs="Tahoma" w:eastAsia="Tahoma" w:hAnsi="Tahoma"/>
          <w:b/>
          <w:bCs/>
          <w:color w:val="FFFFFF"/>
          <w:sz w:val="26"/>
          <w:szCs w:val="26"/>
        </w:rPr>
        <w:t xml:space="preserve">VIII.  MATERIAL COMPLEMENTARIO</w:t>
      </w:r>
    </w:p>
    <w:p>
      <w:pPr>
        <w:pStyle w:val="ListParagraph"/>
        <w:numPr>
          <w:ilvl w:val="0"/>
          <w:numId w:val="3"/>
        </w:numPr>
        <w:spacing w:after="60" w:before="0"/>
      </w:pPr>
      <w:r>
        <w:rPr>
          <w:rFonts w:ascii="Tahoma" w:cs="Tahoma" w:eastAsia="Tahoma" w:hAnsi="Tahoma"/>
          <w:b/>
          <w:bCs/>
          <w:sz w:val="22"/>
          <w:szCs w:val="22"/>
        </w:rPr>
        <w:t xml:space="preserve">Loshin, D. (2011). </w:t>
      </w:r>
      <w:r>
        <w:rPr>
          <w:rFonts w:ascii="Tahoma" w:cs="Tahoma" w:eastAsia="Tahoma" w:hAnsi="Tahoma"/>
          <w:sz w:val="22"/>
          <w:szCs w:val="22"/>
        </w:rPr>
        <w:t xml:space="preserve">The Practitioner's Guide to Data Quality Improvement. Elsevier/MK.</w:t>
      </w:r>
    </w:p>
    <w:p>
      <w:pPr>
        <w:pStyle w:val="ListParagraph"/>
        <w:numPr>
          <w:ilvl w:val="0"/>
          <w:numId w:val="3"/>
        </w:numPr>
        <w:spacing w:after="60" w:before="0"/>
      </w:pPr>
      <w:r>
        <w:rPr>
          <w:rFonts w:ascii="Tahoma" w:cs="Tahoma" w:eastAsia="Tahoma" w:hAnsi="Tahoma"/>
          <w:b/>
          <w:bCs/>
          <w:sz w:val="22"/>
          <w:szCs w:val="22"/>
        </w:rPr>
        <w:t xml:space="preserve">Redman, T.C. (2016). </w:t>
      </w:r>
      <w:r>
        <w:rPr>
          <w:rFonts w:ascii="Tahoma" w:cs="Tahoma" w:eastAsia="Tahoma" w:hAnsi="Tahoma"/>
          <w:sz w:val="22"/>
          <w:szCs w:val="22"/>
        </w:rPr>
        <w:t xml:space="preserve">Data Driven: Profiting from Your Most Important Business Asset. HBR Press.</w:t>
      </w:r>
    </w:p>
    <w:p>
      <w:pPr>
        <w:pStyle w:val="ListParagraph"/>
        <w:numPr>
          <w:ilvl w:val="0"/>
          <w:numId w:val="3"/>
        </w:numPr>
        <w:spacing w:after="60" w:before="0"/>
      </w:pPr>
      <w:r>
        <w:rPr>
          <w:rFonts w:ascii="Tahoma" w:cs="Tahoma" w:eastAsia="Tahoma" w:hAnsi="Tahoma"/>
          <w:sz w:val="22"/>
          <w:szCs w:val="22"/>
        </w:rPr>
        <w:t xml:space="preserve">ISO/IEC 25012: </w:t>
      </w:r>
      <w:r>
        <w:rPr>
          <w:rFonts w:ascii="Tahoma" w:cs="Tahoma" w:eastAsia="Tahoma" w:hAnsi="Tahoma"/>
          <w:color w:val="2E5FA3"/>
          <w:sz w:val="22"/>
          <w:szCs w:val="22"/>
          <w:u w:val="single"/>
        </w:rPr>
        <w:t xml:space="preserve">https://iso25000.com/index.php/normas-iso-25000/iso-25012</w:t>
      </w:r>
    </w:p>
    <w:p>
      <w:pPr>
        <w:pStyle w:val="ListParagraph"/>
        <w:numPr>
          <w:ilvl w:val="0"/>
          <w:numId w:val="3"/>
        </w:numPr>
        <w:spacing w:after="60" w:before="0"/>
      </w:pPr>
      <w:r>
        <w:rPr>
          <w:rFonts w:ascii="Tahoma" w:cs="Tahoma" w:eastAsia="Tahoma" w:hAnsi="Tahoma"/>
          <w:sz w:val="22"/>
          <w:szCs w:val="22"/>
        </w:rPr>
        <w:t xml:space="preserve">pandas docs - isnull/duplicated: </w:t>
      </w:r>
      <w:r>
        <w:rPr>
          <w:rFonts w:ascii="Tahoma" w:cs="Tahoma" w:eastAsia="Tahoma" w:hAnsi="Tahoma"/>
          <w:color w:val="2E5FA3"/>
          <w:sz w:val="22"/>
          <w:szCs w:val="22"/>
          <w:u w:val="single"/>
        </w:rPr>
        <w:t xml:space="preserve">https://pandas.pydata.org/docs/reference/frame.html</w:t>
      </w:r>
    </w:p>
    <w:p>
      <w:pPr>
        <w:spacing w:after="100" w:before="0"/>
      </w:pPr>
    </w:p>
    <w:p>
      <w:pPr>
        <w:shd w:fill="2E5FA3" w:val="clear"/>
        <w:spacing w:after="100" w:before="200"/>
        <w:ind w:left="100" w:right="100"/>
      </w:pPr>
      <w:r>
        <w:rPr>
          <w:rFonts w:ascii="Tahoma" w:cs="Tahoma" w:eastAsia="Tahoma" w:hAnsi="Tahoma"/>
          <w:b/>
          <w:bCs/>
          <w:color w:val="FFFFFF"/>
          <w:sz w:val="26"/>
          <w:szCs w:val="26"/>
        </w:rPr>
        <w:t xml:space="preserve">IX.  CRITERIOS DE EVALUACION</w:t>
      </w:r>
    </w:p>
    <w:p>
      <w:pPr>
        <w:spacing w:after="80" w:before="0"/>
      </w:pP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5360"/>
        <w:gridCol w:w="4386"/>
      </w:tblGrid>
      <w:tr>
        <w:tc>
          <w:tcPr>
            <w:tcW w:type="dxa" w:w="5360"/>
            <w:tcBorders>
              <w:top w:val="none" w:color="FFFFFF" w:sz="0"/>
              <w:left w:val="none" w:color="FFFFFF" w:sz="0"/>
              <w:bottom w:val="none" w:color="FFFFFF" w:sz="0"/>
              <w:right w:val="none" w:color="FFFFFF" w:sz="0"/>
            </w:tcBorders>
            <w:shd w:fill="1F3864" w:val="clear"/>
            <w:tcMar>
              <w:top w:type="dxa" w:w="80"/>
              <w:left w:type="dxa" w:w="120"/>
              <w:bottom w:type="dxa" w:w="80"/>
              <w:right w:type="dxa" w:w="120"/>
            </w:tcMar>
          </w:tcPr>
          <w:p>
            <w:pPr>
              <w:spacing w:after="40" w:before="0"/>
            </w:pPr>
            <w:r>
              <w:rPr>
                <w:rFonts w:ascii="Tahoma" w:cs="Tahoma" w:eastAsia="Tahoma" w:hAnsi="Tahoma"/>
                <w:b/>
                <w:bCs/>
                <w:color w:val="FFFFFF"/>
                <w:sz w:val="19"/>
                <w:szCs w:val="19"/>
              </w:rPr>
              <w:t xml:space="preserve">Curso: Fundamentos de Gestion de Datos  |  Semana 15  |  Lab. N 15</w:t>
            </w:r>
          </w:p>
        </w:tc>
        <w:tc>
          <w:tcPr>
            <w:tcW w:type="dxa" w:w="4386"/>
            <w:tcBorders>
              <w:top w:val="none" w:color="FFFFFF" w:sz="0"/>
              <w:left w:val="none" w:color="FFFFFF" w:sz="0"/>
              <w:bottom w:val="none" w:color="FFFFFF" w:sz="0"/>
              <w:right w:val="none" w:color="FFFFFF" w:sz="0"/>
            </w:tcBorders>
            <w:shd w:fill="2E5FA3" w:val="clear"/>
            <w:tcMar>
              <w:top w:type="dxa" w:w="80"/>
              <w:left w:type="dxa" w:w="120"/>
              <w:bottom w:type="dxa" w:w="80"/>
              <w:right w:type="dxa" w:w="120"/>
            </w:tcMar>
          </w:tcPr>
          <w:p>
            <w:pPr>
              <w:spacing w:after="40" w:before="0"/>
            </w:pPr>
            <w:r>
              <w:rPr>
                <w:rFonts w:ascii="Tahoma" w:cs="Tahoma" w:eastAsia="Tahoma" w:hAnsi="Tahoma"/>
                <w:b/>
                <w:bCs/>
                <w:color w:val="FFFFFF"/>
                <w:sz w:val="19"/>
                <w:szCs w:val="19"/>
              </w:rPr>
              <w:t xml:space="preserve">Docente: Pilar Rocio Sayn Mejia</w:t>
            </w:r>
          </w:p>
        </w:tc>
      </w:tr>
      <w:tr>
        <w:tc>
          <w:tcPr>
            <w:tcW w:type="dxa" w:w="53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80" w:before="80"/>
            </w:pPr>
            <w:r>
              <w:rPr>
                <w:rFonts w:ascii="Tahoma" w:cs="Tahoma" w:eastAsia="Tahoma" w:hAnsi="Tahoma"/>
                <w:sz w:val="20"/>
                <w:szCs w:val="20"/>
              </w:rPr>
              <w:t xml:space="preserve">Integrante 1: _____________________________</w:t>
            </w:r>
          </w:p>
        </w:tc>
        <w:tc>
          <w:tcPr>
            <w:tcW w:type="dxa" w:w="4386"/>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80" w:before="80"/>
            </w:pPr>
            <w:r>
              <w:rPr>
                <w:rFonts w:ascii="Tahoma" w:cs="Tahoma" w:eastAsia="Tahoma" w:hAnsi="Tahoma"/>
                <w:sz w:val="20"/>
                <w:szCs w:val="20"/>
              </w:rPr>
              <w:t xml:space="preserve">Integrante 2: _____________________________</w:t>
            </w:r>
          </w:p>
        </w:tc>
      </w:tr>
      <w:tr>
        <w:tc>
          <w:tcPr>
            <w:tcW w:type="dxa" w:w="53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80" w:before="80"/>
            </w:pPr>
            <w:r>
              <w:rPr>
                <w:rFonts w:ascii="Tahoma" w:cs="Tahoma" w:eastAsia="Tahoma" w:hAnsi="Tahoma"/>
                <w:sz w:val="20"/>
                <w:szCs w:val="20"/>
              </w:rPr>
              <w:t xml:space="preserve">Integrante 3: _____________________________</w:t>
            </w:r>
          </w:p>
        </w:tc>
        <w:tc>
          <w:tcPr>
            <w:tcW w:type="dxa" w:w="4386"/>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80" w:before="80"/>
            </w:pPr>
            <w:r>
              <w:rPr>
                <w:rFonts w:ascii="Tahoma" w:cs="Tahoma" w:eastAsia="Tahoma" w:hAnsi="Tahoma"/>
                <w:sz w:val="20"/>
                <w:szCs w:val="20"/>
              </w:rPr>
              <w:t xml:space="preserve">Integrante 4: _____________________________</w:t>
            </w:r>
          </w:p>
        </w:tc>
      </w:tr>
      <w:tr>
        <w:tc>
          <w:tcPr>
            <w:tcW w:type="dxa" w:w="53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80" w:before="80"/>
            </w:pPr>
            <w:r>
              <w:rPr>
                <w:rFonts w:ascii="Tahoma" w:cs="Tahoma" w:eastAsia="Tahoma" w:hAnsi="Tahoma"/>
                <w:sz w:val="20"/>
                <w:szCs w:val="20"/>
              </w:rPr>
              <w:t xml:space="preserve">Seccion: __________________________________</w:t>
            </w:r>
          </w:p>
        </w:tc>
        <w:tc>
          <w:tcPr>
            <w:tcW w:type="dxa" w:w="4386"/>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80" w:before="80"/>
            </w:pPr>
            <w:r>
              <w:rPr>
                <w:rFonts w:ascii="Tahoma" w:cs="Tahoma" w:eastAsia="Tahoma" w:hAnsi="Tahoma"/>
                <w:sz w:val="20"/>
                <w:szCs w:val="20"/>
              </w:rPr>
              <w:t xml:space="preserve">Nota: _____________________________________</w:t>
            </w:r>
          </w:p>
        </w:tc>
      </w:tr>
    </w:tbl>
    <w:p>
      <w:pPr>
        <w:spacing w:after="100" w:before="0"/>
      </w:pPr>
    </w:p>
    <w:p>
      <w:pPr>
        <w:spacing w:after="80" w:before="80"/>
      </w:pPr>
      <w:r>
        <w:rPr>
          <w:rFonts w:ascii="Tahoma" w:cs="Tahoma" w:eastAsia="Tahoma" w:hAnsi="Tahoma"/>
          <w:b/>
          <w:bCs/>
          <w:color w:val="1F3864"/>
          <w:sz w:val="24"/>
          <w:szCs w:val="24"/>
        </w:rPr>
        <w:t xml:space="preserve">Rubrica — Lab D15 | Calidad de Datos, DQM y Cierre | Semana 15 | Docente: Pilar Rocio Sayn Mejia | 2026-I</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682"/>
        <w:gridCol w:w="2225"/>
        <w:gridCol w:w="1736"/>
        <w:gridCol w:w="1736"/>
        <w:gridCol w:w="1736"/>
        <w:gridCol w:w="631"/>
      </w:tblGrid>
      <w:tr>
        <w:trPr>
          <w:tblHeader/>
        </w:trPr>
        <w:tc>
          <w:tcPr>
            <w:tcW w:type="dxa" w:w="1682"/>
            <w:tcBorders>
              <w:top w:val="single" w:color="1F3864" w:sz="6"/>
              <w:left w:val="single" w:color="1F3864" w:sz="6"/>
              <w:bottom w:val="single" w:color="1F3864" w:sz="6"/>
              <w:right w:val="single" w:color="1F3864" w:sz="6"/>
            </w:tcBorders>
            <w:shd w:fill="2E5FA3" w:val="clear"/>
            <w:tcMar>
              <w:top w:type="dxa" w:w="80"/>
              <w:left w:type="dxa" w:w="80"/>
              <w:bottom w:type="dxa" w:w="80"/>
              <w:right w:type="dxa" w:w="80"/>
            </w:tcMar>
            <w:vAlign w:val="center"/>
          </w:tcPr>
          <w:p>
            <w:pPr>
              <w:spacing w:after="40" w:before="0"/>
              <w:jc w:val="center"/>
            </w:pPr>
            <w:r>
              <w:rPr>
                <w:rFonts w:ascii="Tahoma" w:cs="Tahoma" w:eastAsia="Tahoma" w:hAnsi="Tahoma"/>
                <w:b/>
                <w:bCs/>
                <w:color w:val="FFFFFF"/>
                <w:sz w:val="20"/>
                <w:szCs w:val="20"/>
              </w:rPr>
              <w:t xml:space="preserve">Criterio</w:t>
            </w:r>
          </w:p>
        </w:tc>
        <w:tc>
          <w:tcPr>
            <w:tcW w:type="dxa" w:w="2225"/>
            <w:tcBorders>
              <w:top w:val="single" w:color="1F3864" w:sz="6"/>
              <w:left w:val="single" w:color="1F3864" w:sz="6"/>
              <w:bottom w:val="single" w:color="1F3864" w:sz="6"/>
              <w:right w:val="single" w:color="1F3864" w:sz="6"/>
            </w:tcBorders>
            <w:shd w:fill="2E5FA3" w:val="clear"/>
            <w:tcMar>
              <w:top w:type="dxa" w:w="80"/>
              <w:left w:type="dxa" w:w="80"/>
              <w:bottom w:type="dxa" w:w="80"/>
              <w:right w:type="dxa" w:w="80"/>
            </w:tcMar>
            <w:vAlign w:val="center"/>
          </w:tcPr>
          <w:p>
            <w:pPr>
              <w:spacing w:after="40" w:before="0"/>
              <w:jc w:val="center"/>
            </w:pPr>
            <w:r>
              <w:rPr>
                <w:rFonts w:ascii="Tahoma" w:cs="Tahoma" w:eastAsia="Tahoma" w:hAnsi="Tahoma"/>
                <w:b/>
                <w:bCs/>
                <w:color w:val="FFFFFF"/>
                <w:sz w:val="20"/>
                <w:szCs w:val="20"/>
              </w:rPr>
              <w:t xml:space="preserve">Excelente (5)</w:t>
            </w:r>
          </w:p>
        </w:tc>
        <w:tc>
          <w:tcPr>
            <w:tcW w:type="dxa" w:w="1736"/>
            <w:tcBorders>
              <w:top w:val="single" w:color="1F3864" w:sz="6"/>
              <w:left w:val="single" w:color="1F3864" w:sz="6"/>
              <w:bottom w:val="single" w:color="1F3864" w:sz="6"/>
              <w:right w:val="single" w:color="1F3864" w:sz="6"/>
            </w:tcBorders>
            <w:shd w:fill="2E5FA3" w:val="clear"/>
            <w:tcMar>
              <w:top w:type="dxa" w:w="80"/>
              <w:left w:type="dxa" w:w="80"/>
              <w:bottom w:type="dxa" w:w="80"/>
              <w:right w:type="dxa" w:w="80"/>
            </w:tcMar>
            <w:vAlign w:val="center"/>
          </w:tcPr>
          <w:p>
            <w:pPr>
              <w:spacing w:after="40" w:before="0"/>
              <w:jc w:val="center"/>
            </w:pPr>
            <w:r>
              <w:rPr>
                <w:rFonts w:ascii="Tahoma" w:cs="Tahoma" w:eastAsia="Tahoma" w:hAnsi="Tahoma"/>
                <w:b/>
                <w:bCs/>
                <w:color w:val="FFFFFF"/>
                <w:sz w:val="20"/>
                <w:szCs w:val="20"/>
              </w:rPr>
              <w:t xml:space="preserve">Bueno (4)</w:t>
            </w:r>
          </w:p>
        </w:tc>
        <w:tc>
          <w:tcPr>
            <w:tcW w:type="dxa" w:w="1736"/>
            <w:tcBorders>
              <w:top w:val="single" w:color="1F3864" w:sz="6"/>
              <w:left w:val="single" w:color="1F3864" w:sz="6"/>
              <w:bottom w:val="single" w:color="1F3864" w:sz="6"/>
              <w:right w:val="single" w:color="1F3864" w:sz="6"/>
            </w:tcBorders>
            <w:shd w:fill="2E5FA3" w:val="clear"/>
            <w:tcMar>
              <w:top w:type="dxa" w:w="80"/>
              <w:left w:type="dxa" w:w="80"/>
              <w:bottom w:type="dxa" w:w="80"/>
              <w:right w:type="dxa" w:w="80"/>
            </w:tcMar>
            <w:vAlign w:val="center"/>
          </w:tcPr>
          <w:p>
            <w:pPr>
              <w:spacing w:after="40" w:before="0"/>
              <w:jc w:val="center"/>
            </w:pPr>
            <w:r>
              <w:rPr>
                <w:rFonts w:ascii="Tahoma" w:cs="Tahoma" w:eastAsia="Tahoma" w:hAnsi="Tahoma"/>
                <w:b/>
                <w:bCs/>
                <w:color w:val="FFFFFF"/>
                <w:sz w:val="20"/>
                <w:szCs w:val="20"/>
              </w:rPr>
              <w:t xml:space="preserve">En desarrollo (2)</w:t>
            </w:r>
          </w:p>
        </w:tc>
        <w:tc>
          <w:tcPr>
            <w:tcW w:type="dxa" w:w="1736"/>
            <w:tcBorders>
              <w:top w:val="single" w:color="1F3864" w:sz="6"/>
              <w:left w:val="single" w:color="1F3864" w:sz="6"/>
              <w:bottom w:val="single" w:color="1F3864" w:sz="6"/>
              <w:right w:val="single" w:color="1F3864" w:sz="6"/>
            </w:tcBorders>
            <w:shd w:fill="2E5FA3" w:val="clear"/>
            <w:tcMar>
              <w:top w:type="dxa" w:w="80"/>
              <w:left w:type="dxa" w:w="80"/>
              <w:bottom w:type="dxa" w:w="80"/>
              <w:right w:type="dxa" w:w="80"/>
            </w:tcMar>
            <w:vAlign w:val="center"/>
          </w:tcPr>
          <w:p>
            <w:pPr>
              <w:spacing w:after="40" w:before="0"/>
              <w:jc w:val="center"/>
            </w:pPr>
            <w:r>
              <w:rPr>
                <w:rFonts w:ascii="Tahoma" w:cs="Tahoma" w:eastAsia="Tahoma" w:hAnsi="Tahoma"/>
                <w:b/>
                <w:bCs/>
                <w:color w:val="FFFFFF"/>
                <w:sz w:val="20"/>
                <w:szCs w:val="20"/>
              </w:rPr>
              <w:t xml:space="preserve">Insuficiente (1)</w:t>
            </w:r>
          </w:p>
        </w:tc>
        <w:tc>
          <w:tcPr>
            <w:tcW w:type="dxa" w:w="631"/>
            <w:tcBorders>
              <w:top w:val="single" w:color="1F3864" w:sz="6"/>
              <w:left w:val="single" w:color="1F3864" w:sz="6"/>
              <w:bottom w:val="single" w:color="1F3864" w:sz="6"/>
              <w:right w:val="single" w:color="1F3864" w:sz="6"/>
            </w:tcBorders>
            <w:shd w:fill="2E5FA3" w:val="clear"/>
            <w:tcMar>
              <w:top w:type="dxa" w:w="80"/>
              <w:left w:type="dxa" w:w="80"/>
              <w:bottom w:type="dxa" w:w="80"/>
              <w:right w:type="dxa" w:w="80"/>
            </w:tcMar>
            <w:vAlign w:val="center"/>
          </w:tcPr>
          <w:p>
            <w:pPr>
              <w:spacing w:after="40" w:before="0"/>
              <w:jc w:val="center"/>
            </w:pPr>
            <w:r>
              <w:rPr>
                <w:rFonts w:ascii="Tahoma" w:cs="Tahoma" w:eastAsia="Tahoma" w:hAnsi="Tahoma"/>
                <w:b/>
                <w:bCs/>
                <w:color w:val="FFFFFF"/>
                <w:sz w:val="20"/>
                <w:szCs w:val="20"/>
              </w:rPr>
              <w:t xml:space="preserve">Pts.</w:t>
            </w:r>
          </w:p>
        </w:tc>
      </w:tr>
      <w:tr>
        <w:tc>
          <w:tcPr>
            <w:tcW w:type="dxa" w:w="1682"/>
            <w:tcBorders>
              <w:top w:val="single" w:color="BFBFBF" w:sz="4"/>
              <w:left w:val="single" w:color="BFBFBF" w:sz="4"/>
              <w:bottom w:val="single" w:color="BFBFBF" w:sz="4"/>
              <w:right w:val="single" w:color="BFBFBF" w:sz="4"/>
            </w:tcBorders>
            <w:shd w:fill="D6E4F0" w:val="clear"/>
            <w:tcMar>
              <w:top w:type="dxa" w:w="80"/>
              <w:left w:type="dxa" w:w="100"/>
              <w:bottom w:type="dxa" w:w="80"/>
              <w:right w:type="dxa" w:w="80"/>
            </w:tcMar>
            <w:vAlign w:val="top"/>
          </w:tcPr>
          <w:p>
            <w:pPr>
              <w:spacing w:after="40" w:before="0"/>
            </w:pPr>
            <w:r>
              <w:rPr>
                <w:rFonts w:ascii="Tahoma" w:cs="Tahoma" w:eastAsia="Tahoma" w:hAnsi="Tahoma"/>
                <w:b/>
                <w:bCs/>
                <w:sz w:val="18"/>
                <w:szCs w:val="18"/>
              </w:rPr>
              <w:t xml:space="preserve">Comprension de calidad de datos: define correctamente las 6 dimensiones y calcula KPIs con precision.</w:t>
            </w:r>
          </w:p>
        </w:tc>
        <w:tc>
          <w:tcPr>
            <w:tcW w:type="dxa" w:w="2225"/>
            <w:tcBorders>
              <w:top w:val="single" w:color="BFBFBF" w:sz="4"/>
              <w:left w:val="single" w:color="BFBFBF" w:sz="4"/>
              <w:bottom w:val="single" w:color="BFBFBF" w:sz="4"/>
              <w:right w:val="single" w:color="BFBFBF" w:sz="4"/>
            </w:tcBorders>
            <w:shd w:fill="FFFFFF" w:val="clear"/>
            <w:tcMar>
              <w:top w:type="dxa" w:w="80"/>
              <w:left w:type="dxa" w:w="100"/>
              <w:bottom w:type="dxa" w:w="80"/>
              <w:right w:type="dxa" w:w="80"/>
            </w:tcMar>
            <w:vAlign w:val="top"/>
          </w:tcPr>
          <w:p>
            <w:pPr>
              <w:spacing w:after="40" w:before="0"/>
            </w:pPr>
            <w:r>
              <w:rPr>
                <w:rFonts w:ascii="Tahoma" w:cs="Tahoma" w:eastAsia="Tahoma" w:hAnsi="Tahoma"/>
                <w:sz w:val="18"/>
                <w:szCs w:val="18"/>
              </w:rPr>
              <w:t xml:space="preserve">Define con precision las 6 dimensiones (completitud, consistencia, precision, unicidad, validez, oportunidad) con ejemplos del caso RetailPeru. Calcula KPIs con formulas correctas.</w:t>
            </w:r>
          </w:p>
        </w:tc>
        <w:tc>
          <w:tcPr>
            <w:tcW w:type="dxa" w:w="1736"/>
            <w:tcBorders>
              <w:top w:val="single" w:color="BFBFBF" w:sz="4"/>
              <w:left w:val="single" w:color="BFBFBF" w:sz="4"/>
              <w:bottom w:val="single" w:color="BFBFBF" w:sz="4"/>
              <w:right w:val="single" w:color="BFBFBF" w:sz="4"/>
            </w:tcBorders>
            <w:shd w:fill="FFFFFF" w:val="clear"/>
            <w:tcMar>
              <w:top w:type="dxa" w:w="80"/>
              <w:left w:type="dxa" w:w="100"/>
              <w:bottom w:type="dxa" w:w="80"/>
              <w:right w:type="dxa" w:w="80"/>
            </w:tcMar>
            <w:vAlign w:val="top"/>
          </w:tcPr>
          <w:p>
            <w:pPr>
              <w:spacing w:after="40" w:before="0"/>
            </w:pPr>
            <w:r>
              <w:rPr>
                <w:rFonts w:ascii="Tahoma" w:cs="Tahoma" w:eastAsia="Tahoma" w:hAnsi="Tahoma"/>
                <w:sz w:val="18"/>
                <w:szCs w:val="18"/>
              </w:rPr>
              <w:t xml:space="preserve">Define al menos 4 dimensiones correctamente. Calcula KPIs principales pero sin formulas explicitas.</w:t>
            </w:r>
          </w:p>
        </w:tc>
        <w:tc>
          <w:tcPr>
            <w:tcW w:type="dxa" w:w="1736"/>
            <w:tcBorders>
              <w:top w:val="single" w:color="BFBFBF" w:sz="4"/>
              <w:left w:val="single" w:color="BFBFBF" w:sz="4"/>
              <w:bottom w:val="single" w:color="BFBFBF" w:sz="4"/>
              <w:right w:val="single" w:color="BFBFBF" w:sz="4"/>
            </w:tcBorders>
            <w:shd w:fill="FFFFFF" w:val="clear"/>
            <w:tcMar>
              <w:top w:type="dxa" w:w="80"/>
              <w:left w:type="dxa" w:w="100"/>
              <w:bottom w:type="dxa" w:w="80"/>
              <w:right w:type="dxa" w:w="80"/>
            </w:tcMar>
            <w:vAlign w:val="top"/>
          </w:tcPr>
          <w:p>
            <w:pPr>
              <w:spacing w:after="40" w:before="0"/>
            </w:pPr>
            <w:r>
              <w:rPr>
                <w:rFonts w:ascii="Tahoma" w:cs="Tahoma" w:eastAsia="Tahoma" w:hAnsi="Tahoma"/>
                <w:sz w:val="18"/>
                <w:szCs w:val="18"/>
              </w:rPr>
              <w:t xml:space="preserve">Define 2-3 dimensiones de forma vaga. Calcula solo 1 KPI. Sin vinculo con el caso.</w:t>
            </w:r>
          </w:p>
        </w:tc>
        <w:tc>
          <w:tcPr>
            <w:tcW w:type="dxa" w:w="1736"/>
            <w:tcBorders>
              <w:top w:val="single" w:color="BFBFBF" w:sz="4"/>
              <w:left w:val="single" w:color="BFBFBF" w:sz="4"/>
              <w:bottom w:val="single" w:color="BFBFBF" w:sz="4"/>
              <w:right w:val="single" w:color="BFBFBF" w:sz="4"/>
            </w:tcBorders>
            <w:shd w:fill="FFFFFF" w:val="clear"/>
            <w:tcMar>
              <w:top w:type="dxa" w:w="80"/>
              <w:left w:type="dxa" w:w="100"/>
              <w:bottom w:type="dxa" w:w="80"/>
              <w:right w:type="dxa" w:w="80"/>
            </w:tcMar>
            <w:vAlign w:val="top"/>
          </w:tcPr>
          <w:p>
            <w:pPr>
              <w:spacing w:after="40" w:before="0"/>
            </w:pPr>
            <w:r>
              <w:rPr>
                <w:rFonts w:ascii="Tahoma" w:cs="Tahoma" w:eastAsia="Tahoma" w:hAnsi="Tahoma"/>
                <w:sz w:val="18"/>
                <w:szCs w:val="18"/>
              </w:rPr>
              <w:t xml:space="preserve">No define las dimensiones o confunde los conceptos. No calcula KPIs.</w:t>
            </w:r>
          </w:p>
        </w:tc>
        <w:tc>
          <w:tcPr>
            <w:tcW w:type="dxa" w:w="631"/>
            <w:tcBorders>
              <w:top w:val="single" w:color="BFBFBF" w:sz="4"/>
              <w:left w:val="single" w:color="BFBFBF" w:sz="4"/>
              <w:bottom w:val="single" w:color="BFBFBF" w:sz="4"/>
              <w:right w:val="single" w:color="BFBFBF" w:sz="4"/>
            </w:tcBorders>
            <w:shd w:fill="FFFFFF" w:val="clear"/>
            <w:tcMar>
              <w:top w:type="dxa" w:w="80"/>
              <w:left w:type="dxa" w:w="100"/>
              <w:bottom w:type="dxa" w:w="80"/>
              <w:right w:type="dxa" w:w="80"/>
            </w:tcMar>
            <w:vAlign w:val="top"/>
          </w:tcPr>
          <w:p>
            <w:pPr>
              <w:spacing w:after="40" w:before="0"/>
            </w:pPr>
            <w:r>
              <w:rPr>
                <w:rFonts w:ascii="Tahoma" w:cs="Tahoma" w:eastAsia="Tahoma" w:hAnsi="Tahoma"/>
                <w:sz w:val="18"/>
                <w:szCs w:val="18"/>
              </w:rPr>
              <w:t xml:space="preserve">/5</w:t>
            </w:r>
          </w:p>
        </w:tc>
      </w:tr>
      <w:tr>
        <w:tc>
          <w:tcPr>
            <w:tcW w:type="dxa" w:w="1682"/>
            <w:tcBorders>
              <w:top w:val="single" w:color="BFBFBF" w:sz="4"/>
              <w:left w:val="single" w:color="BFBFBF" w:sz="4"/>
              <w:bottom w:val="single" w:color="BFBFBF" w:sz="4"/>
              <w:right w:val="single" w:color="BFBFBF" w:sz="4"/>
            </w:tcBorders>
            <w:shd w:fill="D6E4F0" w:val="clear"/>
            <w:tcMar>
              <w:top w:type="dxa" w:w="80"/>
              <w:left w:type="dxa" w:w="100"/>
              <w:bottom w:type="dxa" w:w="80"/>
              <w:right w:type="dxa" w:w="80"/>
            </w:tcMar>
            <w:vAlign w:val="top"/>
          </w:tcPr>
          <w:p>
            <w:pPr>
              <w:spacing w:after="40" w:before="0"/>
            </w:pPr>
            <w:r>
              <w:rPr>
                <w:rFonts w:ascii="Tahoma" w:cs="Tahoma" w:eastAsia="Tahoma" w:hAnsi="Tahoma"/>
                <w:b/>
                <w:bCs/>
                <w:sz w:val="18"/>
                <w:szCs w:val="18"/>
              </w:rPr>
              <w:t xml:space="preserve">Implementacion del diagnostico: codigo Python/SQLite correcto para detectar nulos, duplicados y violaciones de reglas.</w:t>
            </w:r>
          </w:p>
        </w:tc>
        <w:tc>
          <w:tcPr>
            <w:tcW w:type="dxa" w:w="2225"/>
            <w:tcBorders>
              <w:top w:val="single" w:color="BFBFBF" w:sz="4"/>
              <w:left w:val="single" w:color="BFBFBF" w:sz="4"/>
              <w:bottom w:val="single" w:color="BFBFBF" w:sz="4"/>
              <w:right w:val="single" w:color="BFBFBF" w:sz="4"/>
            </w:tcBorders>
            <w:shd w:fill="EBF3FB" w:val="clear"/>
            <w:tcMar>
              <w:top w:type="dxa" w:w="80"/>
              <w:left w:type="dxa" w:w="100"/>
              <w:bottom w:type="dxa" w:w="80"/>
              <w:right w:type="dxa" w:w="80"/>
            </w:tcMar>
            <w:vAlign w:val="top"/>
          </w:tcPr>
          <w:p>
            <w:pPr>
              <w:spacing w:after="40" w:before="0"/>
            </w:pPr>
            <w:r>
              <w:rPr>
                <w:rFonts w:ascii="Tahoma" w:cs="Tahoma" w:eastAsia="Tahoma" w:hAnsi="Tahoma"/>
                <w:sz w:val="18"/>
                <w:szCs w:val="18"/>
              </w:rPr>
              <w:t xml:space="preserve">Codigo sin errores: 30 registros con todos los problemas insertados, diagnostico de completitud con semaforo correcto, duplicados exactos y parciales detectados, violaciones de reglas identificadas con conteos correctos.</w:t>
            </w:r>
          </w:p>
        </w:tc>
        <w:tc>
          <w:tcPr>
            <w:tcW w:type="dxa" w:w="1736"/>
            <w:tcBorders>
              <w:top w:val="single" w:color="BFBFBF" w:sz="4"/>
              <w:left w:val="single" w:color="BFBFBF" w:sz="4"/>
              <w:bottom w:val="single" w:color="BFBFBF" w:sz="4"/>
              <w:right w:val="single" w:color="BFBFBF" w:sz="4"/>
            </w:tcBorders>
            <w:shd w:fill="EBF3FB" w:val="clear"/>
            <w:tcMar>
              <w:top w:type="dxa" w:w="80"/>
              <w:left w:type="dxa" w:w="100"/>
              <w:bottom w:type="dxa" w:w="80"/>
              <w:right w:type="dxa" w:w="80"/>
            </w:tcMar>
            <w:vAlign w:val="top"/>
          </w:tcPr>
          <w:p>
            <w:pPr>
              <w:spacing w:after="40" w:before="0"/>
            </w:pPr>
            <w:r>
              <w:rPr>
                <w:rFonts w:ascii="Tahoma" w:cs="Tahoma" w:eastAsia="Tahoma" w:hAnsi="Tahoma"/>
                <w:sz w:val="18"/>
                <w:szCs w:val="18"/>
              </w:rPr>
              <w:t xml:space="preserve">Codigo funcional con errores menores. Dataset creado. Al menos 2 de 3 diagnosticos correctos (completitud, unicidad, validez).</w:t>
            </w:r>
          </w:p>
        </w:tc>
        <w:tc>
          <w:tcPr>
            <w:tcW w:type="dxa" w:w="1736"/>
            <w:tcBorders>
              <w:top w:val="single" w:color="BFBFBF" w:sz="4"/>
              <w:left w:val="single" w:color="BFBFBF" w:sz="4"/>
              <w:bottom w:val="single" w:color="BFBFBF" w:sz="4"/>
              <w:right w:val="single" w:color="BFBFBF" w:sz="4"/>
            </w:tcBorders>
            <w:shd w:fill="EBF3FB" w:val="clear"/>
            <w:tcMar>
              <w:top w:type="dxa" w:w="80"/>
              <w:left w:type="dxa" w:w="100"/>
              <w:bottom w:type="dxa" w:w="80"/>
              <w:right w:type="dxa" w:w="80"/>
            </w:tcMar>
            <w:vAlign w:val="top"/>
          </w:tcPr>
          <w:p>
            <w:pPr>
              <w:spacing w:after="40" w:before="0"/>
            </w:pPr>
            <w:r>
              <w:rPr>
                <w:rFonts w:ascii="Tahoma" w:cs="Tahoma" w:eastAsia="Tahoma" w:hAnsi="Tahoma"/>
                <w:sz w:val="18"/>
                <w:szCs w:val="18"/>
              </w:rPr>
              <w:t xml:space="preserve">Dataset creado pero con menos problemas intencionados. Solo 1 diagnostico correcto o incompleto.</w:t>
            </w:r>
          </w:p>
        </w:tc>
        <w:tc>
          <w:tcPr>
            <w:tcW w:type="dxa" w:w="1736"/>
            <w:tcBorders>
              <w:top w:val="single" w:color="BFBFBF" w:sz="4"/>
              <w:left w:val="single" w:color="BFBFBF" w:sz="4"/>
              <w:bottom w:val="single" w:color="BFBFBF" w:sz="4"/>
              <w:right w:val="single" w:color="BFBFBF" w:sz="4"/>
            </w:tcBorders>
            <w:shd w:fill="EBF3FB" w:val="clear"/>
            <w:tcMar>
              <w:top w:type="dxa" w:w="80"/>
              <w:left w:type="dxa" w:w="100"/>
              <w:bottom w:type="dxa" w:w="80"/>
              <w:right w:type="dxa" w:w="80"/>
            </w:tcMar>
            <w:vAlign w:val="top"/>
          </w:tcPr>
          <w:p>
            <w:pPr>
              <w:spacing w:after="40" w:before="0"/>
            </w:pPr>
            <w:r>
              <w:rPr>
                <w:rFonts w:ascii="Tahoma" w:cs="Tahoma" w:eastAsia="Tahoma" w:hAnsi="Tahoma"/>
                <w:sz w:val="18"/>
                <w:szCs w:val="18"/>
              </w:rPr>
              <w:t xml:space="preserve">Codigo no ejecuta o no presenta diagnostico.</w:t>
            </w:r>
          </w:p>
        </w:tc>
        <w:tc>
          <w:tcPr>
            <w:tcW w:type="dxa" w:w="631"/>
            <w:tcBorders>
              <w:top w:val="single" w:color="BFBFBF" w:sz="4"/>
              <w:left w:val="single" w:color="BFBFBF" w:sz="4"/>
              <w:bottom w:val="single" w:color="BFBFBF" w:sz="4"/>
              <w:right w:val="single" w:color="BFBFBF" w:sz="4"/>
            </w:tcBorders>
            <w:shd w:fill="EBF3FB" w:val="clear"/>
            <w:tcMar>
              <w:top w:type="dxa" w:w="80"/>
              <w:left w:type="dxa" w:w="100"/>
              <w:bottom w:type="dxa" w:w="80"/>
              <w:right w:type="dxa" w:w="80"/>
            </w:tcMar>
            <w:vAlign w:val="top"/>
          </w:tcPr>
          <w:p>
            <w:pPr>
              <w:spacing w:after="40" w:before="0"/>
            </w:pPr>
            <w:r>
              <w:rPr>
                <w:rFonts w:ascii="Tahoma" w:cs="Tahoma" w:eastAsia="Tahoma" w:hAnsi="Tahoma"/>
                <w:sz w:val="18"/>
                <w:szCs w:val="18"/>
              </w:rPr>
              <w:t xml:space="preserve">/5</w:t>
            </w:r>
          </w:p>
        </w:tc>
      </w:tr>
      <w:tr>
        <w:tc>
          <w:tcPr>
            <w:tcW w:type="dxa" w:w="1682"/>
            <w:tcBorders>
              <w:top w:val="single" w:color="BFBFBF" w:sz="4"/>
              <w:left w:val="single" w:color="BFBFBF" w:sz="4"/>
              <w:bottom w:val="single" w:color="BFBFBF" w:sz="4"/>
              <w:right w:val="single" w:color="BFBFBF" w:sz="4"/>
            </w:tcBorders>
            <w:shd w:fill="D6E4F0" w:val="clear"/>
            <w:tcMar>
              <w:top w:type="dxa" w:w="80"/>
              <w:left w:type="dxa" w:w="100"/>
              <w:bottom w:type="dxa" w:w="80"/>
              <w:right w:type="dxa" w:w="80"/>
            </w:tcMar>
            <w:vAlign w:val="top"/>
          </w:tcPr>
          <w:p>
            <w:pPr>
              <w:spacing w:after="40" w:before="0"/>
            </w:pPr>
            <w:r>
              <w:rPr>
                <w:rFonts w:ascii="Tahoma" w:cs="Tahoma" w:eastAsia="Tahoma" w:hAnsi="Tahoma"/>
                <w:b/>
                <w:bCs/>
                <w:sz w:val="18"/>
                <w:szCs w:val="18"/>
              </w:rPr>
              <w:t xml:space="preserve">Scorecard DQM: scorecard completo con umbrales justificados y score global calculado correctamente.</w:t>
            </w:r>
          </w:p>
        </w:tc>
        <w:tc>
          <w:tcPr>
            <w:tcW w:type="dxa" w:w="2225"/>
            <w:tcBorders>
              <w:top w:val="single" w:color="BFBFBF" w:sz="4"/>
              <w:left w:val="single" w:color="BFBFBF" w:sz="4"/>
              <w:bottom w:val="single" w:color="BFBFBF" w:sz="4"/>
              <w:right w:val="single" w:color="BFBFBF" w:sz="4"/>
            </w:tcBorders>
            <w:shd w:fill="FFFFFF" w:val="clear"/>
            <w:tcMar>
              <w:top w:type="dxa" w:w="80"/>
              <w:left w:type="dxa" w:w="100"/>
              <w:bottom w:type="dxa" w:w="80"/>
              <w:right w:type="dxa" w:w="80"/>
            </w:tcMar>
            <w:vAlign w:val="top"/>
          </w:tcPr>
          <w:p>
            <w:pPr>
              <w:spacing w:after="40" w:before="0"/>
            </w:pPr>
            <w:r>
              <w:rPr>
                <w:rFonts w:ascii="Tahoma" w:cs="Tahoma" w:eastAsia="Tahoma" w:hAnsi="Tahoma"/>
                <w:sz w:val="18"/>
                <w:szCs w:val="18"/>
              </w:rPr>
              <w:t xml:space="preserve">Scorecard con las 4 dimensiones, KPI calculado, umbral justificado con criterio de negocio, estado con semaforo, y score global ponderado (completitud 30%, unicidad 25%, validez 25%, consistencia 20%) calculado correctamente.</w:t>
            </w:r>
          </w:p>
        </w:tc>
        <w:tc>
          <w:tcPr>
            <w:tcW w:type="dxa" w:w="1736"/>
            <w:tcBorders>
              <w:top w:val="single" w:color="BFBFBF" w:sz="4"/>
              <w:left w:val="single" w:color="BFBFBF" w:sz="4"/>
              <w:bottom w:val="single" w:color="BFBFBF" w:sz="4"/>
              <w:right w:val="single" w:color="BFBFBF" w:sz="4"/>
            </w:tcBorders>
            <w:shd w:fill="FFFFFF" w:val="clear"/>
            <w:tcMar>
              <w:top w:type="dxa" w:w="80"/>
              <w:left w:type="dxa" w:w="100"/>
              <w:bottom w:type="dxa" w:w="80"/>
              <w:right w:type="dxa" w:w="80"/>
            </w:tcMar>
            <w:vAlign w:val="top"/>
          </w:tcPr>
          <w:p>
            <w:pPr>
              <w:spacing w:after="40" w:before="0"/>
            </w:pPr>
            <w:r>
              <w:rPr>
                <w:rFonts w:ascii="Tahoma" w:cs="Tahoma" w:eastAsia="Tahoma" w:hAnsi="Tahoma"/>
                <w:sz w:val="18"/>
                <w:szCs w:val="18"/>
              </w:rPr>
              <w:t xml:space="preserve">Scorecard con 3 dimensiones. Score global calculado pero con pesos diferentes a los indicados o sin justificacion de umbrales.</w:t>
            </w:r>
          </w:p>
        </w:tc>
        <w:tc>
          <w:tcPr>
            <w:tcW w:type="dxa" w:w="1736"/>
            <w:tcBorders>
              <w:top w:val="single" w:color="BFBFBF" w:sz="4"/>
              <w:left w:val="single" w:color="BFBFBF" w:sz="4"/>
              <w:bottom w:val="single" w:color="BFBFBF" w:sz="4"/>
              <w:right w:val="single" w:color="BFBFBF" w:sz="4"/>
            </w:tcBorders>
            <w:shd w:fill="FFFFFF" w:val="clear"/>
            <w:tcMar>
              <w:top w:type="dxa" w:w="80"/>
              <w:left w:type="dxa" w:w="100"/>
              <w:bottom w:type="dxa" w:w="80"/>
              <w:right w:type="dxa" w:w="80"/>
            </w:tcMar>
            <w:vAlign w:val="top"/>
          </w:tcPr>
          <w:p>
            <w:pPr>
              <w:spacing w:after="40" w:before="0"/>
            </w:pPr>
            <w:r>
              <w:rPr>
                <w:rFonts w:ascii="Tahoma" w:cs="Tahoma" w:eastAsia="Tahoma" w:hAnsi="Tahoma"/>
                <w:sz w:val="18"/>
                <w:szCs w:val="18"/>
              </w:rPr>
              <w:t xml:space="preserve">Scorecard parcial (1-2 dimensiones). Score global ausente o incorrecto.</w:t>
            </w:r>
          </w:p>
        </w:tc>
        <w:tc>
          <w:tcPr>
            <w:tcW w:type="dxa" w:w="1736"/>
            <w:tcBorders>
              <w:top w:val="single" w:color="BFBFBF" w:sz="4"/>
              <w:left w:val="single" w:color="BFBFBF" w:sz="4"/>
              <w:bottom w:val="single" w:color="BFBFBF" w:sz="4"/>
              <w:right w:val="single" w:color="BFBFBF" w:sz="4"/>
            </w:tcBorders>
            <w:shd w:fill="FFFFFF" w:val="clear"/>
            <w:tcMar>
              <w:top w:type="dxa" w:w="80"/>
              <w:left w:type="dxa" w:w="100"/>
              <w:bottom w:type="dxa" w:w="80"/>
              <w:right w:type="dxa" w:w="80"/>
            </w:tcMar>
            <w:vAlign w:val="top"/>
          </w:tcPr>
          <w:p>
            <w:pPr>
              <w:spacing w:after="40" w:before="0"/>
            </w:pPr>
            <w:r>
              <w:rPr>
                <w:rFonts w:ascii="Tahoma" w:cs="Tahoma" w:eastAsia="Tahoma" w:hAnsi="Tahoma"/>
                <w:sz w:val="18"/>
                <w:szCs w:val="18"/>
              </w:rPr>
              <w:t xml:space="preserve">No presenta scorecard o el calculo es completamente incorrecto.</w:t>
            </w:r>
          </w:p>
        </w:tc>
        <w:tc>
          <w:tcPr>
            <w:tcW w:type="dxa" w:w="631"/>
            <w:tcBorders>
              <w:top w:val="single" w:color="BFBFBF" w:sz="4"/>
              <w:left w:val="single" w:color="BFBFBF" w:sz="4"/>
              <w:bottom w:val="single" w:color="BFBFBF" w:sz="4"/>
              <w:right w:val="single" w:color="BFBFBF" w:sz="4"/>
            </w:tcBorders>
            <w:shd w:fill="FFFFFF" w:val="clear"/>
            <w:tcMar>
              <w:top w:type="dxa" w:w="80"/>
              <w:left w:type="dxa" w:w="100"/>
              <w:bottom w:type="dxa" w:w="80"/>
              <w:right w:type="dxa" w:w="80"/>
            </w:tcMar>
            <w:vAlign w:val="top"/>
          </w:tcPr>
          <w:p>
            <w:pPr>
              <w:spacing w:after="40" w:before="0"/>
            </w:pPr>
            <w:r>
              <w:rPr>
                <w:rFonts w:ascii="Tahoma" w:cs="Tahoma" w:eastAsia="Tahoma" w:hAnsi="Tahoma"/>
                <w:sz w:val="18"/>
                <w:szCs w:val="18"/>
              </w:rPr>
              <w:t xml:space="preserve">/5</w:t>
            </w:r>
          </w:p>
        </w:tc>
      </w:tr>
      <w:tr>
        <w:tc>
          <w:tcPr>
            <w:tcW w:type="dxa" w:w="1682"/>
            <w:tcBorders>
              <w:top w:val="single" w:color="BFBFBF" w:sz="4"/>
              <w:left w:val="single" w:color="BFBFBF" w:sz="4"/>
              <w:bottom w:val="single" w:color="BFBFBF" w:sz="4"/>
              <w:right w:val="single" w:color="BFBFBF" w:sz="4"/>
            </w:tcBorders>
            <w:shd w:fill="D6E4F0" w:val="clear"/>
            <w:tcMar>
              <w:top w:type="dxa" w:w="80"/>
              <w:left w:type="dxa" w:w="100"/>
              <w:bottom w:type="dxa" w:w="80"/>
              <w:right w:type="dxa" w:w="80"/>
            </w:tcMar>
            <w:vAlign w:val="top"/>
          </w:tcPr>
          <w:p>
            <w:pPr>
              <w:spacing w:after="40" w:before="0"/>
            </w:pPr>
            <w:r>
              <w:rPr>
                <w:rFonts w:ascii="Tahoma" w:cs="Tahoma" w:eastAsia="Tahoma" w:hAnsi="Tahoma"/>
                <w:b/>
                <w:bCs/>
                <w:sz w:val="18"/>
                <w:szCs w:val="18"/>
              </w:rPr>
              <w:t xml:space="preserve">Recomendacion ejecutiva: 3+ acciones concretas del plan de mejora, viables y con responsable asignado.</w:t>
            </w:r>
          </w:p>
        </w:tc>
        <w:tc>
          <w:tcPr>
            <w:tcW w:type="dxa" w:w="2225"/>
            <w:tcBorders>
              <w:top w:val="single" w:color="BFBFBF" w:sz="4"/>
              <w:left w:val="single" w:color="BFBFBF" w:sz="4"/>
              <w:bottom w:val="single" w:color="BFBFBF" w:sz="4"/>
              <w:right w:val="single" w:color="BFBFBF" w:sz="4"/>
            </w:tcBorders>
            <w:shd w:fill="EBF3FB" w:val="clear"/>
            <w:tcMar>
              <w:top w:type="dxa" w:w="80"/>
              <w:left w:type="dxa" w:w="100"/>
              <w:bottom w:type="dxa" w:w="80"/>
              <w:right w:type="dxa" w:w="80"/>
            </w:tcMar>
            <w:vAlign w:val="top"/>
          </w:tcPr>
          <w:p>
            <w:pPr>
              <w:spacing w:after="40" w:before="0"/>
            </w:pPr>
            <w:r>
              <w:rPr>
                <w:rFonts w:ascii="Tahoma" w:cs="Tahoma" w:eastAsia="Tahoma" w:hAnsi="Tahoma"/>
                <w:sz w:val="18"/>
                <w:szCs w:val="18"/>
              </w:rPr>
              <w:t xml:space="preserve">Parrafo ejecutivo sin jerga tecnica con problema, KPIs clave y accion prioritaria. Plan de mejora con 5 registros: cada uno con causa raiz, accion correctiva, responsable y plazo concretos. Analisis de escenario 10M coherente.</w:t>
            </w:r>
          </w:p>
        </w:tc>
        <w:tc>
          <w:tcPr>
            <w:tcW w:type="dxa" w:w="1736"/>
            <w:tcBorders>
              <w:top w:val="single" w:color="BFBFBF" w:sz="4"/>
              <w:left w:val="single" w:color="BFBFBF" w:sz="4"/>
              <w:bottom w:val="single" w:color="BFBFBF" w:sz="4"/>
              <w:right w:val="single" w:color="BFBFBF" w:sz="4"/>
            </w:tcBorders>
            <w:shd w:fill="EBF3FB" w:val="clear"/>
            <w:tcMar>
              <w:top w:type="dxa" w:w="80"/>
              <w:left w:type="dxa" w:w="100"/>
              <w:bottom w:type="dxa" w:w="80"/>
              <w:right w:type="dxa" w:w="80"/>
            </w:tcMar>
            <w:vAlign w:val="top"/>
          </w:tcPr>
          <w:p>
            <w:pPr>
              <w:spacing w:after="40" w:before="0"/>
            </w:pPr>
            <w:r>
              <w:rPr>
                <w:rFonts w:ascii="Tahoma" w:cs="Tahoma" w:eastAsia="Tahoma" w:hAnsi="Tahoma"/>
                <w:sz w:val="18"/>
                <w:szCs w:val="18"/>
              </w:rPr>
              <w:t xml:space="preserve">Parrafo ejecutivo comprensible. Plan con 3-4 registros. Responsables asignados pero plazos vagos. Analisis de escenario 10M superficial.</w:t>
            </w:r>
          </w:p>
        </w:tc>
        <w:tc>
          <w:tcPr>
            <w:tcW w:type="dxa" w:w="1736"/>
            <w:tcBorders>
              <w:top w:val="single" w:color="BFBFBF" w:sz="4"/>
              <w:left w:val="single" w:color="BFBFBF" w:sz="4"/>
              <w:bottom w:val="single" w:color="BFBFBF" w:sz="4"/>
              <w:right w:val="single" w:color="BFBFBF" w:sz="4"/>
            </w:tcBorders>
            <w:shd w:fill="EBF3FB" w:val="clear"/>
            <w:tcMar>
              <w:top w:type="dxa" w:w="80"/>
              <w:left w:type="dxa" w:w="100"/>
              <w:bottom w:type="dxa" w:w="80"/>
              <w:right w:type="dxa" w:w="80"/>
            </w:tcMar>
            <w:vAlign w:val="top"/>
          </w:tcPr>
          <w:p>
            <w:pPr>
              <w:spacing w:after="40" w:before="0"/>
            </w:pPr>
            <w:r>
              <w:rPr>
                <w:rFonts w:ascii="Tahoma" w:cs="Tahoma" w:eastAsia="Tahoma" w:hAnsi="Tahoma"/>
                <w:sz w:val="18"/>
                <w:szCs w:val="18"/>
              </w:rPr>
              <w:t xml:space="preserve">Solo 1-2 acciones en el plan. Sin responsables o plazos. Parrafo ejecutivo tecnico.</w:t>
            </w:r>
          </w:p>
        </w:tc>
        <w:tc>
          <w:tcPr>
            <w:tcW w:type="dxa" w:w="1736"/>
            <w:tcBorders>
              <w:top w:val="single" w:color="BFBFBF" w:sz="4"/>
              <w:left w:val="single" w:color="BFBFBF" w:sz="4"/>
              <w:bottom w:val="single" w:color="BFBFBF" w:sz="4"/>
              <w:right w:val="single" w:color="BFBFBF" w:sz="4"/>
            </w:tcBorders>
            <w:shd w:fill="EBF3FB" w:val="clear"/>
            <w:tcMar>
              <w:top w:type="dxa" w:w="80"/>
              <w:left w:type="dxa" w:w="100"/>
              <w:bottom w:type="dxa" w:w="80"/>
              <w:right w:type="dxa" w:w="80"/>
            </w:tcMar>
            <w:vAlign w:val="top"/>
          </w:tcPr>
          <w:p>
            <w:pPr>
              <w:spacing w:after="40" w:before="0"/>
            </w:pPr>
            <w:r>
              <w:rPr>
                <w:rFonts w:ascii="Tahoma" w:cs="Tahoma" w:eastAsia="Tahoma" w:hAnsi="Tahoma"/>
                <w:sz w:val="18"/>
                <w:szCs w:val="18"/>
              </w:rPr>
              <w:t xml:space="preserve">No presenta plan o parrafo ejecutivo, o son copiados sin relacion al caso.</w:t>
            </w:r>
          </w:p>
        </w:tc>
        <w:tc>
          <w:tcPr>
            <w:tcW w:type="dxa" w:w="631"/>
            <w:tcBorders>
              <w:top w:val="single" w:color="BFBFBF" w:sz="4"/>
              <w:left w:val="single" w:color="BFBFBF" w:sz="4"/>
              <w:bottom w:val="single" w:color="BFBFBF" w:sz="4"/>
              <w:right w:val="single" w:color="BFBFBF" w:sz="4"/>
            </w:tcBorders>
            <w:shd w:fill="EBF3FB" w:val="clear"/>
            <w:tcMar>
              <w:top w:type="dxa" w:w="80"/>
              <w:left w:type="dxa" w:w="100"/>
              <w:bottom w:type="dxa" w:w="80"/>
              <w:right w:type="dxa" w:w="80"/>
            </w:tcMar>
            <w:vAlign w:val="top"/>
          </w:tcPr>
          <w:p>
            <w:pPr>
              <w:spacing w:after="40" w:before="0"/>
            </w:pPr>
            <w:r>
              <w:rPr>
                <w:rFonts w:ascii="Tahoma" w:cs="Tahoma" w:eastAsia="Tahoma" w:hAnsi="Tahoma"/>
                <w:sz w:val="18"/>
                <w:szCs w:val="18"/>
              </w:rPr>
              <w:t xml:space="preserve">/5</w:t>
            </w:r>
          </w:p>
        </w:tc>
      </w:tr>
      <w:tr>
        <w:tc>
          <w:tcPr>
            <w:tcW w:type="dxa" w:w="1682"/>
            <w:tcBorders>
              <w:top w:val="single" w:color="BFBFBF" w:sz="4"/>
              <w:left w:val="single" w:color="BFBFBF" w:sz="4"/>
              <w:bottom w:val="single" w:color="BFBFBF" w:sz="4"/>
              <w:right w:val="single" w:color="BFBFBF" w:sz="4"/>
            </w:tcBorders>
            <w:shd w:fill="D6E4F0" w:val="clear"/>
            <w:tcMar>
              <w:top w:type="dxa" w:w="80"/>
              <w:left w:type="dxa" w:w="100"/>
              <w:bottom w:type="dxa" w:w="80"/>
              <w:right w:type="dxa" w:w="80"/>
            </w:tcMar>
            <w:vAlign w:val="top"/>
          </w:tcPr>
          <w:p>
            <w:pPr>
              <w:spacing w:after="40" w:before="0"/>
            </w:pPr>
            <w:r>
              <w:rPr>
                <w:rFonts w:ascii="Tahoma" w:cs="Tahoma" w:eastAsia="Tahoma" w:hAnsi="Tahoma"/>
                <w:b/>
                <w:bCs/>
                <w:sz w:val="18"/>
                <w:szCs w:val="18"/>
              </w:rPr>
              <w:t xml:space="preserve">Trabajo en equipo: 4 integrantes evidencian aportes en diagnostico, codigo, scorecard y plan de accion.</w:t>
            </w:r>
          </w:p>
        </w:tc>
        <w:tc>
          <w:tcPr>
            <w:tcW w:type="dxa" w:w="2225"/>
            <w:tcBorders>
              <w:top w:val="single" w:color="BFBFBF" w:sz="4"/>
              <w:left w:val="single" w:color="BFBFBF" w:sz="4"/>
              <w:bottom w:val="single" w:color="BFBFBF" w:sz="4"/>
              <w:right w:val="single" w:color="BFBFBF" w:sz="4"/>
            </w:tcBorders>
            <w:shd w:fill="FFFFFF" w:val="clear"/>
            <w:tcMar>
              <w:top w:type="dxa" w:w="80"/>
              <w:left w:type="dxa" w:w="100"/>
              <w:bottom w:type="dxa" w:w="80"/>
              <w:right w:type="dxa" w:w="80"/>
            </w:tcMar>
            <w:vAlign w:val="top"/>
          </w:tcPr>
          <w:p>
            <w:pPr>
              <w:spacing w:after="40" w:before="0"/>
            </w:pPr>
            <w:r>
              <w:rPr>
                <w:rFonts w:ascii="Tahoma" w:cs="Tahoma" w:eastAsia="Tahoma" w:hAnsi="Tahoma"/>
                <w:sz w:val="18"/>
                <w:szCs w:val="18"/>
              </w:rPr>
              <w:t xml:space="preserve">Evidencia clara de 4 roles: diagnostico de completitud, diagnostico unicidad/validez, scorecard DQM, plan de mejora. Todos los integrantes nombrados con aporte especifico.</w:t>
            </w:r>
          </w:p>
        </w:tc>
        <w:tc>
          <w:tcPr>
            <w:tcW w:type="dxa" w:w="1736"/>
            <w:tcBorders>
              <w:top w:val="single" w:color="BFBFBF" w:sz="4"/>
              <w:left w:val="single" w:color="BFBFBF" w:sz="4"/>
              <w:bottom w:val="single" w:color="BFBFBF" w:sz="4"/>
              <w:right w:val="single" w:color="BFBFBF" w:sz="4"/>
            </w:tcBorders>
            <w:shd w:fill="FFFFFF" w:val="clear"/>
            <w:tcMar>
              <w:top w:type="dxa" w:w="80"/>
              <w:left w:type="dxa" w:w="100"/>
              <w:bottom w:type="dxa" w:w="80"/>
              <w:right w:type="dxa" w:w="80"/>
            </w:tcMar>
            <w:vAlign w:val="top"/>
          </w:tcPr>
          <w:p>
            <w:pPr>
              <w:spacing w:after="40" w:before="0"/>
            </w:pPr>
            <w:r>
              <w:rPr>
                <w:rFonts w:ascii="Tahoma" w:cs="Tahoma" w:eastAsia="Tahoma" w:hAnsi="Tahoma"/>
                <w:sz w:val="18"/>
                <w:szCs w:val="18"/>
              </w:rPr>
              <w:t xml:space="preserve">3 integrantes con rol identificado. Codigo y scorecard presentados. Plan de mejora con al menos 3 registros.</w:t>
            </w:r>
          </w:p>
        </w:tc>
        <w:tc>
          <w:tcPr>
            <w:tcW w:type="dxa" w:w="1736"/>
            <w:tcBorders>
              <w:top w:val="single" w:color="BFBFBF" w:sz="4"/>
              <w:left w:val="single" w:color="BFBFBF" w:sz="4"/>
              <w:bottom w:val="single" w:color="BFBFBF" w:sz="4"/>
              <w:right w:val="single" w:color="BFBFBF" w:sz="4"/>
            </w:tcBorders>
            <w:shd w:fill="FFFFFF" w:val="clear"/>
            <w:tcMar>
              <w:top w:type="dxa" w:w="80"/>
              <w:left w:type="dxa" w:w="100"/>
              <w:bottom w:type="dxa" w:w="80"/>
              <w:right w:type="dxa" w:w="80"/>
            </w:tcMar>
            <w:vAlign w:val="top"/>
          </w:tcPr>
          <w:p>
            <w:pPr>
              <w:spacing w:after="40" w:before="0"/>
            </w:pPr>
            <w:r>
              <w:rPr>
                <w:rFonts w:ascii="Tahoma" w:cs="Tahoma" w:eastAsia="Tahoma" w:hAnsi="Tahoma"/>
                <w:sz w:val="18"/>
                <w:szCs w:val="18"/>
              </w:rPr>
              <w:t xml:space="preserve">Solo 2 integrantes con aporte visible. Scorecard o plan de mejora incompletos.</w:t>
            </w:r>
          </w:p>
        </w:tc>
        <w:tc>
          <w:tcPr>
            <w:tcW w:type="dxa" w:w="1736"/>
            <w:tcBorders>
              <w:top w:val="single" w:color="BFBFBF" w:sz="4"/>
              <w:left w:val="single" w:color="BFBFBF" w:sz="4"/>
              <w:bottom w:val="single" w:color="BFBFBF" w:sz="4"/>
              <w:right w:val="single" w:color="BFBFBF" w:sz="4"/>
            </w:tcBorders>
            <w:shd w:fill="FFFFFF" w:val="clear"/>
            <w:tcMar>
              <w:top w:type="dxa" w:w="80"/>
              <w:left w:type="dxa" w:w="100"/>
              <w:bottom w:type="dxa" w:w="80"/>
              <w:right w:type="dxa" w:w="80"/>
            </w:tcMar>
            <w:vAlign w:val="top"/>
          </w:tcPr>
          <w:p>
            <w:pPr>
              <w:spacing w:after="40" w:before="0"/>
            </w:pPr>
            <w:r>
              <w:rPr>
                <w:rFonts w:ascii="Tahoma" w:cs="Tahoma" w:eastAsia="Tahoma" w:hAnsi="Tahoma"/>
                <w:sz w:val="18"/>
                <w:szCs w:val="18"/>
              </w:rPr>
              <w:t xml:space="preserve">Sin evidencia de trabajo en equipo. Solo un integrante realizo el trabajo.</w:t>
            </w:r>
          </w:p>
        </w:tc>
        <w:tc>
          <w:tcPr>
            <w:tcW w:type="dxa" w:w="631"/>
            <w:tcBorders>
              <w:top w:val="single" w:color="BFBFBF" w:sz="4"/>
              <w:left w:val="single" w:color="BFBFBF" w:sz="4"/>
              <w:bottom w:val="single" w:color="BFBFBF" w:sz="4"/>
              <w:right w:val="single" w:color="BFBFBF" w:sz="4"/>
            </w:tcBorders>
            <w:shd w:fill="FFFFFF" w:val="clear"/>
            <w:tcMar>
              <w:top w:type="dxa" w:w="80"/>
              <w:left w:type="dxa" w:w="100"/>
              <w:bottom w:type="dxa" w:w="80"/>
              <w:right w:type="dxa" w:w="80"/>
            </w:tcMar>
            <w:vAlign w:val="top"/>
          </w:tcPr>
          <w:p>
            <w:pPr>
              <w:spacing w:after="40" w:before="0"/>
            </w:pPr>
            <w:r>
              <w:rPr>
                <w:rFonts w:ascii="Tahoma" w:cs="Tahoma" w:eastAsia="Tahoma" w:hAnsi="Tahoma"/>
                <w:sz w:val="18"/>
                <w:szCs w:val="18"/>
              </w:rPr>
              <w:t xml:space="preserve">/5</w:t>
            </w:r>
          </w:p>
        </w:tc>
      </w:tr>
      <w:tr>
        <w:tc>
          <w:tcPr>
            <w:tcW w:type="dxa" w:w="1682"/>
            <w:tcBorders>
              <w:top w:val="single" w:color="BFBFBF" w:sz="4"/>
              <w:left w:val="single" w:color="BFBFBF" w:sz="4"/>
              <w:bottom w:val="single" w:color="BFBFBF" w:sz="4"/>
              <w:right w:val="single" w:color="BFBFBF" w:sz="4"/>
            </w:tcBorders>
            <w:shd w:fill="D6E4F0" w:val="clear"/>
            <w:tcMar>
              <w:top w:type="dxa" w:w="80"/>
              <w:left w:type="dxa" w:w="100"/>
              <w:bottom w:type="dxa" w:w="80"/>
              <w:right w:type="dxa" w:w="80"/>
            </w:tcMar>
          </w:tcPr>
          <w:p>
            <w:pPr>
              <w:spacing w:after="40" w:before="0"/>
            </w:pPr>
            <w:r>
              <w:rPr>
                <w:rFonts w:ascii="Tahoma" w:cs="Tahoma" w:eastAsia="Tahoma" w:hAnsi="Tahoma"/>
                <w:b/>
                <w:bCs/>
                <w:sz w:val="18"/>
                <w:szCs w:val="18"/>
              </w:rPr>
              <w:t xml:space="preserve">Puntualidad en la entrega:</w:t>
            </w:r>
          </w:p>
        </w:tc>
        <w:tc>
          <w:tcPr>
            <w:tcW w:type="dxa" w:w="8064"/>
            <w:gridSpan w:val="5"/>
            <w:tcBorders>
              <w:top w:val="single" w:color="BFBFBF" w:sz="4"/>
              <w:left w:val="single" w:color="BFBFBF" w:sz="4"/>
              <w:bottom w:val="single" w:color="BFBFBF" w:sz="4"/>
              <w:right w:val="single" w:color="BFBFBF" w:sz="4"/>
            </w:tcBorders>
            <w:shd w:fill="EBF3FB" w:val="clear"/>
            <w:tcMar>
              <w:top w:type="dxa" w:w="80"/>
              <w:left w:type="dxa" w:w="100"/>
              <w:bottom w:type="dxa" w:w="80"/>
              <w:right w:type="dxa" w:w="80"/>
            </w:tcMar>
          </w:tcPr>
          <w:p>
            <w:pPr>
              <w:spacing w:after="40" w:before="0"/>
            </w:pPr>
            <w:r>
              <w:rPr>
                <w:rFonts w:ascii="Tahoma" w:cs="Tahoma" w:eastAsia="Tahoma" w:hAnsi="Tahoma"/>
                <w:sz w:val="18"/>
                <w:szCs w:val="18"/>
              </w:rPr>
              <w:t xml:space="preserve">0 / 1 pt</w:t>
            </w:r>
          </w:p>
        </w:tc>
      </w:tr>
      <w:tr>
        <w:tc>
          <w:tcPr>
            <w:tcW w:type="dxa" w:w="1682"/>
            <w:tcBorders>
              <w:top w:val="single" w:color="BFBFBF" w:sz="4"/>
              <w:left w:val="single" w:color="BFBFBF" w:sz="4"/>
              <w:bottom w:val="single" w:color="BFBFBF" w:sz="4"/>
              <w:right w:val="single" w:color="BFBFBF" w:sz="4"/>
            </w:tcBorders>
            <w:shd w:fill="D6E4F0" w:val="clear"/>
            <w:tcMar>
              <w:top w:type="dxa" w:w="80"/>
              <w:left w:type="dxa" w:w="100"/>
              <w:bottom w:type="dxa" w:w="80"/>
              <w:right w:type="dxa" w:w="80"/>
            </w:tcMar>
          </w:tcPr>
          <w:p>
            <w:pPr>
              <w:spacing w:after="40" w:before="0"/>
            </w:pPr>
            <w:r>
              <w:rPr>
                <w:rFonts w:ascii="Tahoma" w:cs="Tahoma" w:eastAsia="Tahoma" w:hAnsi="Tahoma"/>
                <w:b/>
                <w:bCs/>
                <w:sz w:val="18"/>
                <w:szCs w:val="18"/>
              </w:rPr>
              <w:t xml:space="preserve">Conclusiones grupales (redaccion y ortografia):</w:t>
            </w:r>
          </w:p>
        </w:tc>
        <w:tc>
          <w:tcPr>
            <w:tcW w:type="dxa" w:w="8064"/>
            <w:gridSpan w:val="5"/>
            <w:tcBorders>
              <w:top w:val="single" w:color="BFBFBF" w:sz="4"/>
              <w:left w:val="single" w:color="BFBFBF" w:sz="4"/>
              <w:bottom w:val="single" w:color="BFBFBF" w:sz="4"/>
              <w:right w:val="single" w:color="BFBFBF" w:sz="4"/>
            </w:tcBorders>
            <w:shd w:fill="FFFFFF" w:val="clear"/>
            <w:tcMar>
              <w:top w:type="dxa" w:w="80"/>
              <w:left w:type="dxa" w:w="100"/>
              <w:bottom w:type="dxa" w:w="80"/>
              <w:right w:type="dxa" w:w="80"/>
            </w:tcMar>
          </w:tcPr>
          <w:p>
            <w:pPr>
              <w:spacing w:after="40" w:before="0"/>
            </w:pPr>
            <w:r>
              <w:rPr>
                <w:rFonts w:ascii="Tahoma" w:cs="Tahoma" w:eastAsia="Tahoma" w:hAnsi="Tahoma"/>
                <w:sz w:val="18"/>
                <w:szCs w:val="18"/>
              </w:rPr>
              <w:t xml:space="preserve">0 / 1 pt</w:t>
            </w:r>
          </w:p>
        </w:tc>
      </w:tr>
      <w:tr>
        <w:tc>
          <w:tcPr>
            <w:tcW w:type="dxa" w:w="9115"/>
            <w:gridSpan w:val="5"/>
            <w:tcBorders>
              <w:top w:val="single" w:color="1F3864" w:sz="6"/>
              <w:left w:val="single" w:color="1F3864" w:sz="6"/>
              <w:bottom w:val="single" w:color="1F3864" w:sz="6"/>
              <w:right w:val="single" w:color="1F3864" w:sz="6"/>
            </w:tcBorders>
            <w:shd w:fill="1F3864" w:val="clear"/>
            <w:tcMar>
              <w:top w:type="dxa" w:w="80"/>
              <w:left w:type="dxa" w:w="120"/>
              <w:bottom w:type="dxa" w:w="80"/>
              <w:right w:type="dxa" w:w="120"/>
            </w:tcMar>
          </w:tcPr>
          <w:p>
            <w:pPr>
              <w:spacing w:after="40" w:before="0"/>
              <w:jc w:val="center"/>
            </w:pPr>
            <w:r>
              <w:rPr>
                <w:rFonts w:ascii="Tahoma" w:cs="Tahoma" w:eastAsia="Tahoma" w:hAnsi="Tahoma"/>
                <w:b/>
                <w:bCs/>
                <w:color w:val="FFFFFF"/>
                <w:sz w:val="20"/>
                <w:szCs w:val="20"/>
              </w:rPr>
              <w:t xml:space="preserve">TOTAL</w:t>
            </w:r>
          </w:p>
        </w:tc>
        <w:tc>
          <w:tcPr>
            <w:tcW w:type="dxa" w:w="631"/>
            <w:tcBorders>
              <w:top w:val="single" w:color="1F3864" w:sz="6"/>
              <w:left w:val="single" w:color="1F3864" w:sz="6"/>
              <w:bottom w:val="single" w:color="1F3864" w:sz="6"/>
              <w:right w:val="single" w:color="1F3864" w:sz="6"/>
            </w:tcBorders>
            <w:shd w:fill="1F3864" w:val="clear"/>
            <w:tcMar>
              <w:top w:type="dxa" w:w="80"/>
              <w:left w:type="dxa" w:w="120"/>
              <w:bottom w:type="dxa" w:w="80"/>
              <w:right w:type="dxa" w:w="120"/>
            </w:tcMar>
          </w:tcPr>
          <w:p>
            <w:pPr>
              <w:spacing w:after="40" w:before="0"/>
              <w:jc w:val="center"/>
            </w:pPr>
            <w:r>
              <w:rPr>
                <w:rFonts w:ascii="Tahoma" w:cs="Tahoma" w:eastAsia="Tahoma" w:hAnsi="Tahoma"/>
                <w:b/>
                <w:bCs/>
                <w:color w:val="FFFFFF"/>
                <w:sz w:val="20"/>
                <w:szCs w:val="20"/>
              </w:rPr>
              <w:t xml:space="preserve">/27</w:t>
            </w:r>
          </w:p>
        </w:tc>
      </w:tr>
    </w:tbl>
    <w:p>
      <w:pPr>
        <w:spacing w:after="100" w:before="0"/>
      </w:pPr>
    </w:p>
    <w:p>
      <w:pPr>
        <w:spacing w:after="60" w:before="0"/>
      </w:pPr>
      <w:r>
        <w:rPr>
          <w:rFonts w:ascii="Tahoma" w:cs="Tahoma" w:eastAsia="Tahoma" w:hAnsi="Tahoma"/>
          <w:b/>
          <w:bCs/>
          <w:sz w:val="22"/>
          <w:szCs w:val="22"/>
        </w:rPr>
        <w:t xml:space="preserve">Comentarios del docente: </w:t>
      </w:r>
    </w:p>
    <w:p>
      <w:pPr>
        <w:spacing w:after="80" w:before="0"/>
      </w:pPr>
      <w:r>
        <w:rPr>
          <w:rFonts w:ascii="Tahoma" w:cs="Tahoma" w:eastAsia="Tahoma" w:hAnsi="Tahoma"/>
          <w:sz w:val="22"/>
          <w:szCs w:val="22"/>
        </w:rPr>
        <w:t xml:space="preserve">___________________________________________________________________________________________</w:t>
      </w:r>
    </w:p>
    <w:p>
      <w:pPr>
        <w:spacing w:after="80" w:before="0"/>
      </w:pPr>
      <w:r>
        <w:rPr>
          <w:rFonts w:ascii="Tahoma" w:cs="Tahoma" w:eastAsia="Tahoma" w:hAnsi="Tahoma"/>
          <w:sz w:val="22"/>
          <w:szCs w:val="22"/>
        </w:rPr>
        <w:t xml:space="preserve">___________________________________________________________________________________________</w:t>
      </w:r>
    </w:p>
    <w:p>
      <w:pPr>
        <w:spacing w:after="60" w:before="0"/>
      </w:pPr>
    </w:p>
    <w:p>
      <w:pPr>
        <w:pBdr>
          <w:top w:val="single" w:color="2E5FA3" w:sz="4" w:space="4"/>
        </w:pBdr>
        <w:spacing w:after="0" w:before="120"/>
        <w:jc w:val="center"/>
      </w:pPr>
      <w:r>
        <w:rPr>
          <w:rFonts w:ascii="Tahoma" w:cs="Tahoma" w:eastAsia="Tahoma" w:hAnsi="Tahoma"/>
          <w:i/>
          <w:iCs/>
          <w:color w:val="888888"/>
          <w:sz w:val="16"/>
          <w:szCs w:val="16"/>
        </w:rPr>
        <w:t xml:space="preserve">TECSUP 2026-I  |  Fundamentos de Gestion de Datos  |  Lab. N 15  |  Docente: Pilar Rocio Sayn Mejia</w:t>
      </w:r>
    </w:p>
    <w:sectPr>
      <w:pgSz w:w="11906" w:h="16838" w:orient="portrait"/>
      <w:pgMar w:top="1080" w:right="1080" w:bottom="90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spacing w:after="60"/>
        <w:ind w:left="600" w:hanging="300"/>
      </w:pPr>
    </w:lvl>
  </w:abstractNum>
  <w:abstractNum w:abstractNumId="3" w15:restartNumberingAfterBreak="0">
    <w:multiLevelType w:val="hybridMultilevel"/>
    <w:lvl w:ilvl="0" w15:tentative="1">
      <w:start w:val="1"/>
      <w:numFmt w:val="decimal"/>
      <w:lvlText w:val="%1."/>
      <w:lvlJc w:val="left"/>
      <w:pPr>
        <w:spacing w:after="60"/>
        <w:ind w:left="600" w:hanging="30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  <Relationship Id="rId8" Type="http://schemas.openxmlformats.org/officeDocument/2006/relationships/image" Target="media/image1.jpeg"/>
  <Relationship Id="rId9" Type="http://schemas.openxmlformats.org/officeDocument/2006/relationships/image" Target="media/image3.jpg"/>
</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2026-05-08T23:21:25.283Z</dcterms:created>
  <dcterms:modified xsi:type="dcterms:W3CDTF">2026-05-08T23:21:25.285Z</dcterms:modified>
</cp:coreProperties>
</file>

<file path=docProps/custom.xml><?xml version="1.0" encoding="utf-8"?>
<Properties xmlns="http://schemas.openxmlformats.org/officeDocument/2006/custom-properties" xmlns:vt="http://schemas.openxmlformats.org/officeDocument/2006/docPropsVTypes"/>
</file>