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B970C" w14:textId="7B392823" w:rsidR="002153AA" w:rsidRDefault="002153AA" w:rsidP="00D57576">
      <w:pPr>
        <w:pStyle w:val="2"/>
        <w:jc w:val="both"/>
        <w:rPr>
          <w:b/>
        </w:rPr>
      </w:pPr>
      <w:r w:rsidRPr="00DC3DC2">
        <w:t>ПРИЛ</w:t>
      </w:r>
      <w:r>
        <w:t>ОЖЕНИЕ №</w:t>
      </w:r>
      <w:r w:rsidR="00EC234D">
        <w:t xml:space="preserve"> </w:t>
      </w:r>
      <w:r>
        <w:t>4 .4.</w:t>
      </w:r>
    </w:p>
    <w:p w14:paraId="5B088A25" w14:textId="58240851" w:rsidR="002153AA" w:rsidRPr="00A37227" w:rsidRDefault="00A530FE" w:rsidP="00A37227">
      <w:pPr>
        <w:pStyle w:val="2"/>
        <w:jc w:val="both"/>
        <w:rPr>
          <w:b/>
        </w:rPr>
      </w:pPr>
      <w:r w:rsidRPr="00DC3DC2">
        <w:t>К ДОГОВОРУ №</w:t>
      </w:r>
      <w:r w:rsidR="00E936E2">
        <w:t>_________</w:t>
      </w:r>
      <w:r w:rsidR="00D54B07" w:rsidRPr="00D54B07">
        <w:t xml:space="preserve"> </w:t>
      </w:r>
      <w:r w:rsidR="00D54B07">
        <w:t>ОТ «</w:t>
      </w:r>
      <w:r w:rsidR="00E936E2">
        <w:t>__</w:t>
      </w:r>
      <w:r w:rsidR="00D54B07">
        <w:t xml:space="preserve">» </w:t>
      </w:r>
      <w:r w:rsidR="00E936E2">
        <w:t>____</w:t>
      </w:r>
      <w:r w:rsidR="00D54B07">
        <w:t xml:space="preserve"> 2023 </w:t>
      </w:r>
      <w:r w:rsidRPr="00DC3DC2">
        <w:t>Г</w:t>
      </w:r>
      <w:r>
        <w:t>.</w:t>
      </w:r>
      <w:r w:rsidR="002153AA" w:rsidRPr="00DC3DC2">
        <w:t xml:space="preserve"> НА ТРАНСПОРТНО-ЭКСПЕДИЦИОННОЕ ОБСЛУЖИВАНИЕ (</w:t>
      </w:r>
      <w:r w:rsidR="002153AA" w:rsidRPr="003353D7">
        <w:t xml:space="preserve">ТАРИФЫ НА ЭКСПЕДИРОВАНИЕ ГРУЗОВ ЧЕРЕЗ </w:t>
      </w:r>
      <w:r w:rsidR="00C76C72">
        <w:t>ТЕРМИНАЛЫ БОЛЬШОГО ПОРТА САНКТ-ПЕТЕРБУРГА ПО ПЕРЕВАЛКЕ ИМПОРТНЫХ</w:t>
      </w:r>
      <w:r w:rsidR="00FF6683">
        <w:t xml:space="preserve"> </w:t>
      </w:r>
      <w:r w:rsidR="00C76C72">
        <w:t>КОНТЕЙНЕРОВ</w:t>
      </w:r>
      <w:r w:rsidR="002153AA" w:rsidRPr="00DC3DC2">
        <w:t>)</w:t>
      </w:r>
      <w:r w:rsidR="002153AA">
        <w:t>.</w:t>
      </w:r>
    </w:p>
    <w:p w14:paraId="3B2A4BD2" w14:textId="347F21A5" w:rsidR="002153AA" w:rsidRDefault="006D25FD" w:rsidP="00226415">
      <w:pPr>
        <w:spacing w:line="0" w:lineRule="atLeast"/>
        <w:jc w:val="both"/>
        <w:rPr>
          <w:sz w:val="22"/>
          <w:szCs w:val="22"/>
        </w:rPr>
      </w:pPr>
      <w:r>
        <w:rPr>
          <w:sz w:val="22"/>
          <w:szCs w:val="22"/>
          <w:lang w:eastAsia="en-US"/>
        </w:rPr>
        <w:t xml:space="preserve">г. </w:t>
      </w:r>
      <w:r w:rsidR="002153AA" w:rsidRPr="00A530FE">
        <w:rPr>
          <w:sz w:val="22"/>
          <w:szCs w:val="22"/>
          <w:lang w:eastAsia="en-US"/>
        </w:rPr>
        <w:t xml:space="preserve">Санкт-Петербург                             </w:t>
      </w:r>
      <w:r w:rsidR="00D57576" w:rsidRPr="00A530FE">
        <w:rPr>
          <w:sz w:val="22"/>
          <w:szCs w:val="22"/>
          <w:lang w:eastAsia="en-US"/>
        </w:rPr>
        <w:t xml:space="preserve">          </w:t>
      </w:r>
      <w:r w:rsidR="002153AA" w:rsidRPr="00A530FE">
        <w:rPr>
          <w:sz w:val="22"/>
          <w:szCs w:val="22"/>
          <w:lang w:eastAsia="en-US"/>
        </w:rPr>
        <w:t xml:space="preserve">                                                           </w:t>
      </w:r>
      <w:r w:rsidR="00A530FE" w:rsidRPr="00A530FE">
        <w:rPr>
          <w:sz w:val="22"/>
          <w:szCs w:val="22"/>
          <w:lang w:eastAsia="en-US"/>
        </w:rPr>
        <w:t xml:space="preserve">                </w:t>
      </w:r>
      <w:r w:rsidR="002153AA" w:rsidRPr="00A530FE">
        <w:rPr>
          <w:sz w:val="22"/>
          <w:szCs w:val="22"/>
          <w:lang w:eastAsia="en-US"/>
        </w:rPr>
        <w:t xml:space="preserve">    </w:t>
      </w:r>
      <w:r w:rsidR="00A530FE" w:rsidRPr="00A530FE">
        <w:rPr>
          <w:sz w:val="22"/>
          <w:szCs w:val="22"/>
        </w:rPr>
        <w:t>202</w:t>
      </w:r>
      <w:r w:rsidR="00860742">
        <w:rPr>
          <w:sz w:val="22"/>
          <w:szCs w:val="22"/>
        </w:rPr>
        <w:t>4</w:t>
      </w:r>
      <w:r w:rsidR="00A530FE" w:rsidRPr="00A530FE">
        <w:rPr>
          <w:sz w:val="22"/>
          <w:szCs w:val="22"/>
        </w:rPr>
        <w:t xml:space="preserve"> г.</w:t>
      </w:r>
    </w:p>
    <w:p w14:paraId="45C8DD3B" w14:textId="77777777" w:rsidR="00993092" w:rsidRPr="00993092" w:rsidRDefault="00993092" w:rsidP="006C3A0D">
      <w:pPr>
        <w:spacing w:after="0"/>
        <w:ind w:right="-285" w:firstLine="567"/>
        <w:jc w:val="both"/>
        <w:rPr>
          <w:sz w:val="22"/>
          <w:szCs w:val="22"/>
        </w:rPr>
      </w:pPr>
      <w:r w:rsidRPr="00993092">
        <w:rPr>
          <w:sz w:val="22"/>
          <w:szCs w:val="22"/>
        </w:rPr>
        <w:t xml:space="preserve">Общество с ограниченной ответственностью «НЭКО ЛАЙН АЗИЯ» (ООО «НЛА»), именуемое в дальнейшем Экспедитор, в лице генерального директора Берсенева Александра Игоревича, действующего на основании Устава, с одной стороны, и  </w:t>
      </w:r>
    </w:p>
    <w:p w14:paraId="4928E9BA" w14:textId="36D2DBE1" w:rsidR="00993092" w:rsidRDefault="00993092" w:rsidP="006C3A0D">
      <w:pPr>
        <w:spacing w:after="0"/>
        <w:ind w:right="-285" w:firstLine="567"/>
        <w:jc w:val="both"/>
        <w:rPr>
          <w:sz w:val="22"/>
          <w:szCs w:val="22"/>
        </w:rPr>
      </w:pPr>
      <w:r w:rsidRPr="00993092">
        <w:rPr>
          <w:sz w:val="22"/>
          <w:szCs w:val="22"/>
        </w:rPr>
        <w:t>Общество с ограниченной ответственностью «_______» (ООО «________»), именуемое в дальнейшем Клиент, в лице _________ действующего на основании Устава, с другой стороны, в дальнейшем именуемые Стороны, заключили настоящее приложение к договору о нижеследующем:</w:t>
      </w:r>
    </w:p>
    <w:p w14:paraId="7E9D38C8" w14:textId="012A2408" w:rsidR="00993092" w:rsidRDefault="00993092" w:rsidP="006C3A0D">
      <w:pPr>
        <w:pStyle w:val="a4"/>
        <w:numPr>
          <w:ilvl w:val="0"/>
          <w:numId w:val="15"/>
        </w:numPr>
        <w:spacing w:after="0" w:line="240" w:lineRule="auto"/>
        <w:ind w:left="0" w:right="-285" w:firstLine="567"/>
        <w:jc w:val="both"/>
        <w:rPr>
          <w:sz w:val="22"/>
          <w:szCs w:val="22"/>
        </w:rPr>
      </w:pPr>
      <w:r>
        <w:rPr>
          <w:sz w:val="22"/>
          <w:szCs w:val="22"/>
        </w:rPr>
        <w:t>Настоящим Приложением Стороны согласовали тарифы относительно перевалки импортных грузов Клиента через Терминалы Большого Порта г. Санкт-Петербурга</w:t>
      </w:r>
      <w:r w:rsidRPr="00993092">
        <w:rPr>
          <w:sz w:val="22"/>
          <w:szCs w:val="22"/>
        </w:rPr>
        <w:t xml:space="preserve"> (далее-Терминал).</w:t>
      </w:r>
    </w:p>
    <w:p w14:paraId="1D7C6DCD" w14:textId="77777777" w:rsidR="0059723E" w:rsidRDefault="0059723E" w:rsidP="006C3A0D">
      <w:pPr>
        <w:pStyle w:val="a4"/>
        <w:numPr>
          <w:ilvl w:val="0"/>
          <w:numId w:val="15"/>
        </w:numPr>
        <w:spacing w:after="0" w:line="240" w:lineRule="auto"/>
        <w:ind w:left="0" w:right="-285" w:firstLine="567"/>
        <w:jc w:val="both"/>
        <w:rPr>
          <w:sz w:val="22"/>
          <w:szCs w:val="22"/>
        </w:rPr>
      </w:pPr>
      <w:r>
        <w:rPr>
          <w:rFonts w:eastAsia="Calibri"/>
          <w:sz w:val="22"/>
          <w:szCs w:val="22"/>
        </w:rPr>
        <w:t xml:space="preserve">До подачи заявки на вывоз груза/контейнера с Терминала, Клиент обязан осуществить банковским переводом на </w:t>
      </w:r>
      <w:r>
        <w:rPr>
          <w:sz w:val="22"/>
          <w:szCs w:val="22"/>
        </w:rPr>
        <w:t>расчетный счет Экспедитора авансовый платеж в рублях РФ, позволяющий покрыть стоимость услуг Экспедитора, в платежном документе указывается «Авансовый платеж за услуги в порту по договору №__________ от «__» _______ 2023 года, в т.ч. НДС».</w:t>
      </w:r>
    </w:p>
    <w:p w14:paraId="138BC1AB" w14:textId="4784CB29" w:rsidR="00993092" w:rsidRPr="0059723E" w:rsidRDefault="0059723E" w:rsidP="0059723E">
      <w:pPr>
        <w:pStyle w:val="a4"/>
        <w:numPr>
          <w:ilvl w:val="0"/>
          <w:numId w:val="15"/>
        </w:numPr>
        <w:tabs>
          <w:tab w:val="left" w:pos="851"/>
        </w:tabs>
        <w:spacing w:after="0" w:line="240" w:lineRule="auto"/>
        <w:ind w:left="0" w:right="-285" w:firstLine="567"/>
        <w:jc w:val="both"/>
        <w:rPr>
          <w:rFonts w:eastAsia="Calibri"/>
          <w:sz w:val="22"/>
          <w:szCs w:val="22"/>
        </w:rPr>
      </w:pPr>
      <w:r>
        <w:rPr>
          <w:sz w:val="22"/>
          <w:szCs w:val="22"/>
        </w:rPr>
        <w:t>Расчет платежей производится Клиентом самостоятельно в соответствии с тарифами и условиями, указанными в настоящем Приложении, и предполагаемым объемом услуг и расходов</w:t>
      </w:r>
      <w:r>
        <w:rPr>
          <w:rFonts w:eastAsia="Calibri"/>
          <w:sz w:val="22"/>
          <w:szCs w:val="22"/>
        </w:rPr>
        <w:t>, подлежащих возмещению.</w:t>
      </w:r>
    </w:p>
    <w:p w14:paraId="26C923E7" w14:textId="4D510165" w:rsidR="00C80A32" w:rsidRPr="00523B50" w:rsidRDefault="00C80A32" w:rsidP="00C80A32">
      <w:pPr>
        <w:pStyle w:val="a4"/>
        <w:numPr>
          <w:ilvl w:val="0"/>
          <w:numId w:val="9"/>
        </w:numPr>
        <w:tabs>
          <w:tab w:val="left" w:pos="284"/>
        </w:tabs>
        <w:ind w:firstLine="349"/>
        <w:jc w:val="both"/>
        <w:rPr>
          <w:b/>
          <w:bCs/>
          <w:sz w:val="22"/>
          <w:szCs w:val="22"/>
        </w:rPr>
      </w:pPr>
      <w:r w:rsidRPr="00015511">
        <w:rPr>
          <w:b/>
          <w:bCs/>
          <w:sz w:val="22"/>
          <w:szCs w:val="22"/>
        </w:rPr>
        <w:t>Погрузочно-разгрузочные работы</w:t>
      </w:r>
      <w:r w:rsidR="006D25FD">
        <w:rPr>
          <w:b/>
          <w:bCs/>
          <w:sz w:val="22"/>
          <w:szCs w:val="22"/>
        </w:rPr>
        <w:t xml:space="preserve"> (далее – ПРР):</w:t>
      </w:r>
    </w:p>
    <w:tbl>
      <w:tblPr>
        <w:tblStyle w:val="a9"/>
        <w:tblW w:w="10343" w:type="dxa"/>
        <w:tblLayout w:type="fixed"/>
        <w:tblLook w:val="04A0" w:firstRow="1" w:lastRow="0" w:firstColumn="1" w:lastColumn="0" w:noHBand="0" w:noVBand="1"/>
      </w:tblPr>
      <w:tblGrid>
        <w:gridCol w:w="704"/>
        <w:gridCol w:w="5456"/>
        <w:gridCol w:w="822"/>
        <w:gridCol w:w="1780"/>
        <w:gridCol w:w="1581"/>
      </w:tblGrid>
      <w:tr w:rsidR="00C80A32" w14:paraId="48FA8465" w14:textId="77777777" w:rsidTr="00523B50">
        <w:trPr>
          <w:trHeight w:val="551"/>
        </w:trPr>
        <w:tc>
          <w:tcPr>
            <w:tcW w:w="704" w:type="dxa"/>
            <w:vMerge w:val="restart"/>
          </w:tcPr>
          <w:p w14:paraId="0D7328D7" w14:textId="77777777" w:rsidR="00C80A32" w:rsidRPr="00015511" w:rsidRDefault="00C80A32" w:rsidP="00E14D0F">
            <w:pPr>
              <w:jc w:val="center"/>
              <w:rPr>
                <w:sz w:val="22"/>
                <w:szCs w:val="22"/>
              </w:rPr>
            </w:pPr>
          </w:p>
          <w:p w14:paraId="15F2845E" w14:textId="77777777" w:rsidR="00C80A32" w:rsidRPr="00015511" w:rsidRDefault="00C80A32" w:rsidP="00E14D0F">
            <w:pPr>
              <w:jc w:val="center"/>
              <w:rPr>
                <w:sz w:val="22"/>
                <w:szCs w:val="22"/>
              </w:rPr>
            </w:pPr>
            <w:r w:rsidRPr="00015511">
              <w:rPr>
                <w:sz w:val="22"/>
                <w:szCs w:val="22"/>
              </w:rPr>
              <w:t>No</w:t>
            </w:r>
          </w:p>
        </w:tc>
        <w:tc>
          <w:tcPr>
            <w:tcW w:w="5456" w:type="dxa"/>
            <w:vMerge w:val="restart"/>
          </w:tcPr>
          <w:p w14:paraId="13CCCFD6" w14:textId="77777777" w:rsidR="00C80A32" w:rsidRPr="00015511" w:rsidRDefault="00C80A32" w:rsidP="00E14D0F">
            <w:pPr>
              <w:jc w:val="center"/>
              <w:rPr>
                <w:sz w:val="22"/>
                <w:szCs w:val="22"/>
              </w:rPr>
            </w:pPr>
          </w:p>
          <w:p w14:paraId="334DF55F" w14:textId="77777777" w:rsidR="00C80A32" w:rsidRPr="00015511" w:rsidRDefault="00C80A32" w:rsidP="00E14D0F">
            <w:pPr>
              <w:jc w:val="center"/>
              <w:rPr>
                <w:sz w:val="22"/>
                <w:szCs w:val="22"/>
              </w:rPr>
            </w:pPr>
            <w:r w:rsidRPr="00015511">
              <w:rPr>
                <w:sz w:val="22"/>
                <w:szCs w:val="22"/>
              </w:rPr>
              <w:t>Наименование услуги</w:t>
            </w:r>
          </w:p>
        </w:tc>
        <w:tc>
          <w:tcPr>
            <w:tcW w:w="822" w:type="dxa"/>
            <w:vMerge w:val="restart"/>
          </w:tcPr>
          <w:p w14:paraId="50CB12EE" w14:textId="77777777" w:rsidR="00C80A32" w:rsidRPr="00015511" w:rsidRDefault="00C80A32" w:rsidP="00E14D0F">
            <w:pPr>
              <w:jc w:val="center"/>
              <w:rPr>
                <w:sz w:val="22"/>
                <w:szCs w:val="22"/>
              </w:rPr>
            </w:pPr>
            <w:r w:rsidRPr="00015511">
              <w:rPr>
                <w:sz w:val="22"/>
                <w:szCs w:val="22"/>
              </w:rPr>
              <w:t>Ед. изм.</w:t>
            </w:r>
          </w:p>
        </w:tc>
        <w:tc>
          <w:tcPr>
            <w:tcW w:w="3361" w:type="dxa"/>
            <w:gridSpan w:val="2"/>
          </w:tcPr>
          <w:p w14:paraId="19A21100" w14:textId="77777777" w:rsidR="00C80A32" w:rsidRPr="00015511" w:rsidRDefault="00C80A32" w:rsidP="00E14D0F">
            <w:pPr>
              <w:jc w:val="center"/>
              <w:rPr>
                <w:sz w:val="22"/>
                <w:szCs w:val="22"/>
              </w:rPr>
            </w:pPr>
            <w:r w:rsidRPr="00015511">
              <w:rPr>
                <w:sz w:val="22"/>
                <w:szCs w:val="22"/>
              </w:rPr>
              <w:t xml:space="preserve">Стоимость в руб. </w:t>
            </w:r>
          </w:p>
          <w:p w14:paraId="7972ECFC" w14:textId="77777777" w:rsidR="00C80A32" w:rsidRPr="00015511" w:rsidRDefault="00C80A32" w:rsidP="00E14D0F">
            <w:pPr>
              <w:jc w:val="center"/>
              <w:rPr>
                <w:sz w:val="22"/>
                <w:szCs w:val="22"/>
              </w:rPr>
            </w:pPr>
            <w:r w:rsidRPr="00015511">
              <w:rPr>
                <w:sz w:val="22"/>
                <w:szCs w:val="22"/>
              </w:rPr>
              <w:t>за единицу измерения</w:t>
            </w:r>
          </w:p>
        </w:tc>
      </w:tr>
      <w:tr w:rsidR="00C80A32" w14:paraId="4A480E4B" w14:textId="77777777" w:rsidTr="00523B50">
        <w:trPr>
          <w:trHeight w:val="147"/>
        </w:trPr>
        <w:tc>
          <w:tcPr>
            <w:tcW w:w="704" w:type="dxa"/>
            <w:vMerge/>
          </w:tcPr>
          <w:p w14:paraId="4DB5F27A" w14:textId="77777777" w:rsidR="00C80A32" w:rsidRPr="00015511" w:rsidRDefault="00C80A32" w:rsidP="00E14D0F">
            <w:pPr>
              <w:jc w:val="center"/>
              <w:rPr>
                <w:sz w:val="22"/>
                <w:szCs w:val="22"/>
              </w:rPr>
            </w:pPr>
          </w:p>
        </w:tc>
        <w:tc>
          <w:tcPr>
            <w:tcW w:w="5456" w:type="dxa"/>
            <w:vMerge/>
          </w:tcPr>
          <w:p w14:paraId="58241FB7" w14:textId="77777777" w:rsidR="00C80A32" w:rsidRPr="00015511" w:rsidRDefault="00C80A32" w:rsidP="00E14D0F">
            <w:pPr>
              <w:jc w:val="center"/>
              <w:rPr>
                <w:sz w:val="22"/>
                <w:szCs w:val="22"/>
              </w:rPr>
            </w:pPr>
          </w:p>
        </w:tc>
        <w:tc>
          <w:tcPr>
            <w:tcW w:w="822" w:type="dxa"/>
            <w:vMerge/>
          </w:tcPr>
          <w:p w14:paraId="7CE190CF" w14:textId="77777777" w:rsidR="00C80A32" w:rsidRPr="00015511" w:rsidRDefault="00C80A32" w:rsidP="00E14D0F">
            <w:pPr>
              <w:jc w:val="center"/>
              <w:rPr>
                <w:sz w:val="22"/>
                <w:szCs w:val="22"/>
              </w:rPr>
            </w:pPr>
          </w:p>
        </w:tc>
        <w:tc>
          <w:tcPr>
            <w:tcW w:w="1780" w:type="dxa"/>
          </w:tcPr>
          <w:p w14:paraId="747D5387" w14:textId="77777777" w:rsidR="00C80A32" w:rsidRPr="00015511" w:rsidRDefault="00C80A32" w:rsidP="00E14D0F">
            <w:pPr>
              <w:jc w:val="center"/>
              <w:rPr>
                <w:sz w:val="22"/>
                <w:szCs w:val="22"/>
              </w:rPr>
            </w:pPr>
            <w:r w:rsidRPr="00015511">
              <w:rPr>
                <w:sz w:val="22"/>
                <w:szCs w:val="22"/>
              </w:rPr>
              <w:t>20-фут.ктк</w:t>
            </w:r>
          </w:p>
        </w:tc>
        <w:tc>
          <w:tcPr>
            <w:tcW w:w="1581" w:type="dxa"/>
          </w:tcPr>
          <w:p w14:paraId="06FA457A" w14:textId="77777777" w:rsidR="00C80A32" w:rsidRPr="00015511" w:rsidRDefault="00C80A32" w:rsidP="00E14D0F">
            <w:pPr>
              <w:jc w:val="center"/>
              <w:rPr>
                <w:sz w:val="22"/>
                <w:szCs w:val="22"/>
              </w:rPr>
            </w:pPr>
            <w:r w:rsidRPr="00015511">
              <w:rPr>
                <w:sz w:val="22"/>
                <w:szCs w:val="22"/>
              </w:rPr>
              <w:t>40-фут.ктк</w:t>
            </w:r>
          </w:p>
        </w:tc>
      </w:tr>
      <w:tr w:rsidR="009350BF" w14:paraId="1BD16999" w14:textId="77777777" w:rsidTr="00523B50">
        <w:trPr>
          <w:trHeight w:val="566"/>
        </w:trPr>
        <w:tc>
          <w:tcPr>
            <w:tcW w:w="704" w:type="dxa"/>
            <w:vAlign w:val="center"/>
          </w:tcPr>
          <w:p w14:paraId="4BA9F6BC" w14:textId="64BE2C2D" w:rsidR="009350BF" w:rsidRPr="006D25FD" w:rsidRDefault="0059723E" w:rsidP="00E14D0F">
            <w:pPr>
              <w:jc w:val="center"/>
              <w:rPr>
                <w:b/>
                <w:bCs/>
                <w:sz w:val="22"/>
                <w:szCs w:val="22"/>
              </w:rPr>
            </w:pPr>
            <w:r>
              <w:rPr>
                <w:b/>
                <w:bCs/>
                <w:sz w:val="22"/>
                <w:szCs w:val="22"/>
              </w:rPr>
              <w:t>4</w:t>
            </w:r>
            <w:r w:rsidR="009350BF" w:rsidRPr="006D25FD">
              <w:rPr>
                <w:b/>
                <w:bCs/>
                <w:sz w:val="22"/>
                <w:szCs w:val="22"/>
              </w:rPr>
              <w:t>.1.</w:t>
            </w:r>
          </w:p>
        </w:tc>
        <w:tc>
          <w:tcPr>
            <w:tcW w:w="9639" w:type="dxa"/>
            <w:gridSpan w:val="4"/>
            <w:vAlign w:val="center"/>
          </w:tcPr>
          <w:p w14:paraId="1537E178" w14:textId="68A11AFA" w:rsidR="009350BF" w:rsidRPr="006D25FD" w:rsidRDefault="009350BF" w:rsidP="00E14D0F">
            <w:pPr>
              <w:jc w:val="center"/>
              <w:rPr>
                <w:b/>
                <w:bCs/>
                <w:sz w:val="22"/>
                <w:szCs w:val="22"/>
              </w:rPr>
            </w:pPr>
            <w:r w:rsidRPr="006D25FD">
              <w:rPr>
                <w:b/>
                <w:bCs/>
                <w:sz w:val="22"/>
                <w:szCs w:val="22"/>
              </w:rPr>
              <w:t>Организация погрузочно-разгрузочных работ стандартных контейнеров</w:t>
            </w:r>
          </w:p>
        </w:tc>
      </w:tr>
      <w:tr w:rsidR="00C80A32" w14:paraId="1ABC7165" w14:textId="77777777" w:rsidTr="00523B50">
        <w:trPr>
          <w:trHeight w:val="566"/>
        </w:trPr>
        <w:tc>
          <w:tcPr>
            <w:tcW w:w="704" w:type="dxa"/>
            <w:vAlign w:val="center"/>
          </w:tcPr>
          <w:p w14:paraId="2076852A" w14:textId="30D90138" w:rsidR="00C80A32" w:rsidRPr="00015511" w:rsidRDefault="0059723E" w:rsidP="00E14D0F">
            <w:pPr>
              <w:jc w:val="center"/>
              <w:rPr>
                <w:sz w:val="22"/>
                <w:szCs w:val="22"/>
              </w:rPr>
            </w:pPr>
            <w:r>
              <w:rPr>
                <w:sz w:val="22"/>
                <w:szCs w:val="22"/>
              </w:rPr>
              <w:t>4</w:t>
            </w:r>
            <w:r w:rsidR="00C80A32" w:rsidRPr="00015511">
              <w:rPr>
                <w:sz w:val="22"/>
                <w:szCs w:val="22"/>
              </w:rPr>
              <w:t>.1.</w:t>
            </w:r>
            <w:r w:rsidR="009350BF" w:rsidRPr="00015511">
              <w:rPr>
                <w:sz w:val="22"/>
                <w:szCs w:val="22"/>
              </w:rPr>
              <w:t>1</w:t>
            </w:r>
          </w:p>
        </w:tc>
        <w:tc>
          <w:tcPr>
            <w:tcW w:w="5456" w:type="dxa"/>
            <w:vAlign w:val="center"/>
          </w:tcPr>
          <w:p w14:paraId="7DDF6589" w14:textId="7AF5D641" w:rsidR="00C80A32" w:rsidRPr="00015511" w:rsidRDefault="00C80A32" w:rsidP="00E14D0F">
            <w:pPr>
              <w:jc w:val="both"/>
              <w:rPr>
                <w:sz w:val="22"/>
                <w:szCs w:val="22"/>
              </w:rPr>
            </w:pPr>
            <w:r w:rsidRPr="00015511">
              <w:rPr>
                <w:sz w:val="22"/>
                <w:szCs w:val="22"/>
              </w:rPr>
              <w:t xml:space="preserve">Организация погрузочно-разгрузочных работ груженых </w:t>
            </w:r>
            <w:r w:rsidR="009350BF" w:rsidRPr="00015511">
              <w:rPr>
                <w:sz w:val="22"/>
                <w:szCs w:val="22"/>
              </w:rPr>
              <w:t xml:space="preserve">импортных </w:t>
            </w:r>
            <w:r w:rsidRPr="00015511">
              <w:rPr>
                <w:sz w:val="22"/>
                <w:szCs w:val="22"/>
              </w:rPr>
              <w:t>контейнеров</w:t>
            </w:r>
            <w:r w:rsidR="009350BF" w:rsidRPr="00015511">
              <w:rPr>
                <w:sz w:val="22"/>
                <w:szCs w:val="22"/>
              </w:rPr>
              <w:t xml:space="preserve"> ISO</w:t>
            </w:r>
            <w:r w:rsidRPr="00015511">
              <w:rPr>
                <w:sz w:val="22"/>
                <w:szCs w:val="22"/>
              </w:rPr>
              <w:t>, в т.ч. рефрижераторных</w:t>
            </w:r>
          </w:p>
        </w:tc>
        <w:tc>
          <w:tcPr>
            <w:tcW w:w="822" w:type="dxa"/>
            <w:vAlign w:val="center"/>
          </w:tcPr>
          <w:p w14:paraId="7E4736D5" w14:textId="77777777" w:rsidR="00C80A32" w:rsidRPr="00015511" w:rsidRDefault="00C80A32" w:rsidP="00E14D0F">
            <w:pPr>
              <w:jc w:val="center"/>
              <w:rPr>
                <w:sz w:val="22"/>
                <w:szCs w:val="22"/>
              </w:rPr>
            </w:pPr>
            <w:r w:rsidRPr="00015511">
              <w:rPr>
                <w:sz w:val="22"/>
                <w:szCs w:val="22"/>
              </w:rPr>
              <w:t>1 шт.</w:t>
            </w:r>
          </w:p>
        </w:tc>
        <w:tc>
          <w:tcPr>
            <w:tcW w:w="1780" w:type="dxa"/>
            <w:shd w:val="clear" w:color="auto" w:fill="auto"/>
            <w:vAlign w:val="center"/>
          </w:tcPr>
          <w:p w14:paraId="0D0F8DEE" w14:textId="1C212B2E" w:rsidR="00C80A32" w:rsidRPr="00015511" w:rsidRDefault="009350BF" w:rsidP="00E14D0F">
            <w:pPr>
              <w:jc w:val="center"/>
              <w:rPr>
                <w:sz w:val="22"/>
                <w:szCs w:val="22"/>
              </w:rPr>
            </w:pPr>
            <w:r w:rsidRPr="00015511">
              <w:rPr>
                <w:sz w:val="22"/>
                <w:szCs w:val="22"/>
              </w:rPr>
              <w:t>47500</w:t>
            </w:r>
            <w:r w:rsidR="00C80A32" w:rsidRPr="00015511">
              <w:rPr>
                <w:sz w:val="22"/>
                <w:szCs w:val="22"/>
              </w:rPr>
              <w:t>,00</w:t>
            </w:r>
          </w:p>
        </w:tc>
        <w:tc>
          <w:tcPr>
            <w:tcW w:w="1581" w:type="dxa"/>
            <w:shd w:val="clear" w:color="auto" w:fill="auto"/>
            <w:vAlign w:val="center"/>
          </w:tcPr>
          <w:p w14:paraId="28C4A360" w14:textId="7F73F70B" w:rsidR="00C80A32" w:rsidRPr="00015511" w:rsidRDefault="009350BF" w:rsidP="00E14D0F">
            <w:pPr>
              <w:jc w:val="center"/>
              <w:rPr>
                <w:sz w:val="22"/>
                <w:szCs w:val="22"/>
              </w:rPr>
            </w:pPr>
            <w:r w:rsidRPr="00015511">
              <w:rPr>
                <w:sz w:val="22"/>
                <w:szCs w:val="22"/>
              </w:rPr>
              <w:t>47500</w:t>
            </w:r>
            <w:r w:rsidR="00C80A32" w:rsidRPr="00015511">
              <w:rPr>
                <w:sz w:val="22"/>
                <w:szCs w:val="22"/>
              </w:rPr>
              <w:t>,00</w:t>
            </w:r>
          </w:p>
        </w:tc>
      </w:tr>
      <w:tr w:rsidR="009350BF" w14:paraId="039F233E" w14:textId="77777777" w:rsidTr="00523B50">
        <w:trPr>
          <w:trHeight w:val="566"/>
        </w:trPr>
        <w:tc>
          <w:tcPr>
            <w:tcW w:w="704" w:type="dxa"/>
            <w:vAlign w:val="center"/>
          </w:tcPr>
          <w:p w14:paraId="588F4D96" w14:textId="65554BD1" w:rsidR="009350BF" w:rsidRPr="00015511" w:rsidRDefault="0059723E" w:rsidP="00E14D0F">
            <w:pPr>
              <w:jc w:val="center"/>
              <w:rPr>
                <w:sz w:val="22"/>
                <w:szCs w:val="22"/>
              </w:rPr>
            </w:pPr>
            <w:r>
              <w:rPr>
                <w:sz w:val="22"/>
                <w:szCs w:val="22"/>
              </w:rPr>
              <w:t>4</w:t>
            </w:r>
            <w:r w:rsidR="009350BF" w:rsidRPr="00015511">
              <w:rPr>
                <w:sz w:val="22"/>
                <w:szCs w:val="22"/>
              </w:rPr>
              <w:t>.1.2</w:t>
            </w:r>
          </w:p>
        </w:tc>
        <w:tc>
          <w:tcPr>
            <w:tcW w:w="5456" w:type="dxa"/>
            <w:vAlign w:val="center"/>
          </w:tcPr>
          <w:p w14:paraId="0CA05C9F" w14:textId="7D2A4D2B" w:rsidR="009350BF" w:rsidRPr="00015511" w:rsidRDefault="009350BF" w:rsidP="00E14D0F">
            <w:pPr>
              <w:jc w:val="both"/>
              <w:rPr>
                <w:sz w:val="22"/>
                <w:szCs w:val="22"/>
              </w:rPr>
            </w:pPr>
            <w:r w:rsidRPr="00015511">
              <w:rPr>
                <w:sz w:val="22"/>
                <w:szCs w:val="22"/>
              </w:rPr>
              <w:t>Организация погрузочно-разгрузочных работ груженых опасным грузом импортных контейнеров ISO (кроме 1 и 7 класса IMO)</w:t>
            </w:r>
          </w:p>
        </w:tc>
        <w:tc>
          <w:tcPr>
            <w:tcW w:w="822" w:type="dxa"/>
            <w:vAlign w:val="center"/>
          </w:tcPr>
          <w:p w14:paraId="7F0DED2A" w14:textId="4E10290D" w:rsidR="009350BF" w:rsidRPr="00015511" w:rsidRDefault="009350BF" w:rsidP="00E14D0F">
            <w:pPr>
              <w:jc w:val="center"/>
              <w:rPr>
                <w:sz w:val="22"/>
                <w:szCs w:val="22"/>
              </w:rPr>
            </w:pPr>
            <w:r w:rsidRPr="00015511">
              <w:rPr>
                <w:sz w:val="22"/>
                <w:szCs w:val="22"/>
              </w:rPr>
              <w:t>1 шт.</w:t>
            </w:r>
          </w:p>
        </w:tc>
        <w:tc>
          <w:tcPr>
            <w:tcW w:w="1780" w:type="dxa"/>
            <w:shd w:val="clear" w:color="auto" w:fill="auto"/>
            <w:vAlign w:val="center"/>
          </w:tcPr>
          <w:p w14:paraId="5450674E" w14:textId="3A045191" w:rsidR="009350BF" w:rsidRPr="00015511" w:rsidRDefault="009350BF" w:rsidP="00E14D0F">
            <w:pPr>
              <w:jc w:val="center"/>
              <w:rPr>
                <w:sz w:val="22"/>
                <w:szCs w:val="22"/>
              </w:rPr>
            </w:pPr>
            <w:r w:rsidRPr="00015511">
              <w:rPr>
                <w:sz w:val="22"/>
                <w:szCs w:val="22"/>
              </w:rPr>
              <w:t>65000,00</w:t>
            </w:r>
          </w:p>
        </w:tc>
        <w:tc>
          <w:tcPr>
            <w:tcW w:w="1581" w:type="dxa"/>
            <w:shd w:val="clear" w:color="auto" w:fill="auto"/>
            <w:vAlign w:val="center"/>
          </w:tcPr>
          <w:p w14:paraId="2B980FB3" w14:textId="6E316E26" w:rsidR="009350BF" w:rsidRPr="00015511" w:rsidRDefault="009350BF" w:rsidP="00E14D0F">
            <w:pPr>
              <w:jc w:val="center"/>
              <w:rPr>
                <w:sz w:val="22"/>
                <w:szCs w:val="22"/>
              </w:rPr>
            </w:pPr>
            <w:r w:rsidRPr="00015511">
              <w:rPr>
                <w:sz w:val="22"/>
                <w:szCs w:val="22"/>
              </w:rPr>
              <w:t>65000,00</w:t>
            </w:r>
          </w:p>
        </w:tc>
      </w:tr>
      <w:tr w:rsidR="009350BF" w14:paraId="579035C8" w14:textId="77777777" w:rsidTr="00523B50">
        <w:trPr>
          <w:trHeight w:val="566"/>
        </w:trPr>
        <w:tc>
          <w:tcPr>
            <w:tcW w:w="704" w:type="dxa"/>
            <w:vAlign w:val="center"/>
          </w:tcPr>
          <w:p w14:paraId="3D3448F2" w14:textId="098C493C" w:rsidR="009350BF" w:rsidRPr="00015511" w:rsidRDefault="0059723E" w:rsidP="00E14D0F">
            <w:pPr>
              <w:jc w:val="center"/>
              <w:rPr>
                <w:sz w:val="22"/>
                <w:szCs w:val="22"/>
              </w:rPr>
            </w:pPr>
            <w:r>
              <w:rPr>
                <w:sz w:val="22"/>
                <w:szCs w:val="22"/>
              </w:rPr>
              <w:t>4</w:t>
            </w:r>
            <w:r w:rsidR="009350BF" w:rsidRPr="00015511">
              <w:rPr>
                <w:sz w:val="22"/>
                <w:szCs w:val="22"/>
              </w:rPr>
              <w:t>.1.3</w:t>
            </w:r>
          </w:p>
        </w:tc>
        <w:tc>
          <w:tcPr>
            <w:tcW w:w="5456" w:type="dxa"/>
            <w:vAlign w:val="center"/>
          </w:tcPr>
          <w:p w14:paraId="19DF4BC0" w14:textId="6A01532F" w:rsidR="009350BF" w:rsidRPr="00015511" w:rsidRDefault="009350BF" w:rsidP="00E14D0F">
            <w:pPr>
              <w:jc w:val="both"/>
              <w:rPr>
                <w:sz w:val="22"/>
                <w:szCs w:val="22"/>
              </w:rPr>
            </w:pPr>
            <w:r w:rsidRPr="00015511">
              <w:rPr>
                <w:sz w:val="22"/>
                <w:szCs w:val="22"/>
              </w:rPr>
              <w:t xml:space="preserve">Организация погрузочно-разгрузочных работ </w:t>
            </w:r>
            <w:r w:rsidR="00593E5A" w:rsidRPr="00015511">
              <w:rPr>
                <w:sz w:val="22"/>
                <w:szCs w:val="22"/>
              </w:rPr>
              <w:t>порожних</w:t>
            </w:r>
            <w:r w:rsidRPr="00015511">
              <w:rPr>
                <w:sz w:val="22"/>
                <w:szCs w:val="22"/>
              </w:rPr>
              <w:t xml:space="preserve"> контейнеров ISO, в т.ч. рефрижераторных</w:t>
            </w:r>
          </w:p>
        </w:tc>
        <w:tc>
          <w:tcPr>
            <w:tcW w:w="822" w:type="dxa"/>
            <w:vAlign w:val="center"/>
          </w:tcPr>
          <w:p w14:paraId="2669C471" w14:textId="69A0C9C6" w:rsidR="009350BF" w:rsidRPr="00015511" w:rsidRDefault="00593E5A" w:rsidP="00E14D0F">
            <w:pPr>
              <w:jc w:val="center"/>
              <w:rPr>
                <w:sz w:val="22"/>
                <w:szCs w:val="22"/>
              </w:rPr>
            </w:pPr>
            <w:r w:rsidRPr="00015511">
              <w:rPr>
                <w:sz w:val="22"/>
                <w:szCs w:val="22"/>
              </w:rPr>
              <w:t>1 шт.</w:t>
            </w:r>
          </w:p>
        </w:tc>
        <w:tc>
          <w:tcPr>
            <w:tcW w:w="1780" w:type="dxa"/>
            <w:shd w:val="clear" w:color="auto" w:fill="auto"/>
            <w:vAlign w:val="center"/>
          </w:tcPr>
          <w:p w14:paraId="42A1E5AA" w14:textId="5EE6D9F5" w:rsidR="009350BF" w:rsidRPr="00015511" w:rsidRDefault="00593E5A" w:rsidP="00E14D0F">
            <w:pPr>
              <w:jc w:val="center"/>
              <w:rPr>
                <w:sz w:val="22"/>
                <w:szCs w:val="22"/>
              </w:rPr>
            </w:pPr>
            <w:r w:rsidRPr="00015511">
              <w:rPr>
                <w:sz w:val="22"/>
                <w:szCs w:val="22"/>
              </w:rPr>
              <w:t>18000,00</w:t>
            </w:r>
          </w:p>
        </w:tc>
        <w:tc>
          <w:tcPr>
            <w:tcW w:w="1581" w:type="dxa"/>
            <w:shd w:val="clear" w:color="auto" w:fill="auto"/>
            <w:vAlign w:val="center"/>
          </w:tcPr>
          <w:p w14:paraId="57F47097" w14:textId="4CB504A5" w:rsidR="009350BF" w:rsidRPr="00015511" w:rsidRDefault="00593E5A" w:rsidP="00E14D0F">
            <w:pPr>
              <w:jc w:val="center"/>
              <w:rPr>
                <w:sz w:val="22"/>
                <w:szCs w:val="22"/>
              </w:rPr>
            </w:pPr>
            <w:r w:rsidRPr="00015511">
              <w:rPr>
                <w:sz w:val="22"/>
                <w:szCs w:val="22"/>
              </w:rPr>
              <w:t>18000,00</w:t>
            </w:r>
          </w:p>
        </w:tc>
      </w:tr>
      <w:tr w:rsidR="00593E5A" w14:paraId="34DCECE8" w14:textId="77777777" w:rsidTr="00523B50">
        <w:trPr>
          <w:trHeight w:val="566"/>
        </w:trPr>
        <w:tc>
          <w:tcPr>
            <w:tcW w:w="704" w:type="dxa"/>
            <w:vAlign w:val="center"/>
          </w:tcPr>
          <w:p w14:paraId="6CDD946F" w14:textId="349352B8" w:rsidR="00593E5A" w:rsidRPr="00015511" w:rsidRDefault="0059723E" w:rsidP="00E14D0F">
            <w:pPr>
              <w:jc w:val="center"/>
              <w:rPr>
                <w:sz w:val="22"/>
                <w:szCs w:val="22"/>
              </w:rPr>
            </w:pPr>
            <w:r>
              <w:rPr>
                <w:sz w:val="22"/>
                <w:szCs w:val="22"/>
              </w:rPr>
              <w:t>4</w:t>
            </w:r>
            <w:r w:rsidR="00593E5A" w:rsidRPr="00015511">
              <w:rPr>
                <w:sz w:val="22"/>
                <w:szCs w:val="22"/>
              </w:rPr>
              <w:t>.1.4</w:t>
            </w:r>
          </w:p>
        </w:tc>
        <w:tc>
          <w:tcPr>
            <w:tcW w:w="5456" w:type="dxa"/>
            <w:vAlign w:val="center"/>
          </w:tcPr>
          <w:p w14:paraId="0B945FC9" w14:textId="248438B1" w:rsidR="00593E5A" w:rsidRPr="00015511" w:rsidRDefault="00593E5A" w:rsidP="00E14D0F">
            <w:pPr>
              <w:jc w:val="both"/>
              <w:rPr>
                <w:sz w:val="22"/>
                <w:szCs w:val="22"/>
              </w:rPr>
            </w:pPr>
            <w:r w:rsidRPr="00015511">
              <w:rPr>
                <w:sz w:val="22"/>
                <w:szCs w:val="22"/>
              </w:rPr>
              <w:t xml:space="preserve">Организация погрузочно-разгрузочных работ порожних танк-контейнеров (ISO), при отсутствии документов, подтверждающих факт того, что контейнер </w:t>
            </w:r>
            <w:r w:rsidR="00C639AE" w:rsidRPr="00015511">
              <w:rPr>
                <w:sz w:val="22"/>
                <w:szCs w:val="22"/>
              </w:rPr>
              <w:t>очищен</w:t>
            </w:r>
            <w:r w:rsidRPr="00015511">
              <w:rPr>
                <w:sz w:val="22"/>
                <w:szCs w:val="22"/>
              </w:rPr>
              <w:t xml:space="preserve"> от остатков ранее перевозимого опасного груза</w:t>
            </w:r>
          </w:p>
        </w:tc>
        <w:tc>
          <w:tcPr>
            <w:tcW w:w="822" w:type="dxa"/>
            <w:vAlign w:val="center"/>
          </w:tcPr>
          <w:p w14:paraId="562B666E" w14:textId="4D8EF1F1" w:rsidR="00593E5A" w:rsidRPr="00015511" w:rsidRDefault="00593E5A" w:rsidP="00E14D0F">
            <w:pPr>
              <w:jc w:val="center"/>
              <w:rPr>
                <w:sz w:val="22"/>
                <w:szCs w:val="22"/>
              </w:rPr>
            </w:pPr>
            <w:r w:rsidRPr="00015511">
              <w:rPr>
                <w:sz w:val="22"/>
                <w:szCs w:val="22"/>
              </w:rPr>
              <w:t>1 шт.</w:t>
            </w:r>
          </w:p>
        </w:tc>
        <w:tc>
          <w:tcPr>
            <w:tcW w:w="1780" w:type="dxa"/>
            <w:shd w:val="clear" w:color="auto" w:fill="auto"/>
            <w:vAlign w:val="center"/>
          </w:tcPr>
          <w:p w14:paraId="5A055D94" w14:textId="280C7367" w:rsidR="00593E5A" w:rsidRPr="00015511" w:rsidRDefault="00593E5A" w:rsidP="00E14D0F">
            <w:pPr>
              <w:jc w:val="center"/>
              <w:rPr>
                <w:sz w:val="22"/>
                <w:szCs w:val="22"/>
              </w:rPr>
            </w:pPr>
            <w:r w:rsidRPr="00015511">
              <w:rPr>
                <w:sz w:val="22"/>
                <w:szCs w:val="22"/>
              </w:rPr>
              <w:t>43740,00</w:t>
            </w:r>
          </w:p>
        </w:tc>
        <w:tc>
          <w:tcPr>
            <w:tcW w:w="1581" w:type="dxa"/>
            <w:shd w:val="clear" w:color="auto" w:fill="auto"/>
            <w:vAlign w:val="center"/>
          </w:tcPr>
          <w:p w14:paraId="1AE3EBE2" w14:textId="0C07747A" w:rsidR="00593E5A" w:rsidRPr="00015511" w:rsidRDefault="00593E5A" w:rsidP="00E14D0F">
            <w:pPr>
              <w:jc w:val="center"/>
              <w:rPr>
                <w:sz w:val="22"/>
                <w:szCs w:val="22"/>
              </w:rPr>
            </w:pPr>
            <w:r w:rsidRPr="00015511">
              <w:rPr>
                <w:sz w:val="22"/>
                <w:szCs w:val="22"/>
              </w:rPr>
              <w:t>43740,00</w:t>
            </w:r>
          </w:p>
        </w:tc>
      </w:tr>
      <w:tr w:rsidR="009350BF" w14:paraId="3AE0E088" w14:textId="77777777" w:rsidTr="00523B50">
        <w:trPr>
          <w:trHeight w:val="566"/>
        </w:trPr>
        <w:tc>
          <w:tcPr>
            <w:tcW w:w="704" w:type="dxa"/>
            <w:vAlign w:val="center"/>
          </w:tcPr>
          <w:p w14:paraId="5AC988F2" w14:textId="3280E455" w:rsidR="009350BF" w:rsidRPr="006D25FD" w:rsidRDefault="0059723E" w:rsidP="00E14D0F">
            <w:pPr>
              <w:jc w:val="center"/>
              <w:rPr>
                <w:b/>
                <w:bCs/>
                <w:sz w:val="22"/>
                <w:szCs w:val="22"/>
              </w:rPr>
            </w:pPr>
            <w:r>
              <w:rPr>
                <w:b/>
                <w:bCs/>
                <w:sz w:val="22"/>
                <w:szCs w:val="22"/>
              </w:rPr>
              <w:t>4</w:t>
            </w:r>
            <w:r w:rsidR="009350BF" w:rsidRPr="006D25FD">
              <w:rPr>
                <w:b/>
                <w:bCs/>
                <w:sz w:val="22"/>
                <w:szCs w:val="22"/>
              </w:rPr>
              <w:t>.2.</w:t>
            </w:r>
          </w:p>
        </w:tc>
        <w:tc>
          <w:tcPr>
            <w:tcW w:w="9639" w:type="dxa"/>
            <w:gridSpan w:val="4"/>
            <w:vAlign w:val="center"/>
          </w:tcPr>
          <w:p w14:paraId="3D066F19" w14:textId="17FFB3EC" w:rsidR="009350BF" w:rsidRPr="006D25FD" w:rsidRDefault="009350BF" w:rsidP="00E14D0F">
            <w:pPr>
              <w:jc w:val="center"/>
              <w:rPr>
                <w:b/>
                <w:bCs/>
                <w:sz w:val="22"/>
                <w:szCs w:val="22"/>
              </w:rPr>
            </w:pPr>
            <w:r w:rsidRPr="006D25FD">
              <w:rPr>
                <w:b/>
                <w:bCs/>
                <w:sz w:val="22"/>
                <w:szCs w:val="22"/>
              </w:rPr>
              <w:t>Организация погрузочно-разгрузочных работ негабаритных контейнеров</w:t>
            </w:r>
          </w:p>
        </w:tc>
      </w:tr>
      <w:tr w:rsidR="009350BF" w14:paraId="4BDBEE92" w14:textId="77777777" w:rsidTr="00523B50">
        <w:trPr>
          <w:trHeight w:val="566"/>
        </w:trPr>
        <w:tc>
          <w:tcPr>
            <w:tcW w:w="704" w:type="dxa"/>
            <w:vAlign w:val="center"/>
          </w:tcPr>
          <w:p w14:paraId="402ACA0A" w14:textId="2AB4ECBA" w:rsidR="009350BF" w:rsidRPr="00015511" w:rsidRDefault="0059723E" w:rsidP="00E14D0F">
            <w:pPr>
              <w:jc w:val="center"/>
              <w:rPr>
                <w:sz w:val="22"/>
                <w:szCs w:val="22"/>
              </w:rPr>
            </w:pPr>
            <w:r>
              <w:rPr>
                <w:sz w:val="22"/>
                <w:szCs w:val="22"/>
              </w:rPr>
              <w:t>4</w:t>
            </w:r>
            <w:r w:rsidR="009350BF" w:rsidRPr="00015511">
              <w:rPr>
                <w:sz w:val="22"/>
                <w:szCs w:val="22"/>
              </w:rPr>
              <w:t>.2.1</w:t>
            </w:r>
          </w:p>
        </w:tc>
        <w:tc>
          <w:tcPr>
            <w:tcW w:w="5456" w:type="dxa"/>
            <w:vAlign w:val="center"/>
          </w:tcPr>
          <w:p w14:paraId="4495B28E" w14:textId="26DFDA8B" w:rsidR="009350BF" w:rsidRPr="00015511" w:rsidRDefault="009350BF" w:rsidP="00E14D0F">
            <w:pPr>
              <w:jc w:val="both"/>
              <w:rPr>
                <w:sz w:val="22"/>
                <w:szCs w:val="22"/>
              </w:rPr>
            </w:pPr>
            <w:r w:rsidRPr="00015511">
              <w:rPr>
                <w:sz w:val="22"/>
                <w:szCs w:val="22"/>
              </w:rPr>
              <w:t>Организация погрузочно-разгрузочных работ негабаритных контейнеров</w:t>
            </w:r>
          </w:p>
        </w:tc>
        <w:tc>
          <w:tcPr>
            <w:tcW w:w="822" w:type="dxa"/>
            <w:vAlign w:val="center"/>
          </w:tcPr>
          <w:p w14:paraId="3DEFD205" w14:textId="77777777" w:rsidR="009350BF" w:rsidRPr="00015511" w:rsidRDefault="009350BF" w:rsidP="00E14D0F">
            <w:pPr>
              <w:jc w:val="center"/>
              <w:rPr>
                <w:sz w:val="22"/>
                <w:szCs w:val="22"/>
              </w:rPr>
            </w:pPr>
            <w:r w:rsidRPr="00015511">
              <w:rPr>
                <w:sz w:val="22"/>
                <w:szCs w:val="22"/>
              </w:rPr>
              <w:t>1 шт.</w:t>
            </w:r>
          </w:p>
        </w:tc>
        <w:tc>
          <w:tcPr>
            <w:tcW w:w="1780" w:type="dxa"/>
            <w:shd w:val="clear" w:color="auto" w:fill="auto"/>
            <w:vAlign w:val="center"/>
          </w:tcPr>
          <w:p w14:paraId="3458DAE4" w14:textId="5ACB9174" w:rsidR="009350BF" w:rsidRPr="00015511" w:rsidRDefault="00462434" w:rsidP="00E14D0F">
            <w:pPr>
              <w:jc w:val="center"/>
              <w:rPr>
                <w:sz w:val="22"/>
                <w:szCs w:val="22"/>
              </w:rPr>
            </w:pPr>
            <w:r>
              <w:rPr>
                <w:sz w:val="22"/>
                <w:szCs w:val="22"/>
              </w:rPr>
              <w:t>61750</w:t>
            </w:r>
            <w:r w:rsidR="009350BF" w:rsidRPr="00015511">
              <w:rPr>
                <w:sz w:val="22"/>
                <w:szCs w:val="22"/>
              </w:rPr>
              <w:t>,00</w:t>
            </w:r>
          </w:p>
        </w:tc>
        <w:tc>
          <w:tcPr>
            <w:tcW w:w="1581" w:type="dxa"/>
            <w:shd w:val="clear" w:color="auto" w:fill="auto"/>
            <w:vAlign w:val="center"/>
          </w:tcPr>
          <w:p w14:paraId="4FD224D5" w14:textId="5D11B08A" w:rsidR="009350BF" w:rsidRPr="00015511" w:rsidRDefault="00462434" w:rsidP="00E14D0F">
            <w:pPr>
              <w:jc w:val="center"/>
              <w:rPr>
                <w:sz w:val="22"/>
                <w:szCs w:val="22"/>
              </w:rPr>
            </w:pPr>
            <w:r>
              <w:rPr>
                <w:sz w:val="22"/>
                <w:szCs w:val="22"/>
              </w:rPr>
              <w:t>61750</w:t>
            </w:r>
            <w:r w:rsidR="009350BF" w:rsidRPr="00015511">
              <w:rPr>
                <w:sz w:val="22"/>
                <w:szCs w:val="22"/>
              </w:rPr>
              <w:t>,00</w:t>
            </w:r>
          </w:p>
        </w:tc>
      </w:tr>
    </w:tbl>
    <w:p w14:paraId="0034DC05" w14:textId="2980C835" w:rsidR="00593E5A" w:rsidRPr="00523B50" w:rsidRDefault="00593E5A" w:rsidP="00593E5A">
      <w:pPr>
        <w:pStyle w:val="a4"/>
        <w:numPr>
          <w:ilvl w:val="0"/>
          <w:numId w:val="9"/>
        </w:numPr>
        <w:tabs>
          <w:tab w:val="left" w:pos="851"/>
        </w:tabs>
        <w:ind w:left="0" w:right="-285" w:firstLine="567"/>
        <w:jc w:val="both"/>
        <w:rPr>
          <w:b/>
          <w:bCs/>
          <w:sz w:val="22"/>
          <w:szCs w:val="22"/>
        </w:rPr>
      </w:pPr>
      <w:r w:rsidRPr="00015511">
        <w:rPr>
          <w:b/>
          <w:bCs/>
          <w:sz w:val="22"/>
          <w:szCs w:val="22"/>
        </w:rPr>
        <w:t xml:space="preserve">Дополнительные услуги и работы, связанные </w:t>
      </w:r>
      <w:r w:rsidR="00015511" w:rsidRPr="00015511">
        <w:rPr>
          <w:b/>
          <w:bCs/>
          <w:sz w:val="22"/>
          <w:szCs w:val="22"/>
        </w:rPr>
        <w:t>погрузо-разгрузочными работами</w:t>
      </w:r>
      <w:r w:rsidRPr="00015511">
        <w:rPr>
          <w:b/>
          <w:bCs/>
          <w:sz w:val="22"/>
          <w:szCs w:val="22"/>
        </w:rPr>
        <w:t xml:space="preserve">, выполняемые Экспедитором в интересах Клиента, в том числе по заявкам </w:t>
      </w:r>
      <w:r w:rsidR="00015511" w:rsidRPr="00015511">
        <w:rPr>
          <w:b/>
          <w:bCs/>
          <w:sz w:val="22"/>
          <w:szCs w:val="22"/>
        </w:rPr>
        <w:t>Клиента</w:t>
      </w:r>
      <w:r w:rsidRPr="00015511">
        <w:rPr>
          <w:b/>
          <w:bCs/>
          <w:sz w:val="22"/>
          <w:szCs w:val="22"/>
        </w:rPr>
        <w:t xml:space="preserve"> и/или по требованию государственных надзорных органов (физ. досмотр, отбор проб (образцов), ветеринарный/фитосанитарный/радиационный контроль контроль):</w:t>
      </w:r>
    </w:p>
    <w:tbl>
      <w:tblPr>
        <w:tblStyle w:val="a9"/>
        <w:tblW w:w="10318" w:type="dxa"/>
        <w:tblLayout w:type="fixed"/>
        <w:tblLook w:val="04A0" w:firstRow="1" w:lastRow="0" w:firstColumn="1" w:lastColumn="0" w:noHBand="0" w:noVBand="1"/>
      </w:tblPr>
      <w:tblGrid>
        <w:gridCol w:w="704"/>
        <w:gridCol w:w="5245"/>
        <w:gridCol w:w="1108"/>
        <w:gridCol w:w="1629"/>
        <w:gridCol w:w="1632"/>
      </w:tblGrid>
      <w:tr w:rsidR="00A07C46" w14:paraId="324C956E" w14:textId="77777777" w:rsidTr="00015511">
        <w:trPr>
          <w:trHeight w:val="814"/>
        </w:trPr>
        <w:tc>
          <w:tcPr>
            <w:tcW w:w="704" w:type="dxa"/>
            <w:vMerge w:val="restart"/>
          </w:tcPr>
          <w:p w14:paraId="610AF17C" w14:textId="77777777" w:rsidR="00A07C46" w:rsidRPr="00015511" w:rsidRDefault="00A07C46" w:rsidP="00E14D0F">
            <w:pPr>
              <w:jc w:val="center"/>
              <w:rPr>
                <w:sz w:val="22"/>
                <w:szCs w:val="22"/>
              </w:rPr>
            </w:pPr>
          </w:p>
          <w:p w14:paraId="7BDEFDD5" w14:textId="77777777" w:rsidR="00A07C46" w:rsidRPr="00015511" w:rsidRDefault="00A07C46" w:rsidP="00E14D0F">
            <w:pPr>
              <w:jc w:val="center"/>
              <w:rPr>
                <w:sz w:val="22"/>
                <w:szCs w:val="22"/>
              </w:rPr>
            </w:pPr>
            <w:r w:rsidRPr="00015511">
              <w:rPr>
                <w:sz w:val="22"/>
                <w:szCs w:val="22"/>
              </w:rPr>
              <w:t>No</w:t>
            </w:r>
          </w:p>
        </w:tc>
        <w:tc>
          <w:tcPr>
            <w:tcW w:w="5245" w:type="dxa"/>
            <w:vMerge w:val="restart"/>
          </w:tcPr>
          <w:p w14:paraId="34BCC1C6" w14:textId="77777777" w:rsidR="00A07C46" w:rsidRPr="00015511" w:rsidRDefault="00A07C46" w:rsidP="00E14D0F">
            <w:pPr>
              <w:jc w:val="center"/>
              <w:rPr>
                <w:sz w:val="22"/>
                <w:szCs w:val="22"/>
              </w:rPr>
            </w:pPr>
          </w:p>
          <w:p w14:paraId="4862AA43" w14:textId="77777777" w:rsidR="00A07C46" w:rsidRPr="00015511" w:rsidRDefault="00A07C46" w:rsidP="00E14D0F">
            <w:pPr>
              <w:jc w:val="center"/>
              <w:rPr>
                <w:sz w:val="22"/>
                <w:szCs w:val="22"/>
              </w:rPr>
            </w:pPr>
            <w:r w:rsidRPr="00015511">
              <w:rPr>
                <w:sz w:val="22"/>
                <w:szCs w:val="22"/>
              </w:rPr>
              <w:t>Наименование услуги</w:t>
            </w:r>
          </w:p>
        </w:tc>
        <w:tc>
          <w:tcPr>
            <w:tcW w:w="1108" w:type="dxa"/>
            <w:vMerge w:val="restart"/>
          </w:tcPr>
          <w:p w14:paraId="0C2AA44F" w14:textId="71E99E6A" w:rsidR="00A07C46" w:rsidRPr="00015511" w:rsidRDefault="00A07C46" w:rsidP="00E14D0F">
            <w:pPr>
              <w:jc w:val="center"/>
              <w:rPr>
                <w:sz w:val="22"/>
                <w:szCs w:val="22"/>
              </w:rPr>
            </w:pPr>
            <w:r w:rsidRPr="00015511">
              <w:rPr>
                <w:sz w:val="22"/>
                <w:szCs w:val="22"/>
              </w:rPr>
              <w:t>Ед. изм.</w:t>
            </w:r>
            <w:r w:rsidR="00015511" w:rsidRPr="00015511">
              <w:rPr>
                <w:sz w:val="22"/>
                <w:szCs w:val="22"/>
              </w:rPr>
              <w:t xml:space="preserve"> (контейнер)</w:t>
            </w:r>
          </w:p>
        </w:tc>
        <w:tc>
          <w:tcPr>
            <w:tcW w:w="3261" w:type="dxa"/>
            <w:gridSpan w:val="2"/>
          </w:tcPr>
          <w:p w14:paraId="5AEE279D" w14:textId="77777777" w:rsidR="00A07C46" w:rsidRPr="00015511" w:rsidRDefault="00A07C46" w:rsidP="00E14D0F">
            <w:pPr>
              <w:jc w:val="center"/>
              <w:rPr>
                <w:sz w:val="22"/>
                <w:szCs w:val="22"/>
              </w:rPr>
            </w:pPr>
            <w:r w:rsidRPr="00015511">
              <w:rPr>
                <w:sz w:val="22"/>
                <w:szCs w:val="22"/>
              </w:rPr>
              <w:t xml:space="preserve">Стоимость в руб. </w:t>
            </w:r>
          </w:p>
          <w:p w14:paraId="7D72A5B9" w14:textId="77777777" w:rsidR="00A07C46" w:rsidRPr="00015511" w:rsidRDefault="00A07C46" w:rsidP="00E14D0F">
            <w:pPr>
              <w:jc w:val="center"/>
              <w:rPr>
                <w:sz w:val="22"/>
                <w:szCs w:val="22"/>
              </w:rPr>
            </w:pPr>
            <w:r w:rsidRPr="00015511">
              <w:rPr>
                <w:sz w:val="22"/>
                <w:szCs w:val="22"/>
              </w:rPr>
              <w:t>за единицу измерения</w:t>
            </w:r>
          </w:p>
        </w:tc>
      </w:tr>
      <w:tr w:rsidR="00A07C46" w14:paraId="41788C75" w14:textId="77777777" w:rsidTr="00015511">
        <w:trPr>
          <w:trHeight w:val="217"/>
        </w:trPr>
        <w:tc>
          <w:tcPr>
            <w:tcW w:w="704" w:type="dxa"/>
            <w:vMerge/>
          </w:tcPr>
          <w:p w14:paraId="3F0D741A" w14:textId="77777777" w:rsidR="00A07C46" w:rsidRPr="00015511" w:rsidRDefault="00A07C46" w:rsidP="00E14D0F">
            <w:pPr>
              <w:jc w:val="center"/>
              <w:rPr>
                <w:sz w:val="22"/>
                <w:szCs w:val="22"/>
              </w:rPr>
            </w:pPr>
          </w:p>
        </w:tc>
        <w:tc>
          <w:tcPr>
            <w:tcW w:w="5245" w:type="dxa"/>
            <w:vMerge/>
          </w:tcPr>
          <w:p w14:paraId="022BECCE" w14:textId="77777777" w:rsidR="00A07C46" w:rsidRPr="00015511" w:rsidRDefault="00A07C46" w:rsidP="00E14D0F">
            <w:pPr>
              <w:jc w:val="center"/>
              <w:rPr>
                <w:sz w:val="22"/>
                <w:szCs w:val="22"/>
              </w:rPr>
            </w:pPr>
          </w:p>
        </w:tc>
        <w:tc>
          <w:tcPr>
            <w:tcW w:w="1108" w:type="dxa"/>
            <w:vMerge/>
          </w:tcPr>
          <w:p w14:paraId="6A2848C4" w14:textId="77777777" w:rsidR="00A07C46" w:rsidRPr="00015511" w:rsidRDefault="00A07C46" w:rsidP="00E14D0F">
            <w:pPr>
              <w:jc w:val="center"/>
              <w:rPr>
                <w:sz w:val="22"/>
                <w:szCs w:val="22"/>
              </w:rPr>
            </w:pPr>
          </w:p>
        </w:tc>
        <w:tc>
          <w:tcPr>
            <w:tcW w:w="1629" w:type="dxa"/>
          </w:tcPr>
          <w:p w14:paraId="267C6E4F" w14:textId="77777777" w:rsidR="00A07C46" w:rsidRPr="00015511" w:rsidRDefault="00A07C46" w:rsidP="00E14D0F">
            <w:pPr>
              <w:jc w:val="center"/>
              <w:rPr>
                <w:sz w:val="22"/>
                <w:szCs w:val="22"/>
              </w:rPr>
            </w:pPr>
            <w:r w:rsidRPr="00015511">
              <w:rPr>
                <w:sz w:val="22"/>
                <w:szCs w:val="22"/>
              </w:rPr>
              <w:t xml:space="preserve">20-фут. </w:t>
            </w:r>
            <w:proofErr w:type="spellStart"/>
            <w:r w:rsidRPr="00015511">
              <w:rPr>
                <w:sz w:val="22"/>
                <w:szCs w:val="22"/>
              </w:rPr>
              <w:t>ктк</w:t>
            </w:r>
            <w:proofErr w:type="spellEnd"/>
          </w:p>
        </w:tc>
        <w:tc>
          <w:tcPr>
            <w:tcW w:w="1632" w:type="dxa"/>
          </w:tcPr>
          <w:p w14:paraId="0EA094C9" w14:textId="77777777" w:rsidR="00A07C46" w:rsidRPr="00015511" w:rsidRDefault="00A07C46" w:rsidP="00E14D0F">
            <w:pPr>
              <w:jc w:val="center"/>
              <w:rPr>
                <w:sz w:val="22"/>
                <w:szCs w:val="22"/>
              </w:rPr>
            </w:pPr>
            <w:r w:rsidRPr="00015511">
              <w:rPr>
                <w:sz w:val="22"/>
                <w:szCs w:val="22"/>
              </w:rPr>
              <w:t>40-фут.ктк</w:t>
            </w:r>
          </w:p>
        </w:tc>
      </w:tr>
      <w:tr w:rsidR="00A07C46" w14:paraId="4C634963" w14:textId="77777777" w:rsidTr="00015511">
        <w:trPr>
          <w:trHeight w:val="645"/>
        </w:trPr>
        <w:tc>
          <w:tcPr>
            <w:tcW w:w="704" w:type="dxa"/>
            <w:vAlign w:val="center"/>
          </w:tcPr>
          <w:p w14:paraId="17D668EA" w14:textId="68F6E631" w:rsidR="00A07C46" w:rsidRPr="00015511" w:rsidRDefault="0059723E" w:rsidP="00E14D0F">
            <w:pPr>
              <w:jc w:val="center"/>
              <w:rPr>
                <w:sz w:val="22"/>
                <w:szCs w:val="22"/>
              </w:rPr>
            </w:pPr>
            <w:r>
              <w:rPr>
                <w:sz w:val="22"/>
                <w:szCs w:val="22"/>
              </w:rPr>
              <w:t>5</w:t>
            </w:r>
            <w:r w:rsidR="00A07C46" w:rsidRPr="00015511">
              <w:rPr>
                <w:sz w:val="22"/>
                <w:szCs w:val="22"/>
              </w:rPr>
              <w:t>.1.</w:t>
            </w:r>
          </w:p>
        </w:tc>
        <w:tc>
          <w:tcPr>
            <w:tcW w:w="5245" w:type="dxa"/>
            <w:vAlign w:val="center"/>
          </w:tcPr>
          <w:p w14:paraId="178389F0" w14:textId="21F930BB" w:rsidR="00A07C46" w:rsidRPr="00015511" w:rsidRDefault="00A07C46" w:rsidP="00C639AE">
            <w:pPr>
              <w:jc w:val="both"/>
              <w:rPr>
                <w:sz w:val="22"/>
                <w:szCs w:val="22"/>
              </w:rPr>
            </w:pPr>
            <w:r w:rsidRPr="00015511">
              <w:rPr>
                <w:sz w:val="22"/>
                <w:szCs w:val="22"/>
              </w:rPr>
              <w:t xml:space="preserve">Организация перемещения контейнера в границах </w:t>
            </w:r>
            <w:r w:rsidR="00A34EC5" w:rsidRPr="00015511">
              <w:rPr>
                <w:sz w:val="22"/>
                <w:szCs w:val="22"/>
              </w:rPr>
              <w:t>Терминала</w:t>
            </w:r>
            <w:r w:rsidRPr="00015511">
              <w:rPr>
                <w:sz w:val="22"/>
                <w:szCs w:val="22"/>
              </w:rPr>
              <w:t>, выгрузка/погрузка груза из/в контейнер в рамках досмотровых операций без выемки груза</w:t>
            </w:r>
            <w:r w:rsidR="00A34EC5" w:rsidRPr="00015511">
              <w:rPr>
                <w:sz w:val="22"/>
                <w:szCs w:val="22"/>
              </w:rPr>
              <w:t xml:space="preserve"> </w:t>
            </w:r>
          </w:p>
        </w:tc>
        <w:tc>
          <w:tcPr>
            <w:tcW w:w="1108" w:type="dxa"/>
            <w:vAlign w:val="center"/>
          </w:tcPr>
          <w:p w14:paraId="2C4F871E" w14:textId="77777777" w:rsidR="00A07C46" w:rsidRPr="00015511" w:rsidRDefault="00A07C46" w:rsidP="00E14D0F">
            <w:pPr>
              <w:jc w:val="center"/>
              <w:rPr>
                <w:sz w:val="22"/>
                <w:szCs w:val="22"/>
              </w:rPr>
            </w:pPr>
            <w:r w:rsidRPr="00015511">
              <w:rPr>
                <w:sz w:val="22"/>
                <w:szCs w:val="22"/>
              </w:rPr>
              <w:t>1 шт.</w:t>
            </w:r>
          </w:p>
        </w:tc>
        <w:tc>
          <w:tcPr>
            <w:tcW w:w="1629" w:type="dxa"/>
            <w:shd w:val="clear" w:color="auto" w:fill="auto"/>
            <w:vAlign w:val="center"/>
          </w:tcPr>
          <w:p w14:paraId="01FF55F4" w14:textId="7CAEA34E" w:rsidR="00A07C46" w:rsidRPr="00015511" w:rsidRDefault="00A07C46" w:rsidP="00E14D0F">
            <w:pPr>
              <w:jc w:val="center"/>
              <w:rPr>
                <w:sz w:val="22"/>
                <w:szCs w:val="22"/>
              </w:rPr>
            </w:pPr>
            <w:r w:rsidRPr="00015511">
              <w:rPr>
                <w:sz w:val="22"/>
                <w:szCs w:val="22"/>
              </w:rPr>
              <w:t>19500,00</w:t>
            </w:r>
          </w:p>
        </w:tc>
        <w:tc>
          <w:tcPr>
            <w:tcW w:w="1632" w:type="dxa"/>
            <w:shd w:val="clear" w:color="auto" w:fill="auto"/>
            <w:vAlign w:val="center"/>
          </w:tcPr>
          <w:p w14:paraId="3B913321" w14:textId="0B6085C6" w:rsidR="00A07C46" w:rsidRPr="00015511" w:rsidRDefault="00A07C46" w:rsidP="00E14D0F">
            <w:pPr>
              <w:jc w:val="center"/>
              <w:rPr>
                <w:sz w:val="22"/>
                <w:szCs w:val="22"/>
              </w:rPr>
            </w:pPr>
            <w:r w:rsidRPr="00015511">
              <w:rPr>
                <w:sz w:val="22"/>
                <w:szCs w:val="22"/>
              </w:rPr>
              <w:t>19500,00</w:t>
            </w:r>
          </w:p>
        </w:tc>
      </w:tr>
      <w:tr w:rsidR="00A07C46" w14:paraId="459BB514" w14:textId="77777777" w:rsidTr="00015511">
        <w:trPr>
          <w:trHeight w:val="645"/>
        </w:trPr>
        <w:tc>
          <w:tcPr>
            <w:tcW w:w="704" w:type="dxa"/>
            <w:vAlign w:val="center"/>
          </w:tcPr>
          <w:p w14:paraId="5C4A8B6B" w14:textId="3E63B17D" w:rsidR="00A07C46" w:rsidRPr="00015511" w:rsidRDefault="0059723E" w:rsidP="00E14D0F">
            <w:pPr>
              <w:jc w:val="center"/>
              <w:rPr>
                <w:sz w:val="22"/>
                <w:szCs w:val="22"/>
              </w:rPr>
            </w:pPr>
            <w:r>
              <w:rPr>
                <w:sz w:val="22"/>
                <w:szCs w:val="22"/>
              </w:rPr>
              <w:lastRenderedPageBreak/>
              <w:t>5</w:t>
            </w:r>
            <w:r w:rsidR="00A07C46" w:rsidRPr="00015511">
              <w:rPr>
                <w:sz w:val="22"/>
                <w:szCs w:val="22"/>
              </w:rPr>
              <w:t>.2.</w:t>
            </w:r>
          </w:p>
        </w:tc>
        <w:tc>
          <w:tcPr>
            <w:tcW w:w="5245" w:type="dxa"/>
            <w:vAlign w:val="center"/>
          </w:tcPr>
          <w:p w14:paraId="32D37019" w14:textId="53C8F432" w:rsidR="00A07C46" w:rsidRPr="00015511" w:rsidRDefault="00A07C46" w:rsidP="00C639AE">
            <w:pPr>
              <w:jc w:val="both"/>
              <w:rPr>
                <w:sz w:val="22"/>
                <w:szCs w:val="22"/>
              </w:rPr>
            </w:pPr>
            <w:r w:rsidRPr="00015511">
              <w:rPr>
                <w:sz w:val="22"/>
                <w:szCs w:val="22"/>
              </w:rPr>
              <w:t xml:space="preserve">Организация перемещения контейнера в границах </w:t>
            </w:r>
            <w:r w:rsidR="00A34EC5" w:rsidRPr="00015511">
              <w:rPr>
                <w:sz w:val="22"/>
                <w:szCs w:val="22"/>
              </w:rPr>
              <w:t>Терминала</w:t>
            </w:r>
            <w:r w:rsidRPr="00015511">
              <w:rPr>
                <w:sz w:val="22"/>
                <w:szCs w:val="22"/>
              </w:rPr>
              <w:t>, выгрузка/погрузка груза из/в контейнер в рамках досмотровых операций с выемкой</w:t>
            </w:r>
            <w:r w:rsidR="00150DC6">
              <w:rPr>
                <w:sz w:val="22"/>
                <w:szCs w:val="22"/>
              </w:rPr>
              <w:t xml:space="preserve"> из контейнера</w:t>
            </w:r>
            <w:r w:rsidRPr="00015511">
              <w:rPr>
                <w:sz w:val="22"/>
                <w:szCs w:val="22"/>
              </w:rPr>
              <w:t xml:space="preserve"> до 50% груза</w:t>
            </w:r>
            <w:r w:rsidR="00A34EC5" w:rsidRPr="00015511">
              <w:rPr>
                <w:sz w:val="22"/>
                <w:szCs w:val="22"/>
              </w:rPr>
              <w:t xml:space="preserve"> </w:t>
            </w:r>
          </w:p>
        </w:tc>
        <w:tc>
          <w:tcPr>
            <w:tcW w:w="1108" w:type="dxa"/>
            <w:vAlign w:val="center"/>
          </w:tcPr>
          <w:p w14:paraId="74803BF5" w14:textId="39B70D0B" w:rsidR="00A07C46" w:rsidRPr="00015511" w:rsidRDefault="00A07C46" w:rsidP="00E14D0F">
            <w:pPr>
              <w:jc w:val="center"/>
              <w:rPr>
                <w:sz w:val="22"/>
                <w:szCs w:val="22"/>
              </w:rPr>
            </w:pPr>
            <w:r w:rsidRPr="00015511">
              <w:rPr>
                <w:sz w:val="22"/>
                <w:szCs w:val="22"/>
              </w:rPr>
              <w:t>1 шт.</w:t>
            </w:r>
          </w:p>
        </w:tc>
        <w:tc>
          <w:tcPr>
            <w:tcW w:w="1629" w:type="dxa"/>
            <w:shd w:val="clear" w:color="auto" w:fill="auto"/>
            <w:vAlign w:val="center"/>
          </w:tcPr>
          <w:p w14:paraId="76890DC7" w14:textId="0D5204A8" w:rsidR="00A07C46" w:rsidRPr="00015511" w:rsidRDefault="00A07C46" w:rsidP="00E14D0F">
            <w:pPr>
              <w:jc w:val="center"/>
              <w:rPr>
                <w:sz w:val="22"/>
                <w:szCs w:val="22"/>
              </w:rPr>
            </w:pPr>
            <w:r w:rsidRPr="00015511">
              <w:rPr>
                <w:sz w:val="22"/>
                <w:szCs w:val="22"/>
              </w:rPr>
              <w:t>25500,00</w:t>
            </w:r>
          </w:p>
        </w:tc>
        <w:tc>
          <w:tcPr>
            <w:tcW w:w="1632" w:type="dxa"/>
            <w:shd w:val="clear" w:color="auto" w:fill="auto"/>
            <w:vAlign w:val="center"/>
          </w:tcPr>
          <w:p w14:paraId="02E27B2A" w14:textId="4230167A" w:rsidR="00A07C46" w:rsidRPr="00015511" w:rsidRDefault="00A07C46" w:rsidP="00E14D0F">
            <w:pPr>
              <w:jc w:val="center"/>
              <w:rPr>
                <w:sz w:val="22"/>
                <w:szCs w:val="22"/>
              </w:rPr>
            </w:pPr>
            <w:r w:rsidRPr="00015511">
              <w:rPr>
                <w:sz w:val="22"/>
                <w:szCs w:val="22"/>
              </w:rPr>
              <w:t>25500,00</w:t>
            </w:r>
          </w:p>
        </w:tc>
      </w:tr>
      <w:tr w:rsidR="00A07C46" w14:paraId="3319EF10" w14:textId="77777777" w:rsidTr="00015511">
        <w:trPr>
          <w:trHeight w:val="645"/>
        </w:trPr>
        <w:tc>
          <w:tcPr>
            <w:tcW w:w="704" w:type="dxa"/>
            <w:vAlign w:val="center"/>
          </w:tcPr>
          <w:p w14:paraId="0EF73DC5" w14:textId="4B193D7D" w:rsidR="00A07C46" w:rsidRPr="00015511" w:rsidRDefault="0059723E" w:rsidP="00E14D0F">
            <w:pPr>
              <w:jc w:val="center"/>
              <w:rPr>
                <w:sz w:val="22"/>
                <w:szCs w:val="22"/>
              </w:rPr>
            </w:pPr>
            <w:r>
              <w:rPr>
                <w:sz w:val="22"/>
                <w:szCs w:val="22"/>
              </w:rPr>
              <w:t>5</w:t>
            </w:r>
            <w:r w:rsidR="00A07C46" w:rsidRPr="00015511">
              <w:rPr>
                <w:sz w:val="22"/>
                <w:szCs w:val="22"/>
              </w:rPr>
              <w:t>.3.</w:t>
            </w:r>
          </w:p>
        </w:tc>
        <w:tc>
          <w:tcPr>
            <w:tcW w:w="5245" w:type="dxa"/>
            <w:vAlign w:val="center"/>
          </w:tcPr>
          <w:p w14:paraId="3E095D3F" w14:textId="258D625B" w:rsidR="00A07C46" w:rsidRPr="00015511" w:rsidRDefault="00A07C46" w:rsidP="00C639AE">
            <w:pPr>
              <w:jc w:val="both"/>
              <w:rPr>
                <w:sz w:val="22"/>
                <w:szCs w:val="22"/>
              </w:rPr>
            </w:pPr>
            <w:r w:rsidRPr="00015511">
              <w:rPr>
                <w:sz w:val="22"/>
                <w:szCs w:val="22"/>
              </w:rPr>
              <w:t xml:space="preserve">Организация перемещения контейнера в границах </w:t>
            </w:r>
            <w:r w:rsidR="00A34EC5" w:rsidRPr="00015511">
              <w:rPr>
                <w:sz w:val="22"/>
                <w:szCs w:val="22"/>
              </w:rPr>
              <w:t>Терминала</w:t>
            </w:r>
            <w:r w:rsidRPr="00015511">
              <w:rPr>
                <w:sz w:val="22"/>
                <w:szCs w:val="22"/>
              </w:rPr>
              <w:t>, выгрузка/погрузка груза из/в контейнер в рамках досмотровых операций с выемкой</w:t>
            </w:r>
            <w:r w:rsidR="00150DC6">
              <w:rPr>
                <w:sz w:val="22"/>
                <w:szCs w:val="22"/>
              </w:rPr>
              <w:t xml:space="preserve"> из контейнера</w:t>
            </w:r>
            <w:r w:rsidRPr="00015511">
              <w:rPr>
                <w:sz w:val="22"/>
                <w:szCs w:val="22"/>
              </w:rPr>
              <w:t xml:space="preserve"> от 51% груза</w:t>
            </w:r>
            <w:r w:rsidR="00A34EC5" w:rsidRPr="00015511">
              <w:rPr>
                <w:sz w:val="22"/>
                <w:szCs w:val="22"/>
              </w:rPr>
              <w:t xml:space="preserve"> </w:t>
            </w:r>
          </w:p>
        </w:tc>
        <w:tc>
          <w:tcPr>
            <w:tcW w:w="1108" w:type="dxa"/>
            <w:vAlign w:val="center"/>
          </w:tcPr>
          <w:p w14:paraId="084B19F3" w14:textId="1BA5709F" w:rsidR="00A07C46" w:rsidRPr="00015511" w:rsidRDefault="00A07C46" w:rsidP="00E14D0F">
            <w:pPr>
              <w:jc w:val="center"/>
              <w:rPr>
                <w:sz w:val="22"/>
                <w:szCs w:val="22"/>
              </w:rPr>
            </w:pPr>
            <w:r w:rsidRPr="00015511">
              <w:rPr>
                <w:sz w:val="22"/>
                <w:szCs w:val="22"/>
              </w:rPr>
              <w:t>1 шт.</w:t>
            </w:r>
          </w:p>
        </w:tc>
        <w:tc>
          <w:tcPr>
            <w:tcW w:w="1629" w:type="dxa"/>
            <w:shd w:val="clear" w:color="auto" w:fill="auto"/>
            <w:vAlign w:val="center"/>
          </w:tcPr>
          <w:p w14:paraId="442F2D82" w14:textId="300B5978" w:rsidR="00A07C46" w:rsidRPr="00015511" w:rsidRDefault="00A07C46" w:rsidP="00E14D0F">
            <w:pPr>
              <w:jc w:val="center"/>
              <w:rPr>
                <w:sz w:val="22"/>
                <w:szCs w:val="22"/>
              </w:rPr>
            </w:pPr>
            <w:r w:rsidRPr="00015511">
              <w:rPr>
                <w:sz w:val="22"/>
                <w:szCs w:val="22"/>
              </w:rPr>
              <w:t>29500,00</w:t>
            </w:r>
          </w:p>
        </w:tc>
        <w:tc>
          <w:tcPr>
            <w:tcW w:w="1632" w:type="dxa"/>
            <w:shd w:val="clear" w:color="auto" w:fill="auto"/>
            <w:vAlign w:val="center"/>
          </w:tcPr>
          <w:p w14:paraId="60F1B0D6" w14:textId="3CDAB5BE" w:rsidR="00A07C46" w:rsidRPr="00015511" w:rsidRDefault="00A07C46" w:rsidP="00E14D0F">
            <w:pPr>
              <w:jc w:val="center"/>
              <w:rPr>
                <w:sz w:val="22"/>
                <w:szCs w:val="22"/>
              </w:rPr>
            </w:pPr>
            <w:r w:rsidRPr="00015511">
              <w:rPr>
                <w:sz w:val="22"/>
                <w:szCs w:val="22"/>
              </w:rPr>
              <w:t>29500,00</w:t>
            </w:r>
          </w:p>
        </w:tc>
      </w:tr>
      <w:tr w:rsidR="00A07C46" w14:paraId="3B29B63C" w14:textId="77777777" w:rsidTr="00015511">
        <w:trPr>
          <w:trHeight w:val="217"/>
        </w:trPr>
        <w:tc>
          <w:tcPr>
            <w:tcW w:w="704" w:type="dxa"/>
            <w:vAlign w:val="center"/>
          </w:tcPr>
          <w:p w14:paraId="4AD0B80E" w14:textId="4444CF5E" w:rsidR="00A07C46" w:rsidRPr="00015511" w:rsidRDefault="0059723E" w:rsidP="00E14D0F">
            <w:pPr>
              <w:jc w:val="center"/>
              <w:rPr>
                <w:sz w:val="22"/>
                <w:szCs w:val="22"/>
              </w:rPr>
            </w:pPr>
            <w:r>
              <w:rPr>
                <w:sz w:val="22"/>
                <w:szCs w:val="22"/>
              </w:rPr>
              <w:t>5</w:t>
            </w:r>
            <w:r w:rsidR="00A07C46" w:rsidRPr="00015511">
              <w:rPr>
                <w:sz w:val="22"/>
                <w:szCs w:val="22"/>
              </w:rPr>
              <w:t>.4.</w:t>
            </w:r>
          </w:p>
        </w:tc>
        <w:tc>
          <w:tcPr>
            <w:tcW w:w="5245" w:type="dxa"/>
            <w:vAlign w:val="center"/>
          </w:tcPr>
          <w:p w14:paraId="4431C05C" w14:textId="6F937CE0" w:rsidR="00A07C46" w:rsidRPr="00015511" w:rsidRDefault="00A07C46" w:rsidP="00C639AE">
            <w:pPr>
              <w:jc w:val="both"/>
              <w:rPr>
                <w:sz w:val="22"/>
                <w:szCs w:val="22"/>
              </w:rPr>
            </w:pPr>
            <w:r w:rsidRPr="00015511">
              <w:rPr>
                <w:sz w:val="22"/>
                <w:szCs w:val="22"/>
              </w:rPr>
              <w:t xml:space="preserve">Организация перемещения контейнера в границах </w:t>
            </w:r>
            <w:r w:rsidR="00A34EC5" w:rsidRPr="00015511">
              <w:rPr>
                <w:sz w:val="22"/>
                <w:szCs w:val="22"/>
              </w:rPr>
              <w:t>Терминала</w:t>
            </w:r>
            <w:r w:rsidRPr="00015511">
              <w:rPr>
                <w:sz w:val="22"/>
                <w:szCs w:val="22"/>
              </w:rPr>
              <w:t xml:space="preserve"> для целей осмотра с использованием инспекционно-досмотрового комплекса</w:t>
            </w:r>
            <w:r w:rsidR="00A34EC5" w:rsidRPr="00015511">
              <w:rPr>
                <w:sz w:val="22"/>
                <w:szCs w:val="22"/>
              </w:rPr>
              <w:t xml:space="preserve"> (ИДК), либо мобильного</w:t>
            </w:r>
            <w:r w:rsidRPr="00015511">
              <w:rPr>
                <w:sz w:val="22"/>
                <w:szCs w:val="22"/>
              </w:rPr>
              <w:t xml:space="preserve"> </w:t>
            </w:r>
            <w:r w:rsidR="00A34EC5" w:rsidRPr="00015511">
              <w:rPr>
                <w:sz w:val="22"/>
                <w:szCs w:val="22"/>
              </w:rPr>
              <w:t xml:space="preserve">инспекционно-досмотрового комплекса </w:t>
            </w:r>
            <w:r w:rsidRPr="00015511">
              <w:rPr>
                <w:sz w:val="22"/>
                <w:szCs w:val="22"/>
              </w:rPr>
              <w:t>(МИДК)</w:t>
            </w:r>
            <w:r w:rsidR="00A34EC5" w:rsidRPr="00015511">
              <w:rPr>
                <w:sz w:val="22"/>
                <w:szCs w:val="22"/>
              </w:rPr>
              <w:t xml:space="preserve"> в рамках досмотровых операций</w:t>
            </w:r>
          </w:p>
        </w:tc>
        <w:tc>
          <w:tcPr>
            <w:tcW w:w="1108" w:type="dxa"/>
            <w:vAlign w:val="center"/>
          </w:tcPr>
          <w:p w14:paraId="43AD6A01" w14:textId="77777777" w:rsidR="00A07C46" w:rsidRPr="00015511" w:rsidRDefault="00A07C46" w:rsidP="00E14D0F">
            <w:pPr>
              <w:jc w:val="center"/>
              <w:rPr>
                <w:sz w:val="22"/>
                <w:szCs w:val="22"/>
              </w:rPr>
            </w:pPr>
            <w:r w:rsidRPr="00015511">
              <w:rPr>
                <w:sz w:val="22"/>
                <w:szCs w:val="22"/>
              </w:rPr>
              <w:t>1 шт.</w:t>
            </w:r>
          </w:p>
        </w:tc>
        <w:tc>
          <w:tcPr>
            <w:tcW w:w="1629" w:type="dxa"/>
            <w:shd w:val="clear" w:color="auto" w:fill="auto"/>
            <w:vAlign w:val="center"/>
          </w:tcPr>
          <w:p w14:paraId="6EC8875F" w14:textId="79D1E535" w:rsidR="00A07C46" w:rsidRPr="00015511" w:rsidRDefault="00A07C46" w:rsidP="00E14D0F">
            <w:pPr>
              <w:jc w:val="center"/>
              <w:rPr>
                <w:sz w:val="22"/>
                <w:szCs w:val="22"/>
              </w:rPr>
            </w:pPr>
            <w:r w:rsidRPr="00015511">
              <w:rPr>
                <w:sz w:val="22"/>
                <w:szCs w:val="22"/>
              </w:rPr>
              <w:t>17000,00</w:t>
            </w:r>
          </w:p>
        </w:tc>
        <w:tc>
          <w:tcPr>
            <w:tcW w:w="1632" w:type="dxa"/>
            <w:shd w:val="clear" w:color="auto" w:fill="auto"/>
            <w:vAlign w:val="center"/>
          </w:tcPr>
          <w:p w14:paraId="1DFE2DA4" w14:textId="24500717" w:rsidR="00A07C46" w:rsidRPr="00015511" w:rsidRDefault="00A07C46" w:rsidP="00E14D0F">
            <w:pPr>
              <w:jc w:val="center"/>
              <w:rPr>
                <w:sz w:val="22"/>
                <w:szCs w:val="22"/>
              </w:rPr>
            </w:pPr>
            <w:r w:rsidRPr="00015511">
              <w:rPr>
                <w:sz w:val="22"/>
                <w:szCs w:val="22"/>
              </w:rPr>
              <w:t>17000,00</w:t>
            </w:r>
          </w:p>
        </w:tc>
      </w:tr>
      <w:tr w:rsidR="00A34EC5" w14:paraId="68B4885F" w14:textId="77777777" w:rsidTr="00015511">
        <w:trPr>
          <w:trHeight w:val="217"/>
        </w:trPr>
        <w:tc>
          <w:tcPr>
            <w:tcW w:w="704" w:type="dxa"/>
            <w:vAlign w:val="center"/>
          </w:tcPr>
          <w:p w14:paraId="57575548" w14:textId="4A076453" w:rsidR="00A34EC5" w:rsidRPr="00015511" w:rsidRDefault="0059723E" w:rsidP="00E14D0F">
            <w:pPr>
              <w:jc w:val="center"/>
              <w:rPr>
                <w:sz w:val="22"/>
                <w:szCs w:val="22"/>
              </w:rPr>
            </w:pPr>
            <w:r>
              <w:rPr>
                <w:sz w:val="22"/>
                <w:szCs w:val="22"/>
              </w:rPr>
              <w:t>5</w:t>
            </w:r>
            <w:r w:rsidR="00A34EC5" w:rsidRPr="00015511">
              <w:rPr>
                <w:sz w:val="22"/>
                <w:szCs w:val="22"/>
              </w:rPr>
              <w:t>.5.</w:t>
            </w:r>
          </w:p>
        </w:tc>
        <w:tc>
          <w:tcPr>
            <w:tcW w:w="5245" w:type="dxa"/>
            <w:vAlign w:val="center"/>
          </w:tcPr>
          <w:p w14:paraId="4C6F837F" w14:textId="57903CDB" w:rsidR="00A34EC5" w:rsidRPr="00015511" w:rsidRDefault="00A34EC5" w:rsidP="00C639AE">
            <w:pPr>
              <w:jc w:val="both"/>
              <w:rPr>
                <w:sz w:val="22"/>
                <w:szCs w:val="22"/>
              </w:rPr>
            </w:pPr>
            <w:r w:rsidRPr="00015511">
              <w:rPr>
                <w:sz w:val="22"/>
                <w:szCs w:val="22"/>
              </w:rPr>
              <w:t>Организация перемещения нестандартного/негабаритного контейнера в границах Терминала для целей осмотра с использованием инспекционно-досмотрового комплекса (ИДК), либо мобильного инспекционно-досмотрового комплекса (МИДК) в рамках досмотровых операций</w:t>
            </w:r>
          </w:p>
        </w:tc>
        <w:tc>
          <w:tcPr>
            <w:tcW w:w="1108" w:type="dxa"/>
            <w:vAlign w:val="center"/>
          </w:tcPr>
          <w:p w14:paraId="6D147EE5" w14:textId="2EEE1089" w:rsidR="00A34EC5" w:rsidRPr="00015511" w:rsidRDefault="00A34EC5" w:rsidP="00E14D0F">
            <w:pPr>
              <w:jc w:val="center"/>
              <w:rPr>
                <w:sz w:val="22"/>
                <w:szCs w:val="22"/>
              </w:rPr>
            </w:pPr>
            <w:r w:rsidRPr="00015511">
              <w:rPr>
                <w:sz w:val="22"/>
                <w:szCs w:val="22"/>
              </w:rPr>
              <w:t>1 шт.</w:t>
            </w:r>
          </w:p>
        </w:tc>
        <w:tc>
          <w:tcPr>
            <w:tcW w:w="1629" w:type="dxa"/>
            <w:shd w:val="clear" w:color="auto" w:fill="auto"/>
            <w:vAlign w:val="center"/>
          </w:tcPr>
          <w:p w14:paraId="4654F646" w14:textId="57575A58" w:rsidR="00A34EC5" w:rsidRPr="00015511" w:rsidRDefault="00A34EC5" w:rsidP="00E14D0F">
            <w:pPr>
              <w:jc w:val="center"/>
              <w:rPr>
                <w:sz w:val="22"/>
                <w:szCs w:val="22"/>
              </w:rPr>
            </w:pPr>
            <w:r w:rsidRPr="00015511">
              <w:rPr>
                <w:sz w:val="22"/>
                <w:szCs w:val="22"/>
              </w:rPr>
              <w:t>25500,00</w:t>
            </w:r>
          </w:p>
        </w:tc>
        <w:tc>
          <w:tcPr>
            <w:tcW w:w="1632" w:type="dxa"/>
            <w:shd w:val="clear" w:color="auto" w:fill="auto"/>
            <w:vAlign w:val="center"/>
          </w:tcPr>
          <w:p w14:paraId="4478C89A" w14:textId="7B1BACA3" w:rsidR="00A34EC5" w:rsidRPr="00015511" w:rsidRDefault="00A34EC5" w:rsidP="00E14D0F">
            <w:pPr>
              <w:jc w:val="center"/>
              <w:rPr>
                <w:sz w:val="22"/>
                <w:szCs w:val="22"/>
              </w:rPr>
            </w:pPr>
            <w:r w:rsidRPr="00015511">
              <w:rPr>
                <w:sz w:val="22"/>
                <w:szCs w:val="22"/>
              </w:rPr>
              <w:t>25500,00</w:t>
            </w:r>
          </w:p>
        </w:tc>
      </w:tr>
      <w:tr w:rsidR="00A07C46" w14:paraId="64333755" w14:textId="77777777" w:rsidTr="00015511">
        <w:trPr>
          <w:trHeight w:val="217"/>
        </w:trPr>
        <w:tc>
          <w:tcPr>
            <w:tcW w:w="704" w:type="dxa"/>
            <w:vAlign w:val="center"/>
          </w:tcPr>
          <w:p w14:paraId="4A40E47A" w14:textId="6632DB6D" w:rsidR="00A07C46" w:rsidRPr="00015511" w:rsidRDefault="0059723E" w:rsidP="00E14D0F">
            <w:pPr>
              <w:jc w:val="center"/>
              <w:rPr>
                <w:sz w:val="22"/>
                <w:szCs w:val="22"/>
              </w:rPr>
            </w:pPr>
            <w:r>
              <w:rPr>
                <w:sz w:val="22"/>
                <w:szCs w:val="22"/>
              </w:rPr>
              <w:t>5</w:t>
            </w:r>
            <w:r w:rsidR="00A07C46" w:rsidRPr="00015511">
              <w:rPr>
                <w:sz w:val="22"/>
                <w:szCs w:val="22"/>
              </w:rPr>
              <w:t>.</w:t>
            </w:r>
            <w:r w:rsidR="00A34EC5" w:rsidRPr="00015511">
              <w:rPr>
                <w:sz w:val="22"/>
                <w:szCs w:val="22"/>
              </w:rPr>
              <w:t>6</w:t>
            </w:r>
            <w:r w:rsidR="00A07C46" w:rsidRPr="00015511">
              <w:rPr>
                <w:sz w:val="22"/>
                <w:szCs w:val="22"/>
              </w:rPr>
              <w:t>.</w:t>
            </w:r>
          </w:p>
        </w:tc>
        <w:tc>
          <w:tcPr>
            <w:tcW w:w="5245" w:type="dxa"/>
            <w:vAlign w:val="center"/>
          </w:tcPr>
          <w:p w14:paraId="3689FD81" w14:textId="24B74DAC" w:rsidR="00A07C46" w:rsidRPr="00015511" w:rsidRDefault="00A07C46" w:rsidP="00C639AE">
            <w:pPr>
              <w:jc w:val="both"/>
              <w:rPr>
                <w:sz w:val="22"/>
                <w:szCs w:val="22"/>
              </w:rPr>
            </w:pPr>
            <w:r w:rsidRPr="00015511">
              <w:rPr>
                <w:sz w:val="22"/>
                <w:szCs w:val="22"/>
              </w:rPr>
              <w:t xml:space="preserve">Организация перемещения контейнера в границах </w:t>
            </w:r>
            <w:r w:rsidR="00A34EC5" w:rsidRPr="00015511">
              <w:rPr>
                <w:sz w:val="22"/>
                <w:szCs w:val="22"/>
              </w:rPr>
              <w:t>Терминала</w:t>
            </w:r>
            <w:r w:rsidRPr="00015511">
              <w:rPr>
                <w:sz w:val="22"/>
                <w:szCs w:val="22"/>
              </w:rPr>
              <w:t xml:space="preserve"> для целей взвешивания</w:t>
            </w:r>
            <w:r w:rsidR="00A34EC5" w:rsidRPr="00015511">
              <w:rPr>
                <w:sz w:val="22"/>
                <w:szCs w:val="22"/>
              </w:rPr>
              <w:t xml:space="preserve"> в рамках досмотровых операций</w:t>
            </w:r>
          </w:p>
        </w:tc>
        <w:tc>
          <w:tcPr>
            <w:tcW w:w="1108" w:type="dxa"/>
            <w:vAlign w:val="center"/>
          </w:tcPr>
          <w:p w14:paraId="66CF07E4" w14:textId="77777777" w:rsidR="00A07C46" w:rsidRPr="00015511" w:rsidRDefault="00A07C46" w:rsidP="00E14D0F">
            <w:pPr>
              <w:jc w:val="center"/>
              <w:rPr>
                <w:sz w:val="22"/>
                <w:szCs w:val="22"/>
              </w:rPr>
            </w:pPr>
            <w:r w:rsidRPr="00015511">
              <w:rPr>
                <w:sz w:val="22"/>
                <w:szCs w:val="22"/>
              </w:rPr>
              <w:t>1 шт.</w:t>
            </w:r>
          </w:p>
        </w:tc>
        <w:tc>
          <w:tcPr>
            <w:tcW w:w="1629" w:type="dxa"/>
            <w:shd w:val="clear" w:color="auto" w:fill="auto"/>
            <w:vAlign w:val="center"/>
          </w:tcPr>
          <w:p w14:paraId="2F6EA15A" w14:textId="5F3EAF1C" w:rsidR="00A07C46" w:rsidRPr="00015511" w:rsidRDefault="00A34EC5" w:rsidP="00E14D0F">
            <w:pPr>
              <w:jc w:val="center"/>
              <w:rPr>
                <w:sz w:val="22"/>
                <w:szCs w:val="22"/>
              </w:rPr>
            </w:pPr>
            <w:r w:rsidRPr="00015511">
              <w:rPr>
                <w:sz w:val="22"/>
                <w:szCs w:val="22"/>
              </w:rPr>
              <w:t>145</w:t>
            </w:r>
            <w:r w:rsidR="00A07C46" w:rsidRPr="00015511">
              <w:rPr>
                <w:sz w:val="22"/>
                <w:szCs w:val="22"/>
              </w:rPr>
              <w:t>00,00</w:t>
            </w:r>
          </w:p>
        </w:tc>
        <w:tc>
          <w:tcPr>
            <w:tcW w:w="1632" w:type="dxa"/>
            <w:shd w:val="clear" w:color="auto" w:fill="auto"/>
            <w:vAlign w:val="center"/>
          </w:tcPr>
          <w:p w14:paraId="4230C646" w14:textId="488BFAA2" w:rsidR="00A07C46" w:rsidRPr="00015511" w:rsidRDefault="00A34EC5" w:rsidP="00E14D0F">
            <w:pPr>
              <w:jc w:val="center"/>
              <w:rPr>
                <w:sz w:val="22"/>
                <w:szCs w:val="22"/>
              </w:rPr>
            </w:pPr>
            <w:r w:rsidRPr="00015511">
              <w:rPr>
                <w:sz w:val="22"/>
                <w:szCs w:val="22"/>
              </w:rPr>
              <w:t>145</w:t>
            </w:r>
            <w:r w:rsidR="00A07C46" w:rsidRPr="00015511">
              <w:rPr>
                <w:sz w:val="22"/>
                <w:szCs w:val="22"/>
              </w:rPr>
              <w:t>00,00</w:t>
            </w:r>
          </w:p>
        </w:tc>
      </w:tr>
      <w:tr w:rsidR="00A34EC5" w14:paraId="652B59A3" w14:textId="77777777" w:rsidTr="00015511">
        <w:trPr>
          <w:trHeight w:val="217"/>
        </w:trPr>
        <w:tc>
          <w:tcPr>
            <w:tcW w:w="704" w:type="dxa"/>
            <w:vAlign w:val="center"/>
          </w:tcPr>
          <w:p w14:paraId="38B860D8" w14:textId="78DE59E4" w:rsidR="00A34EC5" w:rsidRPr="00015511" w:rsidRDefault="0059723E" w:rsidP="006D25FD">
            <w:pPr>
              <w:jc w:val="center"/>
              <w:rPr>
                <w:sz w:val="22"/>
                <w:szCs w:val="22"/>
              </w:rPr>
            </w:pPr>
            <w:r>
              <w:rPr>
                <w:sz w:val="22"/>
                <w:szCs w:val="22"/>
              </w:rPr>
              <w:t>5</w:t>
            </w:r>
            <w:r w:rsidR="00A34EC5" w:rsidRPr="00015511">
              <w:rPr>
                <w:sz w:val="22"/>
                <w:szCs w:val="22"/>
              </w:rPr>
              <w:t>.7.</w:t>
            </w:r>
          </w:p>
        </w:tc>
        <w:tc>
          <w:tcPr>
            <w:tcW w:w="5245" w:type="dxa"/>
            <w:vAlign w:val="center"/>
          </w:tcPr>
          <w:p w14:paraId="14681457" w14:textId="20B6B144" w:rsidR="00A34EC5" w:rsidRPr="00015511" w:rsidRDefault="00A34EC5" w:rsidP="00C639AE">
            <w:pPr>
              <w:jc w:val="both"/>
              <w:rPr>
                <w:sz w:val="22"/>
                <w:szCs w:val="22"/>
              </w:rPr>
            </w:pPr>
            <w:r w:rsidRPr="00015511">
              <w:rPr>
                <w:sz w:val="22"/>
                <w:szCs w:val="22"/>
              </w:rPr>
              <w:t xml:space="preserve">Организация перемещения </w:t>
            </w:r>
            <w:r w:rsidR="00C639AE" w:rsidRPr="00015511">
              <w:rPr>
                <w:sz w:val="22"/>
                <w:szCs w:val="22"/>
              </w:rPr>
              <w:t xml:space="preserve">нестандартного/негабаритного </w:t>
            </w:r>
            <w:r w:rsidRPr="00015511">
              <w:rPr>
                <w:sz w:val="22"/>
                <w:szCs w:val="22"/>
              </w:rPr>
              <w:t>контейнера в границах Терминала для целей взвешивания в рамках досмотровых операций</w:t>
            </w:r>
          </w:p>
        </w:tc>
        <w:tc>
          <w:tcPr>
            <w:tcW w:w="1108" w:type="dxa"/>
            <w:vAlign w:val="center"/>
          </w:tcPr>
          <w:p w14:paraId="77E10739" w14:textId="6D450DD6" w:rsidR="00A34EC5" w:rsidRPr="00015511" w:rsidRDefault="00C639AE" w:rsidP="00E14D0F">
            <w:pPr>
              <w:jc w:val="center"/>
              <w:rPr>
                <w:sz w:val="22"/>
                <w:szCs w:val="22"/>
              </w:rPr>
            </w:pPr>
            <w:r w:rsidRPr="00015511">
              <w:rPr>
                <w:sz w:val="22"/>
                <w:szCs w:val="22"/>
              </w:rPr>
              <w:t>1 шт.</w:t>
            </w:r>
          </w:p>
        </w:tc>
        <w:tc>
          <w:tcPr>
            <w:tcW w:w="1629" w:type="dxa"/>
            <w:shd w:val="clear" w:color="auto" w:fill="auto"/>
            <w:vAlign w:val="center"/>
          </w:tcPr>
          <w:p w14:paraId="0EDF09B3" w14:textId="6DB48B84" w:rsidR="00A34EC5" w:rsidRPr="00015511" w:rsidRDefault="00C639AE" w:rsidP="00E14D0F">
            <w:pPr>
              <w:jc w:val="center"/>
              <w:rPr>
                <w:sz w:val="22"/>
                <w:szCs w:val="22"/>
              </w:rPr>
            </w:pPr>
            <w:r w:rsidRPr="00015511">
              <w:rPr>
                <w:sz w:val="22"/>
                <w:szCs w:val="22"/>
              </w:rPr>
              <w:t>22350,00</w:t>
            </w:r>
          </w:p>
        </w:tc>
        <w:tc>
          <w:tcPr>
            <w:tcW w:w="1632" w:type="dxa"/>
            <w:shd w:val="clear" w:color="auto" w:fill="auto"/>
            <w:vAlign w:val="center"/>
          </w:tcPr>
          <w:p w14:paraId="1D83D266" w14:textId="50A83DCE" w:rsidR="00A34EC5" w:rsidRPr="00015511" w:rsidRDefault="00C639AE" w:rsidP="00E14D0F">
            <w:pPr>
              <w:jc w:val="center"/>
              <w:rPr>
                <w:sz w:val="22"/>
                <w:szCs w:val="22"/>
              </w:rPr>
            </w:pPr>
            <w:r w:rsidRPr="00015511">
              <w:rPr>
                <w:sz w:val="22"/>
                <w:szCs w:val="22"/>
              </w:rPr>
              <w:t>22350,00</w:t>
            </w:r>
          </w:p>
        </w:tc>
      </w:tr>
      <w:tr w:rsidR="00C639AE" w14:paraId="57A68FAA" w14:textId="77777777" w:rsidTr="000A4FFA">
        <w:trPr>
          <w:trHeight w:val="910"/>
        </w:trPr>
        <w:tc>
          <w:tcPr>
            <w:tcW w:w="704" w:type="dxa"/>
            <w:vAlign w:val="center"/>
          </w:tcPr>
          <w:p w14:paraId="2DEE23CA" w14:textId="6EA81E00" w:rsidR="00C639AE" w:rsidRPr="000A4FFA" w:rsidRDefault="0059723E" w:rsidP="006D25FD">
            <w:pPr>
              <w:jc w:val="center"/>
              <w:rPr>
                <w:sz w:val="22"/>
                <w:szCs w:val="22"/>
              </w:rPr>
            </w:pPr>
            <w:r w:rsidRPr="000A4FFA">
              <w:rPr>
                <w:sz w:val="22"/>
                <w:szCs w:val="22"/>
              </w:rPr>
              <w:t>5</w:t>
            </w:r>
            <w:r w:rsidR="00C639AE" w:rsidRPr="000A4FFA">
              <w:rPr>
                <w:sz w:val="22"/>
                <w:szCs w:val="22"/>
              </w:rPr>
              <w:t>.8</w:t>
            </w:r>
          </w:p>
        </w:tc>
        <w:tc>
          <w:tcPr>
            <w:tcW w:w="5245" w:type="dxa"/>
            <w:vAlign w:val="center"/>
          </w:tcPr>
          <w:p w14:paraId="23DFD0D4" w14:textId="268BF002" w:rsidR="00C639AE" w:rsidRPr="000A4FFA" w:rsidRDefault="00C639AE" w:rsidP="00C639AE">
            <w:pPr>
              <w:jc w:val="both"/>
              <w:rPr>
                <w:sz w:val="22"/>
                <w:szCs w:val="22"/>
              </w:rPr>
            </w:pPr>
            <w:r w:rsidRPr="000A4FFA">
              <w:rPr>
                <w:sz w:val="22"/>
                <w:szCs w:val="22"/>
              </w:rPr>
              <w:t>Организация дополнительного перемещения нестандартного/негабаритного контейнера, выполняемые по заявке Клиента, либо связанные с технологической необходимостью по вине Клиента</w:t>
            </w:r>
          </w:p>
        </w:tc>
        <w:tc>
          <w:tcPr>
            <w:tcW w:w="1108" w:type="dxa"/>
            <w:vAlign w:val="center"/>
          </w:tcPr>
          <w:p w14:paraId="5C5B23B0" w14:textId="72769ADE" w:rsidR="00C639AE" w:rsidRPr="000A4FFA" w:rsidRDefault="00C639AE" w:rsidP="00E14D0F">
            <w:pPr>
              <w:jc w:val="center"/>
              <w:rPr>
                <w:sz w:val="22"/>
                <w:szCs w:val="22"/>
              </w:rPr>
            </w:pPr>
            <w:r w:rsidRPr="000A4FFA">
              <w:rPr>
                <w:sz w:val="22"/>
                <w:szCs w:val="22"/>
              </w:rPr>
              <w:t>1 шт.</w:t>
            </w:r>
          </w:p>
        </w:tc>
        <w:tc>
          <w:tcPr>
            <w:tcW w:w="1629" w:type="dxa"/>
            <w:shd w:val="clear" w:color="auto" w:fill="auto"/>
            <w:vAlign w:val="center"/>
          </w:tcPr>
          <w:p w14:paraId="2F750C80" w14:textId="715CCC0D" w:rsidR="00C639AE" w:rsidRPr="000A4FFA" w:rsidRDefault="00C639AE" w:rsidP="00E14D0F">
            <w:pPr>
              <w:jc w:val="center"/>
              <w:rPr>
                <w:sz w:val="22"/>
                <w:szCs w:val="22"/>
              </w:rPr>
            </w:pPr>
            <w:r w:rsidRPr="000A4FFA">
              <w:rPr>
                <w:sz w:val="22"/>
                <w:szCs w:val="22"/>
              </w:rPr>
              <w:t>16500,00</w:t>
            </w:r>
          </w:p>
        </w:tc>
        <w:tc>
          <w:tcPr>
            <w:tcW w:w="1632" w:type="dxa"/>
            <w:shd w:val="clear" w:color="auto" w:fill="auto"/>
            <w:vAlign w:val="center"/>
          </w:tcPr>
          <w:p w14:paraId="386D641D" w14:textId="38E36B66" w:rsidR="00C639AE" w:rsidRPr="000A4FFA" w:rsidRDefault="00C639AE" w:rsidP="00E14D0F">
            <w:pPr>
              <w:jc w:val="center"/>
              <w:rPr>
                <w:sz w:val="22"/>
                <w:szCs w:val="22"/>
              </w:rPr>
            </w:pPr>
            <w:r w:rsidRPr="000A4FFA">
              <w:rPr>
                <w:sz w:val="22"/>
                <w:szCs w:val="22"/>
              </w:rPr>
              <w:t>16500,00</w:t>
            </w:r>
          </w:p>
        </w:tc>
      </w:tr>
      <w:tr w:rsidR="000A4FFA" w14:paraId="287D8B51" w14:textId="77777777" w:rsidTr="00015511">
        <w:trPr>
          <w:trHeight w:val="92"/>
        </w:trPr>
        <w:tc>
          <w:tcPr>
            <w:tcW w:w="704" w:type="dxa"/>
            <w:vAlign w:val="center"/>
          </w:tcPr>
          <w:p w14:paraId="73D46BFB" w14:textId="1918CC45" w:rsidR="000A4FFA" w:rsidRPr="000A4FFA" w:rsidRDefault="000A4FFA" w:rsidP="000A4FFA">
            <w:pPr>
              <w:jc w:val="center"/>
              <w:rPr>
                <w:sz w:val="22"/>
                <w:szCs w:val="22"/>
              </w:rPr>
            </w:pPr>
            <w:r w:rsidRPr="000A4FFA">
              <w:rPr>
                <w:sz w:val="22"/>
                <w:szCs w:val="22"/>
              </w:rPr>
              <w:t>5.8.1</w:t>
            </w:r>
          </w:p>
        </w:tc>
        <w:tc>
          <w:tcPr>
            <w:tcW w:w="5245" w:type="dxa"/>
            <w:vAlign w:val="center"/>
          </w:tcPr>
          <w:p w14:paraId="373F84A1" w14:textId="2F59405C" w:rsidR="000A4FFA" w:rsidRPr="000A4FFA" w:rsidRDefault="000A4FFA" w:rsidP="000A4FFA">
            <w:pPr>
              <w:jc w:val="both"/>
              <w:rPr>
                <w:sz w:val="22"/>
                <w:szCs w:val="22"/>
              </w:rPr>
            </w:pPr>
            <w:r w:rsidRPr="000A4FFA">
              <w:rPr>
                <w:sz w:val="22"/>
                <w:szCs w:val="22"/>
              </w:rPr>
              <w:t>Организация дополнительного перемещения стандартного контейнера, выполняемые по заявке Клиента, либо связанные с технологической необходимостью</w:t>
            </w:r>
            <w:r w:rsidR="00020040">
              <w:rPr>
                <w:sz w:val="22"/>
                <w:szCs w:val="22"/>
              </w:rPr>
              <w:t>.</w:t>
            </w:r>
          </w:p>
        </w:tc>
        <w:tc>
          <w:tcPr>
            <w:tcW w:w="1108" w:type="dxa"/>
            <w:vAlign w:val="center"/>
          </w:tcPr>
          <w:p w14:paraId="1ACFE57D" w14:textId="1649C613" w:rsidR="000A4FFA" w:rsidRPr="000A4FFA" w:rsidRDefault="000A4FFA" w:rsidP="000A4FFA">
            <w:pPr>
              <w:jc w:val="center"/>
              <w:rPr>
                <w:sz w:val="22"/>
                <w:szCs w:val="22"/>
              </w:rPr>
            </w:pPr>
            <w:r w:rsidRPr="000A4FFA">
              <w:rPr>
                <w:sz w:val="22"/>
                <w:szCs w:val="22"/>
              </w:rPr>
              <w:t>1 шт.</w:t>
            </w:r>
          </w:p>
        </w:tc>
        <w:tc>
          <w:tcPr>
            <w:tcW w:w="1629" w:type="dxa"/>
            <w:shd w:val="clear" w:color="auto" w:fill="auto"/>
            <w:vAlign w:val="center"/>
          </w:tcPr>
          <w:p w14:paraId="34A3AD73" w14:textId="27408518" w:rsidR="000A4FFA" w:rsidRPr="000A4FFA" w:rsidRDefault="000A4FFA" w:rsidP="000A4FFA">
            <w:pPr>
              <w:jc w:val="center"/>
              <w:rPr>
                <w:sz w:val="22"/>
                <w:szCs w:val="22"/>
              </w:rPr>
            </w:pPr>
            <w:r w:rsidRPr="000A4FFA">
              <w:rPr>
                <w:sz w:val="22"/>
                <w:szCs w:val="22"/>
              </w:rPr>
              <w:t>14500,00</w:t>
            </w:r>
          </w:p>
        </w:tc>
        <w:tc>
          <w:tcPr>
            <w:tcW w:w="1632" w:type="dxa"/>
            <w:shd w:val="clear" w:color="auto" w:fill="auto"/>
            <w:vAlign w:val="center"/>
          </w:tcPr>
          <w:p w14:paraId="0641E1BC" w14:textId="713EBA6A" w:rsidR="000A4FFA" w:rsidRPr="000A4FFA" w:rsidRDefault="000A4FFA" w:rsidP="000A4FFA">
            <w:pPr>
              <w:jc w:val="center"/>
              <w:rPr>
                <w:sz w:val="22"/>
                <w:szCs w:val="22"/>
              </w:rPr>
            </w:pPr>
            <w:r w:rsidRPr="000A4FFA">
              <w:rPr>
                <w:sz w:val="22"/>
                <w:szCs w:val="22"/>
              </w:rPr>
              <w:t>14500,00</w:t>
            </w:r>
          </w:p>
        </w:tc>
      </w:tr>
      <w:tr w:rsidR="00C639AE" w14:paraId="73E5C057" w14:textId="77777777" w:rsidTr="00015511">
        <w:trPr>
          <w:trHeight w:val="217"/>
        </w:trPr>
        <w:tc>
          <w:tcPr>
            <w:tcW w:w="704" w:type="dxa"/>
            <w:vAlign w:val="center"/>
          </w:tcPr>
          <w:p w14:paraId="5902CA33" w14:textId="3A7DFE0E" w:rsidR="00C639AE" w:rsidRPr="00015511" w:rsidRDefault="0059723E" w:rsidP="006D25FD">
            <w:pPr>
              <w:jc w:val="center"/>
              <w:rPr>
                <w:sz w:val="22"/>
                <w:szCs w:val="22"/>
              </w:rPr>
            </w:pPr>
            <w:r>
              <w:rPr>
                <w:sz w:val="22"/>
                <w:szCs w:val="22"/>
              </w:rPr>
              <w:t>5</w:t>
            </w:r>
            <w:r w:rsidR="00C639AE" w:rsidRPr="00015511">
              <w:rPr>
                <w:sz w:val="22"/>
                <w:szCs w:val="22"/>
              </w:rPr>
              <w:t>.9.</w:t>
            </w:r>
          </w:p>
        </w:tc>
        <w:tc>
          <w:tcPr>
            <w:tcW w:w="5245" w:type="dxa"/>
            <w:vAlign w:val="center"/>
          </w:tcPr>
          <w:p w14:paraId="5B13F5DF" w14:textId="51624770" w:rsidR="00C639AE" w:rsidRPr="00015511" w:rsidRDefault="00C639AE" w:rsidP="00C639AE">
            <w:pPr>
              <w:jc w:val="both"/>
              <w:rPr>
                <w:sz w:val="22"/>
                <w:szCs w:val="22"/>
              </w:rPr>
            </w:pPr>
            <w:r w:rsidRPr="00015511">
              <w:rPr>
                <w:sz w:val="22"/>
                <w:szCs w:val="22"/>
              </w:rPr>
              <w:t xml:space="preserve">Организация аварийной </w:t>
            </w:r>
            <w:proofErr w:type="spellStart"/>
            <w:r w:rsidRPr="00015511">
              <w:rPr>
                <w:sz w:val="22"/>
                <w:szCs w:val="22"/>
              </w:rPr>
              <w:t>растарки</w:t>
            </w:r>
            <w:proofErr w:type="spellEnd"/>
            <w:r w:rsidRPr="00015511">
              <w:rPr>
                <w:sz w:val="22"/>
                <w:szCs w:val="22"/>
              </w:rPr>
              <w:t xml:space="preserve"> (выгрузки груза) </w:t>
            </w:r>
            <w:r w:rsidR="00015511" w:rsidRPr="00015511">
              <w:rPr>
                <w:sz w:val="22"/>
                <w:szCs w:val="22"/>
              </w:rPr>
              <w:t>стандартного контейнера (</w:t>
            </w:r>
            <w:proofErr w:type="spellStart"/>
            <w:r w:rsidR="00015511" w:rsidRPr="00015511">
              <w:rPr>
                <w:sz w:val="22"/>
                <w:szCs w:val="22"/>
              </w:rPr>
              <w:t>Dry</w:t>
            </w:r>
            <w:proofErr w:type="spellEnd"/>
            <w:r w:rsidR="00015511" w:rsidRPr="00015511">
              <w:rPr>
                <w:sz w:val="22"/>
                <w:szCs w:val="22"/>
              </w:rPr>
              <w:t xml:space="preserve"> Van)</w:t>
            </w:r>
          </w:p>
        </w:tc>
        <w:tc>
          <w:tcPr>
            <w:tcW w:w="1108" w:type="dxa"/>
            <w:vAlign w:val="center"/>
          </w:tcPr>
          <w:p w14:paraId="27CC42B5" w14:textId="049C60BA" w:rsidR="00C639AE" w:rsidRPr="00015511" w:rsidRDefault="00C639AE" w:rsidP="00E14D0F">
            <w:pPr>
              <w:jc w:val="center"/>
              <w:rPr>
                <w:sz w:val="22"/>
                <w:szCs w:val="22"/>
              </w:rPr>
            </w:pPr>
            <w:r w:rsidRPr="00015511">
              <w:rPr>
                <w:sz w:val="22"/>
                <w:szCs w:val="22"/>
              </w:rPr>
              <w:t>1 шт.</w:t>
            </w:r>
          </w:p>
        </w:tc>
        <w:tc>
          <w:tcPr>
            <w:tcW w:w="1629" w:type="dxa"/>
            <w:shd w:val="clear" w:color="auto" w:fill="auto"/>
            <w:vAlign w:val="center"/>
          </w:tcPr>
          <w:p w14:paraId="6227D34C" w14:textId="3C0314F3" w:rsidR="00C639AE" w:rsidRPr="00015511" w:rsidRDefault="00C639AE" w:rsidP="00E14D0F">
            <w:pPr>
              <w:jc w:val="center"/>
              <w:rPr>
                <w:sz w:val="22"/>
                <w:szCs w:val="22"/>
              </w:rPr>
            </w:pPr>
            <w:r w:rsidRPr="00015511">
              <w:rPr>
                <w:sz w:val="22"/>
                <w:szCs w:val="22"/>
              </w:rPr>
              <w:t>25145,00</w:t>
            </w:r>
          </w:p>
        </w:tc>
        <w:tc>
          <w:tcPr>
            <w:tcW w:w="1632" w:type="dxa"/>
            <w:shd w:val="clear" w:color="auto" w:fill="auto"/>
            <w:vAlign w:val="center"/>
          </w:tcPr>
          <w:p w14:paraId="2CE1F7A2" w14:textId="0246E048" w:rsidR="00C639AE" w:rsidRPr="00015511" w:rsidRDefault="00C639AE" w:rsidP="00E14D0F">
            <w:pPr>
              <w:jc w:val="center"/>
              <w:rPr>
                <w:sz w:val="22"/>
                <w:szCs w:val="22"/>
              </w:rPr>
            </w:pPr>
            <w:r w:rsidRPr="00015511">
              <w:rPr>
                <w:sz w:val="22"/>
                <w:szCs w:val="22"/>
              </w:rPr>
              <w:t>25145,00</w:t>
            </w:r>
          </w:p>
        </w:tc>
      </w:tr>
      <w:tr w:rsidR="00015511" w14:paraId="2557D965" w14:textId="77777777" w:rsidTr="00015511">
        <w:trPr>
          <w:trHeight w:val="217"/>
        </w:trPr>
        <w:tc>
          <w:tcPr>
            <w:tcW w:w="704" w:type="dxa"/>
            <w:vAlign w:val="center"/>
          </w:tcPr>
          <w:p w14:paraId="1333AD64" w14:textId="1AF9CDE7" w:rsidR="00015511" w:rsidRPr="00015511" w:rsidRDefault="0059723E" w:rsidP="006D25FD">
            <w:pPr>
              <w:jc w:val="center"/>
              <w:rPr>
                <w:sz w:val="22"/>
                <w:szCs w:val="22"/>
              </w:rPr>
            </w:pPr>
            <w:r>
              <w:rPr>
                <w:sz w:val="22"/>
                <w:szCs w:val="22"/>
              </w:rPr>
              <w:t>5</w:t>
            </w:r>
            <w:r w:rsidR="00015511" w:rsidRPr="00015511">
              <w:rPr>
                <w:sz w:val="22"/>
                <w:szCs w:val="22"/>
              </w:rPr>
              <w:t>.10</w:t>
            </w:r>
          </w:p>
        </w:tc>
        <w:tc>
          <w:tcPr>
            <w:tcW w:w="5245" w:type="dxa"/>
            <w:vAlign w:val="center"/>
          </w:tcPr>
          <w:p w14:paraId="408F9518" w14:textId="0B840EF2" w:rsidR="00015511" w:rsidRPr="00015511" w:rsidRDefault="00015511" w:rsidP="00C639AE">
            <w:pPr>
              <w:jc w:val="both"/>
              <w:rPr>
                <w:sz w:val="22"/>
                <w:szCs w:val="22"/>
              </w:rPr>
            </w:pPr>
            <w:r w:rsidRPr="00015511">
              <w:rPr>
                <w:sz w:val="22"/>
                <w:szCs w:val="22"/>
              </w:rPr>
              <w:t xml:space="preserve">Организация аварийной </w:t>
            </w:r>
            <w:proofErr w:type="spellStart"/>
            <w:r w:rsidRPr="00015511">
              <w:rPr>
                <w:sz w:val="22"/>
                <w:szCs w:val="22"/>
              </w:rPr>
              <w:t>растарки</w:t>
            </w:r>
            <w:proofErr w:type="spellEnd"/>
            <w:r w:rsidRPr="00015511">
              <w:rPr>
                <w:sz w:val="22"/>
                <w:szCs w:val="22"/>
              </w:rPr>
              <w:t xml:space="preserve"> (выгрузки груза) </w:t>
            </w:r>
            <w:proofErr w:type="spellStart"/>
            <w:r w:rsidRPr="00015511">
              <w:rPr>
                <w:sz w:val="22"/>
                <w:szCs w:val="22"/>
              </w:rPr>
              <w:t>рефрижератного</w:t>
            </w:r>
            <w:proofErr w:type="spellEnd"/>
            <w:r w:rsidRPr="00015511">
              <w:rPr>
                <w:sz w:val="22"/>
                <w:szCs w:val="22"/>
              </w:rPr>
              <w:t xml:space="preserve"> контейнера </w:t>
            </w:r>
          </w:p>
        </w:tc>
        <w:tc>
          <w:tcPr>
            <w:tcW w:w="1108" w:type="dxa"/>
            <w:vAlign w:val="center"/>
          </w:tcPr>
          <w:p w14:paraId="5F57834C" w14:textId="2155B2C4" w:rsidR="00015511" w:rsidRPr="00015511" w:rsidRDefault="00015511" w:rsidP="00E14D0F">
            <w:pPr>
              <w:jc w:val="center"/>
              <w:rPr>
                <w:sz w:val="22"/>
                <w:szCs w:val="22"/>
              </w:rPr>
            </w:pPr>
            <w:r w:rsidRPr="00015511">
              <w:rPr>
                <w:sz w:val="22"/>
                <w:szCs w:val="22"/>
              </w:rPr>
              <w:t xml:space="preserve">1 шт. </w:t>
            </w:r>
          </w:p>
        </w:tc>
        <w:tc>
          <w:tcPr>
            <w:tcW w:w="1629" w:type="dxa"/>
            <w:shd w:val="clear" w:color="auto" w:fill="auto"/>
            <w:vAlign w:val="center"/>
          </w:tcPr>
          <w:p w14:paraId="3B54E2AF" w14:textId="7A4E6471" w:rsidR="00015511" w:rsidRPr="00015511" w:rsidRDefault="00015511" w:rsidP="00E14D0F">
            <w:pPr>
              <w:jc w:val="center"/>
              <w:rPr>
                <w:sz w:val="22"/>
                <w:szCs w:val="22"/>
              </w:rPr>
            </w:pPr>
            <w:r w:rsidRPr="00015511">
              <w:rPr>
                <w:sz w:val="22"/>
                <w:szCs w:val="22"/>
              </w:rPr>
              <w:t>72300,00</w:t>
            </w:r>
          </w:p>
        </w:tc>
        <w:tc>
          <w:tcPr>
            <w:tcW w:w="1632" w:type="dxa"/>
            <w:shd w:val="clear" w:color="auto" w:fill="auto"/>
            <w:vAlign w:val="center"/>
          </w:tcPr>
          <w:p w14:paraId="428938E1" w14:textId="1B25293F" w:rsidR="00015511" w:rsidRPr="00015511" w:rsidRDefault="00015511" w:rsidP="00E14D0F">
            <w:pPr>
              <w:jc w:val="center"/>
              <w:rPr>
                <w:sz w:val="22"/>
                <w:szCs w:val="22"/>
              </w:rPr>
            </w:pPr>
            <w:r w:rsidRPr="00015511">
              <w:rPr>
                <w:sz w:val="22"/>
                <w:szCs w:val="22"/>
              </w:rPr>
              <w:t>72300,00</w:t>
            </w:r>
          </w:p>
        </w:tc>
      </w:tr>
      <w:tr w:rsidR="00015511" w14:paraId="124190AF" w14:textId="77777777" w:rsidTr="00015511">
        <w:trPr>
          <w:trHeight w:val="217"/>
        </w:trPr>
        <w:tc>
          <w:tcPr>
            <w:tcW w:w="704" w:type="dxa"/>
            <w:vAlign w:val="center"/>
          </w:tcPr>
          <w:p w14:paraId="19D62CFA" w14:textId="0F5A3008" w:rsidR="00015511" w:rsidRPr="00015511" w:rsidRDefault="0059723E" w:rsidP="006D25FD">
            <w:pPr>
              <w:jc w:val="center"/>
              <w:rPr>
                <w:sz w:val="22"/>
                <w:szCs w:val="22"/>
              </w:rPr>
            </w:pPr>
            <w:r>
              <w:rPr>
                <w:sz w:val="22"/>
                <w:szCs w:val="22"/>
              </w:rPr>
              <w:t>5</w:t>
            </w:r>
            <w:r w:rsidR="00015511" w:rsidRPr="00015511">
              <w:rPr>
                <w:sz w:val="22"/>
                <w:szCs w:val="22"/>
              </w:rPr>
              <w:t>.11.</w:t>
            </w:r>
          </w:p>
        </w:tc>
        <w:tc>
          <w:tcPr>
            <w:tcW w:w="5245" w:type="dxa"/>
            <w:vAlign w:val="center"/>
          </w:tcPr>
          <w:p w14:paraId="48882BC4" w14:textId="0CBB6B8F" w:rsidR="00015511" w:rsidRPr="00015511" w:rsidRDefault="00015511" w:rsidP="00C639AE">
            <w:pPr>
              <w:jc w:val="both"/>
              <w:rPr>
                <w:sz w:val="22"/>
                <w:szCs w:val="22"/>
              </w:rPr>
            </w:pPr>
            <w:r w:rsidRPr="00015511">
              <w:rPr>
                <w:sz w:val="22"/>
                <w:szCs w:val="22"/>
              </w:rPr>
              <w:t>Опломбирование контейнера силовой пломбой</w:t>
            </w:r>
          </w:p>
        </w:tc>
        <w:tc>
          <w:tcPr>
            <w:tcW w:w="1108" w:type="dxa"/>
            <w:vAlign w:val="center"/>
          </w:tcPr>
          <w:p w14:paraId="2B03D9D8" w14:textId="1D52BBEC" w:rsidR="00015511" w:rsidRPr="00015511" w:rsidRDefault="00015511" w:rsidP="00E14D0F">
            <w:pPr>
              <w:jc w:val="center"/>
              <w:rPr>
                <w:sz w:val="22"/>
                <w:szCs w:val="22"/>
              </w:rPr>
            </w:pPr>
            <w:r w:rsidRPr="00015511">
              <w:rPr>
                <w:sz w:val="22"/>
                <w:szCs w:val="22"/>
              </w:rPr>
              <w:t>1 шт.</w:t>
            </w:r>
          </w:p>
        </w:tc>
        <w:tc>
          <w:tcPr>
            <w:tcW w:w="1629" w:type="dxa"/>
            <w:shd w:val="clear" w:color="auto" w:fill="auto"/>
            <w:vAlign w:val="center"/>
          </w:tcPr>
          <w:p w14:paraId="4DC8EC90" w14:textId="05488B9F" w:rsidR="00015511" w:rsidRPr="00015511" w:rsidRDefault="00015511" w:rsidP="00E14D0F">
            <w:pPr>
              <w:jc w:val="center"/>
              <w:rPr>
                <w:sz w:val="22"/>
                <w:szCs w:val="22"/>
              </w:rPr>
            </w:pPr>
            <w:r w:rsidRPr="00015511">
              <w:rPr>
                <w:sz w:val="22"/>
                <w:szCs w:val="22"/>
              </w:rPr>
              <w:t>2500,00</w:t>
            </w:r>
          </w:p>
        </w:tc>
        <w:tc>
          <w:tcPr>
            <w:tcW w:w="1632" w:type="dxa"/>
            <w:shd w:val="clear" w:color="auto" w:fill="auto"/>
            <w:vAlign w:val="center"/>
          </w:tcPr>
          <w:p w14:paraId="302839E3" w14:textId="5844B6FB" w:rsidR="00015511" w:rsidRPr="00015511" w:rsidRDefault="00015511" w:rsidP="00E14D0F">
            <w:pPr>
              <w:jc w:val="center"/>
              <w:rPr>
                <w:sz w:val="22"/>
                <w:szCs w:val="22"/>
              </w:rPr>
            </w:pPr>
            <w:r w:rsidRPr="00015511">
              <w:rPr>
                <w:sz w:val="22"/>
                <w:szCs w:val="22"/>
              </w:rPr>
              <w:t>2500,00</w:t>
            </w:r>
          </w:p>
        </w:tc>
      </w:tr>
    </w:tbl>
    <w:p w14:paraId="0032DF26" w14:textId="3DA7D14F" w:rsidR="006D25FD" w:rsidRPr="00523B50" w:rsidRDefault="006D25FD" w:rsidP="006D25FD">
      <w:pPr>
        <w:pStyle w:val="a4"/>
        <w:numPr>
          <w:ilvl w:val="0"/>
          <w:numId w:val="9"/>
        </w:numPr>
        <w:tabs>
          <w:tab w:val="left" w:pos="851"/>
        </w:tabs>
        <w:ind w:left="0" w:right="-285" w:firstLine="567"/>
        <w:jc w:val="both"/>
        <w:rPr>
          <w:b/>
          <w:sz w:val="22"/>
          <w:szCs w:val="22"/>
        </w:rPr>
      </w:pPr>
      <w:r w:rsidRPr="00025D97">
        <w:rPr>
          <w:b/>
          <w:sz w:val="22"/>
          <w:szCs w:val="22"/>
        </w:rPr>
        <w:t>Хранение контейнеров</w:t>
      </w:r>
    </w:p>
    <w:tbl>
      <w:tblPr>
        <w:tblW w:w="10322" w:type="dxa"/>
        <w:tblInd w:w="-5" w:type="dxa"/>
        <w:tblLayout w:type="fixed"/>
        <w:tblLook w:val="04A0" w:firstRow="1" w:lastRow="0" w:firstColumn="1" w:lastColumn="0" w:noHBand="0" w:noVBand="1"/>
      </w:tblPr>
      <w:tblGrid>
        <w:gridCol w:w="851"/>
        <w:gridCol w:w="5396"/>
        <w:gridCol w:w="814"/>
        <w:gridCol w:w="1629"/>
        <w:gridCol w:w="1632"/>
      </w:tblGrid>
      <w:tr w:rsidR="006D25FD" w:rsidRPr="000A738F" w14:paraId="0A31ABE6" w14:textId="77777777" w:rsidTr="006D25FD">
        <w:trPr>
          <w:trHeight w:val="204"/>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A6E60C6" w14:textId="77777777" w:rsidR="006D25FD" w:rsidRPr="000A738F" w:rsidRDefault="006D25FD" w:rsidP="00E14D0F">
            <w:pPr>
              <w:jc w:val="center"/>
              <w:rPr>
                <w:sz w:val="22"/>
                <w:szCs w:val="22"/>
              </w:rPr>
            </w:pPr>
            <w:r w:rsidRPr="000A738F">
              <w:rPr>
                <w:sz w:val="22"/>
                <w:szCs w:val="22"/>
              </w:rPr>
              <w:t>No.</w:t>
            </w:r>
          </w:p>
        </w:tc>
        <w:tc>
          <w:tcPr>
            <w:tcW w:w="53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837B58" w14:textId="77777777" w:rsidR="006D25FD" w:rsidRPr="000A738F" w:rsidRDefault="006D25FD" w:rsidP="00E14D0F">
            <w:pPr>
              <w:jc w:val="center"/>
              <w:rPr>
                <w:sz w:val="22"/>
                <w:szCs w:val="22"/>
              </w:rPr>
            </w:pPr>
            <w:r w:rsidRPr="000A738F">
              <w:rPr>
                <w:sz w:val="22"/>
                <w:szCs w:val="22"/>
              </w:rPr>
              <w:t>Наименование услуги</w:t>
            </w:r>
          </w:p>
        </w:tc>
        <w:tc>
          <w:tcPr>
            <w:tcW w:w="81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A1FE312" w14:textId="77777777" w:rsidR="006D25FD" w:rsidRPr="000A738F" w:rsidRDefault="006D25FD" w:rsidP="00E14D0F">
            <w:pPr>
              <w:jc w:val="center"/>
              <w:rPr>
                <w:sz w:val="22"/>
                <w:szCs w:val="22"/>
              </w:rPr>
            </w:pPr>
            <w:r w:rsidRPr="000A738F">
              <w:rPr>
                <w:sz w:val="22"/>
                <w:szCs w:val="22"/>
              </w:rPr>
              <w:t>Ед. изм.</w:t>
            </w:r>
          </w:p>
        </w:tc>
        <w:tc>
          <w:tcPr>
            <w:tcW w:w="32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56E603" w14:textId="77777777" w:rsidR="006D25FD" w:rsidRPr="000A738F" w:rsidRDefault="006D25FD" w:rsidP="00E14D0F">
            <w:pPr>
              <w:jc w:val="center"/>
              <w:rPr>
                <w:sz w:val="22"/>
                <w:szCs w:val="22"/>
              </w:rPr>
            </w:pPr>
            <w:r w:rsidRPr="000A738F">
              <w:rPr>
                <w:sz w:val="22"/>
                <w:szCs w:val="22"/>
              </w:rPr>
              <w:t xml:space="preserve">Стоимость в руб. </w:t>
            </w:r>
          </w:p>
          <w:p w14:paraId="14C2A49C" w14:textId="77777777" w:rsidR="006D25FD" w:rsidRPr="000A738F" w:rsidRDefault="006D25FD" w:rsidP="00E14D0F">
            <w:pPr>
              <w:jc w:val="center"/>
              <w:rPr>
                <w:sz w:val="22"/>
                <w:szCs w:val="22"/>
              </w:rPr>
            </w:pPr>
            <w:r w:rsidRPr="000A738F">
              <w:rPr>
                <w:sz w:val="22"/>
                <w:szCs w:val="22"/>
              </w:rPr>
              <w:t>за единицу измерения</w:t>
            </w:r>
          </w:p>
        </w:tc>
      </w:tr>
      <w:tr w:rsidR="006D25FD" w:rsidRPr="000A738F" w14:paraId="0E807638" w14:textId="77777777" w:rsidTr="006D25FD">
        <w:trPr>
          <w:trHeight w:val="68"/>
        </w:trPr>
        <w:tc>
          <w:tcPr>
            <w:tcW w:w="851" w:type="dxa"/>
            <w:vMerge/>
            <w:tcBorders>
              <w:top w:val="single" w:sz="4" w:space="0" w:color="auto"/>
              <w:left w:val="single" w:sz="4" w:space="0" w:color="auto"/>
              <w:bottom w:val="single" w:sz="4" w:space="0" w:color="auto"/>
              <w:right w:val="single" w:sz="4" w:space="0" w:color="auto"/>
            </w:tcBorders>
            <w:vAlign w:val="center"/>
          </w:tcPr>
          <w:p w14:paraId="2E9C4503" w14:textId="77777777" w:rsidR="006D25FD" w:rsidRPr="000A738F" w:rsidRDefault="006D25FD" w:rsidP="00E14D0F">
            <w:pPr>
              <w:rPr>
                <w:sz w:val="22"/>
                <w:szCs w:val="22"/>
              </w:rPr>
            </w:pPr>
          </w:p>
        </w:tc>
        <w:tc>
          <w:tcPr>
            <w:tcW w:w="5396" w:type="dxa"/>
            <w:vMerge/>
            <w:tcBorders>
              <w:top w:val="single" w:sz="4" w:space="0" w:color="auto"/>
              <w:left w:val="single" w:sz="4" w:space="0" w:color="auto"/>
              <w:bottom w:val="single" w:sz="4" w:space="0" w:color="auto"/>
              <w:right w:val="single" w:sz="4" w:space="0" w:color="auto"/>
            </w:tcBorders>
            <w:vAlign w:val="center"/>
          </w:tcPr>
          <w:p w14:paraId="3C104F3E" w14:textId="77777777" w:rsidR="006D25FD" w:rsidRPr="000A738F" w:rsidRDefault="006D25FD" w:rsidP="00E14D0F">
            <w:pPr>
              <w:rPr>
                <w:sz w:val="22"/>
                <w:szCs w:val="22"/>
              </w:rPr>
            </w:pPr>
          </w:p>
        </w:tc>
        <w:tc>
          <w:tcPr>
            <w:tcW w:w="814" w:type="dxa"/>
            <w:vMerge/>
            <w:tcBorders>
              <w:top w:val="single" w:sz="4" w:space="0" w:color="auto"/>
              <w:left w:val="single" w:sz="4" w:space="0" w:color="auto"/>
              <w:bottom w:val="single" w:sz="4" w:space="0" w:color="auto"/>
              <w:right w:val="single" w:sz="4" w:space="0" w:color="auto"/>
            </w:tcBorders>
            <w:vAlign w:val="center"/>
          </w:tcPr>
          <w:p w14:paraId="58BCDE7B" w14:textId="77777777" w:rsidR="006D25FD" w:rsidRPr="000A738F" w:rsidRDefault="006D25FD" w:rsidP="00E14D0F">
            <w:pPr>
              <w:rPr>
                <w:sz w:val="22"/>
                <w:szCs w:val="22"/>
              </w:rPr>
            </w:pPr>
          </w:p>
        </w:tc>
        <w:tc>
          <w:tcPr>
            <w:tcW w:w="16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AFF02B" w14:textId="77777777" w:rsidR="006D25FD" w:rsidRPr="000A738F" w:rsidRDefault="006D25FD" w:rsidP="00E14D0F">
            <w:pPr>
              <w:jc w:val="center"/>
              <w:rPr>
                <w:sz w:val="22"/>
                <w:szCs w:val="22"/>
              </w:rPr>
            </w:pPr>
            <w:r w:rsidRPr="000A738F">
              <w:rPr>
                <w:sz w:val="22"/>
                <w:szCs w:val="22"/>
              </w:rPr>
              <w:t>20-фут.</w:t>
            </w:r>
          </w:p>
          <w:p w14:paraId="589D9981" w14:textId="77777777" w:rsidR="006D25FD" w:rsidRPr="000A738F" w:rsidRDefault="006D25FD" w:rsidP="00E14D0F">
            <w:pPr>
              <w:jc w:val="center"/>
              <w:rPr>
                <w:sz w:val="22"/>
                <w:szCs w:val="22"/>
              </w:rPr>
            </w:pPr>
            <w:proofErr w:type="spellStart"/>
            <w:r w:rsidRPr="000A738F">
              <w:rPr>
                <w:sz w:val="22"/>
                <w:szCs w:val="22"/>
              </w:rPr>
              <w:t>ктк</w:t>
            </w:r>
            <w:proofErr w:type="spellEnd"/>
          </w:p>
        </w:tc>
        <w:tc>
          <w:tcPr>
            <w:tcW w:w="1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16DBAE" w14:textId="77777777" w:rsidR="006D25FD" w:rsidRPr="000A738F" w:rsidRDefault="006D25FD" w:rsidP="00E14D0F">
            <w:pPr>
              <w:jc w:val="center"/>
              <w:rPr>
                <w:sz w:val="22"/>
                <w:szCs w:val="22"/>
              </w:rPr>
            </w:pPr>
            <w:r w:rsidRPr="000A738F">
              <w:rPr>
                <w:sz w:val="22"/>
                <w:szCs w:val="22"/>
              </w:rPr>
              <w:t>40-фут.</w:t>
            </w:r>
          </w:p>
          <w:p w14:paraId="54F678AD" w14:textId="77777777" w:rsidR="006D25FD" w:rsidRPr="000A738F" w:rsidRDefault="006D25FD" w:rsidP="00E14D0F">
            <w:pPr>
              <w:jc w:val="center"/>
              <w:rPr>
                <w:sz w:val="22"/>
                <w:szCs w:val="22"/>
              </w:rPr>
            </w:pPr>
            <w:proofErr w:type="spellStart"/>
            <w:r w:rsidRPr="000A738F">
              <w:rPr>
                <w:sz w:val="22"/>
                <w:szCs w:val="22"/>
              </w:rPr>
              <w:t>ктк</w:t>
            </w:r>
            <w:proofErr w:type="spellEnd"/>
          </w:p>
        </w:tc>
      </w:tr>
      <w:tr w:rsidR="006D25FD" w:rsidRPr="000A738F" w14:paraId="07F6CD97" w14:textId="77777777" w:rsidTr="0068296B">
        <w:trPr>
          <w:trHeight w:val="327"/>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51D488E3" w14:textId="70F95160" w:rsidR="006D25FD" w:rsidRPr="000A738F" w:rsidRDefault="0059723E" w:rsidP="00E14D0F">
            <w:pPr>
              <w:jc w:val="center"/>
              <w:rPr>
                <w:b/>
                <w:bCs/>
                <w:sz w:val="22"/>
                <w:szCs w:val="22"/>
              </w:rPr>
            </w:pPr>
            <w:r>
              <w:rPr>
                <w:b/>
                <w:bCs/>
                <w:sz w:val="22"/>
                <w:szCs w:val="22"/>
              </w:rPr>
              <w:t>6</w:t>
            </w:r>
            <w:r w:rsidR="006D25FD" w:rsidRPr="000A738F">
              <w:rPr>
                <w:b/>
                <w:bCs/>
                <w:sz w:val="22"/>
                <w:szCs w:val="22"/>
              </w:rPr>
              <w:t>.1.</w:t>
            </w:r>
          </w:p>
        </w:tc>
        <w:tc>
          <w:tcPr>
            <w:tcW w:w="947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81DBD5F" w14:textId="783598AE" w:rsidR="006D25FD" w:rsidRPr="000A738F" w:rsidRDefault="006D25FD" w:rsidP="00E14D0F">
            <w:pPr>
              <w:jc w:val="center"/>
              <w:rPr>
                <w:b/>
                <w:bCs/>
                <w:sz w:val="22"/>
                <w:szCs w:val="22"/>
              </w:rPr>
            </w:pPr>
            <w:r w:rsidRPr="000A738F">
              <w:rPr>
                <w:b/>
                <w:bCs/>
                <w:sz w:val="22"/>
                <w:szCs w:val="22"/>
              </w:rPr>
              <w:t>Хранение всех видов импортных контейнеров ISO (за исключением нестандартных/негабаритных контейнеров, а также груженых рефрижераторных)</w:t>
            </w:r>
          </w:p>
        </w:tc>
      </w:tr>
      <w:tr w:rsidR="006D25FD" w:rsidRPr="000A738F" w14:paraId="30795A6E" w14:textId="77777777" w:rsidTr="00904A81">
        <w:trPr>
          <w:trHeight w:val="327"/>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3F52F4C8" w14:textId="386A9F34" w:rsidR="006D25FD" w:rsidRPr="000A738F" w:rsidRDefault="0059723E" w:rsidP="00E14D0F">
            <w:pPr>
              <w:jc w:val="center"/>
              <w:rPr>
                <w:sz w:val="22"/>
                <w:szCs w:val="22"/>
              </w:rPr>
            </w:pPr>
            <w:r>
              <w:rPr>
                <w:sz w:val="22"/>
                <w:szCs w:val="22"/>
              </w:rPr>
              <w:t>6</w:t>
            </w:r>
            <w:r w:rsidR="006D25FD" w:rsidRPr="000A738F">
              <w:rPr>
                <w:sz w:val="22"/>
                <w:szCs w:val="22"/>
              </w:rPr>
              <w:t>.1.1.</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6C85761E" w14:textId="7CB55BBC" w:rsidR="006D25FD" w:rsidRPr="000A738F" w:rsidRDefault="006D25FD" w:rsidP="00E14D0F">
            <w:pPr>
              <w:jc w:val="both"/>
              <w:rPr>
                <w:sz w:val="22"/>
                <w:szCs w:val="22"/>
              </w:rPr>
            </w:pPr>
            <w:r w:rsidRPr="000A738F">
              <w:rPr>
                <w:sz w:val="22"/>
                <w:szCs w:val="22"/>
              </w:rPr>
              <w:t xml:space="preserve">Хранение с 1 по 10 сутки включительно </w:t>
            </w:r>
            <w:r w:rsidR="00EB5026">
              <w:rPr>
                <w:sz w:val="22"/>
                <w:szCs w:val="22"/>
              </w:rPr>
              <w:t>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57115874" w14:textId="77777777" w:rsidR="006D25FD" w:rsidRPr="000A738F" w:rsidRDefault="006D25FD" w:rsidP="00E14D0F">
            <w:pPr>
              <w:jc w:val="center"/>
              <w:rPr>
                <w:sz w:val="22"/>
                <w:szCs w:val="22"/>
              </w:rPr>
            </w:pPr>
            <w:r w:rsidRPr="000A738F">
              <w:rPr>
                <w:sz w:val="22"/>
                <w:szCs w:val="22"/>
              </w:rPr>
              <w:t xml:space="preserve">1 </w:t>
            </w:r>
            <w:proofErr w:type="spellStart"/>
            <w:r w:rsidRPr="000A738F">
              <w:rPr>
                <w:sz w:val="22"/>
                <w:szCs w:val="22"/>
              </w:rPr>
              <w:t>шт</w:t>
            </w:r>
            <w:proofErr w:type="spellEnd"/>
            <w:r w:rsidRPr="000A738F">
              <w:rPr>
                <w:sz w:val="22"/>
                <w:szCs w:val="22"/>
              </w:rPr>
              <w:t xml:space="preserve"> / сутки</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8E12F0" w14:textId="2975A774" w:rsidR="006D25FD" w:rsidRPr="000A738F" w:rsidRDefault="006D25FD" w:rsidP="00E14D0F">
            <w:pPr>
              <w:jc w:val="center"/>
              <w:rPr>
                <w:sz w:val="22"/>
                <w:szCs w:val="22"/>
              </w:rPr>
            </w:pPr>
            <w:r w:rsidRPr="000A738F">
              <w:rPr>
                <w:sz w:val="22"/>
                <w:szCs w:val="22"/>
              </w:rPr>
              <w:t xml:space="preserve">Включено в ставку за ПРР, указанную п. </w:t>
            </w:r>
            <w:r w:rsidR="0059723E">
              <w:rPr>
                <w:sz w:val="22"/>
                <w:szCs w:val="22"/>
              </w:rPr>
              <w:t>4</w:t>
            </w:r>
            <w:r w:rsidRPr="000A738F">
              <w:rPr>
                <w:sz w:val="22"/>
                <w:szCs w:val="22"/>
              </w:rPr>
              <w:t>.1. Приложения</w:t>
            </w:r>
          </w:p>
        </w:tc>
      </w:tr>
      <w:tr w:rsidR="006D25FD" w:rsidRPr="000A738F" w14:paraId="079F9AB3" w14:textId="77777777" w:rsidTr="006D25FD">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3A8EEE40" w14:textId="242EB8B9" w:rsidR="006D25FD" w:rsidRPr="000A738F" w:rsidRDefault="0059723E" w:rsidP="00E14D0F">
            <w:pPr>
              <w:jc w:val="center"/>
              <w:rPr>
                <w:sz w:val="22"/>
                <w:szCs w:val="22"/>
              </w:rPr>
            </w:pPr>
            <w:r>
              <w:rPr>
                <w:sz w:val="22"/>
                <w:szCs w:val="22"/>
              </w:rPr>
              <w:t>6</w:t>
            </w:r>
            <w:r w:rsidR="000A738F" w:rsidRPr="000A738F">
              <w:rPr>
                <w:sz w:val="22"/>
                <w:szCs w:val="22"/>
              </w:rPr>
              <w:t>.1</w:t>
            </w:r>
            <w:r w:rsidR="006D25FD" w:rsidRPr="000A738F">
              <w:rPr>
                <w:sz w:val="22"/>
                <w:szCs w:val="22"/>
              </w:rPr>
              <w:t>.2.</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1856E13F" w14:textId="1E0E553F" w:rsidR="006D25FD" w:rsidRPr="000A738F" w:rsidRDefault="006D25FD" w:rsidP="00E14D0F">
            <w:pPr>
              <w:jc w:val="both"/>
              <w:rPr>
                <w:sz w:val="22"/>
                <w:szCs w:val="22"/>
              </w:rPr>
            </w:pPr>
            <w:r w:rsidRPr="000A738F">
              <w:rPr>
                <w:sz w:val="22"/>
                <w:szCs w:val="22"/>
              </w:rPr>
              <w:t xml:space="preserve">Хранение с 11 </w:t>
            </w:r>
            <w:r w:rsidR="000A738F" w:rsidRPr="000A738F">
              <w:rPr>
                <w:sz w:val="22"/>
                <w:szCs w:val="22"/>
              </w:rPr>
              <w:t>по 15 сутки включительно</w:t>
            </w:r>
            <w:r w:rsidR="00EB5026">
              <w:rPr>
                <w:sz w:val="22"/>
                <w:szCs w:val="22"/>
              </w:rPr>
              <w:t xml:space="preserve"> 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580BF91D" w14:textId="77777777" w:rsidR="006D25FD" w:rsidRPr="000A738F" w:rsidRDefault="006D25FD" w:rsidP="00E14D0F">
            <w:pPr>
              <w:jc w:val="center"/>
              <w:rPr>
                <w:sz w:val="22"/>
                <w:szCs w:val="22"/>
              </w:rPr>
            </w:pPr>
            <w:r w:rsidRPr="000A738F">
              <w:rPr>
                <w:sz w:val="22"/>
                <w:szCs w:val="22"/>
              </w:rPr>
              <w:t xml:space="preserve">1 </w:t>
            </w:r>
            <w:proofErr w:type="spellStart"/>
            <w:r w:rsidRPr="000A738F">
              <w:rPr>
                <w:sz w:val="22"/>
                <w:szCs w:val="22"/>
              </w:rPr>
              <w:t>шт</w:t>
            </w:r>
            <w:proofErr w:type="spellEnd"/>
            <w:r w:rsidRPr="000A738F">
              <w:rPr>
                <w:sz w:val="22"/>
                <w:szCs w:val="22"/>
              </w:rPr>
              <w:t xml:space="preserve"> / сутки</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tcPr>
          <w:p w14:paraId="5E60B576" w14:textId="2B49DE8F" w:rsidR="006D25FD" w:rsidRPr="000A738F" w:rsidRDefault="000A738F" w:rsidP="00E14D0F">
            <w:pPr>
              <w:jc w:val="center"/>
              <w:rPr>
                <w:sz w:val="22"/>
                <w:szCs w:val="22"/>
              </w:rPr>
            </w:pPr>
            <w:r w:rsidRPr="000A738F">
              <w:rPr>
                <w:sz w:val="22"/>
                <w:szCs w:val="22"/>
              </w:rPr>
              <w:t>1</w:t>
            </w:r>
            <w:r w:rsidR="006D25FD" w:rsidRPr="000A738F">
              <w:rPr>
                <w:sz w:val="22"/>
                <w:szCs w:val="22"/>
              </w:rPr>
              <w:t>550,00</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3F1E473C" w14:textId="5EC16BD9" w:rsidR="006D25FD" w:rsidRPr="000A738F" w:rsidRDefault="000A738F" w:rsidP="00E14D0F">
            <w:pPr>
              <w:jc w:val="center"/>
              <w:rPr>
                <w:sz w:val="22"/>
                <w:szCs w:val="22"/>
              </w:rPr>
            </w:pPr>
            <w:r w:rsidRPr="000A738F">
              <w:rPr>
                <w:sz w:val="22"/>
                <w:szCs w:val="22"/>
              </w:rPr>
              <w:t>3100</w:t>
            </w:r>
            <w:r w:rsidR="006D25FD" w:rsidRPr="000A738F">
              <w:rPr>
                <w:sz w:val="22"/>
                <w:szCs w:val="22"/>
              </w:rPr>
              <w:t>,00</w:t>
            </w:r>
          </w:p>
        </w:tc>
      </w:tr>
      <w:tr w:rsidR="000A738F" w:rsidRPr="000A738F" w14:paraId="40A53364" w14:textId="77777777" w:rsidTr="006D25FD">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2404A026" w14:textId="7022F053" w:rsidR="000A738F" w:rsidRPr="000A738F" w:rsidRDefault="0059723E" w:rsidP="000A738F">
            <w:pPr>
              <w:jc w:val="center"/>
              <w:rPr>
                <w:sz w:val="22"/>
                <w:szCs w:val="22"/>
              </w:rPr>
            </w:pPr>
            <w:r>
              <w:rPr>
                <w:sz w:val="22"/>
                <w:szCs w:val="22"/>
              </w:rPr>
              <w:lastRenderedPageBreak/>
              <w:t>6</w:t>
            </w:r>
            <w:r w:rsidR="000A738F" w:rsidRPr="000A738F">
              <w:rPr>
                <w:sz w:val="22"/>
                <w:szCs w:val="22"/>
              </w:rPr>
              <w:t>.1.3</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60808E32" w14:textId="03589943" w:rsidR="000A738F" w:rsidRPr="000A738F" w:rsidRDefault="000A738F" w:rsidP="000A738F">
            <w:pPr>
              <w:jc w:val="both"/>
              <w:rPr>
                <w:sz w:val="22"/>
                <w:szCs w:val="22"/>
              </w:rPr>
            </w:pPr>
            <w:r w:rsidRPr="000A738F">
              <w:rPr>
                <w:sz w:val="22"/>
                <w:szCs w:val="22"/>
              </w:rPr>
              <w:t xml:space="preserve">Хранение с 16 по 20 сутки включительно </w:t>
            </w:r>
            <w:r w:rsidR="00EB5026">
              <w:rPr>
                <w:sz w:val="22"/>
                <w:szCs w:val="22"/>
              </w:rPr>
              <w:t>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3EDBFD70" w14:textId="041434BD" w:rsidR="000A738F" w:rsidRPr="000A738F" w:rsidRDefault="000A738F" w:rsidP="000A738F">
            <w:pPr>
              <w:jc w:val="center"/>
              <w:rPr>
                <w:sz w:val="22"/>
                <w:szCs w:val="22"/>
              </w:rPr>
            </w:pPr>
            <w:r w:rsidRPr="000A738F">
              <w:rPr>
                <w:sz w:val="22"/>
                <w:szCs w:val="22"/>
              </w:rPr>
              <w:t xml:space="preserve">1 </w:t>
            </w:r>
            <w:proofErr w:type="spellStart"/>
            <w:r w:rsidRPr="000A738F">
              <w:rPr>
                <w:sz w:val="22"/>
                <w:szCs w:val="22"/>
              </w:rPr>
              <w:t>шт</w:t>
            </w:r>
            <w:proofErr w:type="spellEnd"/>
            <w:r w:rsidRPr="000A738F">
              <w:rPr>
                <w:sz w:val="22"/>
                <w:szCs w:val="22"/>
              </w:rPr>
              <w:t xml:space="preserve"> / сутки</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tcPr>
          <w:p w14:paraId="18969366" w14:textId="6C8AD823" w:rsidR="000A738F" w:rsidRPr="000A738F" w:rsidRDefault="000A738F" w:rsidP="000A738F">
            <w:pPr>
              <w:jc w:val="center"/>
              <w:rPr>
                <w:sz w:val="22"/>
                <w:szCs w:val="22"/>
              </w:rPr>
            </w:pPr>
            <w:r w:rsidRPr="000A738F">
              <w:rPr>
                <w:sz w:val="22"/>
                <w:szCs w:val="22"/>
              </w:rPr>
              <w:t>3000,00</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63A15E22" w14:textId="70274CBD" w:rsidR="000A738F" w:rsidRPr="000A738F" w:rsidRDefault="000A738F" w:rsidP="000A738F">
            <w:pPr>
              <w:jc w:val="center"/>
              <w:rPr>
                <w:sz w:val="22"/>
                <w:szCs w:val="22"/>
              </w:rPr>
            </w:pPr>
            <w:r w:rsidRPr="000A738F">
              <w:rPr>
                <w:sz w:val="22"/>
                <w:szCs w:val="22"/>
              </w:rPr>
              <w:t>6000,00</w:t>
            </w:r>
          </w:p>
        </w:tc>
      </w:tr>
      <w:tr w:rsidR="000A738F" w:rsidRPr="000A738F" w14:paraId="4635E121" w14:textId="77777777" w:rsidTr="006D25FD">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57464A6F" w14:textId="1F1B25E1" w:rsidR="000A738F" w:rsidRPr="000A738F" w:rsidRDefault="0059723E" w:rsidP="000A738F">
            <w:pPr>
              <w:jc w:val="center"/>
              <w:rPr>
                <w:sz w:val="22"/>
                <w:szCs w:val="22"/>
              </w:rPr>
            </w:pPr>
            <w:r>
              <w:rPr>
                <w:sz w:val="22"/>
                <w:szCs w:val="22"/>
              </w:rPr>
              <w:t>6</w:t>
            </w:r>
            <w:r w:rsidR="000A738F" w:rsidRPr="000A738F">
              <w:rPr>
                <w:sz w:val="22"/>
                <w:szCs w:val="22"/>
              </w:rPr>
              <w:t>.1.4</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3EA270AC" w14:textId="05DE7CED" w:rsidR="000A738F" w:rsidRPr="000A738F" w:rsidRDefault="000A738F" w:rsidP="000A738F">
            <w:pPr>
              <w:jc w:val="both"/>
              <w:rPr>
                <w:sz w:val="22"/>
                <w:szCs w:val="22"/>
              </w:rPr>
            </w:pPr>
            <w:r w:rsidRPr="000A738F">
              <w:rPr>
                <w:sz w:val="22"/>
                <w:szCs w:val="22"/>
              </w:rPr>
              <w:t xml:space="preserve">Хранение с 21 и далее </w:t>
            </w:r>
            <w:r w:rsidR="00EB5026">
              <w:rPr>
                <w:sz w:val="22"/>
                <w:szCs w:val="22"/>
              </w:rPr>
              <w:t>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78C942FC" w14:textId="6E18A894" w:rsidR="000A738F" w:rsidRPr="000A738F" w:rsidRDefault="000A738F" w:rsidP="000A738F">
            <w:pPr>
              <w:jc w:val="center"/>
              <w:rPr>
                <w:sz w:val="22"/>
                <w:szCs w:val="22"/>
              </w:rPr>
            </w:pPr>
            <w:r w:rsidRPr="000A738F">
              <w:rPr>
                <w:sz w:val="22"/>
                <w:szCs w:val="22"/>
              </w:rPr>
              <w:t xml:space="preserve">1 </w:t>
            </w:r>
            <w:proofErr w:type="spellStart"/>
            <w:r w:rsidRPr="000A738F">
              <w:rPr>
                <w:sz w:val="22"/>
                <w:szCs w:val="22"/>
              </w:rPr>
              <w:t>шт</w:t>
            </w:r>
            <w:proofErr w:type="spellEnd"/>
            <w:r w:rsidRPr="000A738F">
              <w:rPr>
                <w:sz w:val="22"/>
                <w:szCs w:val="22"/>
              </w:rPr>
              <w:t xml:space="preserve"> / сутки</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tcPr>
          <w:p w14:paraId="5C1BA8D8" w14:textId="015701FB" w:rsidR="000A738F" w:rsidRPr="000A738F" w:rsidRDefault="000A738F" w:rsidP="000A738F">
            <w:pPr>
              <w:jc w:val="center"/>
              <w:rPr>
                <w:sz w:val="22"/>
                <w:szCs w:val="22"/>
              </w:rPr>
            </w:pPr>
            <w:r w:rsidRPr="000A738F">
              <w:rPr>
                <w:sz w:val="22"/>
                <w:szCs w:val="22"/>
              </w:rPr>
              <w:t>3500,00</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2C294481" w14:textId="1A18E085" w:rsidR="000A738F" w:rsidRPr="000A738F" w:rsidRDefault="000A738F" w:rsidP="000A738F">
            <w:pPr>
              <w:jc w:val="center"/>
              <w:rPr>
                <w:sz w:val="22"/>
                <w:szCs w:val="22"/>
              </w:rPr>
            </w:pPr>
            <w:r w:rsidRPr="000A738F">
              <w:rPr>
                <w:sz w:val="22"/>
                <w:szCs w:val="22"/>
              </w:rPr>
              <w:t>7000,00</w:t>
            </w:r>
          </w:p>
        </w:tc>
      </w:tr>
      <w:tr w:rsidR="000A738F" w:rsidRPr="000A738F" w14:paraId="715D3409" w14:textId="77777777" w:rsidTr="00D30695">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42EFAC13" w14:textId="72778480" w:rsidR="000A738F" w:rsidRPr="000A738F" w:rsidRDefault="0059723E" w:rsidP="000A738F">
            <w:pPr>
              <w:jc w:val="center"/>
              <w:rPr>
                <w:b/>
                <w:bCs/>
                <w:sz w:val="22"/>
                <w:szCs w:val="22"/>
              </w:rPr>
            </w:pPr>
            <w:r>
              <w:rPr>
                <w:b/>
                <w:bCs/>
                <w:sz w:val="22"/>
                <w:szCs w:val="22"/>
              </w:rPr>
              <w:t>6</w:t>
            </w:r>
            <w:r w:rsidR="000A738F" w:rsidRPr="000A738F">
              <w:rPr>
                <w:b/>
                <w:bCs/>
                <w:sz w:val="22"/>
                <w:szCs w:val="22"/>
              </w:rPr>
              <w:t>.2.</w:t>
            </w:r>
          </w:p>
        </w:tc>
        <w:tc>
          <w:tcPr>
            <w:tcW w:w="947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B3D0C7" w14:textId="78B6E3D0" w:rsidR="000A738F" w:rsidRPr="000A738F" w:rsidRDefault="000A738F" w:rsidP="000A738F">
            <w:pPr>
              <w:jc w:val="center"/>
              <w:rPr>
                <w:b/>
                <w:bCs/>
                <w:sz w:val="22"/>
                <w:szCs w:val="22"/>
              </w:rPr>
            </w:pPr>
            <w:r w:rsidRPr="000A738F">
              <w:rPr>
                <w:b/>
                <w:bCs/>
                <w:sz w:val="22"/>
                <w:szCs w:val="22"/>
              </w:rPr>
              <w:t>Хранение рефрижераторных контейнеров ISO</w:t>
            </w:r>
          </w:p>
        </w:tc>
      </w:tr>
      <w:tr w:rsidR="000A738F" w:rsidRPr="000A738F" w14:paraId="51B8D92A" w14:textId="77777777" w:rsidTr="00E14D0F">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5FB350D2" w14:textId="539874EA" w:rsidR="000A738F" w:rsidRPr="000A738F" w:rsidRDefault="0059723E" w:rsidP="00E14D0F">
            <w:pPr>
              <w:jc w:val="center"/>
              <w:rPr>
                <w:sz w:val="22"/>
                <w:szCs w:val="22"/>
              </w:rPr>
            </w:pPr>
            <w:r>
              <w:rPr>
                <w:sz w:val="22"/>
                <w:szCs w:val="22"/>
              </w:rPr>
              <w:t>6</w:t>
            </w:r>
            <w:r w:rsidR="000A738F" w:rsidRPr="000A738F">
              <w:rPr>
                <w:sz w:val="22"/>
                <w:szCs w:val="22"/>
              </w:rPr>
              <w:t>.2.1</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7D307E4C" w14:textId="0362C338" w:rsidR="000A738F" w:rsidRPr="000A738F" w:rsidRDefault="000A738F" w:rsidP="00E14D0F">
            <w:pPr>
              <w:jc w:val="both"/>
              <w:rPr>
                <w:sz w:val="22"/>
                <w:szCs w:val="22"/>
              </w:rPr>
            </w:pPr>
            <w:r w:rsidRPr="000A738F">
              <w:rPr>
                <w:sz w:val="22"/>
                <w:szCs w:val="22"/>
              </w:rPr>
              <w:t xml:space="preserve">Хранение с 1 и далее </w:t>
            </w:r>
            <w:r w:rsidR="00EB5026">
              <w:rPr>
                <w:sz w:val="22"/>
                <w:szCs w:val="22"/>
              </w:rPr>
              <w:t>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486A2D09" w14:textId="77777777" w:rsidR="000A738F" w:rsidRPr="000A738F" w:rsidRDefault="000A738F" w:rsidP="00E14D0F">
            <w:pPr>
              <w:jc w:val="center"/>
              <w:rPr>
                <w:sz w:val="22"/>
                <w:szCs w:val="22"/>
              </w:rPr>
            </w:pPr>
            <w:r w:rsidRPr="000A738F">
              <w:rPr>
                <w:sz w:val="22"/>
                <w:szCs w:val="22"/>
              </w:rPr>
              <w:t xml:space="preserve">1 </w:t>
            </w:r>
            <w:proofErr w:type="spellStart"/>
            <w:r w:rsidRPr="000A738F">
              <w:rPr>
                <w:sz w:val="22"/>
                <w:szCs w:val="22"/>
              </w:rPr>
              <w:t>шт</w:t>
            </w:r>
            <w:proofErr w:type="spellEnd"/>
            <w:r w:rsidRPr="000A738F">
              <w:rPr>
                <w:sz w:val="22"/>
                <w:szCs w:val="22"/>
              </w:rPr>
              <w:t xml:space="preserve"> / сутки</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tcPr>
          <w:p w14:paraId="2C4E7CD3" w14:textId="24D92BA5" w:rsidR="000A738F" w:rsidRPr="000A738F" w:rsidRDefault="000A738F" w:rsidP="00E14D0F">
            <w:pPr>
              <w:jc w:val="center"/>
              <w:rPr>
                <w:sz w:val="22"/>
                <w:szCs w:val="22"/>
              </w:rPr>
            </w:pPr>
            <w:r w:rsidRPr="000A738F">
              <w:rPr>
                <w:sz w:val="22"/>
                <w:szCs w:val="22"/>
              </w:rPr>
              <w:t>3300,00</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5A177A3A" w14:textId="79FA129B" w:rsidR="000A738F" w:rsidRPr="000A738F" w:rsidRDefault="000A738F" w:rsidP="00E14D0F">
            <w:pPr>
              <w:jc w:val="center"/>
              <w:rPr>
                <w:sz w:val="22"/>
                <w:szCs w:val="22"/>
              </w:rPr>
            </w:pPr>
            <w:r w:rsidRPr="000A738F">
              <w:rPr>
                <w:sz w:val="22"/>
                <w:szCs w:val="22"/>
              </w:rPr>
              <w:t>3300,00</w:t>
            </w:r>
          </w:p>
        </w:tc>
      </w:tr>
      <w:tr w:rsidR="000A738F" w:rsidRPr="000A738F" w14:paraId="7C012FAC" w14:textId="77777777" w:rsidTr="00FE3535">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69844873" w14:textId="56409A23" w:rsidR="000A738F" w:rsidRPr="000A738F" w:rsidRDefault="0059723E" w:rsidP="00E14D0F">
            <w:pPr>
              <w:jc w:val="center"/>
              <w:rPr>
                <w:b/>
                <w:bCs/>
                <w:sz w:val="22"/>
                <w:szCs w:val="22"/>
              </w:rPr>
            </w:pPr>
            <w:r>
              <w:rPr>
                <w:b/>
                <w:bCs/>
                <w:sz w:val="22"/>
                <w:szCs w:val="22"/>
              </w:rPr>
              <w:t>6</w:t>
            </w:r>
            <w:r w:rsidR="000A738F" w:rsidRPr="000A738F">
              <w:rPr>
                <w:b/>
                <w:bCs/>
                <w:sz w:val="22"/>
                <w:szCs w:val="22"/>
              </w:rPr>
              <w:t>.3.</w:t>
            </w:r>
          </w:p>
        </w:tc>
        <w:tc>
          <w:tcPr>
            <w:tcW w:w="947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F6D2C9" w14:textId="5F9F5518" w:rsidR="000A738F" w:rsidRPr="000A738F" w:rsidRDefault="000A738F" w:rsidP="00E14D0F">
            <w:pPr>
              <w:jc w:val="center"/>
              <w:rPr>
                <w:b/>
                <w:bCs/>
                <w:sz w:val="22"/>
                <w:szCs w:val="22"/>
              </w:rPr>
            </w:pPr>
            <w:r w:rsidRPr="000A738F">
              <w:rPr>
                <w:b/>
                <w:bCs/>
                <w:sz w:val="22"/>
                <w:szCs w:val="22"/>
              </w:rPr>
              <w:t>Хранение нестандартных/негабаритных контейнеров, а также стандартных ISO контейнеров, требующих размещения в специально отведенном индивидуальном месте:</w:t>
            </w:r>
          </w:p>
        </w:tc>
      </w:tr>
      <w:tr w:rsidR="000A738F" w:rsidRPr="000A738F" w14:paraId="1299B3A8" w14:textId="77777777" w:rsidTr="000205A7">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151011EA" w14:textId="74E88AA1" w:rsidR="000A738F" w:rsidRPr="000A738F" w:rsidRDefault="0059723E" w:rsidP="00E14D0F">
            <w:pPr>
              <w:jc w:val="center"/>
              <w:rPr>
                <w:sz w:val="22"/>
                <w:szCs w:val="22"/>
              </w:rPr>
            </w:pPr>
            <w:r>
              <w:rPr>
                <w:sz w:val="22"/>
                <w:szCs w:val="22"/>
              </w:rPr>
              <w:t>6</w:t>
            </w:r>
            <w:r w:rsidR="000A738F" w:rsidRPr="000A738F">
              <w:rPr>
                <w:sz w:val="22"/>
                <w:szCs w:val="22"/>
              </w:rPr>
              <w:t>.</w:t>
            </w:r>
            <w:r w:rsidR="000A738F">
              <w:rPr>
                <w:sz w:val="22"/>
                <w:szCs w:val="22"/>
              </w:rPr>
              <w:t>3</w:t>
            </w:r>
            <w:r w:rsidR="000A738F" w:rsidRPr="000A738F">
              <w:rPr>
                <w:sz w:val="22"/>
                <w:szCs w:val="22"/>
              </w:rPr>
              <w:t>.1</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248C0AD0" w14:textId="491A928F" w:rsidR="000A738F" w:rsidRPr="000A738F" w:rsidRDefault="000A738F" w:rsidP="00E14D0F">
            <w:pPr>
              <w:jc w:val="both"/>
              <w:rPr>
                <w:sz w:val="22"/>
                <w:szCs w:val="22"/>
              </w:rPr>
            </w:pPr>
            <w:r w:rsidRPr="000A738F">
              <w:rPr>
                <w:sz w:val="22"/>
                <w:szCs w:val="22"/>
              </w:rPr>
              <w:t xml:space="preserve">Хранение с 1 по </w:t>
            </w:r>
            <w:r>
              <w:rPr>
                <w:sz w:val="22"/>
                <w:szCs w:val="22"/>
              </w:rPr>
              <w:t>2</w:t>
            </w:r>
            <w:r w:rsidRPr="000A738F">
              <w:rPr>
                <w:sz w:val="22"/>
                <w:szCs w:val="22"/>
              </w:rPr>
              <w:t xml:space="preserve"> сутки включительно </w:t>
            </w:r>
            <w:r w:rsidR="00EB5026">
              <w:rPr>
                <w:sz w:val="22"/>
                <w:szCs w:val="22"/>
              </w:rPr>
              <w:t>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2B878802" w14:textId="77777777" w:rsidR="000A738F" w:rsidRPr="000A738F" w:rsidRDefault="000A738F" w:rsidP="00E14D0F">
            <w:pPr>
              <w:jc w:val="center"/>
              <w:rPr>
                <w:sz w:val="22"/>
                <w:szCs w:val="22"/>
              </w:rPr>
            </w:pPr>
            <w:r w:rsidRPr="000A738F">
              <w:rPr>
                <w:sz w:val="22"/>
                <w:szCs w:val="22"/>
              </w:rPr>
              <w:t xml:space="preserve">1 </w:t>
            </w:r>
            <w:proofErr w:type="spellStart"/>
            <w:r w:rsidRPr="000A738F">
              <w:rPr>
                <w:sz w:val="22"/>
                <w:szCs w:val="22"/>
              </w:rPr>
              <w:t>шт</w:t>
            </w:r>
            <w:proofErr w:type="spellEnd"/>
            <w:r w:rsidRPr="000A738F">
              <w:rPr>
                <w:sz w:val="22"/>
                <w:szCs w:val="22"/>
              </w:rPr>
              <w:t xml:space="preserve"> / сутки</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87B78F" w14:textId="2590B12E" w:rsidR="000A738F" w:rsidRPr="000A738F" w:rsidRDefault="000A738F" w:rsidP="00E14D0F">
            <w:pPr>
              <w:jc w:val="center"/>
              <w:rPr>
                <w:sz w:val="22"/>
                <w:szCs w:val="22"/>
              </w:rPr>
            </w:pPr>
            <w:r w:rsidRPr="000A738F">
              <w:rPr>
                <w:sz w:val="22"/>
                <w:szCs w:val="22"/>
              </w:rPr>
              <w:t xml:space="preserve">Включено в ставку за ПРР, указанную п. </w:t>
            </w:r>
            <w:r w:rsidR="0059723E">
              <w:rPr>
                <w:sz w:val="22"/>
                <w:szCs w:val="22"/>
              </w:rPr>
              <w:t>4</w:t>
            </w:r>
            <w:r w:rsidRPr="000A738F">
              <w:rPr>
                <w:sz w:val="22"/>
                <w:szCs w:val="22"/>
              </w:rPr>
              <w:t>.</w:t>
            </w:r>
            <w:r>
              <w:rPr>
                <w:sz w:val="22"/>
                <w:szCs w:val="22"/>
              </w:rPr>
              <w:t>2</w:t>
            </w:r>
            <w:r w:rsidRPr="000A738F">
              <w:rPr>
                <w:sz w:val="22"/>
                <w:szCs w:val="22"/>
              </w:rPr>
              <w:t>. Приложения</w:t>
            </w:r>
          </w:p>
        </w:tc>
      </w:tr>
      <w:tr w:rsidR="000A738F" w:rsidRPr="000A738F" w14:paraId="4D4092C3" w14:textId="77777777" w:rsidTr="00E14D0F">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2414D957" w14:textId="668A2CB0" w:rsidR="000A738F" w:rsidRPr="000A738F" w:rsidRDefault="0059723E" w:rsidP="00E14D0F">
            <w:pPr>
              <w:jc w:val="center"/>
              <w:rPr>
                <w:sz w:val="22"/>
                <w:szCs w:val="22"/>
              </w:rPr>
            </w:pPr>
            <w:r>
              <w:rPr>
                <w:sz w:val="22"/>
                <w:szCs w:val="22"/>
              </w:rPr>
              <w:t>6</w:t>
            </w:r>
            <w:r w:rsidR="000A738F" w:rsidRPr="000A738F">
              <w:rPr>
                <w:sz w:val="22"/>
                <w:szCs w:val="22"/>
              </w:rPr>
              <w:t>.</w:t>
            </w:r>
            <w:r w:rsidR="000A738F">
              <w:rPr>
                <w:sz w:val="22"/>
                <w:szCs w:val="22"/>
              </w:rPr>
              <w:t>3</w:t>
            </w:r>
            <w:r w:rsidR="000A738F" w:rsidRPr="000A738F">
              <w:rPr>
                <w:sz w:val="22"/>
                <w:szCs w:val="22"/>
              </w:rPr>
              <w:t>.</w:t>
            </w:r>
            <w:r w:rsidR="000A738F">
              <w:rPr>
                <w:sz w:val="22"/>
                <w:szCs w:val="22"/>
              </w:rPr>
              <w:t>2</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4EE2B0D7" w14:textId="4BB8271D" w:rsidR="000A738F" w:rsidRPr="000A738F" w:rsidRDefault="000A738F" w:rsidP="00E14D0F">
            <w:pPr>
              <w:jc w:val="both"/>
              <w:rPr>
                <w:sz w:val="22"/>
                <w:szCs w:val="22"/>
              </w:rPr>
            </w:pPr>
            <w:r w:rsidRPr="000A738F">
              <w:rPr>
                <w:sz w:val="22"/>
                <w:szCs w:val="22"/>
              </w:rPr>
              <w:t xml:space="preserve">Хранение с </w:t>
            </w:r>
            <w:r w:rsidR="00FF6683">
              <w:rPr>
                <w:sz w:val="22"/>
                <w:szCs w:val="22"/>
              </w:rPr>
              <w:t>3</w:t>
            </w:r>
            <w:r w:rsidRPr="000A738F">
              <w:rPr>
                <w:sz w:val="22"/>
                <w:szCs w:val="22"/>
              </w:rPr>
              <w:t xml:space="preserve"> и далее </w:t>
            </w:r>
            <w:r w:rsidR="00EB5026">
              <w:rPr>
                <w:sz w:val="22"/>
                <w:szCs w:val="22"/>
              </w:rPr>
              <w:t>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69A6FC36" w14:textId="77777777" w:rsidR="000A738F" w:rsidRPr="000A738F" w:rsidRDefault="000A738F" w:rsidP="00E14D0F">
            <w:pPr>
              <w:jc w:val="center"/>
              <w:rPr>
                <w:sz w:val="22"/>
                <w:szCs w:val="22"/>
              </w:rPr>
            </w:pPr>
            <w:r w:rsidRPr="000A738F">
              <w:rPr>
                <w:sz w:val="22"/>
                <w:szCs w:val="22"/>
              </w:rPr>
              <w:t xml:space="preserve">1 </w:t>
            </w:r>
            <w:proofErr w:type="spellStart"/>
            <w:r w:rsidRPr="000A738F">
              <w:rPr>
                <w:sz w:val="22"/>
                <w:szCs w:val="22"/>
              </w:rPr>
              <w:t>шт</w:t>
            </w:r>
            <w:proofErr w:type="spellEnd"/>
            <w:r w:rsidRPr="000A738F">
              <w:rPr>
                <w:sz w:val="22"/>
                <w:szCs w:val="22"/>
              </w:rPr>
              <w:t xml:space="preserve"> / сутки</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tcPr>
          <w:p w14:paraId="46268C84" w14:textId="379169D7" w:rsidR="000A738F" w:rsidRPr="000A738F" w:rsidRDefault="000A738F" w:rsidP="00E14D0F">
            <w:pPr>
              <w:jc w:val="center"/>
              <w:rPr>
                <w:sz w:val="22"/>
                <w:szCs w:val="22"/>
              </w:rPr>
            </w:pPr>
            <w:r>
              <w:rPr>
                <w:sz w:val="22"/>
                <w:szCs w:val="22"/>
              </w:rPr>
              <w:t>6600</w:t>
            </w:r>
            <w:r w:rsidRPr="000A738F">
              <w:rPr>
                <w:sz w:val="22"/>
                <w:szCs w:val="22"/>
              </w:rPr>
              <w:t>,00</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4FE9892E" w14:textId="5CB55DC4" w:rsidR="000A738F" w:rsidRPr="000A738F" w:rsidRDefault="000A738F" w:rsidP="00E14D0F">
            <w:pPr>
              <w:jc w:val="center"/>
              <w:rPr>
                <w:sz w:val="22"/>
                <w:szCs w:val="22"/>
              </w:rPr>
            </w:pPr>
            <w:r>
              <w:rPr>
                <w:sz w:val="22"/>
                <w:szCs w:val="22"/>
              </w:rPr>
              <w:t>13200</w:t>
            </w:r>
            <w:r w:rsidRPr="000A738F">
              <w:rPr>
                <w:sz w:val="22"/>
                <w:szCs w:val="22"/>
              </w:rPr>
              <w:t>,00</w:t>
            </w:r>
          </w:p>
        </w:tc>
      </w:tr>
      <w:tr w:rsidR="00E90AD2" w:rsidRPr="000A738F" w14:paraId="3000D570" w14:textId="77777777" w:rsidTr="008F294D">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58B2F72E" w14:textId="3D37AF83" w:rsidR="00E90AD2" w:rsidRPr="00E90AD2" w:rsidRDefault="0059723E" w:rsidP="00E14D0F">
            <w:pPr>
              <w:jc w:val="center"/>
              <w:rPr>
                <w:b/>
                <w:bCs/>
                <w:sz w:val="22"/>
                <w:szCs w:val="22"/>
              </w:rPr>
            </w:pPr>
            <w:r>
              <w:rPr>
                <w:b/>
                <w:bCs/>
                <w:sz w:val="22"/>
                <w:szCs w:val="22"/>
              </w:rPr>
              <w:t>6</w:t>
            </w:r>
            <w:r w:rsidR="00E90AD2" w:rsidRPr="00E90AD2">
              <w:rPr>
                <w:b/>
                <w:bCs/>
                <w:sz w:val="22"/>
                <w:szCs w:val="22"/>
              </w:rPr>
              <w:t>.4</w:t>
            </w:r>
          </w:p>
        </w:tc>
        <w:tc>
          <w:tcPr>
            <w:tcW w:w="947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05174F5" w14:textId="2EB71500" w:rsidR="00E90AD2" w:rsidRPr="00E90AD2" w:rsidRDefault="00E90AD2" w:rsidP="00E14D0F">
            <w:pPr>
              <w:jc w:val="center"/>
              <w:rPr>
                <w:b/>
                <w:bCs/>
                <w:sz w:val="22"/>
                <w:szCs w:val="22"/>
              </w:rPr>
            </w:pPr>
            <w:r w:rsidRPr="00E90AD2">
              <w:rPr>
                <w:b/>
                <w:bCs/>
                <w:sz w:val="22"/>
                <w:szCs w:val="22"/>
              </w:rPr>
              <w:t>Хранение груженых опасным грузом импортных контейнеров ISO (кроме 1 и 7 класса IMO)</w:t>
            </w:r>
          </w:p>
        </w:tc>
      </w:tr>
      <w:tr w:rsidR="00E90AD2" w:rsidRPr="000A738F" w14:paraId="1ED615F3" w14:textId="77777777" w:rsidTr="00AA38B4">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779B54F2" w14:textId="03B8DEED" w:rsidR="00E90AD2" w:rsidRDefault="0059723E" w:rsidP="00E14D0F">
            <w:pPr>
              <w:jc w:val="center"/>
              <w:rPr>
                <w:sz w:val="22"/>
                <w:szCs w:val="22"/>
              </w:rPr>
            </w:pPr>
            <w:r>
              <w:rPr>
                <w:sz w:val="22"/>
                <w:szCs w:val="22"/>
              </w:rPr>
              <w:t>6</w:t>
            </w:r>
            <w:r w:rsidR="00E90AD2">
              <w:rPr>
                <w:sz w:val="22"/>
                <w:szCs w:val="22"/>
              </w:rPr>
              <w:t>.4.1</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1D16BD1B" w14:textId="644A5D52" w:rsidR="00E90AD2" w:rsidRPr="000A738F" w:rsidRDefault="00E90AD2" w:rsidP="00E14D0F">
            <w:pPr>
              <w:jc w:val="both"/>
              <w:rPr>
                <w:sz w:val="22"/>
                <w:szCs w:val="22"/>
              </w:rPr>
            </w:pPr>
            <w:r>
              <w:rPr>
                <w:sz w:val="22"/>
                <w:szCs w:val="22"/>
              </w:rPr>
              <w:t>Хранение с 1 по 4 сутки включительно 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0C616B96" w14:textId="535A1019" w:rsidR="00E90AD2" w:rsidRPr="000A738F" w:rsidRDefault="00E90AD2" w:rsidP="00E14D0F">
            <w:pPr>
              <w:jc w:val="center"/>
              <w:rPr>
                <w:sz w:val="22"/>
                <w:szCs w:val="22"/>
              </w:rPr>
            </w:pPr>
            <w:r w:rsidRPr="000A738F">
              <w:rPr>
                <w:sz w:val="22"/>
                <w:szCs w:val="22"/>
              </w:rPr>
              <w:t xml:space="preserve">1 </w:t>
            </w:r>
            <w:proofErr w:type="spellStart"/>
            <w:r w:rsidRPr="000A738F">
              <w:rPr>
                <w:sz w:val="22"/>
                <w:szCs w:val="22"/>
              </w:rPr>
              <w:t>шт</w:t>
            </w:r>
            <w:proofErr w:type="spellEnd"/>
            <w:r w:rsidRPr="000A738F">
              <w:rPr>
                <w:sz w:val="22"/>
                <w:szCs w:val="22"/>
              </w:rPr>
              <w:t xml:space="preserve"> / сутки</w:t>
            </w:r>
          </w:p>
        </w:tc>
        <w:tc>
          <w:tcPr>
            <w:tcW w:w="32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DE8662" w14:textId="6372C7A7" w:rsidR="00E90AD2" w:rsidRDefault="00E90AD2" w:rsidP="00E14D0F">
            <w:pPr>
              <w:jc w:val="center"/>
              <w:rPr>
                <w:sz w:val="22"/>
                <w:szCs w:val="22"/>
              </w:rPr>
            </w:pPr>
            <w:r w:rsidRPr="000A738F">
              <w:rPr>
                <w:sz w:val="22"/>
                <w:szCs w:val="22"/>
              </w:rPr>
              <w:t xml:space="preserve">Включено в ставку за ПРР, указанную п. </w:t>
            </w:r>
            <w:r w:rsidR="0059723E">
              <w:rPr>
                <w:sz w:val="22"/>
                <w:szCs w:val="22"/>
              </w:rPr>
              <w:t>4</w:t>
            </w:r>
            <w:r>
              <w:rPr>
                <w:sz w:val="22"/>
                <w:szCs w:val="22"/>
              </w:rPr>
              <w:t>.</w:t>
            </w:r>
            <w:r w:rsidRPr="000A738F">
              <w:rPr>
                <w:sz w:val="22"/>
                <w:szCs w:val="22"/>
              </w:rPr>
              <w:t>1.</w:t>
            </w:r>
            <w:r>
              <w:rPr>
                <w:sz w:val="22"/>
                <w:szCs w:val="22"/>
              </w:rPr>
              <w:t>2</w:t>
            </w:r>
            <w:r w:rsidRPr="000A738F">
              <w:rPr>
                <w:sz w:val="22"/>
                <w:szCs w:val="22"/>
              </w:rPr>
              <w:t>. Приложения</w:t>
            </w:r>
          </w:p>
        </w:tc>
      </w:tr>
      <w:tr w:rsidR="00E90AD2" w:rsidRPr="000A738F" w14:paraId="4CED1F97" w14:textId="77777777" w:rsidTr="00E14D0F">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1A8F39D3" w14:textId="2BE058F7" w:rsidR="00E90AD2" w:rsidRDefault="0059723E" w:rsidP="00E90AD2">
            <w:pPr>
              <w:jc w:val="center"/>
              <w:rPr>
                <w:sz w:val="22"/>
                <w:szCs w:val="22"/>
              </w:rPr>
            </w:pPr>
            <w:r>
              <w:rPr>
                <w:sz w:val="22"/>
                <w:szCs w:val="22"/>
              </w:rPr>
              <w:t>6</w:t>
            </w:r>
            <w:r w:rsidR="00E90AD2">
              <w:rPr>
                <w:sz w:val="22"/>
                <w:szCs w:val="22"/>
              </w:rPr>
              <w:t>.4.2</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03AA1C09" w14:textId="2DB105B7" w:rsidR="00E90AD2" w:rsidRDefault="00E90AD2" w:rsidP="00E90AD2">
            <w:pPr>
              <w:jc w:val="both"/>
              <w:rPr>
                <w:sz w:val="22"/>
                <w:szCs w:val="22"/>
              </w:rPr>
            </w:pPr>
            <w:r>
              <w:rPr>
                <w:sz w:val="22"/>
                <w:szCs w:val="22"/>
                <w:lang w:eastAsia="en-US"/>
              </w:rPr>
              <w:t>Хранение с 5 по 15 сутки включительно 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30024A94" w14:textId="56BD6876" w:rsidR="00E90AD2" w:rsidRPr="000A738F" w:rsidRDefault="00E90AD2" w:rsidP="00E90AD2">
            <w:pPr>
              <w:jc w:val="center"/>
              <w:rPr>
                <w:sz w:val="22"/>
                <w:szCs w:val="22"/>
              </w:rPr>
            </w:pPr>
            <w:r>
              <w:rPr>
                <w:sz w:val="22"/>
                <w:szCs w:val="22"/>
                <w:lang w:eastAsia="en-US"/>
              </w:rPr>
              <w:t xml:space="preserve">1 </w:t>
            </w:r>
            <w:proofErr w:type="spellStart"/>
            <w:r>
              <w:rPr>
                <w:sz w:val="22"/>
                <w:szCs w:val="22"/>
                <w:lang w:eastAsia="en-US"/>
              </w:rPr>
              <w:t>шт</w:t>
            </w:r>
            <w:proofErr w:type="spellEnd"/>
            <w:r>
              <w:rPr>
                <w:sz w:val="22"/>
                <w:szCs w:val="22"/>
                <w:lang w:eastAsia="en-US"/>
              </w:rPr>
              <w:t xml:space="preserve"> / сутки</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tcPr>
          <w:p w14:paraId="62F3EA47" w14:textId="360D74F1" w:rsidR="00E90AD2" w:rsidRDefault="00E90AD2" w:rsidP="00E90AD2">
            <w:pPr>
              <w:jc w:val="center"/>
              <w:rPr>
                <w:sz w:val="22"/>
                <w:szCs w:val="22"/>
              </w:rPr>
            </w:pPr>
            <w:r>
              <w:rPr>
                <w:sz w:val="22"/>
                <w:szCs w:val="22"/>
                <w:lang w:eastAsia="en-US"/>
              </w:rPr>
              <w:t>2325,00</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426F8FD1" w14:textId="3484A0D0" w:rsidR="00E90AD2" w:rsidRDefault="00E90AD2" w:rsidP="00E90AD2">
            <w:pPr>
              <w:jc w:val="center"/>
              <w:rPr>
                <w:sz w:val="22"/>
                <w:szCs w:val="22"/>
              </w:rPr>
            </w:pPr>
            <w:r>
              <w:rPr>
                <w:sz w:val="22"/>
                <w:szCs w:val="22"/>
                <w:lang w:eastAsia="en-US"/>
              </w:rPr>
              <w:t>4650,00</w:t>
            </w:r>
          </w:p>
        </w:tc>
      </w:tr>
      <w:tr w:rsidR="00E90AD2" w:rsidRPr="000A738F" w14:paraId="7E091DDA" w14:textId="77777777" w:rsidTr="00E14D0F">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1E388637" w14:textId="1F2DF395" w:rsidR="00E90AD2" w:rsidRDefault="0059723E" w:rsidP="00E90AD2">
            <w:pPr>
              <w:jc w:val="center"/>
              <w:rPr>
                <w:sz w:val="22"/>
                <w:szCs w:val="22"/>
              </w:rPr>
            </w:pPr>
            <w:r>
              <w:rPr>
                <w:sz w:val="22"/>
                <w:szCs w:val="22"/>
              </w:rPr>
              <w:t>6</w:t>
            </w:r>
            <w:r w:rsidR="00E90AD2">
              <w:rPr>
                <w:sz w:val="22"/>
                <w:szCs w:val="22"/>
              </w:rPr>
              <w:t>.4.3.</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7981B3E9" w14:textId="39993699" w:rsidR="00E90AD2" w:rsidRDefault="00E90AD2" w:rsidP="00E90AD2">
            <w:pPr>
              <w:jc w:val="both"/>
              <w:rPr>
                <w:sz w:val="22"/>
                <w:szCs w:val="22"/>
              </w:rPr>
            </w:pPr>
            <w:r>
              <w:rPr>
                <w:sz w:val="22"/>
                <w:szCs w:val="22"/>
                <w:lang w:eastAsia="en-US"/>
              </w:rPr>
              <w:t>Хранение с 16 по 20 сутки включительно 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7FDFF0DF" w14:textId="45D05AB5" w:rsidR="00E90AD2" w:rsidRPr="000A738F" w:rsidRDefault="00E90AD2" w:rsidP="00E90AD2">
            <w:pPr>
              <w:jc w:val="center"/>
              <w:rPr>
                <w:sz w:val="22"/>
                <w:szCs w:val="22"/>
              </w:rPr>
            </w:pPr>
            <w:r>
              <w:rPr>
                <w:sz w:val="22"/>
                <w:szCs w:val="22"/>
                <w:lang w:eastAsia="en-US"/>
              </w:rPr>
              <w:t xml:space="preserve">1 </w:t>
            </w:r>
            <w:proofErr w:type="spellStart"/>
            <w:r>
              <w:rPr>
                <w:sz w:val="22"/>
                <w:szCs w:val="22"/>
                <w:lang w:eastAsia="en-US"/>
              </w:rPr>
              <w:t>шт</w:t>
            </w:r>
            <w:proofErr w:type="spellEnd"/>
            <w:r>
              <w:rPr>
                <w:sz w:val="22"/>
                <w:szCs w:val="22"/>
                <w:lang w:eastAsia="en-US"/>
              </w:rPr>
              <w:t xml:space="preserve"> / сутки</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tcPr>
          <w:p w14:paraId="4D288556" w14:textId="7BCA63F8" w:rsidR="00E90AD2" w:rsidRDefault="00E90AD2" w:rsidP="00E90AD2">
            <w:pPr>
              <w:jc w:val="center"/>
              <w:rPr>
                <w:sz w:val="22"/>
                <w:szCs w:val="22"/>
              </w:rPr>
            </w:pPr>
            <w:r>
              <w:rPr>
                <w:sz w:val="22"/>
                <w:szCs w:val="22"/>
                <w:lang w:eastAsia="en-US"/>
              </w:rPr>
              <w:t>4500,00</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2690047E" w14:textId="662DAD91" w:rsidR="00E90AD2" w:rsidRDefault="00E90AD2" w:rsidP="00E90AD2">
            <w:pPr>
              <w:jc w:val="center"/>
              <w:rPr>
                <w:sz w:val="22"/>
                <w:szCs w:val="22"/>
              </w:rPr>
            </w:pPr>
            <w:r>
              <w:rPr>
                <w:sz w:val="22"/>
                <w:szCs w:val="22"/>
                <w:lang w:eastAsia="en-US"/>
              </w:rPr>
              <w:t>9000,00</w:t>
            </w:r>
          </w:p>
        </w:tc>
      </w:tr>
      <w:tr w:rsidR="00E90AD2" w:rsidRPr="000A738F" w14:paraId="4CC9ADD8" w14:textId="77777777" w:rsidTr="00E14D0F">
        <w:trPr>
          <w:trHeight w:val="199"/>
        </w:trPr>
        <w:tc>
          <w:tcPr>
            <w:tcW w:w="851" w:type="dxa"/>
            <w:tcBorders>
              <w:top w:val="single" w:sz="4" w:space="0" w:color="auto"/>
              <w:left w:val="single" w:sz="4" w:space="0" w:color="auto"/>
              <w:bottom w:val="single" w:sz="4" w:space="0" w:color="auto"/>
              <w:right w:val="single" w:sz="4" w:space="0" w:color="auto"/>
            </w:tcBorders>
            <w:shd w:val="clear" w:color="000000" w:fill="FFFFFF"/>
            <w:vAlign w:val="center"/>
          </w:tcPr>
          <w:p w14:paraId="1374181A" w14:textId="65482813" w:rsidR="00E90AD2" w:rsidRDefault="0059723E" w:rsidP="00E90AD2">
            <w:pPr>
              <w:jc w:val="center"/>
              <w:rPr>
                <w:sz w:val="22"/>
                <w:szCs w:val="22"/>
              </w:rPr>
            </w:pPr>
            <w:r>
              <w:rPr>
                <w:sz w:val="22"/>
                <w:szCs w:val="22"/>
              </w:rPr>
              <w:t>6</w:t>
            </w:r>
            <w:r w:rsidR="00E90AD2">
              <w:rPr>
                <w:sz w:val="22"/>
                <w:szCs w:val="22"/>
              </w:rPr>
              <w:t>.4.4</w:t>
            </w:r>
          </w:p>
        </w:tc>
        <w:tc>
          <w:tcPr>
            <w:tcW w:w="5396" w:type="dxa"/>
            <w:tcBorders>
              <w:top w:val="single" w:sz="4" w:space="0" w:color="auto"/>
              <w:left w:val="single" w:sz="4" w:space="0" w:color="auto"/>
              <w:bottom w:val="single" w:sz="4" w:space="0" w:color="auto"/>
              <w:right w:val="single" w:sz="4" w:space="0" w:color="auto"/>
            </w:tcBorders>
            <w:shd w:val="clear" w:color="auto" w:fill="auto"/>
            <w:vAlign w:val="center"/>
          </w:tcPr>
          <w:p w14:paraId="67CD6586" w14:textId="67D66CFC" w:rsidR="00E90AD2" w:rsidRDefault="00E90AD2" w:rsidP="00E90AD2">
            <w:pPr>
              <w:jc w:val="both"/>
              <w:rPr>
                <w:sz w:val="22"/>
                <w:szCs w:val="22"/>
              </w:rPr>
            </w:pPr>
            <w:r>
              <w:rPr>
                <w:sz w:val="22"/>
                <w:szCs w:val="22"/>
                <w:lang w:eastAsia="en-US"/>
              </w:rPr>
              <w:t>Хранение с 21 и далее с даты выгрузки контейнера на контейнерном Терминале, указанной в документе учета</w:t>
            </w:r>
          </w:p>
        </w:tc>
        <w:tc>
          <w:tcPr>
            <w:tcW w:w="814" w:type="dxa"/>
            <w:tcBorders>
              <w:top w:val="single" w:sz="4" w:space="0" w:color="auto"/>
              <w:left w:val="single" w:sz="4" w:space="0" w:color="auto"/>
              <w:bottom w:val="single" w:sz="4" w:space="0" w:color="auto"/>
              <w:right w:val="single" w:sz="4" w:space="0" w:color="auto"/>
            </w:tcBorders>
            <w:shd w:val="clear" w:color="auto" w:fill="auto"/>
            <w:vAlign w:val="center"/>
          </w:tcPr>
          <w:p w14:paraId="4DBCBBD7" w14:textId="281FDF88" w:rsidR="00E90AD2" w:rsidRPr="000A738F" w:rsidRDefault="00E90AD2" w:rsidP="00E90AD2">
            <w:pPr>
              <w:jc w:val="center"/>
              <w:rPr>
                <w:sz w:val="22"/>
                <w:szCs w:val="22"/>
              </w:rPr>
            </w:pPr>
            <w:r>
              <w:rPr>
                <w:sz w:val="22"/>
                <w:szCs w:val="22"/>
                <w:lang w:eastAsia="en-US"/>
              </w:rPr>
              <w:t xml:space="preserve">1 </w:t>
            </w:r>
            <w:proofErr w:type="spellStart"/>
            <w:r>
              <w:rPr>
                <w:sz w:val="22"/>
                <w:szCs w:val="22"/>
                <w:lang w:eastAsia="en-US"/>
              </w:rPr>
              <w:t>шт</w:t>
            </w:r>
            <w:proofErr w:type="spellEnd"/>
            <w:r>
              <w:rPr>
                <w:sz w:val="22"/>
                <w:szCs w:val="22"/>
                <w:lang w:eastAsia="en-US"/>
              </w:rPr>
              <w:t xml:space="preserve"> / сутки</w:t>
            </w:r>
          </w:p>
        </w:tc>
        <w:tc>
          <w:tcPr>
            <w:tcW w:w="1629" w:type="dxa"/>
            <w:tcBorders>
              <w:top w:val="single" w:sz="4" w:space="0" w:color="auto"/>
              <w:left w:val="single" w:sz="4" w:space="0" w:color="auto"/>
              <w:bottom w:val="single" w:sz="4" w:space="0" w:color="auto"/>
              <w:right w:val="single" w:sz="4" w:space="0" w:color="auto"/>
            </w:tcBorders>
            <w:shd w:val="clear" w:color="auto" w:fill="auto"/>
            <w:vAlign w:val="center"/>
          </w:tcPr>
          <w:p w14:paraId="5C7F121A" w14:textId="4B58E43A" w:rsidR="00E90AD2" w:rsidRDefault="00E90AD2" w:rsidP="00E90AD2">
            <w:pPr>
              <w:jc w:val="center"/>
              <w:rPr>
                <w:sz w:val="22"/>
                <w:szCs w:val="22"/>
              </w:rPr>
            </w:pPr>
            <w:r>
              <w:rPr>
                <w:sz w:val="22"/>
                <w:szCs w:val="22"/>
                <w:lang w:eastAsia="en-US"/>
              </w:rPr>
              <w:t>5250,00</w:t>
            </w: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11E657F9" w14:textId="5CB10947" w:rsidR="00E90AD2" w:rsidRDefault="00E90AD2" w:rsidP="00E90AD2">
            <w:pPr>
              <w:jc w:val="center"/>
              <w:rPr>
                <w:sz w:val="22"/>
                <w:szCs w:val="22"/>
              </w:rPr>
            </w:pPr>
            <w:r>
              <w:rPr>
                <w:sz w:val="22"/>
                <w:szCs w:val="22"/>
                <w:lang w:eastAsia="en-US"/>
              </w:rPr>
              <w:t>10500,00</w:t>
            </w:r>
          </w:p>
        </w:tc>
      </w:tr>
    </w:tbl>
    <w:p w14:paraId="3DF238D2" w14:textId="381DA0B1" w:rsidR="00150DC6" w:rsidRPr="00025D97" w:rsidRDefault="00150DC6" w:rsidP="00025D97">
      <w:pPr>
        <w:tabs>
          <w:tab w:val="left" w:pos="851"/>
        </w:tabs>
        <w:ind w:right="-285"/>
        <w:jc w:val="both"/>
        <w:rPr>
          <w:sz w:val="22"/>
          <w:szCs w:val="22"/>
        </w:rPr>
      </w:pPr>
    </w:p>
    <w:p w14:paraId="35820817" w14:textId="27538B4C" w:rsidR="00486485" w:rsidRPr="00EB5026" w:rsidRDefault="00437A18" w:rsidP="00B9058E">
      <w:pPr>
        <w:pStyle w:val="a4"/>
        <w:numPr>
          <w:ilvl w:val="0"/>
          <w:numId w:val="9"/>
        </w:numPr>
        <w:tabs>
          <w:tab w:val="left" w:pos="851"/>
        </w:tabs>
        <w:ind w:left="0" w:right="-285" w:firstLine="567"/>
        <w:jc w:val="both"/>
        <w:rPr>
          <w:b/>
          <w:sz w:val="22"/>
          <w:szCs w:val="22"/>
        </w:rPr>
      </w:pPr>
      <w:r w:rsidRPr="00EB5026">
        <w:rPr>
          <w:b/>
          <w:sz w:val="22"/>
          <w:szCs w:val="22"/>
        </w:rPr>
        <w:t>Дополнительные услуги Экспедитора:</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6"/>
        <w:gridCol w:w="6379"/>
        <w:gridCol w:w="1626"/>
        <w:gridCol w:w="1417"/>
      </w:tblGrid>
      <w:tr w:rsidR="00E1392F" w:rsidRPr="008676EE" w14:paraId="1C76C28E" w14:textId="77777777" w:rsidTr="00523B50">
        <w:trPr>
          <w:trHeight w:val="423"/>
        </w:trPr>
        <w:tc>
          <w:tcPr>
            <w:tcW w:w="926" w:type="dxa"/>
            <w:shd w:val="clear" w:color="auto" w:fill="D9D9D9"/>
            <w:vAlign w:val="center"/>
          </w:tcPr>
          <w:p w14:paraId="6C88BA89" w14:textId="68CE6D4E" w:rsidR="00E1392F" w:rsidRPr="000A738F" w:rsidRDefault="0059723E" w:rsidP="00E1392F">
            <w:pPr>
              <w:pStyle w:val="a3"/>
              <w:spacing w:line="276" w:lineRule="auto"/>
              <w:jc w:val="center"/>
              <w:rPr>
                <w:sz w:val="22"/>
                <w:szCs w:val="22"/>
              </w:rPr>
            </w:pPr>
            <w:r>
              <w:rPr>
                <w:sz w:val="22"/>
                <w:szCs w:val="22"/>
              </w:rPr>
              <w:t>7</w:t>
            </w:r>
            <w:r w:rsidR="00E1392F" w:rsidRPr="000A738F">
              <w:rPr>
                <w:sz w:val="22"/>
                <w:szCs w:val="22"/>
              </w:rPr>
              <w:t>.</w:t>
            </w:r>
          </w:p>
        </w:tc>
        <w:tc>
          <w:tcPr>
            <w:tcW w:w="6379" w:type="dxa"/>
            <w:shd w:val="clear" w:color="auto" w:fill="D9D9D9"/>
            <w:vAlign w:val="center"/>
          </w:tcPr>
          <w:p w14:paraId="54691780" w14:textId="77777777" w:rsidR="00E1392F" w:rsidRPr="000A738F" w:rsidRDefault="00E1392F" w:rsidP="00DE3D2C">
            <w:pPr>
              <w:jc w:val="center"/>
              <w:rPr>
                <w:sz w:val="22"/>
                <w:szCs w:val="22"/>
              </w:rPr>
            </w:pPr>
            <w:r w:rsidRPr="000A738F">
              <w:rPr>
                <w:sz w:val="22"/>
                <w:szCs w:val="22"/>
              </w:rPr>
              <w:t>Дополнительные услуги Экспедитора (описание работ)</w:t>
            </w:r>
          </w:p>
        </w:tc>
        <w:tc>
          <w:tcPr>
            <w:tcW w:w="1626" w:type="dxa"/>
            <w:shd w:val="clear" w:color="auto" w:fill="D9D9D9"/>
            <w:vAlign w:val="center"/>
          </w:tcPr>
          <w:p w14:paraId="5EB75B8C" w14:textId="77777777" w:rsidR="00E1392F" w:rsidRPr="000A738F" w:rsidRDefault="00E1392F" w:rsidP="00DE3D2C">
            <w:pPr>
              <w:pStyle w:val="a3"/>
              <w:spacing w:line="276" w:lineRule="auto"/>
              <w:jc w:val="center"/>
              <w:rPr>
                <w:sz w:val="22"/>
                <w:szCs w:val="22"/>
              </w:rPr>
            </w:pPr>
            <w:r w:rsidRPr="000A738F">
              <w:rPr>
                <w:sz w:val="22"/>
                <w:szCs w:val="22"/>
              </w:rPr>
              <w:t>Единица измерения</w:t>
            </w:r>
          </w:p>
        </w:tc>
        <w:tc>
          <w:tcPr>
            <w:tcW w:w="1417" w:type="dxa"/>
            <w:shd w:val="clear" w:color="auto" w:fill="D9D9D9"/>
            <w:vAlign w:val="center"/>
          </w:tcPr>
          <w:p w14:paraId="3B3FDFBA" w14:textId="77777777" w:rsidR="00E1392F" w:rsidRPr="000A738F" w:rsidRDefault="00E1392F" w:rsidP="00DE3D2C">
            <w:pPr>
              <w:pStyle w:val="a3"/>
              <w:spacing w:line="276" w:lineRule="auto"/>
              <w:jc w:val="center"/>
              <w:rPr>
                <w:sz w:val="22"/>
                <w:szCs w:val="22"/>
              </w:rPr>
            </w:pPr>
            <w:r w:rsidRPr="000A738F">
              <w:rPr>
                <w:sz w:val="22"/>
                <w:szCs w:val="22"/>
              </w:rPr>
              <w:t>Ставки в рублях</w:t>
            </w:r>
          </w:p>
        </w:tc>
      </w:tr>
      <w:tr w:rsidR="00E1392F" w:rsidRPr="00E1392F" w14:paraId="52C4EC9D" w14:textId="77777777" w:rsidTr="00523B50">
        <w:trPr>
          <w:trHeight w:val="521"/>
        </w:trPr>
        <w:tc>
          <w:tcPr>
            <w:tcW w:w="926" w:type="dxa"/>
            <w:vAlign w:val="center"/>
          </w:tcPr>
          <w:p w14:paraId="13128F37" w14:textId="1C341971" w:rsidR="00E1392F" w:rsidRPr="000A738F" w:rsidRDefault="0059723E" w:rsidP="00DE3D2C">
            <w:pPr>
              <w:pStyle w:val="a3"/>
              <w:spacing w:line="276" w:lineRule="auto"/>
              <w:jc w:val="center"/>
              <w:rPr>
                <w:sz w:val="22"/>
                <w:szCs w:val="22"/>
              </w:rPr>
            </w:pPr>
            <w:r>
              <w:rPr>
                <w:sz w:val="22"/>
                <w:szCs w:val="22"/>
              </w:rPr>
              <w:t>7</w:t>
            </w:r>
            <w:r w:rsidR="00E1392F" w:rsidRPr="000A738F">
              <w:rPr>
                <w:sz w:val="22"/>
                <w:szCs w:val="22"/>
              </w:rPr>
              <w:t>.1.</w:t>
            </w:r>
          </w:p>
        </w:tc>
        <w:tc>
          <w:tcPr>
            <w:tcW w:w="6379" w:type="dxa"/>
            <w:vAlign w:val="center"/>
          </w:tcPr>
          <w:p w14:paraId="4A0CEB59" w14:textId="77777777" w:rsidR="00E1392F" w:rsidRPr="000A738F" w:rsidRDefault="00E1392F" w:rsidP="00DE3D2C">
            <w:pPr>
              <w:pStyle w:val="a7"/>
              <w:rPr>
                <w:sz w:val="22"/>
                <w:szCs w:val="22"/>
              </w:rPr>
            </w:pPr>
            <w:r w:rsidRPr="000A738F">
              <w:rPr>
                <w:sz w:val="22"/>
                <w:szCs w:val="22"/>
              </w:rPr>
              <w:t>Сбор за корректуру фидерного коносамента после прихода судна (при этом за дату прихода судна принимается дата, указанная в грузовом манифесте).</w:t>
            </w:r>
          </w:p>
        </w:tc>
        <w:tc>
          <w:tcPr>
            <w:tcW w:w="1626" w:type="dxa"/>
            <w:vAlign w:val="center"/>
          </w:tcPr>
          <w:p w14:paraId="6CADA246" w14:textId="77777777" w:rsidR="00E1392F" w:rsidRPr="000A738F" w:rsidRDefault="00E1392F" w:rsidP="00DE3D2C">
            <w:pPr>
              <w:pStyle w:val="a3"/>
              <w:spacing w:line="276" w:lineRule="auto"/>
              <w:jc w:val="center"/>
              <w:rPr>
                <w:sz w:val="22"/>
                <w:szCs w:val="22"/>
              </w:rPr>
            </w:pPr>
            <w:r w:rsidRPr="000A738F">
              <w:rPr>
                <w:sz w:val="22"/>
                <w:szCs w:val="22"/>
              </w:rPr>
              <w:t>за документ</w:t>
            </w:r>
          </w:p>
        </w:tc>
        <w:tc>
          <w:tcPr>
            <w:tcW w:w="1417" w:type="dxa"/>
            <w:vAlign w:val="center"/>
          </w:tcPr>
          <w:p w14:paraId="5C375BAD" w14:textId="77777777" w:rsidR="00E1392F" w:rsidRPr="000A738F" w:rsidRDefault="00E1392F" w:rsidP="00DE3D2C">
            <w:pPr>
              <w:pStyle w:val="a3"/>
              <w:spacing w:line="276" w:lineRule="auto"/>
              <w:jc w:val="center"/>
              <w:rPr>
                <w:sz w:val="22"/>
                <w:szCs w:val="22"/>
              </w:rPr>
            </w:pPr>
            <w:r w:rsidRPr="000A738F">
              <w:rPr>
                <w:sz w:val="22"/>
                <w:szCs w:val="22"/>
              </w:rPr>
              <w:t>6500.00</w:t>
            </w:r>
          </w:p>
        </w:tc>
      </w:tr>
      <w:tr w:rsidR="00E1392F" w:rsidRPr="00E1392F" w14:paraId="6E2AA745" w14:textId="77777777" w:rsidTr="00523B50">
        <w:trPr>
          <w:trHeight w:val="390"/>
        </w:trPr>
        <w:tc>
          <w:tcPr>
            <w:tcW w:w="926" w:type="dxa"/>
            <w:vAlign w:val="center"/>
          </w:tcPr>
          <w:p w14:paraId="22C3B751" w14:textId="2160F8C6" w:rsidR="00E1392F" w:rsidRPr="000A738F" w:rsidRDefault="0059723E" w:rsidP="00DE3D2C">
            <w:pPr>
              <w:pStyle w:val="a3"/>
              <w:spacing w:line="276" w:lineRule="auto"/>
              <w:jc w:val="center"/>
              <w:rPr>
                <w:sz w:val="22"/>
                <w:szCs w:val="22"/>
              </w:rPr>
            </w:pPr>
            <w:r>
              <w:rPr>
                <w:sz w:val="22"/>
                <w:szCs w:val="22"/>
              </w:rPr>
              <w:t>7</w:t>
            </w:r>
            <w:r w:rsidR="00E1392F" w:rsidRPr="000A738F">
              <w:rPr>
                <w:sz w:val="22"/>
                <w:szCs w:val="22"/>
              </w:rPr>
              <w:t>.</w:t>
            </w:r>
            <w:r w:rsidR="00C80A32" w:rsidRPr="000A738F">
              <w:rPr>
                <w:sz w:val="22"/>
                <w:szCs w:val="22"/>
              </w:rPr>
              <w:t>2</w:t>
            </w:r>
            <w:r w:rsidR="00E1392F" w:rsidRPr="000A738F">
              <w:rPr>
                <w:sz w:val="22"/>
                <w:szCs w:val="22"/>
              </w:rPr>
              <w:t>.</w:t>
            </w:r>
          </w:p>
        </w:tc>
        <w:tc>
          <w:tcPr>
            <w:tcW w:w="6379" w:type="dxa"/>
            <w:vAlign w:val="center"/>
          </w:tcPr>
          <w:p w14:paraId="495C6D40" w14:textId="77777777" w:rsidR="00E1392F" w:rsidRPr="000A738F" w:rsidRDefault="00E1392F" w:rsidP="00DE3D2C">
            <w:pPr>
              <w:pStyle w:val="a7"/>
              <w:rPr>
                <w:sz w:val="22"/>
                <w:szCs w:val="22"/>
              </w:rPr>
            </w:pPr>
            <w:r w:rsidRPr="000A738F">
              <w:rPr>
                <w:sz w:val="22"/>
                <w:szCs w:val="22"/>
              </w:rPr>
              <w:t>Организация предоставления порожнего контейнера в целях проведения таможенного досмотра/наблюдения.</w:t>
            </w:r>
          </w:p>
        </w:tc>
        <w:tc>
          <w:tcPr>
            <w:tcW w:w="1626" w:type="dxa"/>
            <w:vAlign w:val="center"/>
          </w:tcPr>
          <w:p w14:paraId="79D80D62" w14:textId="77777777" w:rsidR="00E1392F" w:rsidRPr="000A738F" w:rsidRDefault="00E1392F" w:rsidP="00DE3D2C">
            <w:pPr>
              <w:jc w:val="center"/>
              <w:rPr>
                <w:sz w:val="22"/>
                <w:szCs w:val="22"/>
              </w:rPr>
            </w:pPr>
            <w:r w:rsidRPr="000A738F">
              <w:rPr>
                <w:sz w:val="22"/>
                <w:szCs w:val="22"/>
              </w:rPr>
              <w:t>за контейнер</w:t>
            </w:r>
          </w:p>
        </w:tc>
        <w:tc>
          <w:tcPr>
            <w:tcW w:w="1417" w:type="dxa"/>
            <w:vAlign w:val="center"/>
          </w:tcPr>
          <w:p w14:paraId="70866056" w14:textId="77777777" w:rsidR="00E1392F" w:rsidRPr="000A738F" w:rsidRDefault="00E1392F" w:rsidP="00DE3D2C">
            <w:pPr>
              <w:pStyle w:val="a3"/>
              <w:spacing w:line="276" w:lineRule="auto"/>
              <w:jc w:val="center"/>
              <w:rPr>
                <w:sz w:val="22"/>
                <w:szCs w:val="22"/>
              </w:rPr>
            </w:pPr>
            <w:r w:rsidRPr="000A738F">
              <w:rPr>
                <w:sz w:val="22"/>
                <w:szCs w:val="22"/>
              </w:rPr>
              <w:t>7500.00</w:t>
            </w:r>
          </w:p>
        </w:tc>
      </w:tr>
      <w:tr w:rsidR="00E1392F" w:rsidRPr="00E1392F" w14:paraId="2DFACA22" w14:textId="77777777" w:rsidTr="00523B50">
        <w:trPr>
          <w:trHeight w:val="99"/>
        </w:trPr>
        <w:tc>
          <w:tcPr>
            <w:tcW w:w="926" w:type="dxa"/>
            <w:vAlign w:val="center"/>
          </w:tcPr>
          <w:p w14:paraId="755FEEC9" w14:textId="17CD02D8" w:rsidR="00E1392F" w:rsidRPr="000A738F" w:rsidRDefault="0059723E" w:rsidP="00DE3D2C">
            <w:pPr>
              <w:pStyle w:val="a3"/>
              <w:spacing w:line="276" w:lineRule="auto"/>
              <w:jc w:val="center"/>
              <w:rPr>
                <w:sz w:val="22"/>
                <w:szCs w:val="22"/>
              </w:rPr>
            </w:pPr>
            <w:r>
              <w:rPr>
                <w:sz w:val="22"/>
                <w:szCs w:val="22"/>
              </w:rPr>
              <w:t>7</w:t>
            </w:r>
            <w:r w:rsidR="00E1392F" w:rsidRPr="000A738F">
              <w:rPr>
                <w:sz w:val="22"/>
                <w:szCs w:val="22"/>
              </w:rPr>
              <w:t>.</w:t>
            </w:r>
            <w:r w:rsidR="00C80A32" w:rsidRPr="000A738F">
              <w:rPr>
                <w:sz w:val="22"/>
                <w:szCs w:val="22"/>
              </w:rPr>
              <w:t>3</w:t>
            </w:r>
            <w:r w:rsidR="00E1392F" w:rsidRPr="000A738F">
              <w:rPr>
                <w:sz w:val="22"/>
                <w:szCs w:val="22"/>
              </w:rPr>
              <w:t>.</w:t>
            </w:r>
          </w:p>
        </w:tc>
        <w:tc>
          <w:tcPr>
            <w:tcW w:w="6379" w:type="dxa"/>
            <w:vAlign w:val="center"/>
          </w:tcPr>
          <w:p w14:paraId="7C58846F" w14:textId="266A53F8" w:rsidR="00E1392F" w:rsidRPr="000A738F" w:rsidRDefault="00DA647F" w:rsidP="00DE3D2C">
            <w:pPr>
              <w:pStyle w:val="a7"/>
              <w:rPr>
                <w:sz w:val="22"/>
                <w:szCs w:val="22"/>
              </w:rPr>
            </w:pPr>
            <w:r w:rsidRPr="000A738F">
              <w:rPr>
                <w:sz w:val="22"/>
                <w:szCs w:val="22"/>
              </w:rPr>
              <w:t>Оформление (повторное оформление) разрешения/ релиза на вывоз контейнера с  Терминала по заявке Заказчика</w:t>
            </w:r>
          </w:p>
        </w:tc>
        <w:tc>
          <w:tcPr>
            <w:tcW w:w="1626" w:type="dxa"/>
            <w:vAlign w:val="center"/>
          </w:tcPr>
          <w:p w14:paraId="6ADD9A6C" w14:textId="63D07516" w:rsidR="00E1392F" w:rsidRPr="000A738F" w:rsidRDefault="00E1392F" w:rsidP="00DE3D2C">
            <w:pPr>
              <w:jc w:val="center"/>
              <w:rPr>
                <w:sz w:val="22"/>
                <w:szCs w:val="22"/>
              </w:rPr>
            </w:pPr>
            <w:r w:rsidRPr="000A738F">
              <w:rPr>
                <w:sz w:val="22"/>
                <w:szCs w:val="22"/>
              </w:rPr>
              <w:t xml:space="preserve">за </w:t>
            </w:r>
            <w:r w:rsidR="00FF6683">
              <w:rPr>
                <w:sz w:val="22"/>
                <w:szCs w:val="22"/>
              </w:rPr>
              <w:t>контейнер</w:t>
            </w:r>
          </w:p>
        </w:tc>
        <w:tc>
          <w:tcPr>
            <w:tcW w:w="1417" w:type="dxa"/>
            <w:vAlign w:val="center"/>
          </w:tcPr>
          <w:p w14:paraId="527A0410" w14:textId="77777777" w:rsidR="00E1392F" w:rsidRPr="000A738F" w:rsidRDefault="00E1392F" w:rsidP="00DE3D2C">
            <w:pPr>
              <w:pStyle w:val="a3"/>
              <w:spacing w:line="276" w:lineRule="auto"/>
              <w:jc w:val="center"/>
              <w:rPr>
                <w:sz w:val="22"/>
                <w:szCs w:val="22"/>
              </w:rPr>
            </w:pPr>
            <w:r w:rsidRPr="000A738F">
              <w:rPr>
                <w:sz w:val="22"/>
                <w:szCs w:val="22"/>
              </w:rPr>
              <w:t>4000.00</w:t>
            </w:r>
          </w:p>
        </w:tc>
      </w:tr>
      <w:tr w:rsidR="00E1392F" w:rsidRPr="00E1392F" w14:paraId="64BB528A" w14:textId="77777777" w:rsidTr="00523B50">
        <w:trPr>
          <w:trHeight w:val="84"/>
        </w:trPr>
        <w:tc>
          <w:tcPr>
            <w:tcW w:w="926" w:type="dxa"/>
            <w:vAlign w:val="center"/>
          </w:tcPr>
          <w:p w14:paraId="0929388C" w14:textId="354FE006" w:rsidR="00E1392F" w:rsidRPr="000A738F" w:rsidRDefault="0059723E" w:rsidP="00DE3D2C">
            <w:pPr>
              <w:pStyle w:val="a3"/>
              <w:spacing w:line="276" w:lineRule="auto"/>
              <w:jc w:val="center"/>
              <w:rPr>
                <w:sz w:val="22"/>
                <w:szCs w:val="22"/>
              </w:rPr>
            </w:pPr>
            <w:r>
              <w:rPr>
                <w:sz w:val="22"/>
                <w:szCs w:val="22"/>
              </w:rPr>
              <w:t>7</w:t>
            </w:r>
            <w:r w:rsidR="00E1392F" w:rsidRPr="000A738F">
              <w:rPr>
                <w:sz w:val="22"/>
                <w:szCs w:val="22"/>
              </w:rPr>
              <w:t>.</w:t>
            </w:r>
            <w:r w:rsidR="00C80A32" w:rsidRPr="000A738F">
              <w:rPr>
                <w:sz w:val="22"/>
                <w:szCs w:val="22"/>
              </w:rPr>
              <w:t>4</w:t>
            </w:r>
            <w:r w:rsidR="00E1392F" w:rsidRPr="000A738F">
              <w:rPr>
                <w:sz w:val="22"/>
                <w:szCs w:val="22"/>
              </w:rPr>
              <w:t xml:space="preserve">. </w:t>
            </w:r>
          </w:p>
        </w:tc>
        <w:tc>
          <w:tcPr>
            <w:tcW w:w="6379" w:type="dxa"/>
            <w:vAlign w:val="center"/>
          </w:tcPr>
          <w:p w14:paraId="0D6AFD33" w14:textId="77777777" w:rsidR="00E1392F" w:rsidRPr="000A738F" w:rsidRDefault="00E1392F" w:rsidP="00DE3D2C">
            <w:pPr>
              <w:pStyle w:val="a7"/>
              <w:rPr>
                <w:sz w:val="22"/>
                <w:szCs w:val="22"/>
              </w:rPr>
            </w:pPr>
            <w:r w:rsidRPr="000A738F">
              <w:rPr>
                <w:sz w:val="22"/>
                <w:szCs w:val="22"/>
              </w:rPr>
              <w:t>Экспедирование на Терминале*.</w:t>
            </w:r>
          </w:p>
        </w:tc>
        <w:tc>
          <w:tcPr>
            <w:tcW w:w="1626" w:type="dxa"/>
            <w:vAlign w:val="center"/>
          </w:tcPr>
          <w:p w14:paraId="5C8032B1" w14:textId="77777777" w:rsidR="00E1392F" w:rsidRPr="000A738F" w:rsidRDefault="00E1392F" w:rsidP="00DE3D2C">
            <w:pPr>
              <w:jc w:val="center"/>
              <w:rPr>
                <w:sz w:val="22"/>
                <w:szCs w:val="22"/>
              </w:rPr>
            </w:pPr>
            <w:r w:rsidRPr="000A738F">
              <w:rPr>
                <w:sz w:val="22"/>
                <w:szCs w:val="22"/>
              </w:rPr>
              <w:t>за контейнер</w:t>
            </w:r>
          </w:p>
        </w:tc>
        <w:tc>
          <w:tcPr>
            <w:tcW w:w="1417" w:type="dxa"/>
            <w:vAlign w:val="center"/>
          </w:tcPr>
          <w:p w14:paraId="3D258DBD" w14:textId="77777777" w:rsidR="00E1392F" w:rsidRPr="000A738F" w:rsidRDefault="00E1392F" w:rsidP="00DE3D2C">
            <w:pPr>
              <w:pStyle w:val="a3"/>
              <w:spacing w:line="276" w:lineRule="auto"/>
              <w:jc w:val="center"/>
              <w:rPr>
                <w:sz w:val="22"/>
                <w:szCs w:val="22"/>
              </w:rPr>
            </w:pPr>
            <w:r w:rsidRPr="000A738F">
              <w:rPr>
                <w:sz w:val="22"/>
                <w:szCs w:val="22"/>
              </w:rPr>
              <w:t>4000.00</w:t>
            </w:r>
          </w:p>
        </w:tc>
      </w:tr>
      <w:tr w:rsidR="00E1392F" w:rsidRPr="00E1392F" w14:paraId="2F0BDB52" w14:textId="77777777" w:rsidTr="00523B50">
        <w:trPr>
          <w:trHeight w:val="114"/>
        </w:trPr>
        <w:tc>
          <w:tcPr>
            <w:tcW w:w="926" w:type="dxa"/>
            <w:vAlign w:val="center"/>
          </w:tcPr>
          <w:p w14:paraId="015A71E5" w14:textId="6D1C1790" w:rsidR="00E1392F" w:rsidRPr="000A738F" w:rsidRDefault="0059723E" w:rsidP="00DE3D2C">
            <w:pPr>
              <w:pStyle w:val="a3"/>
              <w:spacing w:line="276" w:lineRule="auto"/>
              <w:jc w:val="center"/>
              <w:rPr>
                <w:sz w:val="22"/>
                <w:szCs w:val="22"/>
              </w:rPr>
            </w:pPr>
            <w:r>
              <w:rPr>
                <w:sz w:val="22"/>
                <w:szCs w:val="22"/>
              </w:rPr>
              <w:lastRenderedPageBreak/>
              <w:t>7</w:t>
            </w:r>
            <w:r w:rsidR="00E1392F" w:rsidRPr="000A738F">
              <w:rPr>
                <w:sz w:val="22"/>
                <w:szCs w:val="22"/>
              </w:rPr>
              <w:t>.</w:t>
            </w:r>
            <w:r w:rsidR="00C80A32" w:rsidRPr="000A738F">
              <w:rPr>
                <w:sz w:val="22"/>
                <w:szCs w:val="22"/>
              </w:rPr>
              <w:t>5</w:t>
            </w:r>
            <w:r w:rsidR="00E1392F" w:rsidRPr="000A738F">
              <w:rPr>
                <w:sz w:val="22"/>
                <w:szCs w:val="22"/>
              </w:rPr>
              <w:t>.</w:t>
            </w:r>
          </w:p>
        </w:tc>
        <w:tc>
          <w:tcPr>
            <w:tcW w:w="6379" w:type="dxa"/>
            <w:vAlign w:val="center"/>
          </w:tcPr>
          <w:p w14:paraId="05D0180A" w14:textId="231148E8" w:rsidR="00E1392F" w:rsidRPr="000A738F" w:rsidRDefault="00E1392F" w:rsidP="00DE3D2C">
            <w:pPr>
              <w:pStyle w:val="a7"/>
              <w:rPr>
                <w:sz w:val="22"/>
                <w:szCs w:val="22"/>
              </w:rPr>
            </w:pPr>
            <w:r w:rsidRPr="000A738F">
              <w:rPr>
                <w:sz w:val="22"/>
                <w:szCs w:val="22"/>
              </w:rPr>
              <w:t>Организация присутствия представителя Экспедитора при досмотре контейнера.</w:t>
            </w:r>
          </w:p>
        </w:tc>
        <w:tc>
          <w:tcPr>
            <w:tcW w:w="1626" w:type="dxa"/>
            <w:vAlign w:val="center"/>
          </w:tcPr>
          <w:p w14:paraId="1B36F3CE" w14:textId="77777777" w:rsidR="00E1392F" w:rsidRPr="000A738F" w:rsidRDefault="00E1392F" w:rsidP="00DE3D2C">
            <w:pPr>
              <w:jc w:val="center"/>
              <w:rPr>
                <w:sz w:val="22"/>
                <w:szCs w:val="22"/>
              </w:rPr>
            </w:pPr>
            <w:r w:rsidRPr="000A738F">
              <w:rPr>
                <w:sz w:val="22"/>
                <w:szCs w:val="22"/>
              </w:rPr>
              <w:t>за контейнер</w:t>
            </w:r>
          </w:p>
        </w:tc>
        <w:tc>
          <w:tcPr>
            <w:tcW w:w="1417" w:type="dxa"/>
            <w:vAlign w:val="center"/>
          </w:tcPr>
          <w:p w14:paraId="2633DF57" w14:textId="0B8727DC" w:rsidR="00E1392F" w:rsidRPr="000A738F" w:rsidRDefault="00DA647F" w:rsidP="00DE3D2C">
            <w:pPr>
              <w:pStyle w:val="a3"/>
              <w:spacing w:line="276" w:lineRule="auto"/>
              <w:jc w:val="center"/>
              <w:rPr>
                <w:sz w:val="22"/>
                <w:szCs w:val="22"/>
              </w:rPr>
            </w:pPr>
            <w:r w:rsidRPr="000A738F">
              <w:rPr>
                <w:sz w:val="22"/>
                <w:szCs w:val="22"/>
              </w:rPr>
              <w:t xml:space="preserve">12 </w:t>
            </w:r>
            <w:r w:rsidR="00E1392F" w:rsidRPr="000A738F">
              <w:rPr>
                <w:sz w:val="22"/>
                <w:szCs w:val="22"/>
              </w:rPr>
              <w:t>000.00</w:t>
            </w:r>
          </w:p>
        </w:tc>
      </w:tr>
      <w:tr w:rsidR="00C80A32" w:rsidRPr="00E1392F" w14:paraId="49EFEA29" w14:textId="77777777" w:rsidTr="00523B50">
        <w:trPr>
          <w:trHeight w:val="114"/>
        </w:trPr>
        <w:tc>
          <w:tcPr>
            <w:tcW w:w="926" w:type="dxa"/>
            <w:vAlign w:val="center"/>
          </w:tcPr>
          <w:p w14:paraId="24799EB9" w14:textId="29E80A52" w:rsidR="00C80A32" w:rsidRPr="000A738F" w:rsidRDefault="0059723E" w:rsidP="00DE3D2C">
            <w:pPr>
              <w:pStyle w:val="a3"/>
              <w:spacing w:line="276" w:lineRule="auto"/>
              <w:jc w:val="center"/>
              <w:rPr>
                <w:sz w:val="22"/>
                <w:szCs w:val="22"/>
              </w:rPr>
            </w:pPr>
            <w:r>
              <w:rPr>
                <w:sz w:val="22"/>
                <w:szCs w:val="22"/>
              </w:rPr>
              <w:t>7</w:t>
            </w:r>
            <w:r w:rsidR="00C80A32" w:rsidRPr="000A738F">
              <w:rPr>
                <w:sz w:val="22"/>
                <w:szCs w:val="22"/>
              </w:rPr>
              <w:t>.6.</w:t>
            </w:r>
          </w:p>
        </w:tc>
        <w:tc>
          <w:tcPr>
            <w:tcW w:w="6379" w:type="dxa"/>
            <w:vAlign w:val="center"/>
          </w:tcPr>
          <w:p w14:paraId="68CADBF9" w14:textId="3CC618C5" w:rsidR="00C80A32" w:rsidRPr="000A738F" w:rsidRDefault="00C80A32" w:rsidP="00DE3D2C">
            <w:pPr>
              <w:pStyle w:val="a7"/>
              <w:rPr>
                <w:sz w:val="22"/>
                <w:szCs w:val="22"/>
              </w:rPr>
            </w:pPr>
            <w:r w:rsidRPr="000A738F">
              <w:rPr>
                <w:sz w:val="22"/>
                <w:szCs w:val="22"/>
              </w:rPr>
              <w:t>Предоставление порожнего контейнера на время проведения досмотровых операций</w:t>
            </w:r>
          </w:p>
        </w:tc>
        <w:tc>
          <w:tcPr>
            <w:tcW w:w="1626" w:type="dxa"/>
            <w:vAlign w:val="center"/>
          </w:tcPr>
          <w:p w14:paraId="4965C536" w14:textId="17F10663" w:rsidR="00C80A32" w:rsidRPr="000A738F" w:rsidRDefault="00C80A32" w:rsidP="00DE3D2C">
            <w:pPr>
              <w:jc w:val="center"/>
              <w:rPr>
                <w:sz w:val="22"/>
                <w:szCs w:val="22"/>
              </w:rPr>
            </w:pPr>
            <w:r w:rsidRPr="000A738F">
              <w:rPr>
                <w:sz w:val="22"/>
                <w:szCs w:val="22"/>
              </w:rPr>
              <w:t>за контейнер в сутки</w:t>
            </w:r>
          </w:p>
        </w:tc>
        <w:tc>
          <w:tcPr>
            <w:tcW w:w="1417" w:type="dxa"/>
            <w:vAlign w:val="center"/>
          </w:tcPr>
          <w:p w14:paraId="604B75B7" w14:textId="28E484E9" w:rsidR="00C80A32" w:rsidRPr="000A738F" w:rsidRDefault="00C80A32" w:rsidP="00DE3D2C">
            <w:pPr>
              <w:pStyle w:val="a3"/>
              <w:spacing w:line="276" w:lineRule="auto"/>
              <w:jc w:val="center"/>
              <w:rPr>
                <w:sz w:val="22"/>
                <w:szCs w:val="22"/>
              </w:rPr>
            </w:pPr>
            <w:r w:rsidRPr="000A738F">
              <w:rPr>
                <w:sz w:val="22"/>
                <w:szCs w:val="22"/>
              </w:rPr>
              <w:t>7500,00</w:t>
            </w:r>
          </w:p>
        </w:tc>
      </w:tr>
    </w:tbl>
    <w:p w14:paraId="2FDC4A51" w14:textId="77777777" w:rsidR="00E1392F" w:rsidRPr="00E1392F" w:rsidRDefault="00E1392F" w:rsidP="00E1392F">
      <w:pPr>
        <w:tabs>
          <w:tab w:val="left" w:pos="851"/>
        </w:tabs>
        <w:ind w:right="-285" w:firstLine="567"/>
        <w:jc w:val="both"/>
        <w:rPr>
          <w:sz w:val="20"/>
          <w:szCs w:val="20"/>
        </w:rPr>
      </w:pPr>
      <w:r w:rsidRPr="00E1392F">
        <w:rPr>
          <w:sz w:val="20"/>
          <w:szCs w:val="20"/>
        </w:rPr>
        <w:t xml:space="preserve">*Услуга включает в себя: информационное взаимодействие с Терминалом, организация оформления ДО при хранении груза на СВХ, оформление </w:t>
      </w:r>
      <w:proofErr w:type="spellStart"/>
      <w:r w:rsidRPr="00E1392F">
        <w:rPr>
          <w:sz w:val="20"/>
          <w:szCs w:val="20"/>
        </w:rPr>
        <w:t>автовизитов</w:t>
      </w:r>
      <w:proofErr w:type="spellEnd"/>
      <w:r w:rsidRPr="00E1392F">
        <w:rPr>
          <w:sz w:val="20"/>
          <w:szCs w:val="20"/>
        </w:rPr>
        <w:t xml:space="preserve"> для </w:t>
      </w:r>
      <w:proofErr w:type="spellStart"/>
      <w:r w:rsidRPr="00E1392F">
        <w:rPr>
          <w:sz w:val="20"/>
          <w:szCs w:val="20"/>
        </w:rPr>
        <w:t>автовывоза</w:t>
      </w:r>
      <w:proofErr w:type="spellEnd"/>
      <w:r w:rsidRPr="00E1392F">
        <w:rPr>
          <w:sz w:val="20"/>
          <w:szCs w:val="20"/>
        </w:rPr>
        <w:t xml:space="preserve"> груза с Терминала, организация учета возврата порожних контейнеров Клиентами. </w:t>
      </w:r>
    </w:p>
    <w:p w14:paraId="3FE39F9B" w14:textId="3EF82A0D" w:rsidR="00B14948" w:rsidRPr="00A530FE" w:rsidRDefault="00B14948" w:rsidP="00B9058E">
      <w:pPr>
        <w:pStyle w:val="a4"/>
        <w:numPr>
          <w:ilvl w:val="0"/>
          <w:numId w:val="9"/>
        </w:numPr>
        <w:tabs>
          <w:tab w:val="left" w:pos="0"/>
          <w:tab w:val="left" w:pos="142"/>
          <w:tab w:val="left" w:pos="284"/>
          <w:tab w:val="left" w:pos="567"/>
          <w:tab w:val="left" w:pos="851"/>
        </w:tabs>
        <w:ind w:left="0" w:right="-307" w:firstLine="567"/>
        <w:jc w:val="both"/>
        <w:rPr>
          <w:sz w:val="22"/>
          <w:szCs w:val="22"/>
        </w:rPr>
      </w:pPr>
      <w:r w:rsidRPr="00A530FE">
        <w:rPr>
          <w:sz w:val="22"/>
          <w:szCs w:val="22"/>
        </w:rPr>
        <w:t xml:space="preserve"> Клиент</w:t>
      </w:r>
      <w:r w:rsidR="003A470F" w:rsidRPr="00A530FE">
        <w:rPr>
          <w:sz w:val="22"/>
          <w:szCs w:val="22"/>
        </w:rPr>
        <w:t xml:space="preserve"> при исполнении Договора</w:t>
      </w:r>
      <w:r w:rsidRPr="00A530FE">
        <w:rPr>
          <w:sz w:val="22"/>
          <w:szCs w:val="22"/>
        </w:rPr>
        <w:t xml:space="preserve"> обязуется:</w:t>
      </w:r>
    </w:p>
    <w:p w14:paraId="03E49AD5" w14:textId="2D9346D2" w:rsidR="008D3C62" w:rsidRPr="00A530FE" w:rsidRDefault="00B14948" w:rsidP="00B9058E">
      <w:pPr>
        <w:tabs>
          <w:tab w:val="left" w:pos="0"/>
          <w:tab w:val="left" w:pos="142"/>
          <w:tab w:val="left" w:pos="284"/>
          <w:tab w:val="left" w:pos="567"/>
          <w:tab w:val="left" w:pos="851"/>
        </w:tabs>
        <w:ind w:right="-307" w:firstLine="567"/>
        <w:jc w:val="both"/>
        <w:rPr>
          <w:sz w:val="22"/>
          <w:szCs w:val="22"/>
        </w:rPr>
      </w:pPr>
      <w:r w:rsidRPr="00A530FE">
        <w:rPr>
          <w:sz w:val="22"/>
          <w:szCs w:val="22"/>
        </w:rPr>
        <w:t xml:space="preserve">- </w:t>
      </w:r>
      <w:r w:rsidR="00025D97" w:rsidRPr="004E0432">
        <w:rPr>
          <w:sz w:val="22"/>
          <w:szCs w:val="22"/>
        </w:rPr>
        <w:t xml:space="preserve">Возвратить контейнеры, предоставленные Экспедитором на указанный Экспедитором Терминал и сток. В случае возврата контейнеров на терминалы и стоки, не указанные Экспедитором, возместить расходы Экспедитора по их перемещению в место, указанное Экспедитором, а также оплатить штраф за нарушение инструкции по возврату порожнего оборудования в размере </w:t>
      </w:r>
      <w:r w:rsidR="00025D97">
        <w:rPr>
          <w:sz w:val="22"/>
          <w:szCs w:val="22"/>
        </w:rPr>
        <w:t>9000</w:t>
      </w:r>
      <w:r w:rsidR="00025D97" w:rsidRPr="004E0432">
        <w:rPr>
          <w:sz w:val="22"/>
          <w:szCs w:val="22"/>
        </w:rPr>
        <w:t xml:space="preserve"> (</w:t>
      </w:r>
      <w:r w:rsidR="00025D97">
        <w:rPr>
          <w:sz w:val="22"/>
          <w:szCs w:val="22"/>
        </w:rPr>
        <w:t>девять тысяч</w:t>
      </w:r>
      <w:r w:rsidR="00025D97" w:rsidRPr="004E0432">
        <w:rPr>
          <w:sz w:val="22"/>
          <w:szCs w:val="22"/>
        </w:rPr>
        <w:t xml:space="preserve">) </w:t>
      </w:r>
      <w:r w:rsidR="00025D97">
        <w:rPr>
          <w:sz w:val="22"/>
          <w:szCs w:val="22"/>
        </w:rPr>
        <w:t>рублей</w:t>
      </w:r>
      <w:r w:rsidR="00025D97" w:rsidRPr="004E0432">
        <w:rPr>
          <w:sz w:val="22"/>
          <w:szCs w:val="22"/>
        </w:rPr>
        <w:t xml:space="preserve"> за контейнер. Изменение места сдачи порожних контейнеров производится только с письменного разрешения Экспедитора. При перетарке/</w:t>
      </w:r>
      <w:proofErr w:type="spellStart"/>
      <w:r w:rsidR="00025D97" w:rsidRPr="004E0432">
        <w:rPr>
          <w:sz w:val="22"/>
          <w:szCs w:val="22"/>
        </w:rPr>
        <w:t>растарке</w:t>
      </w:r>
      <w:proofErr w:type="spellEnd"/>
      <w:r w:rsidR="00025D97" w:rsidRPr="004E0432">
        <w:rPr>
          <w:sz w:val="22"/>
          <w:szCs w:val="22"/>
        </w:rPr>
        <w:t xml:space="preserve"> груза ответственность за сдачу порожних контейнеров в указанное Экспедитором место лежит на Клиенте.</w:t>
      </w:r>
    </w:p>
    <w:p w14:paraId="5D48AF6B" w14:textId="496C8571" w:rsidR="00B14948" w:rsidRPr="00A530FE" w:rsidRDefault="00B14948" w:rsidP="00B9058E">
      <w:pPr>
        <w:tabs>
          <w:tab w:val="left" w:pos="0"/>
          <w:tab w:val="left" w:pos="142"/>
          <w:tab w:val="left" w:pos="284"/>
          <w:tab w:val="left" w:pos="567"/>
          <w:tab w:val="left" w:pos="851"/>
        </w:tabs>
        <w:ind w:right="-307" w:firstLine="567"/>
        <w:jc w:val="both"/>
        <w:rPr>
          <w:sz w:val="22"/>
          <w:szCs w:val="22"/>
        </w:rPr>
      </w:pPr>
      <w:r w:rsidRPr="00A530FE">
        <w:rPr>
          <w:sz w:val="22"/>
          <w:szCs w:val="22"/>
        </w:rPr>
        <w:t xml:space="preserve">- </w:t>
      </w:r>
      <w:r w:rsidR="00025D97" w:rsidRPr="004E0432">
        <w:rPr>
          <w:sz w:val="22"/>
          <w:szCs w:val="22"/>
        </w:rPr>
        <w:t>Возвратить контейнеры в таком же техническом состоянии, в каком они находились до момента передачи Клиенту. Контейнеры считаются находящимися в исправном состоянии, если Клиент письменно не докажет иного при передаче ему контейнера.</w:t>
      </w:r>
    </w:p>
    <w:p w14:paraId="17A85203" w14:textId="2F068E0B" w:rsidR="00B14948" w:rsidRPr="00A530FE" w:rsidRDefault="00B14948" w:rsidP="00B9058E">
      <w:pPr>
        <w:tabs>
          <w:tab w:val="left" w:pos="0"/>
          <w:tab w:val="left" w:pos="142"/>
          <w:tab w:val="left" w:pos="284"/>
          <w:tab w:val="left" w:pos="567"/>
          <w:tab w:val="left" w:pos="851"/>
        </w:tabs>
        <w:ind w:right="-307" w:firstLine="567"/>
        <w:jc w:val="both"/>
        <w:rPr>
          <w:sz w:val="22"/>
          <w:szCs w:val="22"/>
        </w:rPr>
      </w:pPr>
      <w:r w:rsidRPr="00A530FE">
        <w:rPr>
          <w:sz w:val="22"/>
          <w:szCs w:val="22"/>
        </w:rPr>
        <w:t xml:space="preserve">- </w:t>
      </w:r>
      <w:r w:rsidR="00025D97" w:rsidRPr="004E0432">
        <w:rPr>
          <w:sz w:val="22"/>
          <w:szCs w:val="22"/>
        </w:rPr>
        <w:t xml:space="preserve">Возвратить контейнеры в чистом и сухом состоянии (без наледи, грязи, масляных пятен, запаха и т.п.), полностью очищенными от остатков грузов и сепарационного материала, наклеек опасности груза. Подтверждением невыполнения требования могут являться фотоматериалы, оформленные до использования контейнера под последующую загрузку. В случае невыполнения данного требования, Клиент обязуется оплатить штраф в размере </w:t>
      </w:r>
      <w:r w:rsidR="00025D97">
        <w:rPr>
          <w:sz w:val="22"/>
          <w:szCs w:val="22"/>
        </w:rPr>
        <w:t>9000</w:t>
      </w:r>
      <w:r w:rsidR="00025D97" w:rsidRPr="004E0432">
        <w:rPr>
          <w:sz w:val="22"/>
          <w:szCs w:val="22"/>
        </w:rPr>
        <w:t xml:space="preserve"> (</w:t>
      </w:r>
      <w:r w:rsidR="00025D97">
        <w:rPr>
          <w:sz w:val="22"/>
          <w:szCs w:val="22"/>
        </w:rPr>
        <w:t>девять тысяч</w:t>
      </w:r>
      <w:r w:rsidR="00025D97" w:rsidRPr="004E0432">
        <w:rPr>
          <w:sz w:val="22"/>
          <w:szCs w:val="22"/>
        </w:rPr>
        <w:t xml:space="preserve">) </w:t>
      </w:r>
      <w:r w:rsidR="00025D97">
        <w:rPr>
          <w:sz w:val="22"/>
          <w:szCs w:val="22"/>
        </w:rPr>
        <w:t>рублей</w:t>
      </w:r>
      <w:r w:rsidR="00025D97" w:rsidRPr="004E0432">
        <w:rPr>
          <w:sz w:val="22"/>
          <w:szCs w:val="22"/>
        </w:rPr>
        <w:t xml:space="preserve"> за контейнер, а также счет Экспедитора по факту понесенных расходов за очистку контейнера.</w:t>
      </w:r>
    </w:p>
    <w:p w14:paraId="5995F401" w14:textId="674C1628" w:rsidR="00B14948" w:rsidRPr="00A530FE" w:rsidRDefault="00B14948" w:rsidP="00B9058E">
      <w:pPr>
        <w:tabs>
          <w:tab w:val="left" w:pos="0"/>
          <w:tab w:val="left" w:pos="142"/>
          <w:tab w:val="left" w:pos="284"/>
          <w:tab w:val="left" w:pos="567"/>
          <w:tab w:val="left" w:pos="851"/>
        </w:tabs>
        <w:ind w:right="-307" w:firstLine="567"/>
        <w:jc w:val="both"/>
        <w:rPr>
          <w:sz w:val="22"/>
          <w:szCs w:val="22"/>
        </w:rPr>
      </w:pPr>
      <w:r w:rsidRPr="00A530FE">
        <w:rPr>
          <w:sz w:val="22"/>
          <w:szCs w:val="22"/>
        </w:rPr>
        <w:t xml:space="preserve">- </w:t>
      </w:r>
      <w:r w:rsidR="00C6374A" w:rsidRPr="00A530FE">
        <w:rPr>
          <w:sz w:val="22"/>
          <w:szCs w:val="22"/>
        </w:rPr>
        <w:t xml:space="preserve">В случае возврата контейнеров в поврежденном состоянии возместить </w:t>
      </w:r>
      <w:r w:rsidRPr="00A530FE">
        <w:rPr>
          <w:sz w:val="22"/>
          <w:szCs w:val="22"/>
        </w:rPr>
        <w:t>Экспедитору</w:t>
      </w:r>
      <w:r w:rsidR="00C6374A" w:rsidRPr="00A530FE">
        <w:rPr>
          <w:sz w:val="22"/>
          <w:szCs w:val="22"/>
        </w:rPr>
        <w:t xml:space="preserve"> расходы </w:t>
      </w:r>
      <w:r w:rsidR="00AB7754" w:rsidRPr="00A530FE">
        <w:rPr>
          <w:sz w:val="22"/>
          <w:szCs w:val="22"/>
        </w:rPr>
        <w:t xml:space="preserve">связанные с </w:t>
      </w:r>
      <w:r w:rsidR="00C6374A" w:rsidRPr="00A530FE">
        <w:rPr>
          <w:sz w:val="22"/>
          <w:szCs w:val="22"/>
        </w:rPr>
        <w:t>ремонт</w:t>
      </w:r>
      <w:r w:rsidR="00AB7754" w:rsidRPr="00A530FE">
        <w:rPr>
          <w:sz w:val="22"/>
          <w:szCs w:val="22"/>
        </w:rPr>
        <w:t>ом</w:t>
      </w:r>
      <w:r w:rsidR="00C6374A" w:rsidRPr="00A530FE">
        <w:rPr>
          <w:sz w:val="22"/>
          <w:szCs w:val="22"/>
        </w:rPr>
        <w:t xml:space="preserve"> контейнера в полном объеме на основании калькуляции </w:t>
      </w:r>
      <w:r w:rsidRPr="00A530FE">
        <w:rPr>
          <w:sz w:val="22"/>
          <w:szCs w:val="22"/>
        </w:rPr>
        <w:t>Экспедитора</w:t>
      </w:r>
      <w:r w:rsidR="00C6374A" w:rsidRPr="00A530FE">
        <w:rPr>
          <w:sz w:val="22"/>
          <w:szCs w:val="22"/>
        </w:rPr>
        <w:t>.</w:t>
      </w:r>
    </w:p>
    <w:p w14:paraId="5F4F80E8" w14:textId="190DE0A9" w:rsidR="00C6374A" w:rsidRPr="00A530FE" w:rsidRDefault="00B14948" w:rsidP="00B9058E">
      <w:pPr>
        <w:tabs>
          <w:tab w:val="left" w:pos="0"/>
          <w:tab w:val="left" w:pos="142"/>
          <w:tab w:val="left" w:pos="284"/>
          <w:tab w:val="left" w:pos="567"/>
          <w:tab w:val="left" w:pos="851"/>
        </w:tabs>
        <w:ind w:right="-307" w:firstLine="567"/>
        <w:jc w:val="both"/>
        <w:rPr>
          <w:sz w:val="22"/>
          <w:szCs w:val="22"/>
        </w:rPr>
      </w:pPr>
      <w:r w:rsidRPr="00A530FE">
        <w:rPr>
          <w:sz w:val="22"/>
          <w:szCs w:val="22"/>
        </w:rPr>
        <w:t xml:space="preserve">- </w:t>
      </w:r>
      <w:r w:rsidR="00C6374A" w:rsidRPr="00A530FE">
        <w:rPr>
          <w:sz w:val="22"/>
          <w:szCs w:val="22"/>
        </w:rPr>
        <w:t>Возместить стоимость контейнера в случае утраты</w:t>
      </w:r>
      <w:r w:rsidR="009844D4" w:rsidRPr="00A530FE">
        <w:rPr>
          <w:sz w:val="22"/>
          <w:szCs w:val="22"/>
        </w:rPr>
        <w:t xml:space="preserve"> не позднее 5 (пяти) рабочих дней с даты получения соответствующего счета от Экспедитора</w:t>
      </w:r>
      <w:r w:rsidR="00C6374A" w:rsidRPr="00A530FE">
        <w:rPr>
          <w:sz w:val="22"/>
          <w:szCs w:val="22"/>
        </w:rPr>
        <w:t xml:space="preserve">. </w:t>
      </w:r>
      <w:r w:rsidRPr="00A530FE">
        <w:rPr>
          <w:sz w:val="22"/>
          <w:szCs w:val="22"/>
        </w:rPr>
        <w:t>Экспедитор</w:t>
      </w:r>
      <w:r w:rsidR="00C6374A" w:rsidRPr="00A530FE">
        <w:rPr>
          <w:sz w:val="22"/>
          <w:szCs w:val="22"/>
        </w:rPr>
        <w:t xml:space="preserve"> имеет право признать контейнер утраченным, если Клиент не возвратил его в указанное </w:t>
      </w:r>
      <w:r w:rsidRPr="00A530FE">
        <w:rPr>
          <w:sz w:val="22"/>
          <w:szCs w:val="22"/>
        </w:rPr>
        <w:t>Экспедитором</w:t>
      </w:r>
      <w:r w:rsidR="00C6374A" w:rsidRPr="00A530FE">
        <w:rPr>
          <w:sz w:val="22"/>
          <w:szCs w:val="22"/>
        </w:rPr>
        <w:t xml:space="preserve"> место в течение 60 календарных суток с момента вывоза контейнера из порта или при экономической нецелесообразности восстановления/ремонта контейнера, в случае возврата контейнера с повреждениями. </w:t>
      </w:r>
      <w:r w:rsidRPr="00A530FE">
        <w:rPr>
          <w:sz w:val="22"/>
          <w:szCs w:val="22"/>
        </w:rPr>
        <w:t xml:space="preserve">Стороны согласовали размер </w:t>
      </w:r>
      <w:r w:rsidR="000F4306" w:rsidRPr="00A530FE">
        <w:rPr>
          <w:sz w:val="22"/>
          <w:szCs w:val="22"/>
        </w:rPr>
        <w:t>убытков</w:t>
      </w:r>
      <w:r w:rsidRPr="00A530FE">
        <w:rPr>
          <w:sz w:val="22"/>
          <w:szCs w:val="22"/>
        </w:rPr>
        <w:t xml:space="preserve"> в части стоимости</w:t>
      </w:r>
      <w:r w:rsidR="00C6374A" w:rsidRPr="00A530FE">
        <w:rPr>
          <w:sz w:val="22"/>
          <w:szCs w:val="22"/>
        </w:rPr>
        <w:t xml:space="preserve"> контейнеров</w:t>
      </w:r>
      <w:r w:rsidR="000F4306" w:rsidRPr="00A530FE">
        <w:rPr>
          <w:sz w:val="22"/>
          <w:szCs w:val="22"/>
        </w:rPr>
        <w:t xml:space="preserve"> при их утрате</w:t>
      </w:r>
      <w:r w:rsidR="00C6374A" w:rsidRPr="00A530FE">
        <w:rPr>
          <w:sz w:val="22"/>
          <w:szCs w:val="22"/>
        </w:rPr>
        <w:t xml:space="preserve">: 20' DC  </w:t>
      </w:r>
      <w:r w:rsidRPr="00A530FE">
        <w:rPr>
          <w:sz w:val="22"/>
          <w:szCs w:val="22"/>
        </w:rPr>
        <w:t>40</w:t>
      </w:r>
      <w:r w:rsidR="00C6374A" w:rsidRPr="00A530FE">
        <w:rPr>
          <w:sz w:val="22"/>
          <w:szCs w:val="22"/>
        </w:rPr>
        <w:t>00 дол. США; 40'</w:t>
      </w:r>
      <w:r w:rsidR="00C6374A" w:rsidRPr="00A530FE">
        <w:rPr>
          <w:sz w:val="22"/>
          <w:szCs w:val="22"/>
          <w:lang w:val="en-US"/>
        </w:rPr>
        <w:t>DC</w:t>
      </w:r>
      <w:r w:rsidR="00C6374A" w:rsidRPr="00A530FE">
        <w:rPr>
          <w:sz w:val="22"/>
          <w:szCs w:val="22"/>
        </w:rPr>
        <w:t xml:space="preserve"> </w:t>
      </w:r>
      <w:r w:rsidRPr="00A530FE">
        <w:rPr>
          <w:sz w:val="22"/>
          <w:szCs w:val="22"/>
        </w:rPr>
        <w:t>80</w:t>
      </w:r>
      <w:r w:rsidR="00C6374A" w:rsidRPr="00A530FE">
        <w:rPr>
          <w:sz w:val="22"/>
          <w:szCs w:val="22"/>
        </w:rPr>
        <w:t xml:space="preserve">00 дол. США; 40' HC </w:t>
      </w:r>
      <w:r w:rsidRPr="00A530FE">
        <w:rPr>
          <w:sz w:val="22"/>
          <w:szCs w:val="22"/>
        </w:rPr>
        <w:t>80</w:t>
      </w:r>
      <w:r w:rsidR="00C6374A" w:rsidRPr="00A530FE">
        <w:rPr>
          <w:sz w:val="22"/>
          <w:szCs w:val="22"/>
        </w:rPr>
        <w:t>00 дол. США</w:t>
      </w:r>
      <w:r w:rsidRPr="00A530FE">
        <w:rPr>
          <w:sz w:val="22"/>
          <w:szCs w:val="22"/>
        </w:rPr>
        <w:t>.</w:t>
      </w:r>
      <w:r w:rsidR="000F4306" w:rsidRPr="00A530FE">
        <w:rPr>
          <w:sz w:val="22"/>
          <w:szCs w:val="22"/>
        </w:rPr>
        <w:t xml:space="preserve"> Размер убытков в части стоимости других видов контейнеров при их утрате согласовывается сторонами при выдаче соответствующего вида контейнера.</w:t>
      </w:r>
    </w:p>
    <w:p w14:paraId="3FE356DE" w14:textId="5713D0D0" w:rsidR="00025D97" w:rsidRDefault="0059723E" w:rsidP="00025D97">
      <w:pPr>
        <w:tabs>
          <w:tab w:val="left" w:pos="0"/>
          <w:tab w:val="left" w:pos="142"/>
          <w:tab w:val="left" w:pos="284"/>
          <w:tab w:val="left" w:pos="567"/>
          <w:tab w:val="left" w:pos="851"/>
        </w:tabs>
        <w:ind w:right="-307" w:firstLine="567"/>
        <w:jc w:val="both"/>
        <w:rPr>
          <w:sz w:val="22"/>
          <w:szCs w:val="22"/>
        </w:rPr>
      </w:pPr>
      <w:r>
        <w:rPr>
          <w:sz w:val="22"/>
          <w:szCs w:val="22"/>
        </w:rPr>
        <w:t>9</w:t>
      </w:r>
      <w:r w:rsidR="00025D97">
        <w:rPr>
          <w:sz w:val="22"/>
          <w:szCs w:val="22"/>
        </w:rPr>
        <w:t>. Клиент обязуется о</w:t>
      </w:r>
      <w:r w:rsidR="00C6374A" w:rsidRPr="00A530FE">
        <w:rPr>
          <w:sz w:val="22"/>
          <w:szCs w:val="22"/>
        </w:rPr>
        <w:t>платить сверхнормативное использование контейнеров (</w:t>
      </w:r>
      <w:proofErr w:type="spellStart"/>
      <w:r w:rsidR="00C6374A" w:rsidRPr="00A530FE">
        <w:rPr>
          <w:sz w:val="22"/>
          <w:szCs w:val="22"/>
        </w:rPr>
        <w:t>детеншн</w:t>
      </w:r>
      <w:proofErr w:type="spellEnd"/>
      <w:r w:rsidR="00C6374A" w:rsidRPr="00A530FE">
        <w:rPr>
          <w:sz w:val="22"/>
          <w:szCs w:val="22"/>
        </w:rPr>
        <w:t xml:space="preserve">) в соответствии с нижеприведенными тарифами </w:t>
      </w:r>
      <w:r w:rsidR="009844D4" w:rsidRPr="00A530FE">
        <w:rPr>
          <w:sz w:val="22"/>
          <w:szCs w:val="22"/>
        </w:rPr>
        <w:t>Экспедитора</w:t>
      </w:r>
      <w:r w:rsidR="00C6374A" w:rsidRPr="00A530FE">
        <w:rPr>
          <w:sz w:val="22"/>
          <w:szCs w:val="22"/>
        </w:rPr>
        <w:t>:</w:t>
      </w:r>
    </w:p>
    <w:p w14:paraId="2EFBA2C9" w14:textId="1CD8FBF3" w:rsidR="00025D97" w:rsidRPr="009F2933" w:rsidRDefault="00025D97" w:rsidP="00025D97">
      <w:pPr>
        <w:tabs>
          <w:tab w:val="left" w:pos="0"/>
          <w:tab w:val="left" w:pos="142"/>
          <w:tab w:val="left" w:pos="284"/>
          <w:tab w:val="left" w:pos="567"/>
          <w:tab w:val="left" w:pos="851"/>
        </w:tabs>
        <w:ind w:right="-307" w:firstLine="567"/>
        <w:jc w:val="both"/>
        <w:rPr>
          <w:b/>
          <w:bCs/>
          <w:sz w:val="22"/>
          <w:szCs w:val="22"/>
        </w:rPr>
      </w:pPr>
      <w:r>
        <w:rPr>
          <w:sz w:val="22"/>
          <w:szCs w:val="22"/>
        </w:rPr>
        <w:t xml:space="preserve">а) </w:t>
      </w:r>
      <w:r>
        <w:rPr>
          <w:b/>
          <w:bCs/>
          <w:sz w:val="22"/>
          <w:szCs w:val="22"/>
        </w:rPr>
        <w:t>в</w:t>
      </w:r>
      <w:r w:rsidRPr="009F2933">
        <w:rPr>
          <w:b/>
          <w:bCs/>
          <w:sz w:val="22"/>
          <w:szCs w:val="22"/>
        </w:rPr>
        <w:t xml:space="preserve"> порту погрузки</w:t>
      </w:r>
      <w:r>
        <w:rPr>
          <w:b/>
          <w:bCs/>
          <w:sz w:val="22"/>
          <w:szCs w:val="22"/>
        </w:rPr>
        <w:t>, расположенном</w:t>
      </w:r>
      <w:r w:rsidRPr="009F2933">
        <w:rPr>
          <w:b/>
          <w:bCs/>
          <w:sz w:val="22"/>
          <w:szCs w:val="22"/>
        </w:rPr>
        <w:t xml:space="preserve"> не на территории РФ:</w:t>
      </w:r>
    </w:p>
    <w:p w14:paraId="06A0CAD8" w14:textId="5F782128" w:rsidR="00025D97" w:rsidRPr="009F2933" w:rsidRDefault="00025D97" w:rsidP="00025D97">
      <w:pPr>
        <w:tabs>
          <w:tab w:val="left" w:pos="0"/>
          <w:tab w:val="left" w:pos="142"/>
          <w:tab w:val="left" w:pos="284"/>
          <w:tab w:val="left" w:pos="567"/>
          <w:tab w:val="left" w:pos="851"/>
        </w:tabs>
        <w:ind w:right="-307" w:firstLine="567"/>
        <w:jc w:val="both"/>
        <w:rPr>
          <w:sz w:val="22"/>
          <w:szCs w:val="22"/>
        </w:rPr>
      </w:pPr>
      <w:r>
        <w:rPr>
          <w:sz w:val="22"/>
          <w:szCs w:val="22"/>
        </w:rPr>
        <w:t xml:space="preserve">- </w:t>
      </w:r>
      <w:r w:rsidRPr="009F2933">
        <w:rPr>
          <w:sz w:val="22"/>
          <w:szCs w:val="22"/>
        </w:rPr>
        <w:t>первые 10 календарных дней с даты выдачи контейнера Клиенту</w:t>
      </w:r>
      <w:r>
        <w:rPr>
          <w:sz w:val="22"/>
          <w:szCs w:val="22"/>
        </w:rPr>
        <w:t xml:space="preserve"> (включая дату выдачи)</w:t>
      </w:r>
      <w:r w:rsidRPr="009F2933">
        <w:rPr>
          <w:sz w:val="22"/>
          <w:szCs w:val="22"/>
        </w:rPr>
        <w:t xml:space="preserve"> – свободный период, который не подлежит оплате;</w:t>
      </w:r>
    </w:p>
    <w:p w14:paraId="6192816E" w14:textId="02AF63CF" w:rsidR="00025D97" w:rsidRPr="009F2933" w:rsidRDefault="00025D97" w:rsidP="00025D97">
      <w:pPr>
        <w:tabs>
          <w:tab w:val="left" w:pos="0"/>
          <w:tab w:val="left" w:pos="142"/>
          <w:tab w:val="left" w:pos="284"/>
          <w:tab w:val="left" w:pos="567"/>
          <w:tab w:val="left" w:pos="851"/>
        </w:tabs>
        <w:ind w:right="-307" w:firstLine="567"/>
        <w:jc w:val="both"/>
        <w:rPr>
          <w:sz w:val="22"/>
          <w:szCs w:val="22"/>
        </w:rPr>
      </w:pPr>
      <w:r>
        <w:rPr>
          <w:sz w:val="22"/>
          <w:szCs w:val="22"/>
        </w:rPr>
        <w:t xml:space="preserve">- </w:t>
      </w:r>
      <w:r w:rsidRPr="009F2933">
        <w:rPr>
          <w:sz w:val="22"/>
          <w:szCs w:val="22"/>
        </w:rPr>
        <w:t>далее</w:t>
      </w:r>
      <w:r>
        <w:rPr>
          <w:sz w:val="22"/>
          <w:szCs w:val="22"/>
        </w:rPr>
        <w:t>,</w:t>
      </w:r>
      <w:r w:rsidRPr="009F2933">
        <w:rPr>
          <w:sz w:val="22"/>
          <w:szCs w:val="22"/>
        </w:rPr>
        <w:t xml:space="preserve"> с 11-го календарного дня </w:t>
      </w:r>
      <w:r>
        <w:rPr>
          <w:sz w:val="22"/>
          <w:szCs w:val="22"/>
        </w:rPr>
        <w:t>до</w:t>
      </w:r>
      <w:r w:rsidRPr="009F2933">
        <w:rPr>
          <w:sz w:val="22"/>
          <w:szCs w:val="22"/>
        </w:rPr>
        <w:t xml:space="preserve"> дат</w:t>
      </w:r>
      <w:r>
        <w:rPr>
          <w:sz w:val="22"/>
          <w:szCs w:val="22"/>
        </w:rPr>
        <w:t>ы</w:t>
      </w:r>
      <w:r w:rsidRPr="009F2933">
        <w:rPr>
          <w:sz w:val="22"/>
          <w:szCs w:val="22"/>
        </w:rPr>
        <w:t xml:space="preserve"> </w:t>
      </w:r>
      <w:r>
        <w:rPr>
          <w:sz w:val="22"/>
          <w:szCs w:val="22"/>
        </w:rPr>
        <w:t>передачи</w:t>
      </w:r>
      <w:r w:rsidRPr="009F2933">
        <w:rPr>
          <w:sz w:val="22"/>
          <w:szCs w:val="22"/>
        </w:rPr>
        <w:t xml:space="preserve"> контейнера</w:t>
      </w:r>
      <w:r>
        <w:rPr>
          <w:sz w:val="22"/>
          <w:szCs w:val="22"/>
        </w:rPr>
        <w:t xml:space="preserve"> Экспедитору для дальнейшей транспортировки</w:t>
      </w:r>
      <w:r w:rsidRPr="009F2933">
        <w:rPr>
          <w:sz w:val="22"/>
          <w:szCs w:val="22"/>
        </w:rPr>
        <w:t xml:space="preserve"> в порт</w:t>
      </w:r>
      <w:r>
        <w:rPr>
          <w:sz w:val="22"/>
          <w:szCs w:val="22"/>
        </w:rPr>
        <w:t>у</w:t>
      </w:r>
      <w:r w:rsidRPr="009F2933">
        <w:rPr>
          <w:sz w:val="22"/>
          <w:szCs w:val="22"/>
        </w:rPr>
        <w:t xml:space="preserve"> погрузки – 30 долларов США /сутки/20 фут. контейнер и 60 долларов США /сутки/40 фут. контейнер.</w:t>
      </w:r>
    </w:p>
    <w:p w14:paraId="59C6ABA6" w14:textId="77777777" w:rsidR="00025D97" w:rsidRDefault="00025D97" w:rsidP="00025D97">
      <w:pPr>
        <w:tabs>
          <w:tab w:val="left" w:pos="0"/>
          <w:tab w:val="left" w:pos="142"/>
          <w:tab w:val="left" w:pos="284"/>
          <w:tab w:val="left" w:pos="567"/>
          <w:tab w:val="left" w:pos="851"/>
        </w:tabs>
        <w:ind w:right="-307" w:firstLine="567"/>
        <w:jc w:val="both"/>
        <w:rPr>
          <w:b/>
          <w:bCs/>
          <w:sz w:val="22"/>
          <w:szCs w:val="22"/>
        </w:rPr>
      </w:pPr>
      <w:r>
        <w:rPr>
          <w:sz w:val="22"/>
          <w:szCs w:val="22"/>
        </w:rPr>
        <w:t xml:space="preserve">б) </w:t>
      </w:r>
      <w:r>
        <w:rPr>
          <w:b/>
          <w:bCs/>
          <w:sz w:val="22"/>
          <w:szCs w:val="22"/>
        </w:rPr>
        <w:t>в</w:t>
      </w:r>
      <w:r w:rsidRPr="009F2933">
        <w:rPr>
          <w:b/>
          <w:bCs/>
          <w:sz w:val="22"/>
          <w:szCs w:val="22"/>
        </w:rPr>
        <w:t xml:space="preserve"> </w:t>
      </w:r>
      <w:r>
        <w:rPr>
          <w:b/>
          <w:bCs/>
          <w:sz w:val="22"/>
          <w:szCs w:val="22"/>
        </w:rPr>
        <w:t>Большом Порту Санкт-Петербурга:</w:t>
      </w:r>
    </w:p>
    <w:p w14:paraId="71EA2D8F" w14:textId="6978304D" w:rsidR="00025D97" w:rsidRPr="009F2933" w:rsidRDefault="00025D97" w:rsidP="00025D97">
      <w:pPr>
        <w:tabs>
          <w:tab w:val="left" w:pos="0"/>
          <w:tab w:val="left" w:pos="142"/>
          <w:tab w:val="left" w:pos="284"/>
          <w:tab w:val="left" w:pos="567"/>
          <w:tab w:val="left" w:pos="851"/>
        </w:tabs>
        <w:ind w:right="-307" w:firstLine="567"/>
        <w:jc w:val="both"/>
        <w:rPr>
          <w:sz w:val="22"/>
          <w:szCs w:val="22"/>
        </w:rPr>
      </w:pPr>
      <w:r>
        <w:rPr>
          <w:sz w:val="22"/>
          <w:szCs w:val="22"/>
        </w:rPr>
        <w:t xml:space="preserve">- </w:t>
      </w:r>
      <w:r w:rsidRPr="009F2933">
        <w:rPr>
          <w:sz w:val="22"/>
          <w:szCs w:val="22"/>
        </w:rPr>
        <w:t xml:space="preserve">первые 12 календарных дней с даты выгрузки в порту назначения </w:t>
      </w:r>
      <w:r>
        <w:rPr>
          <w:sz w:val="22"/>
          <w:szCs w:val="22"/>
        </w:rPr>
        <w:t xml:space="preserve">(включая дату выгрузки) </w:t>
      </w:r>
      <w:r w:rsidRPr="009F2933">
        <w:rPr>
          <w:sz w:val="22"/>
          <w:szCs w:val="22"/>
        </w:rPr>
        <w:t>– свободный период, который не подлежит оплате;</w:t>
      </w:r>
    </w:p>
    <w:p w14:paraId="3FE2CBA6" w14:textId="4F28B2AB" w:rsidR="00025D97" w:rsidRPr="004E0432" w:rsidRDefault="00025D97" w:rsidP="00025D97">
      <w:pPr>
        <w:tabs>
          <w:tab w:val="left" w:pos="0"/>
          <w:tab w:val="left" w:pos="142"/>
          <w:tab w:val="left" w:pos="284"/>
          <w:tab w:val="left" w:pos="567"/>
          <w:tab w:val="left" w:pos="851"/>
        </w:tabs>
        <w:ind w:right="-307" w:firstLine="567"/>
        <w:jc w:val="both"/>
        <w:rPr>
          <w:sz w:val="22"/>
          <w:szCs w:val="22"/>
        </w:rPr>
      </w:pPr>
      <w:r>
        <w:rPr>
          <w:sz w:val="22"/>
          <w:szCs w:val="22"/>
        </w:rPr>
        <w:lastRenderedPageBreak/>
        <w:t xml:space="preserve">- </w:t>
      </w:r>
      <w:r w:rsidRPr="009F2933">
        <w:rPr>
          <w:sz w:val="22"/>
          <w:szCs w:val="22"/>
        </w:rPr>
        <w:t>далее</w:t>
      </w:r>
      <w:r>
        <w:rPr>
          <w:sz w:val="22"/>
          <w:szCs w:val="22"/>
        </w:rPr>
        <w:t>,</w:t>
      </w:r>
      <w:r w:rsidRPr="009F2933">
        <w:rPr>
          <w:sz w:val="22"/>
          <w:szCs w:val="22"/>
        </w:rPr>
        <w:t xml:space="preserve"> с 1</w:t>
      </w:r>
      <w:r>
        <w:rPr>
          <w:sz w:val="22"/>
          <w:szCs w:val="22"/>
        </w:rPr>
        <w:t>3</w:t>
      </w:r>
      <w:r w:rsidRPr="009F2933">
        <w:rPr>
          <w:sz w:val="22"/>
          <w:szCs w:val="22"/>
        </w:rPr>
        <w:t xml:space="preserve">-го </w:t>
      </w:r>
      <w:r w:rsidRPr="004E0432">
        <w:rPr>
          <w:sz w:val="22"/>
          <w:szCs w:val="22"/>
        </w:rPr>
        <w:t xml:space="preserve">календарного дня до даты </w:t>
      </w:r>
      <w:r w:rsidRPr="004E0432">
        <w:rPr>
          <w:color w:val="000000"/>
          <w:sz w:val="22"/>
          <w:szCs w:val="22"/>
        </w:rPr>
        <w:t>возврата порожнего контейнера в контейнерные сток (</w:t>
      </w:r>
      <w:r>
        <w:rPr>
          <w:color w:val="000000"/>
          <w:sz w:val="22"/>
          <w:szCs w:val="22"/>
        </w:rPr>
        <w:t xml:space="preserve">на </w:t>
      </w:r>
      <w:r w:rsidRPr="004E0432">
        <w:rPr>
          <w:color w:val="000000"/>
          <w:sz w:val="22"/>
          <w:szCs w:val="22"/>
        </w:rPr>
        <w:t>Терминал)</w:t>
      </w:r>
      <w:r>
        <w:rPr>
          <w:color w:val="000000"/>
          <w:sz w:val="22"/>
          <w:szCs w:val="22"/>
        </w:rPr>
        <w:t xml:space="preserve"> </w:t>
      </w:r>
      <w:r w:rsidRPr="004E0432">
        <w:rPr>
          <w:color w:val="000000"/>
          <w:sz w:val="22"/>
          <w:szCs w:val="22"/>
        </w:rPr>
        <w:t xml:space="preserve">в соответствии с инструкциями Экспедитора </w:t>
      </w:r>
      <w:r w:rsidRPr="004E0432">
        <w:rPr>
          <w:sz w:val="22"/>
          <w:szCs w:val="22"/>
        </w:rPr>
        <w:t xml:space="preserve">– 30 </w:t>
      </w:r>
      <w:r>
        <w:rPr>
          <w:sz w:val="22"/>
          <w:szCs w:val="22"/>
        </w:rPr>
        <w:t>(тридцать)</w:t>
      </w:r>
      <w:r w:rsidRPr="009F2933">
        <w:rPr>
          <w:sz w:val="22"/>
          <w:szCs w:val="22"/>
        </w:rPr>
        <w:t xml:space="preserve"> </w:t>
      </w:r>
      <w:r w:rsidRPr="004E0432">
        <w:rPr>
          <w:sz w:val="22"/>
          <w:szCs w:val="22"/>
        </w:rPr>
        <w:t>долларов США /сутки/20 фут. контейнер и 60</w:t>
      </w:r>
      <w:r>
        <w:rPr>
          <w:sz w:val="22"/>
          <w:szCs w:val="22"/>
        </w:rPr>
        <w:t xml:space="preserve"> (шестьдесят)</w:t>
      </w:r>
      <w:r w:rsidRPr="004E0432">
        <w:rPr>
          <w:sz w:val="22"/>
          <w:szCs w:val="22"/>
        </w:rPr>
        <w:t xml:space="preserve"> долларов США /сутки/40 фут. контейнер.</w:t>
      </w:r>
    </w:p>
    <w:p w14:paraId="048D61AA" w14:textId="153074E3" w:rsidR="00025D97" w:rsidRPr="004E0432" w:rsidRDefault="0059723E" w:rsidP="00025D97">
      <w:pPr>
        <w:tabs>
          <w:tab w:val="left" w:pos="0"/>
          <w:tab w:val="left" w:pos="142"/>
          <w:tab w:val="left" w:pos="284"/>
          <w:tab w:val="left" w:pos="567"/>
          <w:tab w:val="left" w:pos="851"/>
        </w:tabs>
        <w:ind w:right="-307" w:firstLine="567"/>
        <w:jc w:val="both"/>
        <w:rPr>
          <w:sz w:val="22"/>
          <w:szCs w:val="22"/>
        </w:rPr>
      </w:pPr>
      <w:r>
        <w:rPr>
          <w:b/>
          <w:bCs/>
          <w:sz w:val="22"/>
          <w:szCs w:val="22"/>
        </w:rPr>
        <w:t>10</w:t>
      </w:r>
      <w:r w:rsidR="00025D97">
        <w:rPr>
          <w:b/>
          <w:bCs/>
          <w:sz w:val="22"/>
          <w:szCs w:val="22"/>
        </w:rPr>
        <w:t>.</w:t>
      </w:r>
      <w:r w:rsidR="00025D97" w:rsidRPr="009F2933">
        <w:rPr>
          <w:b/>
          <w:bCs/>
          <w:sz w:val="22"/>
          <w:szCs w:val="22"/>
        </w:rPr>
        <w:t xml:space="preserve"> </w:t>
      </w:r>
      <w:r w:rsidR="00025D97" w:rsidRPr="004E0432">
        <w:rPr>
          <w:sz w:val="22"/>
          <w:szCs w:val="22"/>
        </w:rPr>
        <w:t>В случае, когда контейнер Клиентом утрачен, детеншен оплачивается по дату поступления от Клиента денежных средств в счет возмещения Клиентом убытков Экспедитора, связанных с утратой контейнера.</w:t>
      </w:r>
    </w:p>
    <w:p w14:paraId="7CDDFE40" w14:textId="0B3FA0C3" w:rsidR="00025D97" w:rsidRPr="00025D97" w:rsidRDefault="0059723E" w:rsidP="00025D97">
      <w:pPr>
        <w:tabs>
          <w:tab w:val="left" w:pos="0"/>
          <w:tab w:val="left" w:pos="142"/>
          <w:tab w:val="left" w:pos="284"/>
          <w:tab w:val="left" w:pos="567"/>
          <w:tab w:val="left" w:pos="851"/>
        </w:tabs>
        <w:ind w:right="-307" w:firstLine="567"/>
        <w:jc w:val="both"/>
        <w:rPr>
          <w:sz w:val="22"/>
          <w:szCs w:val="22"/>
        </w:rPr>
      </w:pPr>
      <w:r>
        <w:rPr>
          <w:sz w:val="22"/>
          <w:szCs w:val="22"/>
        </w:rPr>
        <w:t>11</w:t>
      </w:r>
      <w:r w:rsidR="00025D97" w:rsidRPr="004E0432">
        <w:rPr>
          <w:sz w:val="22"/>
          <w:szCs w:val="22"/>
        </w:rPr>
        <w:t xml:space="preserve">. Клиент обязан информировать Экспедитора о планируемой дате возврата Экспедитору контейнера не позднее, чем за двое суток до планируемой даты возврата. Для получения инструкций по возврату порожнего оборудования от Экспедитора, Клиент направляет письменную заявку на получение инструкций на электронный адрес </w:t>
      </w:r>
      <w:hyperlink r:id="rId8" w:history="1">
        <w:r w:rsidR="0060427C" w:rsidRPr="0060427C">
          <w:rPr>
            <w:sz w:val="22"/>
            <w:szCs w:val="22"/>
          </w:rPr>
          <w:t>necoequipment@necoline.net</w:t>
        </w:r>
      </w:hyperlink>
      <w:r w:rsidR="007A1C28">
        <w:rPr>
          <w:sz w:val="22"/>
          <w:szCs w:val="22"/>
        </w:rPr>
        <w:t xml:space="preserve">, </w:t>
      </w:r>
      <w:r w:rsidR="007A1C28">
        <w:rPr>
          <w:sz w:val="22"/>
          <w:szCs w:val="22"/>
          <w:lang w:val="en-US"/>
        </w:rPr>
        <w:t>empty</w:t>
      </w:r>
      <w:r w:rsidR="007A1C28" w:rsidRPr="007A1C28">
        <w:rPr>
          <w:sz w:val="22"/>
          <w:szCs w:val="22"/>
        </w:rPr>
        <w:t>@</w:t>
      </w:r>
      <w:proofErr w:type="spellStart"/>
      <w:r w:rsidR="007A1C28">
        <w:rPr>
          <w:sz w:val="22"/>
          <w:szCs w:val="22"/>
          <w:lang w:val="en-US"/>
        </w:rPr>
        <w:t>necoline</w:t>
      </w:r>
      <w:proofErr w:type="spellEnd"/>
      <w:r w:rsidR="007A1C28" w:rsidRPr="007A1C28">
        <w:rPr>
          <w:sz w:val="22"/>
          <w:szCs w:val="22"/>
        </w:rPr>
        <w:t>.</w:t>
      </w:r>
      <w:r w:rsidR="007A1C28">
        <w:rPr>
          <w:sz w:val="22"/>
          <w:szCs w:val="22"/>
          <w:lang w:val="en-US"/>
        </w:rPr>
        <w:t>net</w:t>
      </w:r>
      <w:r w:rsidR="00025D97" w:rsidRPr="004E0432">
        <w:rPr>
          <w:sz w:val="22"/>
          <w:szCs w:val="22"/>
        </w:rPr>
        <w:t xml:space="preserve"> не позднее, чем за двое суток до планируемой даты возврата. </w:t>
      </w:r>
    </w:p>
    <w:p w14:paraId="3ED3E29F" w14:textId="5FCC7878" w:rsidR="00D51C12" w:rsidRPr="00A530FE" w:rsidRDefault="007A1C28" w:rsidP="00D51C12">
      <w:pPr>
        <w:tabs>
          <w:tab w:val="left" w:pos="851"/>
        </w:tabs>
        <w:ind w:right="-285" w:firstLine="567"/>
        <w:jc w:val="both"/>
        <w:rPr>
          <w:sz w:val="22"/>
          <w:szCs w:val="22"/>
        </w:rPr>
      </w:pPr>
      <w:r>
        <w:rPr>
          <w:bCs/>
          <w:sz w:val="22"/>
          <w:szCs w:val="22"/>
        </w:rPr>
        <w:t>1</w:t>
      </w:r>
      <w:r w:rsidR="0059723E">
        <w:rPr>
          <w:bCs/>
          <w:sz w:val="22"/>
          <w:szCs w:val="22"/>
        </w:rPr>
        <w:t>2</w:t>
      </w:r>
      <w:r w:rsidR="00D42735" w:rsidRPr="00A530FE">
        <w:rPr>
          <w:bCs/>
          <w:sz w:val="22"/>
          <w:szCs w:val="22"/>
        </w:rPr>
        <w:t xml:space="preserve">. </w:t>
      </w:r>
      <w:r w:rsidR="002C5446" w:rsidRPr="00A530FE">
        <w:rPr>
          <w:sz w:val="22"/>
          <w:szCs w:val="22"/>
        </w:rPr>
        <w:t xml:space="preserve">Счета Экспедитора по услугам/штрафам/сборам/расходам/возмещению убытков, которые номинированы Экспедитором в долларах США, выставляются Экспедитором в рублях и оплачиваются Клиентом по курсу ЦБ РФ на день выставления счета, с учетом увеличения данного курса на </w:t>
      </w:r>
      <w:r w:rsidR="00744960">
        <w:rPr>
          <w:sz w:val="22"/>
          <w:szCs w:val="22"/>
        </w:rPr>
        <w:t>3</w:t>
      </w:r>
      <w:r w:rsidR="002C5446" w:rsidRPr="00A530FE">
        <w:rPr>
          <w:sz w:val="22"/>
          <w:szCs w:val="22"/>
        </w:rPr>
        <w:t>% (</w:t>
      </w:r>
      <w:r w:rsidR="00744960">
        <w:rPr>
          <w:sz w:val="22"/>
          <w:szCs w:val="22"/>
        </w:rPr>
        <w:t>три</w:t>
      </w:r>
      <w:r w:rsidR="002C5446" w:rsidRPr="00A530FE">
        <w:rPr>
          <w:sz w:val="22"/>
          <w:szCs w:val="22"/>
        </w:rPr>
        <w:t xml:space="preserve"> процента).</w:t>
      </w:r>
    </w:p>
    <w:p w14:paraId="64F24B88" w14:textId="3DB4E5A0" w:rsidR="002B4798" w:rsidRPr="00A530FE" w:rsidRDefault="00EB5026" w:rsidP="00D51C12">
      <w:pPr>
        <w:tabs>
          <w:tab w:val="left" w:pos="851"/>
        </w:tabs>
        <w:ind w:right="-285" w:firstLine="567"/>
        <w:jc w:val="both"/>
        <w:rPr>
          <w:rFonts w:eastAsia="Calibri"/>
          <w:sz w:val="22"/>
          <w:szCs w:val="22"/>
        </w:rPr>
      </w:pPr>
      <w:r>
        <w:rPr>
          <w:sz w:val="22"/>
          <w:szCs w:val="22"/>
        </w:rPr>
        <w:t>1</w:t>
      </w:r>
      <w:r w:rsidR="0059723E">
        <w:rPr>
          <w:sz w:val="22"/>
          <w:szCs w:val="22"/>
        </w:rPr>
        <w:t>3</w:t>
      </w:r>
      <w:r w:rsidR="002B4798" w:rsidRPr="00A530FE">
        <w:rPr>
          <w:sz w:val="22"/>
          <w:szCs w:val="22"/>
        </w:rPr>
        <w:t>. Подписанием настоящего Приложения Клиент подтверждает, что полностью ознакомлен с</w:t>
      </w:r>
      <w:r w:rsidR="00953FF8" w:rsidRPr="00A530FE">
        <w:rPr>
          <w:sz w:val="22"/>
          <w:szCs w:val="22"/>
        </w:rPr>
        <w:t xml:space="preserve"> действующими</w:t>
      </w:r>
      <w:r w:rsidR="002B4798" w:rsidRPr="00A530FE">
        <w:rPr>
          <w:sz w:val="22"/>
          <w:szCs w:val="22"/>
        </w:rPr>
        <w:t xml:space="preserve"> Тарифами и условиями </w:t>
      </w:r>
      <w:r w:rsidR="002B4798" w:rsidRPr="00A530FE">
        <w:rPr>
          <w:rFonts w:eastAsia="Calibri"/>
          <w:sz w:val="22"/>
          <w:szCs w:val="22"/>
        </w:rPr>
        <w:t xml:space="preserve">обработки грузов/контейнеров Клиента на Терминале, в том числе </w:t>
      </w:r>
      <w:r w:rsidR="00387F8F" w:rsidRPr="00A530FE">
        <w:rPr>
          <w:rFonts w:eastAsia="Calibri"/>
          <w:sz w:val="22"/>
          <w:szCs w:val="22"/>
        </w:rPr>
        <w:t xml:space="preserve">по </w:t>
      </w:r>
      <w:r w:rsidR="002B4798" w:rsidRPr="00A530FE">
        <w:rPr>
          <w:rFonts w:eastAsia="Calibri"/>
          <w:sz w:val="22"/>
          <w:szCs w:val="22"/>
        </w:rPr>
        <w:t>хранени</w:t>
      </w:r>
      <w:r w:rsidR="00387F8F" w:rsidRPr="00A530FE">
        <w:rPr>
          <w:rFonts w:eastAsia="Calibri"/>
          <w:sz w:val="22"/>
          <w:szCs w:val="22"/>
        </w:rPr>
        <w:t>ю.</w:t>
      </w:r>
    </w:p>
    <w:p w14:paraId="12805BCE" w14:textId="4936F253" w:rsidR="009D4133" w:rsidRPr="00A530FE" w:rsidRDefault="00025D97" w:rsidP="009D4133">
      <w:pPr>
        <w:tabs>
          <w:tab w:val="left" w:pos="851"/>
        </w:tabs>
        <w:ind w:right="-285" w:firstLine="567"/>
        <w:jc w:val="both"/>
        <w:rPr>
          <w:bCs/>
          <w:sz w:val="22"/>
          <w:szCs w:val="22"/>
        </w:rPr>
      </w:pPr>
      <w:r>
        <w:rPr>
          <w:bCs/>
          <w:sz w:val="22"/>
          <w:szCs w:val="22"/>
        </w:rPr>
        <w:t>1</w:t>
      </w:r>
      <w:r w:rsidR="0059723E">
        <w:rPr>
          <w:bCs/>
          <w:sz w:val="22"/>
          <w:szCs w:val="22"/>
        </w:rPr>
        <w:t>4</w:t>
      </w:r>
      <w:r w:rsidR="009D4133" w:rsidRPr="00A530FE">
        <w:rPr>
          <w:bCs/>
          <w:sz w:val="22"/>
          <w:szCs w:val="22"/>
        </w:rPr>
        <w:t xml:space="preserve">. Условия настоящего Приложения являются приоритетными в случае противоречия с другими условиями Договора. </w:t>
      </w:r>
    </w:p>
    <w:p w14:paraId="20A402E6" w14:textId="5153AE6F" w:rsidR="001022D5" w:rsidRPr="00402333" w:rsidRDefault="00EB5026" w:rsidP="001022D5">
      <w:pPr>
        <w:tabs>
          <w:tab w:val="left" w:pos="851"/>
        </w:tabs>
        <w:ind w:right="-285" w:firstLine="567"/>
        <w:jc w:val="both"/>
        <w:rPr>
          <w:bCs/>
          <w:sz w:val="22"/>
          <w:szCs w:val="22"/>
        </w:rPr>
      </w:pPr>
      <w:r>
        <w:rPr>
          <w:bCs/>
          <w:sz w:val="22"/>
          <w:szCs w:val="22"/>
        </w:rPr>
        <w:t>1</w:t>
      </w:r>
      <w:r w:rsidR="0059723E">
        <w:rPr>
          <w:bCs/>
          <w:sz w:val="22"/>
          <w:szCs w:val="22"/>
        </w:rPr>
        <w:t>5</w:t>
      </w:r>
      <w:r>
        <w:rPr>
          <w:bCs/>
          <w:sz w:val="22"/>
          <w:szCs w:val="22"/>
        </w:rPr>
        <w:t xml:space="preserve">. </w:t>
      </w:r>
      <w:r w:rsidR="001022D5" w:rsidRPr="00402333">
        <w:rPr>
          <w:bCs/>
          <w:sz w:val="22"/>
          <w:szCs w:val="22"/>
        </w:rPr>
        <w:t>Тарифы указаны без учета налога на добавленную стоимость и других косвенных налогов. Исчисление налогов осуществляется в соответствии с законодательством РФ.</w:t>
      </w:r>
    </w:p>
    <w:p w14:paraId="2564F65B" w14:textId="1C91B0DA" w:rsidR="001022D5" w:rsidRDefault="001022D5" w:rsidP="006C3A0D">
      <w:pPr>
        <w:ind w:right="-285" w:firstLine="567"/>
        <w:jc w:val="both"/>
        <w:rPr>
          <w:bCs/>
          <w:sz w:val="22"/>
          <w:szCs w:val="22"/>
        </w:rPr>
      </w:pPr>
      <w:r>
        <w:rPr>
          <w:bCs/>
          <w:sz w:val="22"/>
          <w:szCs w:val="22"/>
        </w:rPr>
        <w:t>1</w:t>
      </w:r>
      <w:r w:rsidR="0059723E">
        <w:rPr>
          <w:bCs/>
          <w:sz w:val="22"/>
          <w:szCs w:val="22"/>
        </w:rPr>
        <w:t>6</w:t>
      </w:r>
      <w:r>
        <w:rPr>
          <w:bCs/>
          <w:sz w:val="22"/>
          <w:szCs w:val="22"/>
        </w:rPr>
        <w:t xml:space="preserve">. К тарифам, указанным в п. </w:t>
      </w:r>
      <w:r w:rsidR="0059723E">
        <w:rPr>
          <w:bCs/>
          <w:sz w:val="22"/>
          <w:szCs w:val="22"/>
        </w:rPr>
        <w:t>5</w:t>
      </w:r>
      <w:r>
        <w:rPr>
          <w:bCs/>
          <w:sz w:val="22"/>
          <w:szCs w:val="22"/>
        </w:rPr>
        <w:t xml:space="preserve">, </w:t>
      </w:r>
      <w:r w:rsidR="0059723E">
        <w:rPr>
          <w:bCs/>
          <w:sz w:val="22"/>
          <w:szCs w:val="22"/>
        </w:rPr>
        <w:t>6</w:t>
      </w:r>
      <w:r>
        <w:rPr>
          <w:bCs/>
          <w:sz w:val="22"/>
          <w:szCs w:val="22"/>
        </w:rPr>
        <w:t xml:space="preserve"> настоящего Приложения</w:t>
      </w:r>
      <w:r w:rsidR="00E90AD2">
        <w:rPr>
          <w:bCs/>
          <w:sz w:val="22"/>
          <w:szCs w:val="22"/>
        </w:rPr>
        <w:t>,</w:t>
      </w:r>
      <w:r>
        <w:rPr>
          <w:bCs/>
          <w:sz w:val="22"/>
          <w:szCs w:val="22"/>
        </w:rPr>
        <w:t xml:space="preserve"> применяется надбавка в размере 50%, в случае если указанные в них операции осуществляются в отношении контейнеров с опасным грузом.</w:t>
      </w:r>
      <w:r w:rsidR="00E90AD2">
        <w:rPr>
          <w:bCs/>
          <w:sz w:val="22"/>
          <w:szCs w:val="22"/>
        </w:rPr>
        <w:t xml:space="preserve"> Тарифы в п. </w:t>
      </w:r>
      <w:r w:rsidR="0059723E">
        <w:rPr>
          <w:bCs/>
          <w:sz w:val="22"/>
          <w:szCs w:val="22"/>
        </w:rPr>
        <w:t>6</w:t>
      </w:r>
      <w:r w:rsidR="00E90AD2">
        <w:rPr>
          <w:bCs/>
          <w:sz w:val="22"/>
          <w:szCs w:val="22"/>
        </w:rPr>
        <w:t>.4 Приложения указаны с учетом надбавки в размере 50%.</w:t>
      </w:r>
    </w:p>
    <w:p w14:paraId="630BFA86" w14:textId="74F1FC15" w:rsidR="00D42735" w:rsidRPr="00A530FE" w:rsidRDefault="001022D5" w:rsidP="006C3A0D">
      <w:pPr>
        <w:ind w:right="-285" w:firstLine="567"/>
        <w:jc w:val="both"/>
        <w:rPr>
          <w:sz w:val="22"/>
          <w:szCs w:val="22"/>
        </w:rPr>
      </w:pPr>
      <w:r>
        <w:rPr>
          <w:bCs/>
          <w:sz w:val="22"/>
          <w:szCs w:val="22"/>
        </w:rPr>
        <w:t>1</w:t>
      </w:r>
      <w:r w:rsidR="0059723E">
        <w:rPr>
          <w:bCs/>
          <w:sz w:val="22"/>
          <w:szCs w:val="22"/>
        </w:rPr>
        <w:t>7</w:t>
      </w:r>
      <w:r>
        <w:rPr>
          <w:bCs/>
          <w:sz w:val="22"/>
          <w:szCs w:val="22"/>
        </w:rPr>
        <w:t xml:space="preserve">. </w:t>
      </w:r>
      <w:r w:rsidR="00D42735" w:rsidRPr="00A530FE">
        <w:rPr>
          <w:bCs/>
          <w:sz w:val="22"/>
          <w:szCs w:val="22"/>
        </w:rPr>
        <w:t xml:space="preserve">Настоящее Приложение является неотъемлемой частью </w:t>
      </w:r>
      <w:r w:rsidR="00D42735" w:rsidRPr="00D54B07">
        <w:rPr>
          <w:sz w:val="22"/>
          <w:szCs w:val="22"/>
        </w:rPr>
        <w:t xml:space="preserve">Договора </w:t>
      </w:r>
      <w:r w:rsidR="00A530FE" w:rsidRPr="00A530FE">
        <w:rPr>
          <w:sz w:val="22"/>
          <w:szCs w:val="22"/>
        </w:rPr>
        <w:t>№</w:t>
      </w:r>
      <w:r w:rsidR="00E936E2">
        <w:rPr>
          <w:sz w:val="22"/>
          <w:szCs w:val="22"/>
        </w:rPr>
        <w:t>_________</w:t>
      </w:r>
      <w:r w:rsidR="00D54B07" w:rsidRPr="00D54B07">
        <w:rPr>
          <w:sz w:val="22"/>
          <w:szCs w:val="22"/>
        </w:rPr>
        <w:t xml:space="preserve"> </w:t>
      </w:r>
      <w:r w:rsidR="0059723E">
        <w:rPr>
          <w:sz w:val="22"/>
          <w:szCs w:val="22"/>
        </w:rPr>
        <w:t>от</w:t>
      </w:r>
      <w:r w:rsidR="00D54B07" w:rsidRPr="00D54B07">
        <w:rPr>
          <w:sz w:val="22"/>
          <w:szCs w:val="22"/>
        </w:rPr>
        <w:t xml:space="preserve"> «</w:t>
      </w:r>
      <w:r w:rsidR="00E936E2">
        <w:rPr>
          <w:sz w:val="22"/>
          <w:szCs w:val="22"/>
        </w:rPr>
        <w:t>__</w:t>
      </w:r>
      <w:r w:rsidR="00D54B07" w:rsidRPr="00D54B07">
        <w:rPr>
          <w:sz w:val="22"/>
          <w:szCs w:val="22"/>
        </w:rPr>
        <w:t xml:space="preserve">» </w:t>
      </w:r>
      <w:r w:rsidR="00E936E2">
        <w:rPr>
          <w:sz w:val="22"/>
          <w:szCs w:val="22"/>
        </w:rPr>
        <w:t>______</w:t>
      </w:r>
      <w:r w:rsidR="00D54B07" w:rsidRPr="00D54B07">
        <w:rPr>
          <w:sz w:val="22"/>
          <w:szCs w:val="22"/>
        </w:rPr>
        <w:t xml:space="preserve"> 2023 </w:t>
      </w:r>
      <w:r w:rsidR="00A530FE" w:rsidRPr="00A530FE">
        <w:rPr>
          <w:sz w:val="22"/>
          <w:szCs w:val="22"/>
        </w:rPr>
        <w:t>г.</w:t>
      </w:r>
      <w:r w:rsidR="00D42735" w:rsidRPr="00D54B07">
        <w:rPr>
          <w:sz w:val="22"/>
          <w:szCs w:val="22"/>
        </w:rPr>
        <w:t>, вступает в силу с даты его подписания</w:t>
      </w:r>
      <w:r w:rsidR="00EB5026">
        <w:rPr>
          <w:sz w:val="22"/>
          <w:szCs w:val="22"/>
        </w:rPr>
        <w:t xml:space="preserve"> и </w:t>
      </w:r>
      <w:r w:rsidR="00A37227">
        <w:rPr>
          <w:sz w:val="22"/>
          <w:szCs w:val="22"/>
        </w:rPr>
        <w:t>применяется в отношении грузов, поступающих в порт назначения с «20» ноября 2023 года.</w:t>
      </w:r>
    </w:p>
    <w:p w14:paraId="3B4F091A" w14:textId="77777777" w:rsidR="00772BCC" w:rsidRPr="00A530FE" w:rsidRDefault="00772BCC" w:rsidP="00D42735">
      <w:pPr>
        <w:jc w:val="both"/>
        <w:rPr>
          <w:sz w:val="22"/>
          <w:szCs w:val="22"/>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241"/>
      </w:tblGrid>
      <w:tr w:rsidR="00772BCC" w:rsidRPr="00A530FE" w14:paraId="24CBB898" w14:textId="77777777" w:rsidTr="00AB7754">
        <w:tc>
          <w:tcPr>
            <w:tcW w:w="5103" w:type="dxa"/>
          </w:tcPr>
          <w:p w14:paraId="630AD348" w14:textId="77777777" w:rsidR="00772BCC" w:rsidRPr="00A530FE" w:rsidRDefault="00772BCC" w:rsidP="00C41D62">
            <w:pPr>
              <w:rPr>
                <w:sz w:val="22"/>
                <w:szCs w:val="22"/>
              </w:rPr>
            </w:pPr>
            <w:r w:rsidRPr="00A530FE">
              <w:rPr>
                <w:b/>
                <w:sz w:val="22"/>
                <w:szCs w:val="22"/>
              </w:rPr>
              <w:t>ЭКСПЕДИТОР:</w:t>
            </w:r>
          </w:p>
        </w:tc>
        <w:tc>
          <w:tcPr>
            <w:tcW w:w="4241" w:type="dxa"/>
          </w:tcPr>
          <w:p w14:paraId="31585543" w14:textId="77777777" w:rsidR="00772BCC" w:rsidRPr="00A530FE" w:rsidRDefault="00772BCC" w:rsidP="00C41D62">
            <w:pPr>
              <w:rPr>
                <w:sz w:val="22"/>
                <w:szCs w:val="22"/>
              </w:rPr>
            </w:pPr>
            <w:r w:rsidRPr="00A530FE">
              <w:rPr>
                <w:b/>
                <w:sz w:val="22"/>
                <w:szCs w:val="22"/>
              </w:rPr>
              <w:t>КЛИЕНТ:</w:t>
            </w:r>
          </w:p>
        </w:tc>
      </w:tr>
      <w:tr w:rsidR="00772BCC" w:rsidRPr="00A530FE" w14:paraId="4309636F" w14:textId="77777777" w:rsidTr="00AB7754">
        <w:tc>
          <w:tcPr>
            <w:tcW w:w="5103" w:type="dxa"/>
          </w:tcPr>
          <w:p w14:paraId="51CAD410" w14:textId="5DA46620" w:rsidR="00772BCC" w:rsidRPr="00A530FE" w:rsidRDefault="0096707B" w:rsidP="00C41D62">
            <w:pPr>
              <w:rPr>
                <w:sz w:val="22"/>
                <w:szCs w:val="22"/>
              </w:rPr>
            </w:pPr>
            <w:r w:rsidRPr="00A530FE">
              <w:rPr>
                <w:sz w:val="22"/>
                <w:szCs w:val="22"/>
              </w:rPr>
              <w:t>Генеральный директор</w:t>
            </w:r>
          </w:p>
          <w:p w14:paraId="06EEB112" w14:textId="1BD38DD9" w:rsidR="002176BF" w:rsidRPr="00A530FE" w:rsidRDefault="002176BF" w:rsidP="00C41D62">
            <w:pPr>
              <w:rPr>
                <w:sz w:val="22"/>
                <w:szCs w:val="22"/>
              </w:rPr>
            </w:pPr>
            <w:r w:rsidRPr="00A530FE">
              <w:rPr>
                <w:sz w:val="22"/>
                <w:szCs w:val="22"/>
              </w:rPr>
              <w:t>ООО «</w:t>
            </w:r>
            <w:r w:rsidR="007B422D" w:rsidRPr="00A530FE">
              <w:rPr>
                <w:sz w:val="22"/>
                <w:szCs w:val="22"/>
              </w:rPr>
              <w:t>НЛА</w:t>
            </w:r>
            <w:r w:rsidRPr="00A530FE">
              <w:rPr>
                <w:sz w:val="22"/>
                <w:szCs w:val="22"/>
              </w:rPr>
              <w:t>»</w:t>
            </w:r>
          </w:p>
          <w:p w14:paraId="36755D1C" w14:textId="44A789F6" w:rsidR="00184C4E" w:rsidRPr="00A530FE" w:rsidRDefault="00184C4E" w:rsidP="00C41D62">
            <w:pPr>
              <w:rPr>
                <w:sz w:val="22"/>
                <w:szCs w:val="22"/>
              </w:rPr>
            </w:pPr>
          </w:p>
        </w:tc>
        <w:tc>
          <w:tcPr>
            <w:tcW w:w="4241" w:type="dxa"/>
          </w:tcPr>
          <w:p w14:paraId="3BB5E19E" w14:textId="77777777" w:rsidR="00A530FE" w:rsidRPr="00A530FE" w:rsidRDefault="00A530FE" w:rsidP="00A530FE">
            <w:pPr>
              <w:rPr>
                <w:sz w:val="22"/>
                <w:szCs w:val="22"/>
              </w:rPr>
            </w:pPr>
            <w:r w:rsidRPr="00A530FE">
              <w:rPr>
                <w:sz w:val="22"/>
                <w:szCs w:val="22"/>
              </w:rPr>
              <w:t>Генеральный директор</w:t>
            </w:r>
          </w:p>
          <w:p w14:paraId="32BD4016" w14:textId="3836B9EA" w:rsidR="00A530FE" w:rsidRPr="00A530FE" w:rsidRDefault="00A530FE" w:rsidP="00C41D62">
            <w:pPr>
              <w:rPr>
                <w:sz w:val="22"/>
                <w:szCs w:val="22"/>
              </w:rPr>
            </w:pPr>
            <w:r w:rsidRPr="00A530FE">
              <w:rPr>
                <w:sz w:val="22"/>
                <w:szCs w:val="22"/>
              </w:rPr>
              <w:t xml:space="preserve">ООО </w:t>
            </w:r>
            <w:r w:rsidR="00E22DE2">
              <w:rPr>
                <w:sz w:val="22"/>
                <w:szCs w:val="22"/>
              </w:rPr>
              <w:t>«</w:t>
            </w:r>
            <w:r w:rsidR="00E936E2">
              <w:rPr>
                <w:sz w:val="22"/>
                <w:szCs w:val="22"/>
              </w:rPr>
              <w:t>_________</w:t>
            </w:r>
            <w:r w:rsidR="00E22DE2">
              <w:rPr>
                <w:sz w:val="22"/>
                <w:szCs w:val="22"/>
              </w:rPr>
              <w:t>»</w:t>
            </w:r>
          </w:p>
          <w:p w14:paraId="4F81D65C" w14:textId="1A8E42E3" w:rsidR="002176BF" w:rsidRPr="00A530FE" w:rsidRDefault="002176BF" w:rsidP="00C41D62">
            <w:pPr>
              <w:rPr>
                <w:sz w:val="22"/>
                <w:szCs w:val="22"/>
              </w:rPr>
            </w:pPr>
          </w:p>
        </w:tc>
      </w:tr>
      <w:tr w:rsidR="00772BCC" w:rsidRPr="00A530FE" w14:paraId="27368FCA" w14:textId="77777777" w:rsidTr="00E1392F">
        <w:trPr>
          <w:trHeight w:val="80"/>
        </w:trPr>
        <w:tc>
          <w:tcPr>
            <w:tcW w:w="5103" w:type="dxa"/>
          </w:tcPr>
          <w:p w14:paraId="46913601" w14:textId="464B08A9" w:rsidR="00772BCC" w:rsidRPr="00A530FE" w:rsidRDefault="00772BCC" w:rsidP="00C41D62">
            <w:pPr>
              <w:rPr>
                <w:b/>
                <w:sz w:val="22"/>
                <w:szCs w:val="22"/>
              </w:rPr>
            </w:pPr>
            <w:r w:rsidRPr="00A530FE">
              <w:rPr>
                <w:sz w:val="22"/>
                <w:szCs w:val="22"/>
              </w:rPr>
              <w:t>________________________</w:t>
            </w:r>
            <w:r w:rsidR="00E22DE2">
              <w:rPr>
                <w:sz w:val="22"/>
                <w:szCs w:val="22"/>
              </w:rPr>
              <w:t>/</w:t>
            </w:r>
            <w:r w:rsidR="00FF0D91">
              <w:rPr>
                <w:sz w:val="22"/>
                <w:szCs w:val="22"/>
              </w:rPr>
              <w:t>Берсенев</w:t>
            </w:r>
            <w:r w:rsidRPr="00A530FE">
              <w:rPr>
                <w:sz w:val="22"/>
                <w:szCs w:val="22"/>
              </w:rPr>
              <w:t xml:space="preserve"> </w:t>
            </w:r>
            <w:r w:rsidR="00FF0D91">
              <w:rPr>
                <w:sz w:val="22"/>
                <w:szCs w:val="22"/>
              </w:rPr>
              <w:t>А</w:t>
            </w:r>
            <w:r w:rsidRPr="00A530FE">
              <w:rPr>
                <w:sz w:val="22"/>
                <w:szCs w:val="22"/>
              </w:rPr>
              <w:t>.</w:t>
            </w:r>
            <w:r w:rsidR="00FF0D91">
              <w:rPr>
                <w:sz w:val="22"/>
                <w:szCs w:val="22"/>
              </w:rPr>
              <w:t>И</w:t>
            </w:r>
            <w:r w:rsidRPr="00A530FE">
              <w:rPr>
                <w:sz w:val="22"/>
                <w:szCs w:val="22"/>
              </w:rPr>
              <w:t>.</w:t>
            </w:r>
            <w:r w:rsidR="00E22DE2">
              <w:rPr>
                <w:sz w:val="22"/>
                <w:szCs w:val="22"/>
              </w:rPr>
              <w:t>/</w:t>
            </w:r>
          </w:p>
          <w:p w14:paraId="5A387543" w14:textId="0F1C2A58" w:rsidR="00184C4E" w:rsidRPr="00A530FE" w:rsidRDefault="00184C4E" w:rsidP="00C41D62">
            <w:pPr>
              <w:rPr>
                <w:sz w:val="22"/>
                <w:szCs w:val="22"/>
              </w:rPr>
            </w:pPr>
          </w:p>
        </w:tc>
        <w:tc>
          <w:tcPr>
            <w:tcW w:w="4241" w:type="dxa"/>
          </w:tcPr>
          <w:p w14:paraId="0A55024A" w14:textId="3AFEA0B0" w:rsidR="00A530FE" w:rsidRPr="00A530FE" w:rsidRDefault="00A530FE" w:rsidP="00A530FE">
            <w:pPr>
              <w:rPr>
                <w:sz w:val="22"/>
                <w:szCs w:val="22"/>
              </w:rPr>
            </w:pPr>
            <w:r w:rsidRPr="00A530FE">
              <w:rPr>
                <w:sz w:val="22"/>
                <w:szCs w:val="22"/>
              </w:rPr>
              <w:t>_________________</w:t>
            </w:r>
            <w:r w:rsidRPr="00A530FE">
              <w:rPr>
                <w:sz w:val="22"/>
                <w:szCs w:val="22"/>
                <w:lang w:val="en-US"/>
              </w:rPr>
              <w:t>/</w:t>
            </w:r>
            <w:r w:rsidRPr="00A530FE">
              <w:rPr>
                <w:sz w:val="22"/>
                <w:szCs w:val="22"/>
              </w:rPr>
              <w:t xml:space="preserve"> </w:t>
            </w:r>
            <w:r w:rsidR="00E936E2">
              <w:rPr>
                <w:sz w:val="22"/>
                <w:szCs w:val="22"/>
              </w:rPr>
              <w:t>________</w:t>
            </w:r>
          </w:p>
          <w:p w14:paraId="42F7604F" w14:textId="678F9506" w:rsidR="00772BCC" w:rsidRPr="00A530FE" w:rsidRDefault="00772BCC" w:rsidP="00C41D62">
            <w:pPr>
              <w:rPr>
                <w:sz w:val="22"/>
                <w:szCs w:val="22"/>
              </w:rPr>
            </w:pPr>
          </w:p>
        </w:tc>
      </w:tr>
    </w:tbl>
    <w:p w14:paraId="1F14F422" w14:textId="77777777" w:rsidR="003A74D0" w:rsidRPr="00772BCC" w:rsidRDefault="003A74D0" w:rsidP="00E1392F">
      <w:pPr>
        <w:rPr>
          <w:sz w:val="22"/>
          <w:szCs w:val="22"/>
        </w:rPr>
      </w:pPr>
    </w:p>
    <w:sectPr w:rsidR="003A74D0" w:rsidRPr="00772BCC" w:rsidSect="00E1392F">
      <w:footerReference w:type="default" r:id="rId9"/>
      <w:pgSz w:w="11906" w:h="16838"/>
      <w:pgMar w:top="567" w:right="850" w:bottom="1134" w:left="1276" w:header="708" w:footer="5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D789E" w14:textId="77777777" w:rsidR="00023F20" w:rsidRDefault="00023F20" w:rsidP="00023F20">
      <w:r>
        <w:separator/>
      </w:r>
    </w:p>
  </w:endnote>
  <w:endnote w:type="continuationSeparator" w:id="0">
    <w:p w14:paraId="523C1FC1" w14:textId="77777777" w:rsidR="00023F20" w:rsidRDefault="00023F20" w:rsidP="0002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986283004"/>
      <w:docPartObj>
        <w:docPartGallery w:val="Page Numbers (Bottom of Page)"/>
        <w:docPartUnique/>
      </w:docPartObj>
    </w:sdtPr>
    <w:sdtEndPr/>
    <w:sdtContent>
      <w:p w14:paraId="1FBF12F7" w14:textId="5C6CB0EB" w:rsidR="00023F20" w:rsidRPr="00772BCC" w:rsidRDefault="00772BCC" w:rsidP="00772BCC">
        <w:pPr>
          <w:pStyle w:val="a7"/>
          <w:jc w:val="right"/>
          <w:rPr>
            <w:sz w:val="22"/>
            <w:szCs w:val="22"/>
          </w:rPr>
        </w:pPr>
        <w:r w:rsidRPr="00772BCC">
          <w:rPr>
            <w:sz w:val="22"/>
            <w:szCs w:val="22"/>
          </w:rPr>
          <w:t xml:space="preserve">Экспедитор_________________                            </w:t>
        </w:r>
        <w:r>
          <w:rPr>
            <w:sz w:val="22"/>
            <w:szCs w:val="22"/>
          </w:rPr>
          <w:t xml:space="preserve">       </w:t>
        </w:r>
        <w:r w:rsidRPr="00772BCC">
          <w:rPr>
            <w:sz w:val="22"/>
            <w:szCs w:val="22"/>
          </w:rPr>
          <w:t xml:space="preserve">       Клиент ___________________   </w:t>
        </w:r>
        <w:r>
          <w:rPr>
            <w:sz w:val="22"/>
            <w:szCs w:val="22"/>
          </w:rPr>
          <w:t xml:space="preserve">       </w:t>
        </w:r>
        <w:r w:rsidRPr="00772BCC">
          <w:rPr>
            <w:sz w:val="22"/>
            <w:szCs w:val="22"/>
          </w:rPr>
          <w:t xml:space="preserve">          </w:t>
        </w:r>
        <w:r w:rsidR="00023F20" w:rsidRPr="00772BCC">
          <w:rPr>
            <w:sz w:val="22"/>
            <w:szCs w:val="22"/>
          </w:rPr>
          <w:fldChar w:fldCharType="begin"/>
        </w:r>
        <w:r w:rsidR="00023F20" w:rsidRPr="00772BCC">
          <w:rPr>
            <w:sz w:val="22"/>
            <w:szCs w:val="22"/>
          </w:rPr>
          <w:instrText>PAGE   \* MERGEFORMAT</w:instrText>
        </w:r>
        <w:r w:rsidR="00023F20" w:rsidRPr="00772BCC">
          <w:rPr>
            <w:sz w:val="22"/>
            <w:szCs w:val="22"/>
          </w:rPr>
          <w:fldChar w:fldCharType="separate"/>
        </w:r>
        <w:r w:rsidR="00023F20" w:rsidRPr="00772BCC">
          <w:rPr>
            <w:sz w:val="22"/>
            <w:szCs w:val="22"/>
          </w:rPr>
          <w:t>2</w:t>
        </w:r>
        <w:r w:rsidR="00023F20" w:rsidRPr="00772BCC">
          <w:rPr>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A3BCB" w14:textId="77777777" w:rsidR="00023F20" w:rsidRDefault="00023F20" w:rsidP="00023F20">
      <w:r>
        <w:separator/>
      </w:r>
    </w:p>
  </w:footnote>
  <w:footnote w:type="continuationSeparator" w:id="0">
    <w:p w14:paraId="350D0212" w14:textId="77777777" w:rsidR="00023F20" w:rsidRDefault="00023F20" w:rsidP="00023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0EB6"/>
    <w:multiLevelType w:val="hybridMultilevel"/>
    <w:tmpl w:val="0A8AAB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D865082"/>
    <w:multiLevelType w:val="hybridMultilevel"/>
    <w:tmpl w:val="442CD346"/>
    <w:lvl w:ilvl="0" w:tplc="04190001">
      <w:start w:val="2"/>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8F11F4"/>
    <w:multiLevelType w:val="hybridMultilevel"/>
    <w:tmpl w:val="3D80E992"/>
    <w:lvl w:ilvl="0" w:tplc="BC7C7508">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3" w15:restartNumberingAfterBreak="0">
    <w:nsid w:val="40732E4D"/>
    <w:multiLevelType w:val="hybridMultilevel"/>
    <w:tmpl w:val="10DC4610"/>
    <w:lvl w:ilvl="0" w:tplc="0ACEBAE0">
      <w:start w:val="1"/>
      <w:numFmt w:val="bullet"/>
      <w:lvlText w:val=""/>
      <w:lvlJc w:val="left"/>
      <w:pPr>
        <w:tabs>
          <w:tab w:val="num" w:pos="886"/>
        </w:tabs>
        <w:ind w:left="886" w:hanging="454"/>
      </w:pPr>
      <w:rPr>
        <w:rFonts w:ascii="Symbol" w:hAnsi="Symbol" w:hint="default"/>
      </w:rPr>
    </w:lvl>
    <w:lvl w:ilvl="1" w:tplc="04190003" w:tentative="1">
      <w:start w:val="1"/>
      <w:numFmt w:val="bullet"/>
      <w:lvlText w:val="o"/>
      <w:lvlJc w:val="left"/>
      <w:pPr>
        <w:tabs>
          <w:tab w:val="num" w:pos="1872"/>
        </w:tabs>
        <w:ind w:left="1872" w:hanging="360"/>
      </w:pPr>
      <w:rPr>
        <w:rFonts w:ascii="Courier New" w:hAnsi="Courier New" w:cs="Courier New" w:hint="default"/>
      </w:rPr>
    </w:lvl>
    <w:lvl w:ilvl="2" w:tplc="04190005" w:tentative="1">
      <w:start w:val="1"/>
      <w:numFmt w:val="bullet"/>
      <w:lvlText w:val=""/>
      <w:lvlJc w:val="left"/>
      <w:pPr>
        <w:tabs>
          <w:tab w:val="num" w:pos="2592"/>
        </w:tabs>
        <w:ind w:left="2592" w:hanging="360"/>
      </w:pPr>
      <w:rPr>
        <w:rFonts w:ascii="Wingdings" w:hAnsi="Wingdings" w:hint="default"/>
      </w:rPr>
    </w:lvl>
    <w:lvl w:ilvl="3" w:tplc="04190001" w:tentative="1">
      <w:start w:val="1"/>
      <w:numFmt w:val="bullet"/>
      <w:lvlText w:val=""/>
      <w:lvlJc w:val="left"/>
      <w:pPr>
        <w:tabs>
          <w:tab w:val="num" w:pos="3312"/>
        </w:tabs>
        <w:ind w:left="3312" w:hanging="360"/>
      </w:pPr>
      <w:rPr>
        <w:rFonts w:ascii="Symbol" w:hAnsi="Symbol" w:hint="default"/>
      </w:rPr>
    </w:lvl>
    <w:lvl w:ilvl="4" w:tplc="04190003" w:tentative="1">
      <w:start w:val="1"/>
      <w:numFmt w:val="bullet"/>
      <w:lvlText w:val="o"/>
      <w:lvlJc w:val="left"/>
      <w:pPr>
        <w:tabs>
          <w:tab w:val="num" w:pos="4032"/>
        </w:tabs>
        <w:ind w:left="4032" w:hanging="360"/>
      </w:pPr>
      <w:rPr>
        <w:rFonts w:ascii="Courier New" w:hAnsi="Courier New" w:cs="Courier New" w:hint="default"/>
      </w:rPr>
    </w:lvl>
    <w:lvl w:ilvl="5" w:tplc="04190005" w:tentative="1">
      <w:start w:val="1"/>
      <w:numFmt w:val="bullet"/>
      <w:lvlText w:val=""/>
      <w:lvlJc w:val="left"/>
      <w:pPr>
        <w:tabs>
          <w:tab w:val="num" w:pos="4752"/>
        </w:tabs>
        <w:ind w:left="4752" w:hanging="360"/>
      </w:pPr>
      <w:rPr>
        <w:rFonts w:ascii="Wingdings" w:hAnsi="Wingdings" w:hint="default"/>
      </w:rPr>
    </w:lvl>
    <w:lvl w:ilvl="6" w:tplc="04190001" w:tentative="1">
      <w:start w:val="1"/>
      <w:numFmt w:val="bullet"/>
      <w:lvlText w:val=""/>
      <w:lvlJc w:val="left"/>
      <w:pPr>
        <w:tabs>
          <w:tab w:val="num" w:pos="5472"/>
        </w:tabs>
        <w:ind w:left="5472" w:hanging="360"/>
      </w:pPr>
      <w:rPr>
        <w:rFonts w:ascii="Symbol" w:hAnsi="Symbol" w:hint="default"/>
      </w:rPr>
    </w:lvl>
    <w:lvl w:ilvl="7" w:tplc="04190003" w:tentative="1">
      <w:start w:val="1"/>
      <w:numFmt w:val="bullet"/>
      <w:lvlText w:val="o"/>
      <w:lvlJc w:val="left"/>
      <w:pPr>
        <w:tabs>
          <w:tab w:val="num" w:pos="6192"/>
        </w:tabs>
        <w:ind w:left="6192" w:hanging="360"/>
      </w:pPr>
      <w:rPr>
        <w:rFonts w:ascii="Courier New" w:hAnsi="Courier New" w:cs="Courier New" w:hint="default"/>
      </w:rPr>
    </w:lvl>
    <w:lvl w:ilvl="8" w:tplc="04190005" w:tentative="1">
      <w:start w:val="1"/>
      <w:numFmt w:val="bullet"/>
      <w:lvlText w:val=""/>
      <w:lvlJc w:val="left"/>
      <w:pPr>
        <w:tabs>
          <w:tab w:val="num" w:pos="6912"/>
        </w:tabs>
        <w:ind w:left="6912" w:hanging="360"/>
      </w:pPr>
      <w:rPr>
        <w:rFonts w:ascii="Wingdings" w:hAnsi="Wingdings" w:hint="default"/>
      </w:rPr>
    </w:lvl>
  </w:abstractNum>
  <w:abstractNum w:abstractNumId="4" w15:restartNumberingAfterBreak="0">
    <w:nsid w:val="501A488F"/>
    <w:multiLevelType w:val="hybridMultilevel"/>
    <w:tmpl w:val="41501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2D1591"/>
    <w:multiLevelType w:val="hybridMultilevel"/>
    <w:tmpl w:val="FC120106"/>
    <w:lvl w:ilvl="0" w:tplc="A8A8CC02">
      <w:start w:val="1"/>
      <w:numFmt w:val="decimal"/>
      <w:lvlText w:val="%1."/>
      <w:lvlJc w:val="left"/>
      <w:pPr>
        <w:ind w:left="720" w:hanging="360"/>
      </w:pPr>
      <w:rPr>
        <w:rFonts w:hint="default"/>
      </w:rPr>
    </w:lvl>
    <w:lvl w:ilvl="1" w:tplc="EB62A22E">
      <w:start w:val="1"/>
      <w:numFmt w:val="lowerLetter"/>
      <w:lvlText w:val="%2."/>
      <w:lvlJc w:val="left"/>
      <w:pPr>
        <w:ind w:left="1440" w:hanging="360"/>
      </w:pPr>
    </w:lvl>
    <w:lvl w:ilvl="2" w:tplc="49BAE12A">
      <w:start w:val="1"/>
      <w:numFmt w:val="lowerRoman"/>
      <w:lvlText w:val="%3."/>
      <w:lvlJc w:val="right"/>
      <w:pPr>
        <w:ind w:left="2160" w:hanging="180"/>
      </w:pPr>
    </w:lvl>
    <w:lvl w:ilvl="3" w:tplc="AC5CE3AA">
      <w:start w:val="1"/>
      <w:numFmt w:val="decimal"/>
      <w:lvlText w:val="%4."/>
      <w:lvlJc w:val="left"/>
      <w:pPr>
        <w:ind w:left="2880" w:hanging="360"/>
      </w:pPr>
    </w:lvl>
    <w:lvl w:ilvl="4" w:tplc="873CAC62">
      <w:start w:val="1"/>
      <w:numFmt w:val="lowerLetter"/>
      <w:lvlText w:val="%5."/>
      <w:lvlJc w:val="left"/>
      <w:pPr>
        <w:ind w:left="3600" w:hanging="360"/>
      </w:pPr>
    </w:lvl>
    <w:lvl w:ilvl="5" w:tplc="CCE4D18E">
      <w:start w:val="1"/>
      <w:numFmt w:val="lowerRoman"/>
      <w:lvlText w:val="%6."/>
      <w:lvlJc w:val="right"/>
      <w:pPr>
        <w:ind w:left="4320" w:hanging="180"/>
      </w:pPr>
    </w:lvl>
    <w:lvl w:ilvl="6" w:tplc="EB70CFBA">
      <w:start w:val="1"/>
      <w:numFmt w:val="decimal"/>
      <w:lvlText w:val="%7."/>
      <w:lvlJc w:val="left"/>
      <w:pPr>
        <w:ind w:left="5040" w:hanging="360"/>
      </w:pPr>
    </w:lvl>
    <w:lvl w:ilvl="7" w:tplc="9710E4EA">
      <w:start w:val="1"/>
      <w:numFmt w:val="lowerLetter"/>
      <w:lvlText w:val="%8."/>
      <w:lvlJc w:val="left"/>
      <w:pPr>
        <w:ind w:left="5760" w:hanging="360"/>
      </w:pPr>
    </w:lvl>
    <w:lvl w:ilvl="8" w:tplc="8E48C6CE">
      <w:start w:val="1"/>
      <w:numFmt w:val="lowerRoman"/>
      <w:lvlText w:val="%9."/>
      <w:lvlJc w:val="right"/>
      <w:pPr>
        <w:ind w:left="6480" w:hanging="180"/>
      </w:pPr>
    </w:lvl>
  </w:abstractNum>
  <w:abstractNum w:abstractNumId="6" w15:restartNumberingAfterBreak="0">
    <w:nsid w:val="5297217B"/>
    <w:multiLevelType w:val="multilevel"/>
    <w:tmpl w:val="60923F70"/>
    <w:lvl w:ilvl="0">
      <w:start w:val="1"/>
      <w:numFmt w:val="decimal"/>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529B498F"/>
    <w:multiLevelType w:val="multilevel"/>
    <w:tmpl w:val="6DEA20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6F114CB"/>
    <w:multiLevelType w:val="hybridMultilevel"/>
    <w:tmpl w:val="137A7B60"/>
    <w:lvl w:ilvl="0" w:tplc="9104B9C4">
      <w:start w:val="1"/>
      <w:numFmt w:val="decimal"/>
      <w:lvlText w:val="%1."/>
      <w:lvlJc w:val="left"/>
      <w:pPr>
        <w:ind w:left="218" w:hanging="360"/>
      </w:pPr>
      <w:rPr>
        <w:rFonts w:hint="default"/>
        <w:b/>
        <w:bCs w:val="0"/>
        <w:strike w:val="0"/>
      </w:rPr>
    </w:lvl>
    <w:lvl w:ilvl="1" w:tplc="04190019" w:tentative="1">
      <w:start w:val="1"/>
      <w:numFmt w:val="lowerLetter"/>
      <w:lvlText w:val="%2."/>
      <w:lvlJc w:val="left"/>
      <w:pPr>
        <w:ind w:left="938" w:hanging="360"/>
      </w:pPr>
    </w:lvl>
    <w:lvl w:ilvl="2" w:tplc="0419001B">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9" w15:restartNumberingAfterBreak="0">
    <w:nsid w:val="5DC226AC"/>
    <w:multiLevelType w:val="multilevel"/>
    <w:tmpl w:val="B52CD4CA"/>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630"/>
        </w:tabs>
        <w:ind w:left="630" w:hanging="36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10" w15:restartNumberingAfterBreak="0">
    <w:nsid w:val="686372C2"/>
    <w:multiLevelType w:val="multilevel"/>
    <w:tmpl w:val="8C40FE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9CE575B"/>
    <w:multiLevelType w:val="singleLevel"/>
    <w:tmpl w:val="4C3AC9F4"/>
    <w:lvl w:ilvl="0">
      <w:start w:val="1"/>
      <w:numFmt w:val="bullet"/>
      <w:lvlText w:val=""/>
      <w:lvlJc w:val="left"/>
      <w:pPr>
        <w:tabs>
          <w:tab w:val="num" w:pos="870"/>
        </w:tabs>
        <w:ind w:left="0" w:firstLine="510"/>
      </w:pPr>
      <w:rPr>
        <w:rFonts w:ascii="Symbol" w:hAnsi="Symbol" w:hint="default"/>
      </w:rPr>
    </w:lvl>
  </w:abstractNum>
  <w:abstractNum w:abstractNumId="12" w15:restartNumberingAfterBreak="0">
    <w:nsid w:val="78301CD7"/>
    <w:multiLevelType w:val="hybridMultilevel"/>
    <w:tmpl w:val="1E38BEC0"/>
    <w:lvl w:ilvl="0" w:tplc="FD3C9238">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04109343">
    <w:abstractNumId w:val="9"/>
  </w:num>
  <w:num w:numId="2" w16cid:durableId="14040585">
    <w:abstractNumId w:val="3"/>
  </w:num>
  <w:num w:numId="3" w16cid:durableId="821628505">
    <w:abstractNumId w:val="0"/>
  </w:num>
  <w:num w:numId="4" w16cid:durableId="815924193">
    <w:abstractNumId w:val="12"/>
  </w:num>
  <w:num w:numId="5" w16cid:durableId="1700006514">
    <w:abstractNumId w:val="7"/>
  </w:num>
  <w:num w:numId="6" w16cid:durableId="1881670703">
    <w:abstractNumId w:val="11"/>
  </w:num>
  <w:num w:numId="7" w16cid:durableId="497042961">
    <w:abstractNumId w:val="11"/>
  </w:num>
  <w:num w:numId="8" w16cid:durableId="128325278">
    <w:abstractNumId w:val="2"/>
  </w:num>
  <w:num w:numId="9" w16cid:durableId="1727333748">
    <w:abstractNumId w:val="8"/>
  </w:num>
  <w:num w:numId="10" w16cid:durableId="847215759">
    <w:abstractNumId w:val="10"/>
  </w:num>
  <w:num w:numId="11" w16cid:durableId="1793555247">
    <w:abstractNumId w:val="6"/>
  </w:num>
  <w:num w:numId="12" w16cid:durableId="370763913">
    <w:abstractNumId w:val="4"/>
  </w:num>
  <w:num w:numId="13" w16cid:durableId="1792505754">
    <w:abstractNumId w:val="5"/>
  </w:num>
  <w:num w:numId="14" w16cid:durableId="280110413">
    <w:abstractNumId w:val="1"/>
  </w:num>
  <w:num w:numId="15" w16cid:durableId="15183492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86"/>
    <w:rsid w:val="00012A55"/>
    <w:rsid w:val="00015511"/>
    <w:rsid w:val="00020040"/>
    <w:rsid w:val="00023F20"/>
    <w:rsid w:val="00025D97"/>
    <w:rsid w:val="00090D57"/>
    <w:rsid w:val="000A4FFA"/>
    <w:rsid w:val="000A738F"/>
    <w:rsid w:val="000F4306"/>
    <w:rsid w:val="000F5FE0"/>
    <w:rsid w:val="000F7512"/>
    <w:rsid w:val="001022D5"/>
    <w:rsid w:val="00103486"/>
    <w:rsid w:val="00106389"/>
    <w:rsid w:val="00125318"/>
    <w:rsid w:val="00127AD1"/>
    <w:rsid w:val="00150DC6"/>
    <w:rsid w:val="00184C4E"/>
    <w:rsid w:val="001857F2"/>
    <w:rsid w:val="00197081"/>
    <w:rsid w:val="002153AA"/>
    <w:rsid w:val="00215D82"/>
    <w:rsid w:val="002176BF"/>
    <w:rsid w:val="00226415"/>
    <w:rsid w:val="002976EE"/>
    <w:rsid w:val="002B4798"/>
    <w:rsid w:val="002C5446"/>
    <w:rsid w:val="00382311"/>
    <w:rsid w:val="00387F8F"/>
    <w:rsid w:val="003A312B"/>
    <w:rsid w:val="003A470F"/>
    <w:rsid w:val="003A74D0"/>
    <w:rsid w:val="003F47A6"/>
    <w:rsid w:val="00402333"/>
    <w:rsid w:val="004116FE"/>
    <w:rsid w:val="00416F96"/>
    <w:rsid w:val="004351F6"/>
    <w:rsid w:val="00437A18"/>
    <w:rsid w:val="00462434"/>
    <w:rsid w:val="00486485"/>
    <w:rsid w:val="00495E1B"/>
    <w:rsid w:val="004E76B4"/>
    <w:rsid w:val="00520138"/>
    <w:rsid w:val="00523B50"/>
    <w:rsid w:val="00593E5A"/>
    <w:rsid w:val="0059723E"/>
    <w:rsid w:val="0060427C"/>
    <w:rsid w:val="006432F0"/>
    <w:rsid w:val="00675565"/>
    <w:rsid w:val="00682D3D"/>
    <w:rsid w:val="006A7D03"/>
    <w:rsid w:val="006C3A0D"/>
    <w:rsid w:val="006D1B26"/>
    <w:rsid w:val="006D25FD"/>
    <w:rsid w:val="00744960"/>
    <w:rsid w:val="00772BCC"/>
    <w:rsid w:val="0078456C"/>
    <w:rsid w:val="007A1C28"/>
    <w:rsid w:val="007B422D"/>
    <w:rsid w:val="007D36CC"/>
    <w:rsid w:val="007F3AF0"/>
    <w:rsid w:val="00860742"/>
    <w:rsid w:val="008676EE"/>
    <w:rsid w:val="008B18A1"/>
    <w:rsid w:val="008D3C62"/>
    <w:rsid w:val="008E0C81"/>
    <w:rsid w:val="009066E1"/>
    <w:rsid w:val="009350BF"/>
    <w:rsid w:val="00953FF8"/>
    <w:rsid w:val="0096707B"/>
    <w:rsid w:val="009844D4"/>
    <w:rsid w:val="00993092"/>
    <w:rsid w:val="009C4D5A"/>
    <w:rsid w:val="009D02A2"/>
    <w:rsid w:val="009D4133"/>
    <w:rsid w:val="009D67BC"/>
    <w:rsid w:val="00A07C46"/>
    <w:rsid w:val="00A34EC5"/>
    <w:rsid w:val="00A37227"/>
    <w:rsid w:val="00A530FE"/>
    <w:rsid w:val="00AB7754"/>
    <w:rsid w:val="00AC34C0"/>
    <w:rsid w:val="00B14948"/>
    <w:rsid w:val="00B2689A"/>
    <w:rsid w:val="00B453AE"/>
    <w:rsid w:val="00B520BD"/>
    <w:rsid w:val="00B9058E"/>
    <w:rsid w:val="00BD0603"/>
    <w:rsid w:val="00BE31E4"/>
    <w:rsid w:val="00C13B7A"/>
    <w:rsid w:val="00C36E4C"/>
    <w:rsid w:val="00C40793"/>
    <w:rsid w:val="00C61995"/>
    <w:rsid w:val="00C6374A"/>
    <w:rsid w:val="00C639AE"/>
    <w:rsid w:val="00C76C72"/>
    <w:rsid w:val="00C80A32"/>
    <w:rsid w:val="00C83545"/>
    <w:rsid w:val="00CB562A"/>
    <w:rsid w:val="00CD052B"/>
    <w:rsid w:val="00D42735"/>
    <w:rsid w:val="00D51C12"/>
    <w:rsid w:val="00D54B07"/>
    <w:rsid w:val="00D57576"/>
    <w:rsid w:val="00DA2C6B"/>
    <w:rsid w:val="00DA647F"/>
    <w:rsid w:val="00DE6E60"/>
    <w:rsid w:val="00E1392F"/>
    <w:rsid w:val="00E22DE2"/>
    <w:rsid w:val="00E41AE0"/>
    <w:rsid w:val="00E77337"/>
    <w:rsid w:val="00E90AD2"/>
    <w:rsid w:val="00E936E2"/>
    <w:rsid w:val="00EB5026"/>
    <w:rsid w:val="00EC234D"/>
    <w:rsid w:val="00FE7731"/>
    <w:rsid w:val="00FF0D91"/>
    <w:rsid w:val="00FF6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0B045F1"/>
  <w15:chartTrackingRefBased/>
  <w15:docId w15:val="{3EB47F69-B273-4991-928F-C2B8AB54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738F"/>
    <w:rPr>
      <w:rFonts w:ascii="Times New Roman" w:eastAsia="Times New Roman" w:hAnsi="Times New Roman" w:cs="Times New Roman"/>
      <w:sz w:val="24"/>
      <w:szCs w:val="24"/>
      <w:lang w:eastAsia="ru-RU"/>
    </w:rPr>
  </w:style>
  <w:style w:type="paragraph" w:styleId="1">
    <w:name w:val="heading 1"/>
    <w:basedOn w:val="a"/>
    <w:next w:val="a"/>
    <w:link w:val="10"/>
    <w:qFormat/>
    <w:rsid w:val="00103486"/>
    <w:pPr>
      <w:keepNext/>
      <w:spacing w:before="240" w:after="60"/>
      <w:outlineLvl w:val="0"/>
    </w:pPr>
    <w:rPr>
      <w:rFonts w:ascii="Arial" w:hAnsi="Arial" w:cs="Arial"/>
      <w:b/>
      <w:bCs/>
      <w:kern w:val="32"/>
      <w:sz w:val="32"/>
      <w:szCs w:val="32"/>
      <w:lang w:val="en-GB" w:eastAsia="en-US"/>
    </w:rPr>
  </w:style>
  <w:style w:type="paragraph" w:styleId="2">
    <w:name w:val="heading 2"/>
    <w:basedOn w:val="a"/>
    <w:next w:val="a"/>
    <w:link w:val="20"/>
    <w:uiPriority w:val="9"/>
    <w:unhideWhenUsed/>
    <w:qFormat/>
    <w:rsid w:val="002153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03486"/>
    <w:rPr>
      <w:rFonts w:ascii="Arial" w:eastAsia="Times New Roman" w:hAnsi="Arial" w:cs="Arial"/>
      <w:b/>
      <w:bCs/>
      <w:kern w:val="32"/>
      <w:sz w:val="32"/>
      <w:szCs w:val="32"/>
      <w:lang w:val="en-GB"/>
    </w:rPr>
  </w:style>
  <w:style w:type="paragraph" w:styleId="a3">
    <w:name w:val="No Spacing"/>
    <w:uiPriority w:val="1"/>
    <w:qFormat/>
    <w:rsid w:val="00103486"/>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153AA"/>
    <w:rPr>
      <w:rFonts w:asciiTheme="majorHAnsi" w:eastAsiaTheme="majorEastAsia" w:hAnsiTheme="majorHAnsi" w:cstheme="majorBidi"/>
      <w:color w:val="2F5496" w:themeColor="accent1" w:themeShade="BF"/>
      <w:sz w:val="26"/>
      <w:szCs w:val="26"/>
      <w:lang w:eastAsia="ru-RU"/>
    </w:rPr>
  </w:style>
  <w:style w:type="paragraph" w:styleId="a4">
    <w:name w:val="List Paragraph"/>
    <w:basedOn w:val="a"/>
    <w:uiPriority w:val="34"/>
    <w:qFormat/>
    <w:rsid w:val="002153AA"/>
    <w:pPr>
      <w:ind w:left="720"/>
      <w:contextualSpacing/>
    </w:pPr>
  </w:style>
  <w:style w:type="paragraph" w:styleId="a5">
    <w:name w:val="header"/>
    <w:basedOn w:val="a"/>
    <w:link w:val="a6"/>
    <w:uiPriority w:val="99"/>
    <w:unhideWhenUsed/>
    <w:rsid w:val="00023F20"/>
    <w:pPr>
      <w:tabs>
        <w:tab w:val="center" w:pos="4677"/>
        <w:tab w:val="right" w:pos="9355"/>
      </w:tabs>
    </w:pPr>
  </w:style>
  <w:style w:type="character" w:customStyle="1" w:styleId="a6">
    <w:name w:val="Верхний колонтитул Знак"/>
    <w:basedOn w:val="a0"/>
    <w:link w:val="a5"/>
    <w:uiPriority w:val="99"/>
    <w:rsid w:val="00023F20"/>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023F20"/>
    <w:pPr>
      <w:tabs>
        <w:tab w:val="center" w:pos="4677"/>
        <w:tab w:val="right" w:pos="9355"/>
      </w:tabs>
    </w:pPr>
  </w:style>
  <w:style w:type="character" w:customStyle="1" w:styleId="a8">
    <w:name w:val="Нижний колонтитул Знак"/>
    <w:basedOn w:val="a0"/>
    <w:link w:val="a7"/>
    <w:uiPriority w:val="99"/>
    <w:rsid w:val="00023F20"/>
    <w:rPr>
      <w:rFonts w:ascii="Times New Roman" w:eastAsia="Times New Roman" w:hAnsi="Times New Roman" w:cs="Times New Roman"/>
      <w:sz w:val="24"/>
      <w:szCs w:val="24"/>
      <w:lang w:eastAsia="ru-RU"/>
    </w:rPr>
  </w:style>
  <w:style w:type="table" w:styleId="a9">
    <w:name w:val="Table Grid"/>
    <w:basedOn w:val="a1"/>
    <w:uiPriority w:val="59"/>
    <w:rsid w:val="0077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1"/>
    <w:unhideWhenUsed/>
    <w:rsid w:val="00B2689A"/>
    <w:pPr>
      <w:autoSpaceDE w:val="0"/>
      <w:autoSpaceDN w:val="0"/>
    </w:pPr>
    <w:rPr>
      <w:rFonts w:eastAsiaTheme="minorHAnsi"/>
      <w:lang w:eastAsia="en-US"/>
    </w:rPr>
  </w:style>
  <w:style w:type="character" w:customStyle="1" w:styleId="ab">
    <w:name w:val="Основной текст Знак"/>
    <w:basedOn w:val="a0"/>
    <w:link w:val="aa"/>
    <w:uiPriority w:val="1"/>
    <w:rsid w:val="00B2689A"/>
    <w:rPr>
      <w:rFonts w:ascii="Times New Roman" w:hAnsi="Times New Roman" w:cs="Times New Roman"/>
      <w:sz w:val="24"/>
      <w:szCs w:val="24"/>
    </w:rPr>
  </w:style>
  <w:style w:type="character" w:styleId="ac">
    <w:name w:val="Hyperlink"/>
    <w:semiHidden/>
    <w:rsid w:val="00C6374A"/>
    <w:rPr>
      <w:color w:val="0000FF"/>
      <w:u w:val="single"/>
    </w:rPr>
  </w:style>
  <w:style w:type="character" w:styleId="ad">
    <w:name w:val="Unresolved Mention"/>
    <w:basedOn w:val="a0"/>
    <w:uiPriority w:val="99"/>
    <w:semiHidden/>
    <w:unhideWhenUsed/>
    <w:rsid w:val="003A3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60355">
      <w:bodyDiv w:val="1"/>
      <w:marLeft w:val="0"/>
      <w:marRight w:val="0"/>
      <w:marTop w:val="0"/>
      <w:marBottom w:val="0"/>
      <w:divBdr>
        <w:top w:val="none" w:sz="0" w:space="0" w:color="auto"/>
        <w:left w:val="none" w:sz="0" w:space="0" w:color="auto"/>
        <w:bottom w:val="none" w:sz="0" w:space="0" w:color="auto"/>
        <w:right w:val="none" w:sz="0" w:space="0" w:color="auto"/>
      </w:divBdr>
    </w:div>
    <w:div w:id="740366276">
      <w:bodyDiv w:val="1"/>
      <w:marLeft w:val="0"/>
      <w:marRight w:val="0"/>
      <w:marTop w:val="0"/>
      <w:marBottom w:val="0"/>
      <w:divBdr>
        <w:top w:val="none" w:sz="0" w:space="0" w:color="auto"/>
        <w:left w:val="none" w:sz="0" w:space="0" w:color="auto"/>
        <w:bottom w:val="none" w:sz="0" w:space="0" w:color="auto"/>
        <w:right w:val="none" w:sz="0" w:space="0" w:color="auto"/>
      </w:divBdr>
    </w:div>
    <w:div w:id="972322661">
      <w:bodyDiv w:val="1"/>
      <w:marLeft w:val="0"/>
      <w:marRight w:val="0"/>
      <w:marTop w:val="0"/>
      <w:marBottom w:val="0"/>
      <w:divBdr>
        <w:top w:val="none" w:sz="0" w:space="0" w:color="auto"/>
        <w:left w:val="none" w:sz="0" w:space="0" w:color="auto"/>
        <w:bottom w:val="none" w:sz="0" w:space="0" w:color="auto"/>
        <w:right w:val="none" w:sz="0" w:space="0" w:color="auto"/>
      </w:divBdr>
    </w:div>
    <w:div w:id="1072436099">
      <w:bodyDiv w:val="1"/>
      <w:marLeft w:val="0"/>
      <w:marRight w:val="0"/>
      <w:marTop w:val="0"/>
      <w:marBottom w:val="0"/>
      <w:divBdr>
        <w:top w:val="none" w:sz="0" w:space="0" w:color="auto"/>
        <w:left w:val="none" w:sz="0" w:space="0" w:color="auto"/>
        <w:bottom w:val="none" w:sz="0" w:space="0" w:color="auto"/>
        <w:right w:val="none" w:sz="0" w:space="0" w:color="auto"/>
      </w:divBdr>
    </w:div>
    <w:div w:id="1460224379">
      <w:bodyDiv w:val="1"/>
      <w:marLeft w:val="0"/>
      <w:marRight w:val="0"/>
      <w:marTop w:val="0"/>
      <w:marBottom w:val="0"/>
      <w:divBdr>
        <w:top w:val="none" w:sz="0" w:space="0" w:color="auto"/>
        <w:left w:val="none" w:sz="0" w:space="0" w:color="auto"/>
        <w:bottom w:val="none" w:sz="0" w:space="0" w:color="auto"/>
        <w:right w:val="none" w:sz="0" w:space="0" w:color="auto"/>
      </w:divBdr>
    </w:div>
    <w:div w:id="196680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coequipment@necoline.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D1D94-E3E6-474C-B3B1-60CE00F2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2064</Words>
  <Characters>11766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Александров</dc:creator>
  <cp:keywords/>
  <dc:description/>
  <cp:lastModifiedBy>Антон Суханов</cp:lastModifiedBy>
  <cp:revision>14</cp:revision>
  <dcterms:created xsi:type="dcterms:W3CDTF">2023-11-08T13:20:00Z</dcterms:created>
  <dcterms:modified xsi:type="dcterms:W3CDTF">2024-01-25T13:21:00Z</dcterms:modified>
</cp:coreProperties>
</file>