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AC6CD" w14:textId="77777777" w:rsidR="00B62026" w:rsidRPr="00B62026" w:rsidRDefault="00B62026" w:rsidP="00B62026">
      <w:pPr>
        <w:jc w:val="center"/>
        <w:rPr>
          <w:rFonts w:ascii="Arial" w:hAnsi="Arial" w:cs="Arial"/>
          <w:b/>
          <w:bCs/>
          <w:sz w:val="30"/>
          <w:szCs w:val="30"/>
        </w:rPr>
      </w:pPr>
      <w:proofErr w:type="spellStart"/>
      <w:r w:rsidRPr="00B62026">
        <w:rPr>
          <w:rFonts w:ascii="Arial" w:hAnsi="Arial" w:cs="Arial"/>
          <w:b/>
          <w:bCs/>
          <w:sz w:val="30"/>
          <w:szCs w:val="30"/>
        </w:rPr>
        <w:t>SmartPet</w:t>
      </w:r>
      <w:proofErr w:type="spellEnd"/>
      <w:r w:rsidRPr="00B62026">
        <w:rPr>
          <w:rFonts w:ascii="Arial" w:hAnsi="Arial" w:cs="Arial"/>
          <w:b/>
          <w:bCs/>
          <w:sz w:val="30"/>
          <w:szCs w:val="30"/>
        </w:rPr>
        <w:t xml:space="preserve"> AI – Veterinary Triage Chatbot: Learning Reflection</w:t>
      </w:r>
    </w:p>
    <w:p w14:paraId="38418E47" w14:textId="016B6080" w:rsidR="00B62026" w:rsidRDefault="00B62026" w:rsidP="00B62026">
      <w:pPr>
        <w:jc w:val="center"/>
        <w:rPr>
          <w:rFonts w:ascii="Arial" w:hAnsi="Arial" w:cs="Arial"/>
        </w:rPr>
      </w:pPr>
      <w:r w:rsidRPr="00B62026">
        <w:rPr>
          <w:rFonts w:ascii="Arial" w:hAnsi="Arial" w:cs="Arial"/>
        </w:rPr>
        <w:t>Rockey Abraham</w:t>
      </w:r>
      <w:r w:rsidRPr="00B62026">
        <w:rPr>
          <w:rFonts w:ascii="Arial" w:hAnsi="Arial" w:cs="Arial"/>
        </w:rPr>
        <w:br/>
      </w:r>
      <w:proofErr w:type="spellStart"/>
      <w:r w:rsidRPr="00B62026">
        <w:rPr>
          <w:rFonts w:ascii="Arial" w:hAnsi="Arial" w:cs="Arial"/>
        </w:rPr>
        <w:t>B.Tech</w:t>
      </w:r>
      <w:proofErr w:type="spellEnd"/>
      <w:r w:rsidRPr="00B62026">
        <w:rPr>
          <w:rFonts w:ascii="Arial" w:hAnsi="Arial" w:cs="Arial"/>
        </w:rPr>
        <w:t xml:space="preserve"> Computer Science and Engineering</w:t>
      </w:r>
    </w:p>
    <w:p w14:paraId="1BDAC264" w14:textId="77777777" w:rsidR="00B62026" w:rsidRPr="00B62026" w:rsidRDefault="00B62026" w:rsidP="00B62026">
      <w:pPr>
        <w:jc w:val="center"/>
        <w:rPr>
          <w:rFonts w:ascii="Arial" w:hAnsi="Arial" w:cs="Arial"/>
        </w:rPr>
      </w:pPr>
    </w:p>
    <w:p w14:paraId="3BC96DCE" w14:textId="77777777" w:rsidR="00B62026" w:rsidRPr="007F49DE" w:rsidRDefault="00B62026" w:rsidP="00B62026">
      <w:pPr>
        <w:rPr>
          <w:rFonts w:ascii="Arial" w:hAnsi="Arial" w:cs="Arial"/>
          <w:sz w:val="24"/>
          <w:szCs w:val="24"/>
          <w:u w:val="single"/>
        </w:rPr>
      </w:pPr>
      <w:r w:rsidRPr="007F49DE">
        <w:rPr>
          <w:rFonts w:ascii="Arial" w:hAnsi="Arial" w:cs="Arial"/>
          <w:b/>
          <w:bCs/>
          <w:sz w:val="24"/>
          <w:szCs w:val="24"/>
          <w:u w:val="single"/>
        </w:rPr>
        <w:t>Project Overview</w:t>
      </w:r>
    </w:p>
    <w:p w14:paraId="39864EAE" w14:textId="77777777" w:rsidR="00B62026" w:rsidRPr="00B62026" w:rsidRDefault="00B62026" w:rsidP="00B62026">
      <w:pPr>
        <w:rPr>
          <w:rFonts w:ascii="Arial" w:hAnsi="Arial" w:cs="Arial"/>
        </w:rPr>
      </w:pPr>
      <w:r w:rsidRPr="00B62026">
        <w:rPr>
          <w:rFonts w:ascii="Arial" w:hAnsi="Arial" w:cs="Arial"/>
        </w:rPr>
        <w:t xml:space="preserve">During the development of </w:t>
      </w:r>
      <w:proofErr w:type="spellStart"/>
      <w:r w:rsidRPr="00B62026">
        <w:rPr>
          <w:rFonts w:ascii="Arial" w:hAnsi="Arial" w:cs="Arial"/>
        </w:rPr>
        <w:t>SmartPet</w:t>
      </w:r>
      <w:proofErr w:type="spellEnd"/>
      <w:r w:rsidRPr="00B62026">
        <w:rPr>
          <w:rFonts w:ascii="Arial" w:hAnsi="Arial" w:cs="Arial"/>
        </w:rPr>
        <w:t xml:space="preserve"> AI, I was responsible for building the chatbot component that provides personalized symptom guidance based on a pet's profile. This project gave me practical experience across AI engineering, backend development, and system integration — moving from theoretical knowledge to a working implementation.</w:t>
      </w:r>
    </w:p>
    <w:p w14:paraId="708530B1" w14:textId="652E6A23" w:rsidR="00B62026" w:rsidRPr="00B62026" w:rsidRDefault="00B62026" w:rsidP="00B62026">
      <w:pPr>
        <w:rPr>
          <w:rFonts w:ascii="Arial" w:hAnsi="Arial" w:cs="Arial"/>
        </w:rPr>
      </w:pPr>
    </w:p>
    <w:p w14:paraId="40A9DB14" w14:textId="77777777" w:rsidR="00B62026" w:rsidRPr="007F49DE" w:rsidRDefault="00B62026" w:rsidP="00B62026">
      <w:pPr>
        <w:rPr>
          <w:rFonts w:ascii="Arial" w:hAnsi="Arial" w:cs="Arial"/>
          <w:sz w:val="26"/>
          <w:szCs w:val="26"/>
          <w:u w:val="single"/>
        </w:rPr>
      </w:pPr>
      <w:r w:rsidRPr="007F49DE">
        <w:rPr>
          <w:rFonts w:ascii="Arial" w:hAnsi="Arial" w:cs="Arial"/>
          <w:b/>
          <w:bCs/>
          <w:sz w:val="26"/>
          <w:szCs w:val="26"/>
          <w:u w:val="single"/>
        </w:rPr>
        <w:t>Concepts Learned</w:t>
      </w:r>
    </w:p>
    <w:p w14:paraId="4F4673F1" w14:textId="77777777" w:rsidR="00B62026" w:rsidRPr="00B62026" w:rsidRDefault="00B62026" w:rsidP="00B62026">
      <w:pPr>
        <w:rPr>
          <w:rFonts w:ascii="Arial" w:hAnsi="Arial" w:cs="Arial"/>
        </w:rPr>
      </w:pPr>
      <w:r w:rsidRPr="00B62026">
        <w:rPr>
          <w:rFonts w:ascii="Arial" w:hAnsi="Arial" w:cs="Arial"/>
          <w:b/>
          <w:bCs/>
        </w:rPr>
        <w:t>Retrieval-Augmented Generation (RAG)</w:t>
      </w:r>
      <w:r w:rsidRPr="00B62026">
        <w:rPr>
          <w:rFonts w:ascii="Arial" w:hAnsi="Arial" w:cs="Arial"/>
        </w:rPr>
        <w:t xml:space="preserve"> The core learning of this project was implementing true RAG architecture. Unlike simple context injection where all data is dumped into a prompt, RAG semantically retrieves only the most relevant information before passing it to the language model. This distinction was critical for building a reliable veterinary assistant that doesn't hallucinate medical information.</w:t>
      </w:r>
    </w:p>
    <w:p w14:paraId="5CDAD10C" w14:textId="77777777" w:rsidR="00B62026" w:rsidRPr="00B62026" w:rsidRDefault="00B62026" w:rsidP="00B62026">
      <w:pPr>
        <w:rPr>
          <w:rFonts w:ascii="Arial" w:hAnsi="Arial" w:cs="Arial"/>
        </w:rPr>
      </w:pPr>
      <w:r w:rsidRPr="00B62026">
        <w:rPr>
          <w:rFonts w:ascii="Arial" w:hAnsi="Arial" w:cs="Arial"/>
          <w:b/>
          <w:bCs/>
        </w:rPr>
        <w:t>Vector Embeddings and Semantic Search</w:t>
      </w:r>
      <w:r w:rsidRPr="00B62026">
        <w:rPr>
          <w:rFonts w:ascii="Arial" w:hAnsi="Arial" w:cs="Arial"/>
        </w:rPr>
        <w:t xml:space="preserve"> I learned how text is converted into high-dimensional numerical vectors that capture semantic meaning. Pet profiles are transformed into 768-dimensional vectors using Google Gemini embeddings. When a user submits a query, it is also embedded and compared against stored vectors using cosine similarity, enabling relevant retrieval even when exact words don't match.</w:t>
      </w:r>
    </w:p>
    <w:p w14:paraId="519293CC" w14:textId="77777777" w:rsidR="00B62026" w:rsidRPr="00B62026" w:rsidRDefault="00B62026" w:rsidP="00B62026">
      <w:pPr>
        <w:rPr>
          <w:rFonts w:ascii="Arial" w:hAnsi="Arial" w:cs="Arial"/>
        </w:rPr>
      </w:pPr>
      <w:r w:rsidRPr="00B62026">
        <w:rPr>
          <w:rFonts w:ascii="Arial" w:hAnsi="Arial" w:cs="Arial"/>
          <w:b/>
          <w:bCs/>
        </w:rPr>
        <w:t>Vector Databases</w:t>
      </w:r>
      <w:r w:rsidRPr="00B62026">
        <w:rPr>
          <w:rFonts w:ascii="Arial" w:hAnsi="Arial" w:cs="Arial"/>
        </w:rPr>
        <w:t xml:space="preserve"> I explored Pinecone, </w:t>
      </w:r>
      <w:proofErr w:type="spellStart"/>
      <w:r w:rsidRPr="00B62026">
        <w:rPr>
          <w:rFonts w:ascii="Arial" w:hAnsi="Arial" w:cs="Arial"/>
        </w:rPr>
        <w:t>Qdrant</w:t>
      </w:r>
      <w:proofErr w:type="spellEnd"/>
      <w:r w:rsidRPr="00B62026">
        <w:rPr>
          <w:rFonts w:ascii="Arial" w:hAnsi="Arial" w:cs="Arial"/>
        </w:rPr>
        <w:t xml:space="preserve">, and </w:t>
      </w:r>
      <w:proofErr w:type="spellStart"/>
      <w:r w:rsidRPr="00B62026">
        <w:rPr>
          <w:rFonts w:ascii="Arial" w:hAnsi="Arial" w:cs="Arial"/>
        </w:rPr>
        <w:t>Supabase</w:t>
      </w:r>
      <w:proofErr w:type="spellEnd"/>
      <w:r w:rsidRPr="00B62026">
        <w:rPr>
          <w:rFonts w:ascii="Arial" w:hAnsi="Arial" w:cs="Arial"/>
        </w:rPr>
        <w:t xml:space="preserve"> </w:t>
      </w:r>
      <w:proofErr w:type="spellStart"/>
      <w:r w:rsidRPr="00B62026">
        <w:rPr>
          <w:rFonts w:ascii="Arial" w:hAnsi="Arial" w:cs="Arial"/>
        </w:rPr>
        <w:t>pgvector</w:t>
      </w:r>
      <w:proofErr w:type="spellEnd"/>
      <w:r w:rsidRPr="00B62026">
        <w:rPr>
          <w:rFonts w:ascii="Arial" w:hAnsi="Arial" w:cs="Arial"/>
        </w:rPr>
        <w:t xml:space="preserve"> through this project. A significant challenge was dimension mismatches between embedding models and index configurations — different models output different vector sizes, and the database index must match exactly. This hands-on debugging gave me a deep understanding of how vector databases work and why model-database alignment matters. </w:t>
      </w:r>
      <w:proofErr w:type="spellStart"/>
      <w:r w:rsidRPr="00B62026">
        <w:rPr>
          <w:rFonts w:ascii="Arial" w:hAnsi="Arial" w:cs="Arial"/>
        </w:rPr>
        <w:t>Supabase</w:t>
      </w:r>
      <w:proofErr w:type="spellEnd"/>
      <w:r w:rsidRPr="00B62026">
        <w:rPr>
          <w:rFonts w:ascii="Arial" w:hAnsi="Arial" w:cs="Arial"/>
        </w:rPr>
        <w:t xml:space="preserve"> </w:t>
      </w:r>
      <w:proofErr w:type="spellStart"/>
      <w:r w:rsidRPr="00B62026">
        <w:rPr>
          <w:rFonts w:ascii="Arial" w:hAnsi="Arial" w:cs="Arial"/>
        </w:rPr>
        <w:t>pgvector</w:t>
      </w:r>
      <w:proofErr w:type="spellEnd"/>
      <w:r w:rsidRPr="00B62026">
        <w:rPr>
          <w:rFonts w:ascii="Arial" w:hAnsi="Arial" w:cs="Arial"/>
        </w:rPr>
        <w:t xml:space="preserve"> was the final choice, where I configured the extension, designed the schema, and wrote a custom PostgreSQL similarity search function.</w:t>
      </w:r>
    </w:p>
    <w:p w14:paraId="7F3CDC29" w14:textId="77777777" w:rsidR="00B62026" w:rsidRPr="00B62026" w:rsidRDefault="00B62026" w:rsidP="00B62026">
      <w:pPr>
        <w:rPr>
          <w:rFonts w:ascii="Arial" w:hAnsi="Arial" w:cs="Arial"/>
        </w:rPr>
      </w:pPr>
      <w:r w:rsidRPr="00B62026">
        <w:rPr>
          <w:rFonts w:ascii="Arial" w:hAnsi="Arial" w:cs="Arial"/>
          <w:b/>
          <w:bCs/>
        </w:rPr>
        <w:t>Prompt Engineering and Conversation Memory</w:t>
      </w:r>
      <w:r w:rsidRPr="00B62026">
        <w:rPr>
          <w:rFonts w:ascii="Arial" w:hAnsi="Arial" w:cs="Arial"/>
        </w:rPr>
        <w:t xml:space="preserve"> Through repeated testing, I learned how prompt structure directly affects response quality. I designed prompts that instruct the model to address only explicitly described symptoms, ground responses in retrieved data, and avoid hallucinations. I also implemented session-based conversation memory, learning the difference between retrieved knowledge and conversational context and how both </w:t>
      </w:r>
      <w:proofErr w:type="gramStart"/>
      <w:r w:rsidRPr="00B62026">
        <w:rPr>
          <w:rFonts w:ascii="Arial" w:hAnsi="Arial" w:cs="Arial"/>
        </w:rPr>
        <w:t>work</w:t>
      </w:r>
      <w:proofErr w:type="gramEnd"/>
      <w:r w:rsidRPr="00B62026">
        <w:rPr>
          <w:rFonts w:ascii="Arial" w:hAnsi="Arial" w:cs="Arial"/>
        </w:rPr>
        <w:t xml:space="preserve"> together for natural interactions.</w:t>
      </w:r>
    </w:p>
    <w:p w14:paraId="5CD7160A" w14:textId="77777777" w:rsidR="00B62026" w:rsidRPr="00B62026" w:rsidRDefault="00B62026" w:rsidP="00B62026">
      <w:pPr>
        <w:rPr>
          <w:rFonts w:ascii="Arial" w:hAnsi="Arial" w:cs="Arial"/>
        </w:rPr>
      </w:pPr>
      <w:r w:rsidRPr="00B62026">
        <w:rPr>
          <w:rFonts w:ascii="Arial" w:hAnsi="Arial" w:cs="Arial"/>
          <w:b/>
          <w:bCs/>
        </w:rPr>
        <w:t>Backend Development</w:t>
      </w:r>
      <w:r w:rsidRPr="00B62026">
        <w:rPr>
          <w:rFonts w:ascii="Arial" w:hAnsi="Arial" w:cs="Arial"/>
        </w:rPr>
        <w:t xml:space="preserve"> I implemented the chatbot as a Node.js Express API with two endpoints — /</w:t>
      </w:r>
      <w:proofErr w:type="spellStart"/>
      <w:r w:rsidRPr="00B62026">
        <w:rPr>
          <w:rFonts w:ascii="Arial" w:hAnsi="Arial" w:cs="Arial"/>
        </w:rPr>
        <w:t>api</w:t>
      </w:r>
      <w:proofErr w:type="spellEnd"/>
      <w:r w:rsidRPr="00B62026">
        <w:rPr>
          <w:rFonts w:ascii="Arial" w:hAnsi="Arial" w:cs="Arial"/>
        </w:rPr>
        <w:t>/chat for inference and /</w:t>
      </w:r>
      <w:proofErr w:type="spellStart"/>
      <w:r w:rsidRPr="00B62026">
        <w:rPr>
          <w:rFonts w:ascii="Arial" w:hAnsi="Arial" w:cs="Arial"/>
        </w:rPr>
        <w:t>api</w:t>
      </w:r>
      <w:proofErr w:type="spellEnd"/>
      <w:r w:rsidRPr="00B62026">
        <w:rPr>
          <w:rFonts w:ascii="Arial" w:hAnsi="Arial" w:cs="Arial"/>
        </w:rPr>
        <w:t xml:space="preserve">/ingest for vector database population. A notable challenge was a WebSocket compatibility issue with the </w:t>
      </w:r>
      <w:proofErr w:type="spellStart"/>
      <w:r w:rsidRPr="00B62026">
        <w:rPr>
          <w:rFonts w:ascii="Arial" w:hAnsi="Arial" w:cs="Arial"/>
        </w:rPr>
        <w:t>Supabase</w:t>
      </w:r>
      <w:proofErr w:type="spellEnd"/>
      <w:r w:rsidRPr="00B62026">
        <w:rPr>
          <w:rFonts w:ascii="Arial" w:hAnsi="Arial" w:cs="Arial"/>
        </w:rPr>
        <w:t xml:space="preserve"> client on Node.js 20, which required passing a custom </w:t>
      </w:r>
      <w:proofErr w:type="spellStart"/>
      <w:r w:rsidRPr="00B62026">
        <w:rPr>
          <w:rFonts w:ascii="Arial" w:hAnsi="Arial" w:cs="Arial"/>
        </w:rPr>
        <w:t>ws</w:t>
      </w:r>
      <w:proofErr w:type="spellEnd"/>
      <w:r w:rsidRPr="00B62026">
        <w:rPr>
          <w:rFonts w:ascii="Arial" w:hAnsi="Arial" w:cs="Arial"/>
        </w:rPr>
        <w:t xml:space="preserve"> transport option during client initialization. The codebase was structured into modular service files covering retrieval, inference, memory, and ingestion.</w:t>
      </w:r>
    </w:p>
    <w:p w14:paraId="4275754B" w14:textId="3379DD60" w:rsidR="00B62026" w:rsidRPr="00B62026" w:rsidRDefault="00B62026" w:rsidP="00B62026">
      <w:pPr>
        <w:rPr>
          <w:rFonts w:ascii="Arial" w:hAnsi="Arial" w:cs="Arial"/>
        </w:rPr>
      </w:pPr>
    </w:p>
    <w:p w14:paraId="26468250" w14:textId="77777777" w:rsidR="00B62026" w:rsidRPr="00B62026" w:rsidRDefault="00B62026" w:rsidP="00B62026">
      <w:pPr>
        <w:rPr>
          <w:rFonts w:ascii="Arial" w:hAnsi="Arial" w:cs="Arial"/>
        </w:rPr>
      </w:pPr>
    </w:p>
    <w:p w14:paraId="2F219B29" w14:textId="77777777" w:rsidR="00B62026" w:rsidRPr="007F49DE" w:rsidRDefault="00B62026" w:rsidP="00B62026">
      <w:pPr>
        <w:rPr>
          <w:rFonts w:ascii="Arial" w:hAnsi="Arial" w:cs="Arial"/>
          <w:sz w:val="26"/>
          <w:szCs w:val="26"/>
          <w:u w:val="single"/>
        </w:rPr>
      </w:pPr>
      <w:r w:rsidRPr="007F49DE">
        <w:rPr>
          <w:rFonts w:ascii="Arial" w:hAnsi="Arial" w:cs="Arial"/>
          <w:b/>
          <w:bCs/>
          <w:sz w:val="26"/>
          <w:szCs w:val="26"/>
          <w:u w:val="single"/>
        </w:rPr>
        <w:lastRenderedPageBreak/>
        <w:t>Tools and Technologies</w:t>
      </w:r>
    </w:p>
    <w:p w14:paraId="374A305D" w14:textId="77777777" w:rsidR="00B62026" w:rsidRPr="00B62026" w:rsidRDefault="00B62026" w:rsidP="00B62026">
      <w:pPr>
        <w:rPr>
          <w:rFonts w:ascii="Arial" w:hAnsi="Arial" w:cs="Arial"/>
        </w:rPr>
      </w:pPr>
      <w:r w:rsidRPr="00B62026">
        <w:rPr>
          <w:rFonts w:ascii="Arial" w:hAnsi="Arial" w:cs="Arial"/>
          <w:b/>
          <w:bCs/>
        </w:rPr>
        <w:t>n8n — Prototype First</w:t>
      </w:r>
      <w:r w:rsidRPr="00B62026">
        <w:rPr>
          <w:rFonts w:ascii="Arial" w:hAnsi="Arial" w:cs="Arial"/>
        </w:rPr>
        <w:t xml:space="preserve"> Before writing the backend, I built the complete RAG pipeline in n8n, a visual workflow automation tool. This validated embedding model selection, vector store configuration, and LLM response quality without writing extensive code. The working workflow then served as a reference implementation for the Node.js backend, significantly reducing development time.</w:t>
      </w:r>
    </w:p>
    <w:p w14:paraId="342E29AA" w14:textId="77777777" w:rsidR="00B62026" w:rsidRPr="00B62026" w:rsidRDefault="00B62026" w:rsidP="00B62026">
      <w:pPr>
        <w:rPr>
          <w:rFonts w:ascii="Arial" w:hAnsi="Arial" w:cs="Arial"/>
        </w:rPr>
      </w:pPr>
      <w:r w:rsidRPr="00B62026">
        <w:rPr>
          <w:rFonts w:ascii="Arial" w:hAnsi="Arial" w:cs="Arial"/>
          <w:b/>
          <w:bCs/>
        </w:rPr>
        <w:t xml:space="preserve">AI APIs — Gemini and </w:t>
      </w:r>
      <w:proofErr w:type="spellStart"/>
      <w:r w:rsidRPr="00B62026">
        <w:rPr>
          <w:rFonts w:ascii="Arial" w:hAnsi="Arial" w:cs="Arial"/>
          <w:b/>
          <w:bCs/>
        </w:rPr>
        <w:t>Groq</w:t>
      </w:r>
      <w:proofErr w:type="spellEnd"/>
      <w:r w:rsidRPr="00B62026">
        <w:rPr>
          <w:rFonts w:ascii="Arial" w:hAnsi="Arial" w:cs="Arial"/>
        </w:rPr>
        <w:t xml:space="preserve"> Google Gemini's embedding model was used for vector generation, while </w:t>
      </w:r>
      <w:proofErr w:type="spellStart"/>
      <w:r w:rsidRPr="00B62026">
        <w:rPr>
          <w:rFonts w:ascii="Arial" w:hAnsi="Arial" w:cs="Arial"/>
        </w:rPr>
        <w:t>Groq</w:t>
      </w:r>
      <w:proofErr w:type="spellEnd"/>
      <w:r w:rsidRPr="00B62026">
        <w:rPr>
          <w:rFonts w:ascii="Arial" w:hAnsi="Arial" w:cs="Arial"/>
        </w:rPr>
        <w:t xml:space="preserve"> served as the LLM inference provider running llama-3.3-70b-versatile. Through experimentation I learned how model selection affects tool-calling reliability and response coherence, and how embedding models and inference models serve fundamentally different roles in an AI pipeline.</w:t>
      </w:r>
    </w:p>
    <w:p w14:paraId="6A013C57" w14:textId="77777777" w:rsidR="00B62026" w:rsidRPr="00B62026" w:rsidRDefault="00B62026" w:rsidP="00B62026">
      <w:pPr>
        <w:rPr>
          <w:rFonts w:ascii="Arial" w:hAnsi="Arial" w:cs="Arial"/>
        </w:rPr>
      </w:pPr>
      <w:proofErr w:type="spellStart"/>
      <w:r w:rsidRPr="00B62026">
        <w:rPr>
          <w:rFonts w:ascii="Arial" w:hAnsi="Arial" w:cs="Arial"/>
          <w:b/>
          <w:bCs/>
        </w:rPr>
        <w:t>Supabase</w:t>
      </w:r>
      <w:proofErr w:type="spellEnd"/>
      <w:r w:rsidRPr="00B62026">
        <w:rPr>
          <w:rFonts w:ascii="Arial" w:hAnsi="Arial" w:cs="Arial"/>
          <w:b/>
          <w:bCs/>
        </w:rPr>
        <w:t xml:space="preserve"> and Express.js</w:t>
      </w:r>
      <w:r w:rsidRPr="00B62026">
        <w:rPr>
          <w:rFonts w:ascii="Arial" w:hAnsi="Arial" w:cs="Arial"/>
        </w:rPr>
        <w:t xml:space="preserve"> </w:t>
      </w:r>
      <w:proofErr w:type="spellStart"/>
      <w:r w:rsidRPr="00B62026">
        <w:rPr>
          <w:rFonts w:ascii="Arial" w:hAnsi="Arial" w:cs="Arial"/>
        </w:rPr>
        <w:t>Supabase</w:t>
      </w:r>
      <w:proofErr w:type="spellEnd"/>
      <w:r w:rsidRPr="00B62026">
        <w:rPr>
          <w:rFonts w:ascii="Arial" w:hAnsi="Arial" w:cs="Arial"/>
        </w:rPr>
        <w:t xml:space="preserve"> provided vector storage through </w:t>
      </w:r>
      <w:proofErr w:type="spellStart"/>
      <w:r w:rsidRPr="00B62026">
        <w:rPr>
          <w:rFonts w:ascii="Arial" w:hAnsi="Arial" w:cs="Arial"/>
        </w:rPr>
        <w:t>pgvector</w:t>
      </w:r>
      <w:proofErr w:type="spellEnd"/>
      <w:r w:rsidRPr="00B62026">
        <w:rPr>
          <w:rFonts w:ascii="Arial" w:hAnsi="Arial" w:cs="Arial"/>
        </w:rPr>
        <w:t>, where I gained experience in schema design, SQL functions, and service-role authentication. Express.js handled the API layer with input validation, structured error handling, and global error middleware.</w:t>
      </w:r>
    </w:p>
    <w:p w14:paraId="4C74D0CA" w14:textId="6F5BE555" w:rsidR="00B62026" w:rsidRPr="00B62026" w:rsidRDefault="00B62026" w:rsidP="00B62026">
      <w:pPr>
        <w:rPr>
          <w:rFonts w:ascii="Arial" w:hAnsi="Arial" w:cs="Arial"/>
        </w:rPr>
      </w:pPr>
    </w:p>
    <w:p w14:paraId="387AA089" w14:textId="77777777" w:rsidR="00B62026" w:rsidRPr="007F49DE" w:rsidRDefault="00B62026" w:rsidP="00B62026">
      <w:pPr>
        <w:rPr>
          <w:rFonts w:ascii="Arial" w:hAnsi="Arial" w:cs="Arial"/>
          <w:sz w:val="26"/>
          <w:szCs w:val="26"/>
          <w:u w:val="single"/>
        </w:rPr>
      </w:pPr>
      <w:r w:rsidRPr="007F49DE">
        <w:rPr>
          <w:rFonts w:ascii="Arial" w:hAnsi="Arial" w:cs="Arial"/>
          <w:b/>
          <w:bCs/>
          <w:sz w:val="26"/>
          <w:szCs w:val="26"/>
          <w:u w:val="single"/>
        </w:rPr>
        <w:t>Engineering Practices</w:t>
      </w:r>
    </w:p>
    <w:p w14:paraId="2C23230F" w14:textId="064A2B42" w:rsidR="00B62026" w:rsidRPr="00B62026" w:rsidRDefault="00B62026" w:rsidP="00B62026">
      <w:pPr>
        <w:rPr>
          <w:rFonts w:ascii="Arial" w:hAnsi="Arial" w:cs="Arial"/>
        </w:rPr>
      </w:pPr>
      <w:r w:rsidRPr="00B62026">
        <w:rPr>
          <w:rFonts w:ascii="Arial" w:hAnsi="Arial" w:cs="Arial"/>
        </w:rPr>
        <w:t>This project reinforced several software engineering principles. I learned the importance of modular design by separating functionality into dedicated service modules such as retrieval, memory, inference, and ingestion. I also implemented input validation, structured error handling, HTTP status codes, and secure environment variable management. Building and validating the workflow in n8n before moving to code highlighted the value of prototype-first development and helped reduce implementation issues later in the project.</w:t>
      </w:r>
    </w:p>
    <w:p w14:paraId="5B04C7F8" w14:textId="77777777" w:rsidR="00B62026" w:rsidRPr="007F49DE" w:rsidRDefault="00B62026" w:rsidP="00B62026">
      <w:pPr>
        <w:rPr>
          <w:rFonts w:ascii="Arial" w:hAnsi="Arial" w:cs="Arial"/>
          <w:sz w:val="26"/>
          <w:szCs w:val="26"/>
          <w:u w:val="single"/>
        </w:rPr>
      </w:pPr>
      <w:r w:rsidRPr="007F49DE">
        <w:rPr>
          <w:rFonts w:ascii="Arial" w:hAnsi="Arial" w:cs="Arial"/>
          <w:b/>
          <w:bCs/>
          <w:sz w:val="26"/>
          <w:szCs w:val="26"/>
          <w:u w:val="single"/>
        </w:rPr>
        <w:t>Conclusion</w:t>
      </w:r>
    </w:p>
    <w:p w14:paraId="617866E8" w14:textId="77777777" w:rsidR="00B62026" w:rsidRPr="00B62026" w:rsidRDefault="00B62026" w:rsidP="00B62026">
      <w:pPr>
        <w:rPr>
          <w:rFonts w:ascii="Arial" w:hAnsi="Arial" w:cs="Arial"/>
        </w:rPr>
      </w:pPr>
      <w:r w:rsidRPr="00B62026">
        <w:rPr>
          <w:rFonts w:ascii="Arial" w:hAnsi="Arial" w:cs="Arial"/>
        </w:rPr>
        <w:t xml:space="preserve">The </w:t>
      </w:r>
      <w:proofErr w:type="spellStart"/>
      <w:r w:rsidRPr="00B62026">
        <w:rPr>
          <w:rFonts w:ascii="Arial" w:hAnsi="Arial" w:cs="Arial"/>
        </w:rPr>
        <w:t>SmartPet</w:t>
      </w:r>
      <w:proofErr w:type="spellEnd"/>
      <w:r w:rsidRPr="00B62026">
        <w:rPr>
          <w:rFonts w:ascii="Arial" w:hAnsi="Arial" w:cs="Arial"/>
        </w:rPr>
        <w:t xml:space="preserve"> AI project helped me translate theoretical AI concepts into a working implementation. Real challenges — dimension mismatches across vector databases, WebSocket compatibility issues, prompt hallucinations — pushed me to develop genuine problem-solving skills beyond textbook knowledge. I now understand how embeddings, vector search, prompt engineering, and LLM inference work together as a system, and how to build and debug that system as a real backend service.</w:t>
      </w:r>
    </w:p>
    <w:p w14:paraId="01DCF461" w14:textId="77777777" w:rsidR="005C1C75" w:rsidRPr="00B62026" w:rsidRDefault="005C1C75">
      <w:pPr>
        <w:rPr>
          <w:rFonts w:ascii="Arial" w:hAnsi="Arial" w:cs="Arial"/>
        </w:rPr>
      </w:pPr>
    </w:p>
    <w:sectPr w:rsidR="005C1C75" w:rsidRPr="00B620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26D"/>
    <w:rsid w:val="000864A1"/>
    <w:rsid w:val="0045426D"/>
    <w:rsid w:val="005C1C75"/>
    <w:rsid w:val="007F49DE"/>
    <w:rsid w:val="008C4A32"/>
    <w:rsid w:val="00B62026"/>
    <w:rsid w:val="00ED12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A8D06"/>
  <w15:chartTrackingRefBased/>
  <w15:docId w15:val="{B2BA601D-5D2D-411B-AE98-923F12DED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2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2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2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2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2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2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2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2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2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2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26D"/>
    <w:rPr>
      <w:rFonts w:eastAsiaTheme="majorEastAsia" w:cstheme="majorBidi"/>
      <w:color w:val="272727" w:themeColor="text1" w:themeTint="D8"/>
    </w:rPr>
  </w:style>
  <w:style w:type="paragraph" w:styleId="Title">
    <w:name w:val="Title"/>
    <w:basedOn w:val="Normal"/>
    <w:next w:val="Normal"/>
    <w:link w:val="TitleChar"/>
    <w:uiPriority w:val="10"/>
    <w:qFormat/>
    <w:rsid w:val="00454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26D"/>
    <w:pPr>
      <w:spacing w:before="160"/>
      <w:jc w:val="center"/>
    </w:pPr>
    <w:rPr>
      <w:i/>
      <w:iCs/>
      <w:color w:val="404040" w:themeColor="text1" w:themeTint="BF"/>
    </w:rPr>
  </w:style>
  <w:style w:type="character" w:customStyle="1" w:styleId="QuoteChar">
    <w:name w:val="Quote Char"/>
    <w:basedOn w:val="DefaultParagraphFont"/>
    <w:link w:val="Quote"/>
    <w:uiPriority w:val="29"/>
    <w:rsid w:val="0045426D"/>
    <w:rPr>
      <w:i/>
      <w:iCs/>
      <w:color w:val="404040" w:themeColor="text1" w:themeTint="BF"/>
    </w:rPr>
  </w:style>
  <w:style w:type="paragraph" w:styleId="ListParagraph">
    <w:name w:val="List Paragraph"/>
    <w:basedOn w:val="Normal"/>
    <w:uiPriority w:val="34"/>
    <w:qFormat/>
    <w:rsid w:val="0045426D"/>
    <w:pPr>
      <w:ind w:left="720"/>
      <w:contextualSpacing/>
    </w:pPr>
  </w:style>
  <w:style w:type="character" w:styleId="IntenseEmphasis">
    <w:name w:val="Intense Emphasis"/>
    <w:basedOn w:val="DefaultParagraphFont"/>
    <w:uiPriority w:val="21"/>
    <w:qFormat/>
    <w:rsid w:val="0045426D"/>
    <w:rPr>
      <w:i/>
      <w:iCs/>
      <w:color w:val="0F4761" w:themeColor="accent1" w:themeShade="BF"/>
    </w:rPr>
  </w:style>
  <w:style w:type="paragraph" w:styleId="IntenseQuote">
    <w:name w:val="Intense Quote"/>
    <w:basedOn w:val="Normal"/>
    <w:next w:val="Normal"/>
    <w:link w:val="IntenseQuoteChar"/>
    <w:uiPriority w:val="30"/>
    <w:qFormat/>
    <w:rsid w:val="004542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26D"/>
    <w:rPr>
      <w:i/>
      <w:iCs/>
      <w:color w:val="0F4761" w:themeColor="accent1" w:themeShade="BF"/>
    </w:rPr>
  </w:style>
  <w:style w:type="character" w:styleId="IntenseReference">
    <w:name w:val="Intense Reference"/>
    <w:basedOn w:val="DefaultParagraphFont"/>
    <w:uiPriority w:val="32"/>
    <w:qFormat/>
    <w:rsid w:val="004542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Pages>
  <Words>730</Words>
  <Characters>4162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rockeyy.abraham@gmail.com</dc:creator>
  <cp:keywords/>
  <dc:description/>
  <cp:lastModifiedBy>rockeyy.abraham@gmail.com</cp:lastModifiedBy>
  <cp:revision>3</cp:revision>
  <cp:lastPrinted>2026-06-19T11:07:00Z</cp:lastPrinted>
  <dcterms:created xsi:type="dcterms:W3CDTF">2026-06-19T08:55:00Z</dcterms:created>
  <dcterms:modified xsi:type="dcterms:W3CDTF">2026-06-19T11:08:00Z</dcterms:modified>
</cp:coreProperties>
</file>