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933" w:rsidRDefault="00A95779" w:rsidP="00A95779">
      <w:pPr>
        <w:pStyle w:val="Title"/>
        <w:rPr>
          <w:noProof/>
          <w:lang w:eastAsia="en-GB"/>
        </w:rPr>
      </w:pPr>
      <w:bookmarkStart w:id="0" w:name="_GoBack"/>
      <w:bookmarkEnd w:id="0"/>
      <w:r>
        <w:rPr>
          <w:noProof/>
          <w:lang w:eastAsia="en-GB"/>
        </w:rPr>
        <w:t xml:space="preserve">Demonstration of the use of event driven tools and techniques. </w:t>
      </w:r>
    </w:p>
    <w:p w:rsidR="00A95779" w:rsidRPr="00A95779" w:rsidRDefault="00A95779" w:rsidP="00A95779">
      <w:pPr>
        <w:rPr>
          <w:lang w:eastAsia="en-GB"/>
        </w:rPr>
      </w:pPr>
    </w:p>
    <w:p w:rsidR="00EB0933" w:rsidRDefault="00A95779" w:rsidP="00A95779">
      <w:pPr>
        <w:pStyle w:val="Heading1"/>
        <w:rPr>
          <w:noProof/>
          <w:lang w:eastAsia="en-GB"/>
        </w:rPr>
      </w:pPr>
      <w:r>
        <w:rPr>
          <w:noProof/>
          <w:lang w:eastAsia="en-GB"/>
        </w:rPr>
        <w:t>Screenshots of the Calculater program running.</w:t>
      </w:r>
    </w:p>
    <w:p w:rsidR="00EB0933" w:rsidRDefault="00374084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0B673940" wp14:editId="120BFBE8">
            <wp:simplePos x="0" y="0"/>
            <wp:positionH relativeFrom="margin">
              <wp:align>left</wp:align>
            </wp:positionH>
            <wp:positionV relativeFrom="paragraph">
              <wp:posOffset>239011</wp:posOffset>
            </wp:positionV>
            <wp:extent cx="5232400" cy="2943225"/>
            <wp:effectExtent l="0" t="0" r="6350" b="0"/>
            <wp:wrapTight wrapText="bothSides">
              <wp:wrapPolygon edited="0">
                <wp:start x="0" y="0"/>
                <wp:lineTo x="0" y="21390"/>
                <wp:lineTo x="21548" y="21390"/>
                <wp:lineTo x="215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8" t="299" r="168" b="-299"/>
                    <a:stretch/>
                  </pic:blipFill>
                  <pic:spPr>
                    <a:xfrm>
                      <a:off x="0" y="0"/>
                      <a:ext cx="5232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933" w:rsidRDefault="00EB0933">
      <w:pPr>
        <w:rPr>
          <w:noProof/>
          <w:lang w:eastAsia="en-GB"/>
        </w:rPr>
      </w:pPr>
    </w:p>
    <w:p w:rsidR="00EB0933" w:rsidRDefault="00EB0933">
      <w:pPr>
        <w:rPr>
          <w:noProof/>
          <w:lang w:eastAsia="en-GB"/>
        </w:rPr>
      </w:pPr>
    </w:p>
    <w:p w:rsidR="00374084" w:rsidRDefault="00374084"/>
    <w:p w:rsidR="00374084" w:rsidRDefault="00374084"/>
    <w:p w:rsidR="00374084" w:rsidRDefault="00374084"/>
    <w:p w:rsidR="00374084" w:rsidRDefault="00374084"/>
    <w:p w:rsidR="00374084" w:rsidRDefault="00374084"/>
    <w:p w:rsidR="00374084" w:rsidRDefault="00374084"/>
    <w:p w:rsidR="00374084" w:rsidRDefault="00374084"/>
    <w:p w:rsidR="00374084" w:rsidRDefault="00374084"/>
    <w:p w:rsidR="00121D13" w:rsidRDefault="00121D13">
      <w:pPr>
        <w:rPr>
          <w:noProof/>
          <w:lang w:eastAsia="en-GB"/>
        </w:rPr>
      </w:pPr>
    </w:p>
    <w:p w:rsidR="00374084" w:rsidRDefault="00121D13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622A6A96" wp14:editId="1047F3A2">
            <wp:simplePos x="0" y="0"/>
            <wp:positionH relativeFrom="margin">
              <wp:posOffset>1856105</wp:posOffset>
            </wp:positionH>
            <wp:positionV relativeFrom="paragraph">
              <wp:posOffset>210185</wp:posOffset>
            </wp:positionV>
            <wp:extent cx="3692525" cy="3371850"/>
            <wp:effectExtent l="0" t="0" r="3175" b="0"/>
            <wp:wrapTight wrapText="bothSides">
              <wp:wrapPolygon edited="0">
                <wp:start x="0" y="0"/>
                <wp:lineTo x="0" y="21478"/>
                <wp:lineTo x="21507" y="21478"/>
                <wp:lineTo x="215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96"/>
                    <a:stretch/>
                  </pic:blipFill>
                  <pic:spPr bwMode="auto">
                    <a:xfrm>
                      <a:off x="0" y="0"/>
                      <a:ext cx="3692525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084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14C12BAE" wp14:editId="51B5629D">
            <wp:simplePos x="0" y="0"/>
            <wp:positionH relativeFrom="margin">
              <wp:posOffset>-561975</wp:posOffset>
            </wp:positionH>
            <wp:positionV relativeFrom="paragraph">
              <wp:posOffset>292100</wp:posOffset>
            </wp:positionV>
            <wp:extent cx="2105025" cy="1866900"/>
            <wp:effectExtent l="0" t="0" r="9525" b="0"/>
            <wp:wrapTight wrapText="bothSides">
              <wp:wrapPolygon edited="0">
                <wp:start x="0" y="0"/>
                <wp:lineTo x="0" y="21380"/>
                <wp:lineTo x="21502" y="21380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205" b="49872"/>
                    <a:stretch/>
                  </pic:blipFill>
                  <pic:spPr bwMode="auto">
                    <a:xfrm>
                      <a:off x="0" y="0"/>
                      <a:ext cx="210502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2165" w:rsidRDefault="00FC2165">
      <w:pPr>
        <w:rPr>
          <w:noProof/>
          <w:lang w:eastAsia="en-GB"/>
        </w:rPr>
      </w:pPr>
    </w:p>
    <w:p w:rsidR="00FC2165" w:rsidRDefault="00FC2165">
      <w:pPr>
        <w:rPr>
          <w:noProof/>
          <w:lang w:eastAsia="en-GB"/>
        </w:rPr>
      </w:pPr>
    </w:p>
    <w:p w:rsidR="00FC2165" w:rsidRDefault="00FC2165">
      <w:pPr>
        <w:rPr>
          <w:noProof/>
          <w:lang w:eastAsia="en-GB"/>
        </w:rPr>
      </w:pPr>
    </w:p>
    <w:p w:rsidR="0020447A" w:rsidRDefault="0020447A" w:rsidP="0020447A">
      <w:pPr>
        <w:pStyle w:val="Heading1"/>
      </w:pPr>
      <w:r>
        <w:t>Tools used</w:t>
      </w:r>
    </w:p>
    <w:p w:rsidR="0020447A" w:rsidRDefault="0020447A" w:rsidP="0020447A">
      <w:pPr>
        <w:pStyle w:val="NoSpacing"/>
      </w:pPr>
      <w:r w:rsidRPr="0020447A">
        <w:rPr>
          <w:b/>
        </w:rPr>
        <w:t>Buttons</w:t>
      </w:r>
      <w:r>
        <w:t>- Each button would represent a number or symbol (plus, divide, etc.) and the user would use these buttons to create calculations of their own.</w:t>
      </w:r>
    </w:p>
    <w:p w:rsidR="00FC2165" w:rsidRDefault="0020447A" w:rsidP="00121D13">
      <w:pPr>
        <w:pStyle w:val="NoSpacing"/>
      </w:pPr>
      <w:r w:rsidRPr="0020447A">
        <w:rPr>
          <w:b/>
        </w:rPr>
        <w:lastRenderedPageBreak/>
        <w:t>Text box</w:t>
      </w:r>
      <w:r>
        <w:t>- This was used to display the numbers selected during the process of the calculation as well as the final result when the calculation is complete.</w:t>
      </w:r>
    </w:p>
    <w:p w:rsidR="00374084" w:rsidRDefault="002F63AE" w:rsidP="002F63AE">
      <w:pPr>
        <w:pStyle w:val="Heading1"/>
      </w:pPr>
      <w:r>
        <w:t>Code used for the calculator program</w:t>
      </w:r>
    </w:p>
    <w:p w:rsidR="00374084" w:rsidRDefault="00374084"/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Form1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First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Second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Result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Operations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btnone_Click(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btnone.Click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txtdisplay.Text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txtdisplay.Text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txtdisplay.Text = txtdisplay.Text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btntwo_Click(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btntwo.Click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txtdisplay.Text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txtdisplay.Text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txtdisplay.Text = txtdisplay.Text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btnthree_Click(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btnthree.Click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txtdisplay.Text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txtdisplay.Text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"3"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txtdisplay.Text = txtdisplay.Text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"3"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btnfour_Click(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btnfour.Click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txtdisplay.Text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txtdisplay.Text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"4"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txtdisplay.Text = txtdisplay.Text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"4"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btnfive_Click(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btnfive.Click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txtdisplay.Text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txtdisplay.Text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"5"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txtdisplay.Text = txtdisplay.Text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"5"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btnsix_Click(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btnsix.Click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txtdisplay.Text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txtdisplay.Text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"6"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txtdisplay.Text = txtdisplay.Text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"6"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btnseven_Click(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btnseven.Click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txtdisplay.Text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txtdisplay.Text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"7"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txtdisplay.Text = txtdisplay.Text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"7"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btneight_Click(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btneight.Click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txtdisplay.Text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txtdisplay.Text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"8"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txtdisplay.Text = txtdisplay.Text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"8"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btnnine_Click(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btnnine.Click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txtdisplay.Text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txtdisplay.Text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"9"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txtdisplay.Text = txtdisplay.Text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"9"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btnzero_Click(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btnzero.Click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txtdisplay.Text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txtdisplay.Text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txtdisplay.Text = txtdisplay.Text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btnequals_Click(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btnequals.Click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Second = txtdisplay.Text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Operations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"+"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Result = First + Second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txtdisplay.Text = Result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Operations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Result = First - Second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txtdisplay.Text = Result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Operations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Result = First * Second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txtdisplay.Text = Result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Operations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"/"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Result = First / Second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txtdisplay.Text = Result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btnc_Click(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btnc.Click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txtdisplay.Text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btntimes_Click(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btntimes.Click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First = txtdisplay.Text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txtdisplay.Text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Operations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btnminus_Click(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btnminus.Click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First = txtdisplay.Text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txtdisplay.Text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Operations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btndiv_Click(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btndiv.Click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First = txtdisplay.Text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txtdisplay.Text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Operations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"/"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btndot_Click(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btndot.Click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InStr(txtdisplay.Text,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"."</w:t>
      </w:r>
      <w:r>
        <w:rPr>
          <w:rFonts w:ascii="Courier New" w:hAnsi="Courier New" w:cs="Courier New"/>
          <w:noProof/>
          <w:sz w:val="20"/>
          <w:szCs w:val="20"/>
        </w:rPr>
        <w:t xml:space="preserve">) =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txtdisplay.Text = txtdisplay.Text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Form1_Load(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>
        <w:rPr>
          <w:rFonts w:ascii="Courier New" w:hAnsi="Courier New" w:cs="Courier New"/>
          <w:noProof/>
          <w:sz w:val="20"/>
          <w:szCs w:val="20"/>
        </w:rPr>
        <w:t>.Load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btnplus_Click(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btnplus.Click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First = txtdisplay.Text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txtdisplay.Text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Operations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"+"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F63AE" w:rsidRDefault="002F63AE" w:rsidP="002F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E37D58" w:rsidRDefault="00E37D58"/>
    <w:p w:rsidR="002F63AE" w:rsidRDefault="002F63AE"/>
    <w:p w:rsidR="00771F82" w:rsidRDefault="00771F82"/>
    <w:p w:rsidR="00771F82" w:rsidRDefault="00771F82"/>
    <w:p w:rsidR="00771F82" w:rsidRPr="00771F82" w:rsidRDefault="00771F82" w:rsidP="00771F82"/>
    <w:sectPr w:rsidR="00771F82" w:rsidRPr="00771F8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B95" w:rsidRDefault="000C3B95" w:rsidP="00E37D58">
      <w:pPr>
        <w:spacing w:after="0" w:line="240" w:lineRule="auto"/>
      </w:pPr>
      <w:r>
        <w:separator/>
      </w:r>
    </w:p>
  </w:endnote>
  <w:endnote w:type="continuationSeparator" w:id="0">
    <w:p w:rsidR="000C3B95" w:rsidRDefault="000C3B95" w:rsidP="00E3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D58" w:rsidRDefault="00E37D58">
    <w:pPr>
      <w:pStyle w:val="Footer"/>
    </w:pPr>
    <w:r>
      <w:t>Tsotne Gvadzabia</w:t>
    </w:r>
  </w:p>
  <w:p w:rsidR="00E37D58" w:rsidRDefault="00E37D58">
    <w:pPr>
      <w:pStyle w:val="Footer"/>
    </w:pPr>
    <w:r>
      <w:t>ID: 124251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B95" w:rsidRDefault="000C3B95" w:rsidP="00E37D58">
      <w:pPr>
        <w:spacing w:after="0" w:line="240" w:lineRule="auto"/>
      </w:pPr>
      <w:r>
        <w:separator/>
      </w:r>
    </w:p>
  </w:footnote>
  <w:footnote w:type="continuationSeparator" w:id="0">
    <w:p w:rsidR="000C3B95" w:rsidRDefault="000C3B95" w:rsidP="00E37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D58" w:rsidRDefault="00E37D58">
    <w:pPr>
      <w:pStyle w:val="Header"/>
    </w:pPr>
    <w:r>
      <w:t xml:space="preserve">Tsotne Gvadzabia </w:t>
    </w:r>
  </w:p>
  <w:p w:rsidR="00E37D58" w:rsidRDefault="00E37D58">
    <w:pPr>
      <w:pStyle w:val="Header"/>
    </w:pPr>
  </w:p>
  <w:p w:rsidR="00E37D58" w:rsidRDefault="00E37D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D58"/>
    <w:rsid w:val="000A7E71"/>
    <w:rsid w:val="000C3B95"/>
    <w:rsid w:val="00121D13"/>
    <w:rsid w:val="0020447A"/>
    <w:rsid w:val="002F63AE"/>
    <w:rsid w:val="00374084"/>
    <w:rsid w:val="003E6364"/>
    <w:rsid w:val="00423915"/>
    <w:rsid w:val="00540E1D"/>
    <w:rsid w:val="00771F82"/>
    <w:rsid w:val="00A8614D"/>
    <w:rsid w:val="00A95779"/>
    <w:rsid w:val="00E37D58"/>
    <w:rsid w:val="00EB0933"/>
    <w:rsid w:val="00FC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AFC9"/>
  <w15:chartTrackingRefBased/>
  <w15:docId w15:val="{063618CC-D952-4223-AD6B-DDBBB884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D58"/>
  </w:style>
  <w:style w:type="paragraph" w:styleId="Footer">
    <w:name w:val="footer"/>
    <w:basedOn w:val="Normal"/>
    <w:link w:val="FooterChar"/>
    <w:uiPriority w:val="99"/>
    <w:unhideWhenUsed/>
    <w:rsid w:val="00E37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D58"/>
  </w:style>
  <w:style w:type="paragraph" w:styleId="Title">
    <w:name w:val="Title"/>
    <w:basedOn w:val="Normal"/>
    <w:next w:val="Normal"/>
    <w:link w:val="TitleChar"/>
    <w:uiPriority w:val="10"/>
    <w:qFormat/>
    <w:rsid w:val="00A95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9577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57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Westminister College</Company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TSOTNE GVADZABIA</dc:creator>
  <cp:keywords/>
  <dc:description/>
  <cp:lastModifiedBy>tsotne gvadzabia</cp:lastModifiedBy>
  <cp:revision>12</cp:revision>
  <dcterms:created xsi:type="dcterms:W3CDTF">2014-11-14T14:44:00Z</dcterms:created>
  <dcterms:modified xsi:type="dcterms:W3CDTF">2018-01-24T23:22:00Z</dcterms:modified>
</cp:coreProperties>
</file>