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vertAlign w:val="baseline"/>
        </w:rPr>
      </w:pPr>
      <w:bookmarkStart w:colFirst="0" w:colLast="0" w:name="_gjdgxs" w:id="0"/>
      <w:bookmarkEnd w:id="0"/>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rtl w:val="0"/>
        </w:rPr>
      </w:r>
    </w:p>
    <w:p w:rsidR="00000000" w:rsidDel="00000000" w:rsidP="00000000" w:rsidRDefault="00000000" w:rsidRPr="00000000">
      <w:pPr>
        <w:pStyle w:val="Title"/>
        <w:contextualSpacing w:val="0"/>
        <w:rPr>
          <w:vertAlign w:val="baseline"/>
        </w:rPr>
      </w:pPr>
      <w:bookmarkStart w:colFirst="0" w:colLast="0" w:name="_30j0zll" w:id="1"/>
      <w:bookmarkEnd w:id="1"/>
      <w:commentRangeStart w:id="0"/>
      <w:r w:rsidDel="00000000" w:rsidR="00000000" w:rsidRPr="00000000">
        <w:rPr>
          <w:b w:val="1"/>
          <w:vertAlign w:val="baseline"/>
          <w:rtl w:val="0"/>
        </w:rPr>
        <w:t xml:space="preserve">Software Requirements Specification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rPr>
          <w:vertAlign w:val="baseline"/>
        </w:rPr>
      </w:pPr>
      <w:bookmarkStart w:colFirst="0" w:colLast="0" w:name="_1fob9te" w:id="2"/>
      <w:bookmarkEnd w:id="2"/>
      <w:r w:rsidDel="00000000" w:rsidR="00000000" w:rsidRPr="00000000">
        <w:rPr>
          <w:b w:val="1"/>
          <w:vertAlign w:val="baseline"/>
          <w:rtl w:val="0"/>
        </w:rPr>
        <w:t xml:space="preserve">D</w:t>
      </w:r>
      <w:r w:rsidDel="00000000" w:rsidR="00000000" w:rsidRPr="00000000">
        <w:rPr>
          <w:rtl w:val="0"/>
        </w:rPr>
        <w:t xml:space="preserve">ragonEvents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56.0" w:type="dxa"/>
        <w:jc w:val="left"/>
        <w:tblInd w:w="0.0" w:type="dxa"/>
        <w:tblLayout w:type="fixed"/>
        <w:tblLook w:val="0000"/>
      </w:tblPr>
      <w:tblGrid>
        <w:gridCol w:w="1998"/>
        <w:gridCol w:w="6858"/>
        <w:tblGridChange w:id="0">
          <w:tblGrid>
            <w:gridCol w:w="1998"/>
            <w:gridCol w:w="6858"/>
          </w:tblGrid>
        </w:tblGridChange>
      </w:tblGrid>
      <w:tr>
        <w:tc>
          <w:tcPr>
            <w:vAlign w:val="top"/>
          </w:tcPr>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Instructor:</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David Augenblick</w:t>
            </w:r>
            <w:r w:rsidDel="00000000" w:rsidR="00000000" w:rsidRPr="00000000">
              <w:rPr>
                <w:rtl w:val="0"/>
              </w:rPr>
            </w:r>
          </w:p>
        </w:tc>
      </w:tr>
      <w:tr>
        <w:tc>
          <w:tcPr>
            <w:vAlign w:val="top"/>
          </w:tcPr>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Team Members:</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Saffat Hasan, Harley Sacramento, Haley Lee, Nicholas Nguyen, Rahul Godaba</w:t>
            </w:r>
            <w:r w:rsidDel="00000000" w:rsidR="00000000" w:rsidRPr="00000000">
              <w:rPr>
                <w:rtl w:val="0"/>
              </w:rPr>
            </w:r>
          </w:p>
        </w:tc>
      </w:tr>
      <w:tr>
        <w:tc>
          <w:tcPr>
            <w:vAlign w:val="top"/>
          </w:tcPr>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Cycle:</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01</w:t>
            </w:r>
            <w:r w:rsidDel="00000000" w:rsidR="00000000" w:rsidRPr="00000000">
              <w:rPr>
                <w:rtl w:val="0"/>
              </w:rPr>
            </w:r>
          </w:p>
        </w:tc>
      </w:tr>
      <w:tr>
        <w:tc>
          <w:tcPr>
            <w:vAlign w:val="top"/>
          </w:tcPr>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Date Submitted:</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 template copyright 2005-2015, CCI Faculty.  Version 2.3.  Use permitted under Creative Commons license CC-BY-NC-SA.  See http://creativecommons.org/licenses/by-nc-sa/3.0/.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br w:type="page"/>
      </w:r>
      <w:r w:rsidDel="00000000" w:rsidR="00000000" w:rsidRPr="00000000">
        <w:rPr>
          <w:b w:val="1"/>
          <w:vertAlign w:val="baseline"/>
          <w:rtl w:val="0"/>
        </w:rPr>
        <w:t xml:space="preserve">Grading Rubric - Requirements Specification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790"/>
        <w:gridCol w:w="2700"/>
        <w:gridCol w:w="720"/>
        <w:gridCol w:w="840"/>
        <w:tblGridChange w:id="0">
          <w:tblGrid>
            <w:gridCol w:w="1728"/>
            <w:gridCol w:w="2790"/>
            <w:gridCol w:w="2700"/>
            <w:gridCol w:w="720"/>
            <w:gridCol w:w="840"/>
          </w:tblGrid>
        </w:tblGridChange>
      </w:tblGrid>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Achievement </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Minimal</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Exemplary</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Pts</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Score</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 (80)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missing, not useful, inconsistent, or wrong. </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all relevant information correctly and with appropriate detail</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Introduction</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    Scope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    Definitions</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User Profile</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Functional Requirements</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Performance &amp; Design Requirements</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Data Requirements </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Writing (20)</w:t>
            </w:r>
            <w:r w:rsidDel="00000000" w:rsidR="00000000" w:rsidRPr="00000000">
              <w:rPr>
                <w:rtl w:val="0"/>
              </w:rPr>
            </w:r>
          </w:p>
        </w:tc>
        <w:tc>
          <w:tcPr>
            <w:tcBorders>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Grammar and Spelling</w:t>
            </w:r>
          </w:p>
        </w:tc>
        <w:tc>
          <w:tcPr>
            <w:tcBorders>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serious mistakes in grammar or spelling</w:t>
            </w:r>
          </w:p>
        </w:tc>
        <w:tc>
          <w:tcPr>
            <w:tcBorders>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Grammar, punctuation, and spelling all correct</w:t>
            </w:r>
          </w:p>
        </w:tc>
        <w:tc>
          <w:tcPr>
            <w:tcBorders>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bottom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to follow or poor word choices </w:t>
            </w:r>
          </w:p>
        </w:tc>
        <w:tc>
          <w:tcPr>
            <w:tcBorders>
              <w:bottom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and concise.  A pleasure to read</w:t>
            </w:r>
          </w:p>
        </w:tc>
        <w:tc>
          <w:tcPr>
            <w:tcBorders>
              <w:bottom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bottom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0" w:val="nil"/>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Tone</w:t>
            </w:r>
          </w:p>
        </w:tc>
        <w:tc>
          <w:tcPr>
            <w:tcBorders>
              <w:top w:color="000000" w:space="0" w:sz="0" w:val="nil"/>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Tone not appropriate for technical writing</w:t>
            </w:r>
          </w:p>
        </w:tc>
        <w:tc>
          <w:tcPr>
            <w:tcBorders>
              <w:top w:color="000000" w:space="0" w:sz="0" w:val="nil"/>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Tone is consistently professional</w:t>
            </w:r>
          </w:p>
        </w:tc>
        <w:tc>
          <w:tcPr>
            <w:tcBorders>
              <w:top w:color="000000" w:space="0" w:sz="0" w:val="nil"/>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bottom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difficult to locate </w:t>
            </w:r>
          </w:p>
        </w:tc>
        <w:tc>
          <w:tcPr>
            <w:tcBorders>
              <w:bottom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information is easy to find and important points stand out</w:t>
            </w:r>
          </w:p>
        </w:tc>
        <w:tc>
          <w:tcPr>
            <w:tcBorders>
              <w:bottom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bottom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Layout</w:t>
            </w:r>
          </w:p>
        </w:tc>
        <w:tc>
          <w:tcPr>
            <w:tcBorders>
              <w:top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Layout is inconsistent, visually distracting, or hinders use</w:t>
            </w:r>
          </w:p>
        </w:tc>
        <w:tc>
          <w:tcPr>
            <w:tcBorders>
              <w:top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Layout is attractive, consistent, and helps guide the reader</w:t>
            </w:r>
          </w:p>
        </w:tc>
        <w:tc>
          <w:tcPr>
            <w:tcBorders>
              <w:top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Late Submission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4"/>
      <w:bookmarkEnd w:id="4"/>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commentRangeStart w:id="1"/>
      <w:r w:rsidDel="00000000" w:rsidR="00000000" w:rsidRPr="00000000">
        <w:rPr>
          <w:b w:val="1"/>
          <w:vertAlign w:val="baseline"/>
          <w:rtl w:val="0"/>
        </w:rPr>
        <w:t xml:space="preserve">Introduction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provides an overview of </w:t>
      </w:r>
      <w:r w:rsidDel="00000000" w:rsidR="00000000" w:rsidRPr="00000000">
        <w:rPr>
          <w:rtl w:val="0"/>
        </w:rPr>
        <w:t xml:space="preserve">DragonEvents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Scope provides a short description of the product and how it is useful; Definitions explains terms with which a reader may not be familiar; and User Profile identifies the ways different groups of people would make use of </w:t>
      </w:r>
      <w:r w:rsidDel="00000000" w:rsidR="00000000" w:rsidRPr="00000000">
        <w:rPr>
          <w:rtl w:val="0"/>
        </w:rPr>
        <w:t xml:space="preserve">DragonEvents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pStyle w:val="Heading2"/>
        <w:numPr>
          <w:ilvl w:val="1"/>
          <w:numId w:val="4"/>
        </w:numPr>
        <w:ind w:left="576" w:hanging="576"/>
        <w:contextualSpacing w:val="0"/>
        <w:rPr/>
      </w:pPr>
      <w:bookmarkStart w:colFirst="0" w:colLast="0" w:name="_r6am72rt0chx" w:id="6"/>
      <w:bookmarkEnd w:id="6"/>
      <w:commentRangeStart w:id="2"/>
      <w:r w:rsidDel="00000000" w:rsidR="00000000" w:rsidRPr="00000000">
        <w:rPr>
          <w:b w:val="1"/>
          <w:vertAlign w:val="baseline"/>
          <w:rtl w:val="0"/>
        </w:rPr>
        <w:t xml:space="preserve">Scope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0" w:firstLine="0"/>
        <w:contextualSpacing w:val="0"/>
        <w:rPr>
          <w:vertAlign w:val="baseline"/>
        </w:rPr>
      </w:pPr>
      <w:r w:rsidDel="00000000" w:rsidR="00000000" w:rsidRPr="00000000">
        <w:rPr>
          <w:rtl w:val="0"/>
        </w:rPr>
        <w:t xml:space="preserve">DragonEvents is a website created for events that are taking place on or near the Drexel University campus. The events will allow users to be notified about any events and activities that they can participate in for no cost.</w:t>
      </w: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rPr/>
      </w:pPr>
      <w:bookmarkStart w:colFirst="0" w:colLast="0" w:name="_n9stwqbbe4ih" w:id="7"/>
      <w:bookmarkEnd w:id="7"/>
      <w:commentRangeStart w:id="3"/>
      <w:r w:rsidDel="00000000" w:rsidR="00000000" w:rsidRPr="00000000">
        <w:rPr>
          <w:b w:val="1"/>
          <w:vertAlign w:val="baseline"/>
          <w:rtl w:val="0"/>
        </w:rPr>
        <w:t xml:space="preserve">Definitions, Acronyms, and Abbreviations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t xml:space="preserve">An event host is defined as the account that submits an event to DragonEvents.</w:t>
      </w: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rPr/>
      </w:pPr>
      <w:bookmarkStart w:colFirst="0" w:colLast="0" w:name="_eby1t2haer5i" w:id="8"/>
      <w:bookmarkEnd w:id="8"/>
      <w:commentRangeStart w:id="4"/>
      <w:r w:rsidDel="00000000" w:rsidR="00000000" w:rsidRPr="00000000">
        <w:rPr>
          <w:b w:val="1"/>
          <w:vertAlign w:val="baseline"/>
          <w:rtl w:val="0"/>
        </w:rPr>
        <w:t xml:space="preserve">User Profile</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-DragonEvents is targgeted at Drexel students. While anyone can browse DragonEvents, Drexel students are allowed to submit events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Students will be able to submit any events and activities taking place on or near campus. They can set up their notification according to category or interests. The users can give feedback on each event.</w:t>
      </w:r>
    </w:p>
    <w:p w:rsidR="00000000" w:rsidDel="00000000" w:rsidP="00000000" w:rsidRDefault="00000000" w:rsidRPr="00000000">
      <w:pPr>
        <w:ind w:left="0" w:firstLine="720"/>
        <w:contextualSpacing w:val="0"/>
        <w:rPr/>
      </w:pPr>
      <w:r w:rsidDel="00000000" w:rsidR="00000000" w:rsidRPr="00000000">
        <w:rPr>
          <w:rtl w:val="0"/>
        </w:rPr>
        <w:t xml:space="preserve">- Premium accounts: non-drexel students can submit events for a fee. This would, for example, allow local companies to submit advertisements for local, drexel-targetted events.</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commentRangeStart w:id="5"/>
      <w:r w:rsidDel="00000000" w:rsidR="00000000" w:rsidRPr="00000000">
        <w:rPr>
          <w:b w:val="1"/>
          <w:vertAlign w:val="baseline"/>
          <w:rtl w:val="0"/>
        </w:rPr>
        <w:t xml:space="preserve">External Interfaces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identifies ways in which </w:t>
      </w:r>
      <w:r w:rsidDel="00000000" w:rsidR="00000000" w:rsidRPr="00000000">
        <w:rPr>
          <w:rtl w:val="0"/>
        </w:rPr>
        <w:t xml:space="preserve">DragonEvents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interacts with people and other systems.  </w:t>
      </w: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rPr/>
      </w:pPr>
      <w:commentRangeStart w:id="6"/>
      <w:r w:rsidDel="00000000" w:rsidR="00000000" w:rsidRPr="00000000">
        <w:rPr>
          <w:b w:val="1"/>
          <w:vertAlign w:val="baseline"/>
          <w:rtl w:val="0"/>
        </w:rPr>
        <w:t xml:space="preserve">User Interface</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t xml:space="preserve">DragonEvents will interact with users through three interfaces. The first interface will list events with options to both filter and sort events by several parameters (such as date, location, type). The second interface will allow users to submit events with accompanying features. The third interface is to allow users to manage or modify events that they have submitted.</w:t>
      </w: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rPr/>
      </w:pPr>
      <w:commentRangeStart w:id="7"/>
      <w:r w:rsidDel="00000000" w:rsidR="00000000" w:rsidRPr="00000000">
        <w:rPr>
          <w:b w:val="1"/>
          <w:vertAlign w:val="baseline"/>
          <w:rtl w:val="0"/>
        </w:rPr>
        <w:t xml:space="preserve">Data Interface</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DragonEvents does not need data from external sources.</w:t>
      </w: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bookmarkStart w:colFirst="0" w:colLast="0" w:name="_17dp8vu" w:id="9"/>
      <w:bookmarkEnd w:id="9"/>
      <w:r w:rsidDel="00000000" w:rsidR="00000000" w:rsidRPr="00000000">
        <w:rPr>
          <w:b w:val="1"/>
          <w:vertAlign w:val="baseline"/>
          <w:rtl w:val="0"/>
        </w:rPr>
        <w:t xml:space="preserve">Specific Requirements</w:t>
      </w: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rPr/>
      </w:pPr>
      <w:commentRangeStart w:id="8"/>
      <w:r w:rsidDel="00000000" w:rsidR="00000000" w:rsidRPr="00000000">
        <w:rPr>
          <w:b w:val="1"/>
          <w:vertAlign w:val="baseline"/>
          <w:rtl w:val="0"/>
        </w:rPr>
        <w:t xml:space="preserve">Functional Requirements</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statements below define the functional requirements for the system.</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Sort and Filter events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pPr>
      <w:r w:rsidDel="00000000" w:rsidR="00000000" w:rsidRPr="00000000">
        <w:rPr>
          <w:rtl w:val="0"/>
        </w:rPr>
        <w:t xml:space="preserve">DragonEvents needs to allow users to see events relevant events to them. For example, a user might browse DragonLinks in order to find events in the upcoming weekend (date range) with free food and music (event tags ‘free food’, and ‘music’).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Receive Event Submissions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pPr>
      <w:r w:rsidDel="00000000" w:rsidR="00000000" w:rsidRPr="00000000">
        <w:rPr>
          <w:rtl w:val="0"/>
        </w:rPr>
        <w:t xml:space="preserve">DragonEvents needs to have a form to allow users to submit a new event. In addition the system must also be able to filter malicious or false submissions to reduce spam.</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Allow for event hosts to edit their own events.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pPr>
      <w:r w:rsidDel="00000000" w:rsidR="00000000" w:rsidRPr="00000000">
        <w:rPr>
          <w:rtl w:val="0"/>
        </w:rPr>
        <w:t xml:space="preserve">Event hosts should be able to update their events (date, time, location, information)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Premium accounts / events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pPr>
      <w:r w:rsidDel="00000000" w:rsidR="00000000" w:rsidRPr="00000000">
        <w:rPr>
          <w:rtl w:val="0"/>
        </w:rPr>
        <w:t xml:space="preserve">Although DragonEvents is targeted at Drexel students, non-drexel students can submit events for a fee. The fee prevents spam from being generated and will be done through Paypal and automated. These events will be given distinction on the main page. These users are unable to select ‘interested’ or ‘going’.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Allow users to ‘interested’ or ‘going to’ an event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pPr>
      <w:r w:rsidDel="00000000" w:rsidR="00000000" w:rsidRPr="00000000">
        <w:rPr>
          <w:rtl w:val="0"/>
        </w:rPr>
        <w:t xml:space="preserve">Users are able to select ‘Interested’ or ‘Going to’ (not both) for a given event. This is used as a metric for others to gauge how popular an event is.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Allow users to sign up to submit events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pPr>
      <w:r w:rsidDel="00000000" w:rsidR="00000000" w:rsidRPr="00000000">
        <w:rPr>
          <w:rtl w:val="0"/>
        </w:rPr>
        <w:t xml:space="preserve">Drexel students are given the option to sign up in order to further interact with the website (submitting events or selecting ‘interested’/’going to’ for an event)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Allow users to report events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pPr>
      <w:r w:rsidDel="00000000" w:rsidR="00000000" w:rsidRPr="00000000">
        <w:rPr>
          <w:rtl w:val="0"/>
        </w:rPr>
        <w:t xml:space="preserve">The DragonEvents relies on its users to ensure that all events are legitimate</w:t>
      </w:r>
    </w:p>
    <w:p w:rsidR="00000000" w:rsidDel="00000000" w:rsidP="00000000" w:rsidRDefault="00000000" w:rsidRPr="00000000">
      <w:pPr>
        <w:pStyle w:val="Heading2"/>
        <w:numPr>
          <w:ilvl w:val="1"/>
          <w:numId w:val="4"/>
        </w:numPr>
        <w:ind w:left="576" w:hanging="576"/>
        <w:contextualSpacing w:val="0"/>
        <w:rPr/>
      </w:pPr>
      <w:r w:rsidDel="00000000" w:rsidR="00000000" w:rsidRPr="00000000">
        <w:rPr>
          <w:b w:val="1"/>
          <w:vertAlign w:val="baseline"/>
          <w:rtl w:val="0"/>
        </w:rPr>
        <w:t xml:space="preserve">Performance</w:t>
      </w:r>
      <w:commentRangeStart w:id="9"/>
      <w:r w:rsidDel="00000000" w:rsidR="00000000" w:rsidRPr="00000000">
        <w:rPr>
          <w:b w:val="1"/>
          <w:vertAlign w:val="baseline"/>
          <w:rtl w:val="0"/>
        </w:rPr>
        <w:t xml:space="preserve"> Requirements</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statements below define the performance requirements for the system.</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Response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pPr>
      <w:r w:rsidDel="00000000" w:rsidR="00000000" w:rsidRPr="00000000">
        <w:rPr>
          <w:rtl w:val="0"/>
        </w:rPr>
        <w:tab/>
        <w:t xml:space="preserve">The response time is surely important with our website so we plan to have a maximum 3 second response time.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pPr>
      <w:r w:rsidDel="00000000" w:rsidR="00000000" w:rsidRPr="00000000">
        <w:rPr>
          <w:rtl w:val="0"/>
        </w:rPr>
        <w:tab/>
        <w:t xml:space="preserve">     2.  User Friendly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UI has to be user friendly, allowing for users to navigate the site to events tailored to them.  </w:t>
      </w: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rPr/>
      </w:pPr>
      <w:bookmarkStart w:colFirst="0" w:colLast="0" w:name="_2hixg0b0gq4p" w:id="10"/>
      <w:bookmarkEnd w:id="10"/>
      <w:commentRangeStart w:id="10"/>
      <w:r w:rsidDel="00000000" w:rsidR="00000000" w:rsidRPr="00000000">
        <w:rPr>
          <w:b w:val="1"/>
          <w:vertAlign w:val="baseline"/>
          <w:rtl w:val="0"/>
        </w:rPr>
        <w:t xml:space="preserve">Design Constraints</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pStyle w:val="Heading2"/>
        <w:numPr>
          <w:ilvl w:val="0"/>
          <w:numId w:val="2"/>
        </w:numPr>
        <w:ind w:left="1440" w:hanging="360"/>
        <w:contextualSpacing w:val="1"/>
        <w:rPr>
          <w:u w:val="none"/>
        </w:rPr>
      </w:pPr>
      <w:bookmarkStart w:colFirst="0" w:colLast="0" w:name="_lnxbz9" w:id="11"/>
      <w:bookmarkEnd w:id="11"/>
      <w:r w:rsidDel="00000000" w:rsidR="00000000" w:rsidRPr="00000000">
        <w:rPr>
          <w:b w:val="1"/>
          <w:vertAlign w:val="baseline"/>
          <w:rtl w:val="0"/>
        </w:rPr>
        <w:t xml:space="preserve">Constraint:</w:t>
      </w:r>
      <w:r w:rsidDel="00000000" w:rsidR="00000000" w:rsidRPr="00000000">
        <w:rPr>
          <w:rtl w:val="0"/>
        </w:rPr>
        <w:t xml:space="preserve">  </w:t>
      </w:r>
      <w:r w:rsidDel="00000000" w:rsidR="00000000" w:rsidRPr="00000000">
        <w:rPr>
          <w:b w:val="0"/>
          <w:rtl w:val="0"/>
        </w:rPr>
        <w:t xml:space="preserve">GPS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 The GP</w:t>
      </w:r>
      <w:r w:rsidDel="00000000" w:rsidR="00000000" w:rsidRPr="00000000">
        <w:rPr>
          <w:rtl w:val="0"/>
        </w:rPr>
        <w:t xml:space="preserve">S is a constraint because our project is a web-based meant for Drexel students so it is unlikely that we will implement it.   </w:t>
      </w:r>
    </w:p>
    <w:p w:rsidR="00000000" w:rsidDel="00000000" w:rsidP="00000000" w:rsidRDefault="00000000" w:rsidRPr="00000000">
      <w:pPr>
        <w:pStyle w:val="Heading2"/>
        <w:numPr>
          <w:ilvl w:val="1"/>
          <w:numId w:val="4"/>
        </w:numPr>
        <w:ind w:left="576" w:hanging="576"/>
        <w:contextualSpacing w:val="0"/>
        <w:rPr/>
      </w:pPr>
      <w:commentRangeStart w:id="11"/>
      <w:r w:rsidDel="00000000" w:rsidR="00000000" w:rsidRPr="00000000">
        <w:rPr>
          <w:b w:val="1"/>
          <w:vertAlign w:val="baseline"/>
          <w:rtl w:val="0"/>
        </w:rPr>
        <w:t xml:space="preserve">Data Requirements</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b w:val="1"/>
          <w:i w:val="0"/>
          <w:smallCaps w:val="0"/>
          <w:strike w:val="0"/>
          <w:color w:val="000000"/>
          <w:sz w:val="24"/>
          <w:szCs w:val="24"/>
          <w:shd w:fill="auto" w:val="clear"/>
          <w:vertAlign w:val="baseline"/>
        </w:rPr>
      </w:pPr>
      <w:r w:rsidDel="00000000" w:rsidR="00000000" w:rsidRPr="00000000">
        <w:rPr>
          <w:b w:val="1"/>
          <w:rtl w:val="0"/>
        </w:rPr>
        <w:t xml:space="preserve">Events</w:t>
      </w:r>
      <w:r w:rsidDel="00000000" w:rsidR="00000000" w:rsidRPr="00000000">
        <w:rPr>
          <w:rtl w:val="0"/>
        </w:rPr>
      </w:r>
    </w:p>
    <w:tbl>
      <w:tblPr>
        <w:tblStyle w:val="Table3"/>
        <w:tblW w:w="88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9"/>
        <w:gridCol w:w="1410"/>
        <w:gridCol w:w="1065"/>
        <w:gridCol w:w="4968"/>
        <w:tblGridChange w:id="0">
          <w:tblGrid>
            <w:gridCol w:w="1409"/>
            <w:gridCol w:w="1410"/>
            <w:gridCol w:w="1065"/>
            <w:gridCol w:w="4968"/>
          </w:tblGrid>
        </w:tblGridChange>
      </w:tblGrid>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commentRangeEnd w:id="12"/>
            <w:r w:rsidDel="00000000" w:rsidR="00000000" w:rsidRPr="00000000">
              <w:commentReference w:id="12"/>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commentRangeEnd w:id="13"/>
            <w:r w:rsidDel="00000000" w:rsidR="00000000" w:rsidRPr="00000000">
              <w:commentReference w:id="13"/>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Size</w:t>
            </w:r>
            <w:commentRangeEnd w:id="14"/>
            <w:r w:rsidDel="00000000" w:rsidR="00000000" w:rsidRPr="00000000">
              <w:commentReference w:id="14"/>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w:t>
            </w:r>
            <w:commentRangeEnd w:id="15"/>
            <w:r w:rsidDel="00000000" w:rsidR="00000000" w:rsidRPr="00000000">
              <w:commentReference w:id="15"/>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Location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String</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 max</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Where the event will be held</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Event ID</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Integer</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Unique Identifier</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Date</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Date(without timezone)</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Specific to Drexel so time zone is not needed</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Tags</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Integer Array</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 max</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references Tag table</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UserID</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Integer</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references user account ID</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is active</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Boolean</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Flag events as deleted</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numPr>
          <w:ilvl w:val="0"/>
          <w:numId w:val="1"/>
        </w:numPr>
        <w:spacing w:after="120" w:lineRule="auto"/>
        <w:ind w:left="720" w:hanging="360"/>
        <w:contextualSpacing w:val="1"/>
        <w:rPr>
          <w:b w:val="1"/>
        </w:rPr>
      </w:pPr>
      <w:r w:rsidDel="00000000" w:rsidR="00000000" w:rsidRPr="00000000">
        <w:rPr>
          <w:b w:val="1"/>
          <w:rtl w:val="0"/>
        </w:rPr>
        <w:t xml:space="preserve">Tags</w:t>
      </w:r>
    </w:p>
    <w:tbl>
      <w:tblPr>
        <w:tblStyle w:val="Table4"/>
        <w:tblW w:w="885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9"/>
        <w:gridCol w:w="1318"/>
        <w:gridCol w:w="1161"/>
        <w:gridCol w:w="4968"/>
        <w:tblGridChange w:id="0">
          <w:tblGrid>
            <w:gridCol w:w="1409"/>
            <w:gridCol w:w="1318"/>
            <w:gridCol w:w="1161"/>
            <w:gridCol w:w="4968"/>
          </w:tblGrid>
        </w:tblGridChange>
      </w:tblGrid>
      <w:tr>
        <w:tc>
          <w:tcPr>
            <w:vAlign w:val="top"/>
          </w:tcPr>
          <w:p w:rsidR="00000000" w:rsidDel="00000000" w:rsidP="00000000" w:rsidRDefault="00000000" w:rsidRPr="00000000">
            <w:pPr>
              <w:spacing w:after="120" w:lineRule="auto"/>
              <w:contextualSpacing w:val="0"/>
              <w:jc w:val="center"/>
              <w:rPr/>
            </w:pPr>
            <w:commentRangeStart w:id="16"/>
            <w:r w:rsidDel="00000000" w:rsidR="00000000" w:rsidRPr="00000000">
              <w:rPr>
                <w:b w:val="1"/>
                <w:rtl w:val="0"/>
              </w:rPr>
              <w:t xml:space="preserve">Name</w:t>
            </w:r>
            <w:commentRangeEnd w:id="16"/>
            <w:r w:rsidDel="00000000" w:rsidR="00000000" w:rsidRPr="00000000">
              <w:commentReference w:id="16"/>
            </w:r>
            <w:r w:rsidDel="00000000" w:rsidR="00000000" w:rsidRPr="00000000">
              <w:rPr>
                <w:rtl w:val="0"/>
              </w:rPr>
            </w:r>
          </w:p>
        </w:tc>
        <w:tc>
          <w:tcPr>
            <w:vAlign w:val="top"/>
          </w:tcPr>
          <w:p w:rsidR="00000000" w:rsidDel="00000000" w:rsidP="00000000" w:rsidRDefault="00000000" w:rsidRPr="00000000">
            <w:pPr>
              <w:spacing w:after="120" w:lineRule="auto"/>
              <w:contextualSpacing w:val="0"/>
              <w:jc w:val="center"/>
              <w:rPr/>
            </w:pPr>
            <w:commentRangeStart w:id="17"/>
            <w:r w:rsidDel="00000000" w:rsidR="00000000" w:rsidRPr="00000000">
              <w:rPr>
                <w:b w:val="1"/>
                <w:rtl w:val="0"/>
              </w:rPr>
              <w:t xml:space="preserve">Type</w:t>
            </w:r>
            <w:commentRangeEnd w:id="17"/>
            <w:r w:rsidDel="00000000" w:rsidR="00000000" w:rsidRPr="00000000">
              <w:commentReference w:id="17"/>
            </w:r>
            <w:r w:rsidDel="00000000" w:rsidR="00000000" w:rsidRPr="00000000">
              <w:rPr>
                <w:rtl w:val="0"/>
              </w:rPr>
            </w:r>
          </w:p>
        </w:tc>
        <w:tc>
          <w:tcPr>
            <w:vAlign w:val="top"/>
          </w:tcPr>
          <w:p w:rsidR="00000000" w:rsidDel="00000000" w:rsidP="00000000" w:rsidRDefault="00000000" w:rsidRPr="00000000">
            <w:pPr>
              <w:spacing w:after="120" w:lineRule="auto"/>
              <w:contextualSpacing w:val="0"/>
              <w:jc w:val="center"/>
              <w:rPr/>
            </w:pPr>
            <w:commentRangeStart w:id="18"/>
            <w:r w:rsidDel="00000000" w:rsidR="00000000" w:rsidRPr="00000000">
              <w:rPr>
                <w:b w:val="1"/>
                <w:rtl w:val="0"/>
              </w:rPr>
              <w:t xml:space="preserve">Size</w:t>
            </w:r>
            <w:commentRangeEnd w:id="18"/>
            <w:r w:rsidDel="00000000" w:rsidR="00000000" w:rsidRPr="00000000">
              <w:commentReference w:id="18"/>
            </w:r>
            <w:r w:rsidDel="00000000" w:rsidR="00000000" w:rsidRPr="00000000">
              <w:rPr>
                <w:rtl w:val="0"/>
              </w:rPr>
            </w:r>
          </w:p>
        </w:tc>
        <w:tc>
          <w:tcPr>
            <w:vAlign w:val="top"/>
          </w:tcPr>
          <w:p w:rsidR="00000000" w:rsidDel="00000000" w:rsidP="00000000" w:rsidRDefault="00000000" w:rsidRPr="00000000">
            <w:pPr>
              <w:spacing w:after="120" w:lineRule="auto"/>
              <w:contextualSpacing w:val="0"/>
              <w:jc w:val="center"/>
              <w:rPr/>
            </w:pPr>
            <w:commentRangeStart w:id="19"/>
            <w:r w:rsidDel="00000000" w:rsidR="00000000" w:rsidRPr="00000000">
              <w:rPr>
                <w:b w:val="1"/>
                <w:rtl w:val="0"/>
              </w:rPr>
              <w:t xml:space="preserve">Comment</w:t>
            </w:r>
            <w:commentRangeEnd w:id="19"/>
            <w:r w:rsidDel="00000000" w:rsidR="00000000" w:rsidRPr="00000000">
              <w:commentReference w:id="19"/>
            </w:r>
            <w:r w:rsidDel="00000000" w:rsidR="00000000" w:rsidRPr="00000000">
              <w:rPr>
                <w:rtl w:val="0"/>
              </w:rPr>
            </w:r>
          </w:p>
        </w:tc>
      </w:tr>
      <w:tr>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TagID</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Integer</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Unique Identifier</w:t>
            </w:r>
          </w:p>
        </w:tc>
      </w:tr>
      <w:tr>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Description</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String</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No max</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describes tag (e.g. music, food, free)</w:t>
            </w:r>
          </w:p>
        </w:tc>
      </w:tr>
    </w:tbl>
    <w:p w:rsidR="00000000" w:rsidDel="00000000" w:rsidP="00000000" w:rsidRDefault="00000000" w:rsidRPr="00000000">
      <w:pPr>
        <w:spacing w:after="120" w:lineRule="auto"/>
        <w:contextualSpacing w:val="0"/>
        <w:rPr/>
      </w:pPr>
      <w:r w:rsidDel="00000000" w:rsidR="00000000" w:rsidRPr="00000000">
        <w:rPr>
          <w:rtl w:val="0"/>
        </w:rPr>
      </w:r>
    </w:p>
    <w:p w:rsidR="00000000" w:rsidDel="00000000" w:rsidP="00000000" w:rsidRDefault="00000000" w:rsidRPr="00000000">
      <w:pPr>
        <w:numPr>
          <w:ilvl w:val="0"/>
          <w:numId w:val="1"/>
        </w:numPr>
        <w:spacing w:after="120" w:lineRule="auto"/>
        <w:ind w:left="720" w:hanging="360"/>
        <w:contextualSpacing w:val="1"/>
        <w:rPr>
          <w:b w:val="1"/>
        </w:rPr>
      </w:pPr>
      <w:r w:rsidDel="00000000" w:rsidR="00000000" w:rsidRPr="00000000">
        <w:rPr>
          <w:b w:val="1"/>
          <w:rtl w:val="0"/>
        </w:rPr>
        <w:t xml:space="preserve">Users</w:t>
      </w:r>
    </w:p>
    <w:tbl>
      <w:tblPr>
        <w:tblStyle w:val="Table5"/>
        <w:tblW w:w="885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9"/>
        <w:gridCol w:w="1318"/>
        <w:gridCol w:w="1161"/>
        <w:gridCol w:w="4968"/>
        <w:tblGridChange w:id="0">
          <w:tblGrid>
            <w:gridCol w:w="1409"/>
            <w:gridCol w:w="1318"/>
            <w:gridCol w:w="1161"/>
            <w:gridCol w:w="4968"/>
          </w:tblGrid>
        </w:tblGridChange>
      </w:tblGrid>
      <w:tr>
        <w:tc>
          <w:tcPr>
            <w:vAlign w:val="top"/>
          </w:tcPr>
          <w:p w:rsidR="00000000" w:rsidDel="00000000" w:rsidP="00000000" w:rsidRDefault="00000000" w:rsidRPr="00000000">
            <w:pPr>
              <w:spacing w:after="120" w:lineRule="auto"/>
              <w:contextualSpacing w:val="0"/>
              <w:jc w:val="center"/>
              <w:rPr/>
            </w:pPr>
            <w:commentRangeStart w:id="20"/>
            <w:r w:rsidDel="00000000" w:rsidR="00000000" w:rsidRPr="00000000">
              <w:rPr>
                <w:b w:val="1"/>
                <w:rtl w:val="0"/>
              </w:rPr>
              <w:t xml:space="preserve">Name</w:t>
            </w:r>
            <w:commentRangeEnd w:id="20"/>
            <w:r w:rsidDel="00000000" w:rsidR="00000000" w:rsidRPr="00000000">
              <w:commentReference w:id="20"/>
            </w:r>
            <w:r w:rsidDel="00000000" w:rsidR="00000000" w:rsidRPr="00000000">
              <w:rPr>
                <w:rtl w:val="0"/>
              </w:rPr>
            </w:r>
          </w:p>
        </w:tc>
        <w:tc>
          <w:tcPr>
            <w:vAlign w:val="top"/>
          </w:tcPr>
          <w:p w:rsidR="00000000" w:rsidDel="00000000" w:rsidP="00000000" w:rsidRDefault="00000000" w:rsidRPr="00000000">
            <w:pPr>
              <w:spacing w:after="120" w:lineRule="auto"/>
              <w:contextualSpacing w:val="0"/>
              <w:jc w:val="center"/>
              <w:rPr/>
            </w:pPr>
            <w:commentRangeStart w:id="21"/>
            <w:r w:rsidDel="00000000" w:rsidR="00000000" w:rsidRPr="00000000">
              <w:rPr>
                <w:b w:val="1"/>
                <w:rtl w:val="0"/>
              </w:rPr>
              <w:t xml:space="preserve">Type</w:t>
            </w:r>
            <w:commentRangeEnd w:id="21"/>
            <w:r w:rsidDel="00000000" w:rsidR="00000000" w:rsidRPr="00000000">
              <w:commentReference w:id="21"/>
            </w:r>
            <w:r w:rsidDel="00000000" w:rsidR="00000000" w:rsidRPr="00000000">
              <w:rPr>
                <w:rtl w:val="0"/>
              </w:rPr>
            </w:r>
          </w:p>
        </w:tc>
        <w:tc>
          <w:tcPr>
            <w:vAlign w:val="top"/>
          </w:tcPr>
          <w:p w:rsidR="00000000" w:rsidDel="00000000" w:rsidP="00000000" w:rsidRDefault="00000000" w:rsidRPr="00000000">
            <w:pPr>
              <w:spacing w:after="120" w:lineRule="auto"/>
              <w:contextualSpacing w:val="0"/>
              <w:jc w:val="center"/>
              <w:rPr/>
            </w:pPr>
            <w:commentRangeStart w:id="22"/>
            <w:r w:rsidDel="00000000" w:rsidR="00000000" w:rsidRPr="00000000">
              <w:rPr>
                <w:b w:val="1"/>
                <w:rtl w:val="0"/>
              </w:rPr>
              <w:t xml:space="preserve">Size</w:t>
            </w:r>
            <w:commentRangeEnd w:id="22"/>
            <w:r w:rsidDel="00000000" w:rsidR="00000000" w:rsidRPr="00000000">
              <w:commentReference w:id="22"/>
            </w:r>
            <w:r w:rsidDel="00000000" w:rsidR="00000000" w:rsidRPr="00000000">
              <w:rPr>
                <w:rtl w:val="0"/>
              </w:rPr>
            </w:r>
          </w:p>
        </w:tc>
        <w:tc>
          <w:tcPr>
            <w:vAlign w:val="top"/>
          </w:tcPr>
          <w:p w:rsidR="00000000" w:rsidDel="00000000" w:rsidP="00000000" w:rsidRDefault="00000000" w:rsidRPr="00000000">
            <w:pPr>
              <w:spacing w:after="120" w:lineRule="auto"/>
              <w:contextualSpacing w:val="0"/>
              <w:jc w:val="center"/>
              <w:rPr/>
            </w:pPr>
            <w:commentRangeStart w:id="23"/>
            <w:r w:rsidDel="00000000" w:rsidR="00000000" w:rsidRPr="00000000">
              <w:rPr>
                <w:b w:val="1"/>
                <w:rtl w:val="0"/>
              </w:rPr>
              <w:t xml:space="preserve">Comment</w:t>
            </w:r>
            <w:commentRangeEnd w:id="23"/>
            <w:r w:rsidDel="00000000" w:rsidR="00000000" w:rsidRPr="00000000">
              <w:commentReference w:id="23"/>
            </w:r>
            <w:r w:rsidDel="00000000" w:rsidR="00000000" w:rsidRPr="00000000">
              <w:rPr>
                <w:rtl w:val="0"/>
              </w:rPr>
            </w:r>
          </w:p>
        </w:tc>
      </w:tr>
      <w:tr>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UserID</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Integer</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Unique Identifier</w:t>
            </w:r>
          </w:p>
        </w:tc>
      </w:tr>
      <w:tr>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First Name</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String</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r>
      <w:tr>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Last Name</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String</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r>
      <w:tr>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Email</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Integer</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must be stripped and lowercased and validated tg</w:t>
            </w:r>
          </w:p>
        </w:tc>
      </w:tr>
      <w:tr>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is active</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Boolean</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users are required to be verified via email before being active</w:t>
            </w:r>
          </w:p>
        </w:tc>
      </w:tr>
      <w:tr>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validation_token</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string</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32</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used to validate an email</w:t>
            </w:r>
          </w:p>
        </w:tc>
      </w:tr>
    </w:tbl>
    <w:p w:rsidR="00000000" w:rsidDel="00000000" w:rsidP="00000000" w:rsidRDefault="00000000" w:rsidRPr="00000000">
      <w:pPr>
        <w:spacing w:after="120" w:lineRule="auto"/>
        <w:contextualSpacing w:val="0"/>
        <w:rPr/>
      </w:pPr>
      <w:r w:rsidDel="00000000" w:rsidR="00000000" w:rsidRPr="00000000">
        <w:rPr>
          <w:rtl w:val="0"/>
        </w:rPr>
      </w:r>
    </w:p>
    <w:p w:rsidR="00000000" w:rsidDel="00000000" w:rsidP="00000000" w:rsidRDefault="00000000" w:rsidRPr="00000000">
      <w:pPr>
        <w:numPr>
          <w:ilvl w:val="0"/>
          <w:numId w:val="1"/>
        </w:numPr>
        <w:spacing w:after="120" w:lineRule="auto"/>
        <w:ind w:left="720" w:hanging="360"/>
        <w:rPr>
          <w:b w:val="1"/>
        </w:rPr>
      </w:pPr>
      <w:r w:rsidDel="00000000" w:rsidR="00000000" w:rsidRPr="00000000">
        <w:rPr>
          <w:b w:val="1"/>
          <w:rtl w:val="0"/>
        </w:rPr>
        <w:t xml:space="preserve">Event information table</w:t>
      </w:r>
    </w:p>
    <w:tbl>
      <w:tblPr>
        <w:tblStyle w:val="Table6"/>
        <w:tblW w:w="885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9"/>
        <w:gridCol w:w="1318"/>
        <w:gridCol w:w="1161"/>
        <w:gridCol w:w="4968"/>
        <w:tblGridChange w:id="0">
          <w:tblGrid>
            <w:gridCol w:w="1409"/>
            <w:gridCol w:w="1318"/>
            <w:gridCol w:w="1161"/>
            <w:gridCol w:w="4968"/>
          </w:tblGrid>
        </w:tblGridChange>
      </w:tblGrid>
      <w:tr>
        <w:tc>
          <w:tcPr>
            <w:vAlign w:val="top"/>
          </w:tcPr>
          <w:p w:rsidR="00000000" w:rsidDel="00000000" w:rsidP="00000000" w:rsidRDefault="00000000" w:rsidRPr="00000000">
            <w:pPr>
              <w:spacing w:after="120" w:lineRule="auto"/>
              <w:contextualSpacing w:val="0"/>
              <w:jc w:val="center"/>
              <w:rPr/>
            </w:pPr>
            <w:commentRangeStart w:id="24"/>
            <w:r w:rsidDel="00000000" w:rsidR="00000000" w:rsidRPr="00000000">
              <w:rPr>
                <w:b w:val="1"/>
                <w:rtl w:val="0"/>
              </w:rPr>
              <w:t xml:space="preserve">Name</w:t>
            </w:r>
            <w:commentRangeEnd w:id="24"/>
            <w:r w:rsidDel="00000000" w:rsidR="00000000" w:rsidRPr="00000000">
              <w:commentReference w:id="24"/>
            </w:r>
            <w:r w:rsidDel="00000000" w:rsidR="00000000" w:rsidRPr="00000000">
              <w:rPr>
                <w:rtl w:val="0"/>
              </w:rPr>
            </w:r>
          </w:p>
        </w:tc>
        <w:tc>
          <w:tcPr>
            <w:vAlign w:val="top"/>
          </w:tcPr>
          <w:p w:rsidR="00000000" w:rsidDel="00000000" w:rsidP="00000000" w:rsidRDefault="00000000" w:rsidRPr="00000000">
            <w:pPr>
              <w:spacing w:after="120" w:lineRule="auto"/>
              <w:contextualSpacing w:val="0"/>
              <w:jc w:val="center"/>
              <w:rPr/>
            </w:pPr>
            <w:commentRangeStart w:id="25"/>
            <w:r w:rsidDel="00000000" w:rsidR="00000000" w:rsidRPr="00000000">
              <w:rPr>
                <w:b w:val="1"/>
                <w:rtl w:val="0"/>
              </w:rPr>
              <w:t xml:space="preserve">Type</w:t>
            </w:r>
            <w:commentRangeEnd w:id="25"/>
            <w:r w:rsidDel="00000000" w:rsidR="00000000" w:rsidRPr="00000000">
              <w:commentReference w:id="25"/>
            </w:r>
            <w:r w:rsidDel="00000000" w:rsidR="00000000" w:rsidRPr="00000000">
              <w:rPr>
                <w:rtl w:val="0"/>
              </w:rPr>
            </w:r>
          </w:p>
        </w:tc>
        <w:tc>
          <w:tcPr>
            <w:vAlign w:val="top"/>
          </w:tcPr>
          <w:p w:rsidR="00000000" w:rsidDel="00000000" w:rsidP="00000000" w:rsidRDefault="00000000" w:rsidRPr="00000000">
            <w:pPr>
              <w:spacing w:after="120" w:lineRule="auto"/>
              <w:contextualSpacing w:val="0"/>
              <w:jc w:val="center"/>
              <w:rPr/>
            </w:pPr>
            <w:commentRangeStart w:id="26"/>
            <w:r w:rsidDel="00000000" w:rsidR="00000000" w:rsidRPr="00000000">
              <w:rPr>
                <w:b w:val="1"/>
                <w:rtl w:val="0"/>
              </w:rPr>
              <w:t xml:space="preserve">Size</w:t>
            </w:r>
            <w:commentRangeEnd w:id="26"/>
            <w:r w:rsidDel="00000000" w:rsidR="00000000" w:rsidRPr="00000000">
              <w:commentReference w:id="26"/>
            </w:r>
            <w:r w:rsidDel="00000000" w:rsidR="00000000" w:rsidRPr="00000000">
              <w:rPr>
                <w:rtl w:val="0"/>
              </w:rPr>
            </w:r>
          </w:p>
        </w:tc>
        <w:tc>
          <w:tcPr>
            <w:vAlign w:val="top"/>
          </w:tcPr>
          <w:p w:rsidR="00000000" w:rsidDel="00000000" w:rsidP="00000000" w:rsidRDefault="00000000" w:rsidRPr="00000000">
            <w:pPr>
              <w:spacing w:after="120" w:lineRule="auto"/>
              <w:contextualSpacing w:val="0"/>
              <w:jc w:val="center"/>
              <w:rPr/>
            </w:pPr>
            <w:commentRangeStart w:id="27"/>
            <w:r w:rsidDel="00000000" w:rsidR="00000000" w:rsidRPr="00000000">
              <w:rPr>
                <w:b w:val="1"/>
                <w:rtl w:val="0"/>
              </w:rPr>
              <w:t xml:space="preserve">Comment</w:t>
            </w:r>
            <w:commentRangeEnd w:id="27"/>
            <w:r w:rsidDel="00000000" w:rsidR="00000000" w:rsidRPr="00000000">
              <w:commentReference w:id="27"/>
            </w:r>
            <w:r w:rsidDel="00000000" w:rsidR="00000000" w:rsidRPr="00000000">
              <w:rPr>
                <w:rtl w:val="0"/>
              </w:rPr>
            </w:r>
          </w:p>
        </w:tc>
      </w:tr>
      <w:tr>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EventID</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Integer</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references event table</w:t>
            </w:r>
          </w:p>
        </w:tc>
      </w:tr>
      <w:tr>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UserID</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Integer</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references user table</w:t>
            </w:r>
          </w:p>
        </w:tc>
      </w:tr>
      <w:tr>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Attending status</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Enum</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‘Going’ ‘Interested’ or Null</w:t>
            </w:r>
          </w:p>
        </w:tc>
      </w:tr>
    </w:tbl>
    <w:p w:rsidR="00000000" w:rsidDel="00000000" w:rsidP="00000000" w:rsidRDefault="00000000" w:rsidRPr="00000000">
      <w:pPr>
        <w:spacing w:after="120" w:lineRule="auto"/>
        <w:contextualSpacing w:val="0"/>
        <w:rPr/>
      </w:pPr>
      <w:r w:rsidDel="00000000" w:rsidR="00000000" w:rsidRPr="00000000">
        <w:rPr>
          <w:rtl w:val="0"/>
        </w:rPr>
      </w:r>
    </w:p>
    <w:p w:rsidR="00000000" w:rsidDel="00000000" w:rsidP="00000000" w:rsidRDefault="00000000" w:rsidRPr="00000000">
      <w:pPr>
        <w:numPr>
          <w:ilvl w:val="0"/>
          <w:numId w:val="1"/>
        </w:numPr>
        <w:spacing w:after="120" w:lineRule="auto"/>
        <w:ind w:left="720" w:hanging="360"/>
        <w:rPr>
          <w:b w:val="1"/>
        </w:rPr>
      </w:pPr>
      <w:r w:rsidDel="00000000" w:rsidR="00000000" w:rsidRPr="00000000">
        <w:rPr>
          <w:b w:val="1"/>
          <w:rtl w:val="0"/>
        </w:rPr>
        <w:t xml:space="preserve">Event report table</w:t>
      </w:r>
    </w:p>
    <w:tbl>
      <w:tblPr>
        <w:tblStyle w:val="Table7"/>
        <w:tblW w:w="885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9"/>
        <w:gridCol w:w="1318"/>
        <w:gridCol w:w="1161"/>
        <w:gridCol w:w="4968"/>
        <w:tblGridChange w:id="0">
          <w:tblGrid>
            <w:gridCol w:w="1409"/>
            <w:gridCol w:w="1318"/>
            <w:gridCol w:w="1161"/>
            <w:gridCol w:w="4968"/>
          </w:tblGrid>
        </w:tblGridChange>
      </w:tblGrid>
      <w:tr>
        <w:tc>
          <w:tcPr>
            <w:vAlign w:val="top"/>
          </w:tcPr>
          <w:p w:rsidR="00000000" w:rsidDel="00000000" w:rsidP="00000000" w:rsidRDefault="00000000" w:rsidRPr="00000000">
            <w:pPr>
              <w:spacing w:after="120" w:lineRule="auto"/>
              <w:contextualSpacing w:val="0"/>
              <w:jc w:val="center"/>
              <w:rPr/>
            </w:pPr>
            <w:commentRangeStart w:id="28"/>
            <w:r w:rsidDel="00000000" w:rsidR="00000000" w:rsidRPr="00000000">
              <w:rPr>
                <w:b w:val="1"/>
                <w:rtl w:val="0"/>
              </w:rPr>
              <w:t xml:space="preserve">Name</w:t>
            </w:r>
            <w:commentRangeEnd w:id="28"/>
            <w:r w:rsidDel="00000000" w:rsidR="00000000" w:rsidRPr="00000000">
              <w:commentReference w:id="28"/>
            </w:r>
            <w:r w:rsidDel="00000000" w:rsidR="00000000" w:rsidRPr="00000000">
              <w:rPr>
                <w:rtl w:val="0"/>
              </w:rPr>
            </w:r>
          </w:p>
        </w:tc>
        <w:tc>
          <w:tcPr>
            <w:vAlign w:val="top"/>
          </w:tcPr>
          <w:p w:rsidR="00000000" w:rsidDel="00000000" w:rsidP="00000000" w:rsidRDefault="00000000" w:rsidRPr="00000000">
            <w:pPr>
              <w:spacing w:after="120" w:lineRule="auto"/>
              <w:contextualSpacing w:val="0"/>
              <w:jc w:val="center"/>
              <w:rPr/>
            </w:pPr>
            <w:commentRangeStart w:id="29"/>
            <w:r w:rsidDel="00000000" w:rsidR="00000000" w:rsidRPr="00000000">
              <w:rPr>
                <w:b w:val="1"/>
                <w:rtl w:val="0"/>
              </w:rPr>
              <w:t xml:space="preserve">Type</w:t>
            </w:r>
            <w:commentRangeEnd w:id="29"/>
            <w:r w:rsidDel="00000000" w:rsidR="00000000" w:rsidRPr="00000000">
              <w:commentReference w:id="29"/>
            </w:r>
            <w:r w:rsidDel="00000000" w:rsidR="00000000" w:rsidRPr="00000000">
              <w:rPr>
                <w:rtl w:val="0"/>
              </w:rPr>
            </w:r>
          </w:p>
        </w:tc>
        <w:tc>
          <w:tcPr>
            <w:vAlign w:val="top"/>
          </w:tcPr>
          <w:p w:rsidR="00000000" w:rsidDel="00000000" w:rsidP="00000000" w:rsidRDefault="00000000" w:rsidRPr="00000000">
            <w:pPr>
              <w:spacing w:after="120" w:lineRule="auto"/>
              <w:contextualSpacing w:val="0"/>
              <w:jc w:val="center"/>
              <w:rPr/>
            </w:pPr>
            <w:commentRangeStart w:id="30"/>
            <w:r w:rsidDel="00000000" w:rsidR="00000000" w:rsidRPr="00000000">
              <w:rPr>
                <w:b w:val="1"/>
                <w:rtl w:val="0"/>
              </w:rPr>
              <w:t xml:space="preserve">Size</w:t>
            </w:r>
            <w:commentRangeEnd w:id="30"/>
            <w:r w:rsidDel="00000000" w:rsidR="00000000" w:rsidRPr="00000000">
              <w:commentReference w:id="30"/>
            </w:r>
            <w:r w:rsidDel="00000000" w:rsidR="00000000" w:rsidRPr="00000000">
              <w:rPr>
                <w:rtl w:val="0"/>
              </w:rPr>
            </w:r>
          </w:p>
        </w:tc>
        <w:tc>
          <w:tcPr>
            <w:vAlign w:val="top"/>
          </w:tcPr>
          <w:p w:rsidR="00000000" w:rsidDel="00000000" w:rsidP="00000000" w:rsidRDefault="00000000" w:rsidRPr="00000000">
            <w:pPr>
              <w:spacing w:after="120" w:lineRule="auto"/>
              <w:contextualSpacing w:val="0"/>
              <w:jc w:val="center"/>
              <w:rPr/>
            </w:pPr>
            <w:commentRangeStart w:id="31"/>
            <w:r w:rsidDel="00000000" w:rsidR="00000000" w:rsidRPr="00000000">
              <w:rPr>
                <w:b w:val="1"/>
                <w:rtl w:val="0"/>
              </w:rPr>
              <w:t xml:space="preserve">Comment</w:t>
            </w:r>
            <w:commentRangeEnd w:id="31"/>
            <w:r w:rsidDel="00000000" w:rsidR="00000000" w:rsidRPr="00000000">
              <w:commentReference w:id="31"/>
            </w:r>
            <w:r w:rsidDel="00000000" w:rsidR="00000000" w:rsidRPr="00000000">
              <w:rPr>
                <w:rtl w:val="0"/>
              </w:rPr>
            </w:r>
          </w:p>
        </w:tc>
      </w:tr>
      <w:tr>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Event ID</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Integer</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r>
      <w:tr>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User ID</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Integer</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r>
      <w:tr>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Comment</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String</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Allows user to describe report</w:t>
            </w:r>
          </w:p>
        </w:tc>
      </w:tr>
    </w:tbl>
    <w:p w:rsidR="00000000" w:rsidDel="00000000" w:rsidP="00000000" w:rsidRDefault="00000000" w:rsidRPr="00000000">
      <w:pPr>
        <w:spacing w:after="120" w:lineRule="auto"/>
        <w:contextualSpacing w:val="0"/>
        <w:rPr/>
      </w:pPr>
      <w:r w:rsidDel="00000000" w:rsidR="00000000" w:rsidRPr="00000000">
        <w:rPr>
          <w:rtl w:val="0"/>
        </w:rPr>
      </w:r>
    </w:p>
    <w:sectPr>
      <w:footerReference r:id="rId6" w:type="default"/>
      <w:footerReference r:id="rId7" w:type="even"/>
      <w:pgSz w:h="15840" w:w="12240"/>
      <w:pgMar w:bottom="1440" w:top="1440" w:left="1800" w:right="180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nstr" w:id="14" w:date="2013-06-22T08:2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length.  Required for character string data elements; optional for others</w:t>
      </w:r>
    </w:p>
  </w:comment>
  <w:comment w:author="Instr" w:id="18" w:date="2013-06-22T08:2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length.  Required for character string data elements; optional for others</w:t>
      </w:r>
    </w:p>
  </w:comment>
  <w:comment w:author="Instr" w:id="22" w:date="2013-06-22T08:2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length.  Required for character string data elements; optional for others</w:t>
      </w:r>
    </w:p>
  </w:comment>
  <w:comment w:author="Instr" w:id="26" w:date="2013-06-22T08:2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length.  Required for character string data elements; optional for others</w:t>
      </w:r>
    </w:p>
  </w:comment>
  <w:comment w:author="Instr" w:id="30" w:date="2013-06-22T08:2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length.  Required for character string data elements; optional for others</w:t>
      </w:r>
    </w:p>
  </w:comment>
  <w:comment w:author="Greg Hislop" w:id="5" w:date="2015-01-20T18:45: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identifies ways in which your system interacts with people and other systems.  Note that you are not defining the details of this interaction, but just identifying flows of information into and out of your system.  Most of the detailed definition will happen in the functional requirements and in your design phase.</w:t>
      </w:r>
    </w:p>
  </w:comment>
  <w:comment w:author="Instr" w:id="10" w:date="2015-01-20T18:46: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constraints that will limit your design and explain the reason for the constraint.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  Whizbang will be an android phone app.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The client has specified that a mobile app is a requirement and android runs on the most devices.  Other mobile platforms may be addressed later.</w:t>
      </w:r>
    </w:p>
  </w:comment>
  <w:comment w:author="Instructor" w:id="11" w:date="2015-01-20T18:2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the data required by the system.  Think of this section as part of your conversation with the client, and use this section to capture the client’s view of the data.  Ideally, you would like a client to review what you write.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include lists of data elements organized into data entities that a client would recognize.  You may also want to tag data elements that have unique values for each instance of an entity (and so might become a key in the database).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will provide the basis for creating a database design in your design specification, but you should not design the database here.  The entities here should be based on the client view of the data.  They may or may not become database tables.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 system has invoices, the client would think of an invoice as a single entity, so you might use one table here.  In the design phase, this will probably become multiple database tables, e.g., one for general invoice information and a separate table for the line items of the invoice.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find data requirements is to read the functional requirements, pick out all the nouns, and think about how that noun will be represented by data in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the table as needed</w:t>
      </w:r>
    </w:p>
  </w:comment>
  <w:comment w:author="Instr" w:id="15" w:date="2013-06-20T01:1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the data element is unless it is clear from the name</w:t>
      </w:r>
    </w:p>
  </w:comment>
  <w:comment w:author="Instr" w:id="19" w:date="2013-06-20T01:1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the data element is unless it is clear from the name</w:t>
      </w:r>
    </w:p>
  </w:comment>
  <w:comment w:author="Instr" w:id="23" w:date="2013-06-20T01:1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the data element is unless it is clear from the name</w:t>
      </w:r>
    </w:p>
  </w:comment>
  <w:comment w:author="Instr" w:id="27" w:date="2013-06-20T01:1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the data element is unless it is clear from the name</w:t>
      </w:r>
    </w:p>
  </w:comment>
  <w:comment w:author="Instr" w:id="31" w:date="2013-06-20T01:1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the data element is unless it is clear from the name</w:t>
      </w:r>
    </w:p>
  </w:comment>
  <w:comment w:author="Instructor" w:id="0" w:date="2015-01-20T18:0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this report template as provided.  Do not change template elements such as section numbers, headings or stock text, reorganize the report, or delete sections.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add sections at the end or add sub-sections if needed.  You should also adjust page breaks so major headings are placed appropriately in the final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in angle brackets, &lt; &gt;, are parts of the report that you must replace with appropriate information.  All the angle brackets should be gone in your final submission.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comments (like this one) should be DELETED before submitting the final version of the report. Comments in a draft version are fine.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is patterned after a subset of IEEE Std 830-1998 and you should consult that document for additional information about what each section should contain.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particularly aware of these key 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SRS is a key document for communicating with the client.  The document should be written with a client audience in mind.  Sections 1 and 2 are particularly oriented toward general readers.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SRS writer(s) should avoid placing either design or project requirements in the SRS” (IEEE 830, 4.1).  Be particularly careful to avoid making design decisions here.  If you do make a design decision, it should be in the “Design Constraints” section.</w:t>
      </w:r>
    </w:p>
  </w:comment>
  <w:comment w:author="Instructor" w:id="3" w:date="2004-12-28T08:1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no material for this section, simply say so, e.g., “There are no definitions, acronyms, or abbreviations at this time.”  Do not define common technical terms.  Do spell out all acronyms that you use.</w:t>
      </w:r>
    </w:p>
  </w:comment>
  <w:comment w:author="Instructor" w:id="4" w:date="2015-01-20T18:06: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groups of people who will use the product and describe how each would use it. Try to identify groups that will use the product in different ways.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each group and use these names wherever possible throughout the product documents, and especially in the detailed requirements.  If one group can perform all the functions of another group, explain this here.  Try to choose names that are meaningful to people who would buy or use the product.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for a sales tracking system, the groups might include sales rep, sales manager, financial analyst, general manager, and customer.  Your description would explain what functions the product would provide for each group, and might note that sales managers can perform all the functions of a sales rep, plus more (and you would define what that "more" is).</w:t>
      </w:r>
    </w:p>
  </w:comment>
  <w:comment w:author="Instr" w:id="9" w:date="2015-01-20T18:2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performance requirements in this section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invent performance requirements that have no basis in fact.  For example, if you specify a required response time you should be able to justify the threshold value you choose.  On the other hand, do identify performance requirements that are real even if you don't know the correct threshold value.  Simply note that a value needs to be determined (since you can't test without 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eBay responses for site navigaion requests will complete in 1 second or less.  (Note: the threshhold value is approximate and will be refined later.)</w:t>
      </w:r>
    </w:p>
  </w:comment>
  <w:comment w:author="Instructor" w:id="2" w:date="2015-01-20T18:03: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short description of your product written for a potential client.  What does your product do?  Why would the client want to use it?</w:t>
      </w:r>
    </w:p>
  </w:comment>
  <w:comment w:author="Instructor" w:id="8" w:date="2015-01-20T18:10: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heart of the document and typically the largest section.  Use subsections as needed, and organize the requirements in a useful way.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requirements can be quite detailed.  Each entry within a requirement should be as long as needed.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generic references to the “user.”  Wherever possible refer by name to the user groups defined in the User Profile section.</w:t>
      </w:r>
    </w:p>
  </w:comment>
  <w:comment w:author="Instr" w:id="12" w:date="2015-01-20T18:4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data element names that the client knows.  For example: "customer" not "cust"; "first name" not "fname".  Write in the client language, not names you might use internally in a program.</w:t>
      </w:r>
    </w:p>
  </w:comment>
  <w:comment w:author="Instr" w:id="16" w:date="2015-01-20T18:4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data element names that the client knows.  For example: "customer" not "cust"; "first name" not "fname".  Write in the client language, not names you might use internally in a program.</w:t>
      </w:r>
    </w:p>
  </w:comment>
  <w:comment w:author="Instr" w:id="20" w:date="2015-01-20T18:4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data element names that the client knows.  For example: "customer" not "cust"; "first name" not "fname".  Write in the client language, not names you might use internally in a program.</w:t>
      </w:r>
    </w:p>
  </w:comment>
  <w:comment w:author="Instr" w:id="24" w:date="2015-01-20T18:4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data element names that the client knows.  For example: "customer" not "cust"; "first name" not "fname".  Write in the client language, not names you might use internally in a program.</w:t>
      </w:r>
    </w:p>
  </w:comment>
  <w:comment w:author="Instr" w:id="28" w:date="2015-01-20T18:4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data element names that the client knows.  For example: "customer" not "cust"; "first name" not "fname".  Write in the client language, not names you might use internally in a program.</w:t>
      </w:r>
    </w:p>
  </w:comment>
  <w:comment w:author="Instr" w:id="13" w:date="2013-06-20T01:1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  These can be generic types such as Number, String, Date</w:t>
      </w:r>
    </w:p>
  </w:comment>
  <w:comment w:author="Instr" w:id="17" w:date="2013-06-20T01:1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  These can be generic types such as Number, String, Date</w:t>
      </w:r>
    </w:p>
  </w:comment>
  <w:comment w:author="Instr" w:id="21" w:date="2013-06-20T01:1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  These can be generic types such as Number, String, Date</w:t>
      </w:r>
    </w:p>
  </w:comment>
  <w:comment w:author="Instr" w:id="25" w:date="2013-06-20T01:1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  These can be generic types such as Number, String, Date</w:t>
      </w:r>
    </w:p>
  </w:comment>
  <w:comment w:author="Instr" w:id="29" w:date="2013-06-20T01:1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  These can be generic types such as Number, String, Date</w:t>
      </w:r>
    </w:p>
  </w:comment>
  <w:comment w:author="Greg Hislop" w:id="6" w:date="2015-01-20T18:40: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describe whether and how your system interacts with people.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Whizbang will interact with users via a user interface.  There will be separate sections of this interface for buyers, sellers, and administrators.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design the interface in this section or talk about technology to implement it.  Save that for your design document.</w:t>
      </w:r>
    </w:p>
  </w:comment>
  <w:comment w:author="Instructor" w:id="1" w:date="2004-12-28T08:4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IEEE 830 section 5.1 for a discussion of this section and its subsections.</w:t>
      </w:r>
    </w:p>
  </w:comment>
  <w:comment w:author="Greg Hislop" w:id="7" w:date="2015-01-20T18:43: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identify any ways that your system interacts with other systems by exchanging data.  Note that this is not about your system’s own database, but about data that crosses your system boundary.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myWeather will obtain current weather information from the National Weather Center  and long term climate data from NOAA.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b w:val="1"/>
      <w:sz w:val="32"/>
      <w:szCs w:val="32"/>
      <w:vertAlign w:val="baseline"/>
    </w:rPr>
  </w:style>
  <w:style w:type="paragraph" w:styleId="Heading2">
    <w:name w:val="heading 2"/>
    <w:basedOn w:val="Normal"/>
    <w:next w:val="Normal"/>
    <w:pPr>
      <w:keepNext w:val="1"/>
      <w:spacing w:after="120" w:before="120" w:lineRule="auto"/>
      <w:ind w:left="576" w:hanging="576"/>
      <w:contextualSpacing w:val="0"/>
    </w:pPr>
    <w:rPr>
      <w:b w:val="1"/>
      <w:sz w:val="28"/>
      <w:szCs w:val="28"/>
      <w:vertAlign w:val="baseline"/>
    </w:rPr>
  </w:style>
  <w:style w:type="paragraph" w:styleId="Heading3">
    <w:name w:val="heading 3"/>
    <w:basedOn w:val="Normal"/>
    <w:next w:val="Normal"/>
    <w:pPr>
      <w:keepNext w:val="1"/>
      <w:spacing w:after="120" w:before="120" w:lineRule="auto"/>
      <w:ind w:left="720" w:hanging="720"/>
      <w:contextualSpacing w:val="0"/>
    </w:pPr>
    <w:rPr>
      <w:b w:val="1"/>
      <w:sz w:val="24"/>
      <w:szCs w:val="24"/>
      <w:vertAlign w:val="baseline"/>
    </w:rPr>
  </w:style>
  <w:style w:type="paragraph" w:styleId="Heading4">
    <w:name w:val="heading 4"/>
    <w:basedOn w:val="Normal"/>
    <w:next w:val="Normal"/>
    <w:pPr>
      <w:keepNext w:val="1"/>
      <w:spacing w:after="60" w:before="120" w:lineRule="auto"/>
      <w:ind w:left="864" w:hanging="864"/>
      <w:contextualSpacing w:val="0"/>
    </w:pPr>
    <w:rPr>
      <w:b w:val="1"/>
      <w:i w:val="1"/>
      <w:sz w:val="24"/>
      <w:szCs w:val="24"/>
      <w:vertAlign w:val="baseline"/>
    </w:rPr>
  </w:style>
  <w:style w:type="paragraph" w:styleId="Heading5">
    <w:name w:val="heading 5"/>
    <w:basedOn w:val="Normal"/>
    <w:next w:val="Normal"/>
    <w:pPr>
      <w:spacing w:after="60" w:before="120" w:lineRule="auto"/>
      <w:ind w:left="1008" w:hanging="1008"/>
      <w:contextualSpacing w:val="0"/>
    </w:pPr>
    <w:rPr>
      <w:i w:val="1"/>
      <w:sz w:val="24"/>
      <w:szCs w:val="24"/>
      <w:vertAlign w:val="baseline"/>
    </w:rPr>
  </w:style>
  <w:style w:type="paragraph" w:styleId="Heading6">
    <w:name w:val="heading 6"/>
    <w:basedOn w:val="Normal"/>
    <w:next w:val="Normal"/>
    <w:pPr>
      <w:spacing w:after="60" w:before="120" w:lineRule="auto"/>
      <w:ind w:left="1152" w:hanging="1152"/>
      <w:contextualSpacing w:val="0"/>
    </w:pPr>
    <w:rPr>
      <w:sz w:val="24"/>
      <w:szCs w:val="24"/>
      <w:vertAlign w:val="baseline"/>
    </w:rPr>
  </w:style>
  <w:style w:type="paragraph" w:styleId="Title">
    <w:name w:val="Title"/>
    <w:basedOn w:val="Normal"/>
    <w:next w:val="Normal"/>
    <w:pPr>
      <w:spacing w:after="60" w:before="240" w:lineRule="auto"/>
      <w:jc w:val="center"/>
    </w:pPr>
    <w:rPr>
      <w:b w:val="1"/>
      <w:sz w:val="40"/>
      <w:szCs w:val="40"/>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