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15.11.2019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набор шаблонов, создающих функции, реализующие: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Вычисление площади фигуры;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Параметром шаблона должен являться тип класса фигуры ( например Square&lt;int&gt;). Помимо самого класса фигуры, шаблонная функция должна уметь работать с tuple. Например, std::tuple&lt;std::pair&lt;int,int&gt;, std::pair&lt;int,int&gt;, std::pair&lt;int,int&gt;&gt; должен интерпретироваться как треугольник. std::tuple&lt;std::pair&lt;int,int&gt;, std::pair&lt;int,int&gt;, std::pair&lt;int,int&gt;, std::pair&lt;int,int&gt;&gt; - как квадрат. Каждый std::pair&lt;int,int&gt; - соответствует координатам вершины фигуры вращения.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Вводить из стандартного ввода std::cin фигуры, согласно варианту задания (как в виде класса, так и в виде std::tuple).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Вызывать для нее шаблонные функции (1-3).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задания</w:t>
      </w: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4.8382126348226"/>
        <w:gridCol w:w="2838.3975346687207"/>
        <w:gridCol w:w="2782.742681047766"/>
        <w:gridCol w:w="2254.02157164869"/>
        <w:tblGridChange w:id="0">
          <w:tblGrid>
            <w:gridCol w:w="1154.8382126348226"/>
            <w:gridCol w:w="2838.3975346687207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</w:tbl>
    <w:p w:rsidR="00000000" w:rsidDel="00000000" w:rsidP="00000000" w:rsidRDefault="00000000" w:rsidRPr="00000000" w14:paraId="0000002F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Программа позволяет: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кортежи std::tuple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вместе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exercise_exec1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0 0 0 4 4 4 4 0</w:t>
        <w:br w:type="textWrapping"/>
        <w:t xml:space="preserve">0 0 0 2 8 2 8 0</w:t>
        <w:br w:type="textWrapping"/>
        <w:t xml:space="preserve">0 0 1 4 4 4 5 0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-3 -1 -2 3 2 2 1 -2</w:t>
        <w:br w:type="textWrapping"/>
        <w:t xml:space="preserve">4 2 9 7 13 3 8 -2</w:t>
        <w:br w:type="textWrapping"/>
        <w:t xml:space="preserve">-3 -3 -3 2 0 5 5 5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Запуск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exercise_exec2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./exercise_exec1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./exercise_exec1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./exercise_exec2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98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Shapes.h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&lt;tuple&gt;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DoublePoint;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pair&lt;T, T&gt; Point;</w:t>
              <w:br w:type="textWrapping"/>
              <w:br w:type="textWrapping"/>
              <w:t xml:space="preserve">    Figure(istream&amp;);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Rectangle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Trapezoid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DoublePoint 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area{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};</w:t>
              <w:br w:type="textWrapping"/>
              <w:t xml:space="preserve">    Point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lhs,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rhs)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EPS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0.00001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&gt; rhs)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- rhs)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(rhs - lhs)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(DoubleEqual(result,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(result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&lt;T, T&gt;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&lt;T, T&gt;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(b.first - a.first) * (b.first - a.first) + (b.second - a.second) * (b.second - a.second);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&lt;T, T&gt;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[4]){</w:t>
              <w:br w:type="textWrapping"/>
              <w:t xml:space="preserve">    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&lt;T, T&gt;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[4]){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IsRectangle(p)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IsTrapezoid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&lt;T, T&gt;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[4]){</w:t>
              <w:br w:type="textWrapping"/>
              <w:t xml:space="preserve">    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</w:t>
              <w:tab/>
              <w:t xml:space="preserve">!DoubleEqual(distance(p[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</w:t>
              <w:tab/>
              <w:t xml:space="preserve">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(fig.Square || fig.Rectangle || fig.Trapezoid){</w:t>
              <w:br w:type="textWrapping"/>
              <w:tab/>
              <w:tab/>
              <w:t xml:space="preserve">DoublePoint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(0, 0)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res.first += fig.p[i].first;</w:t>
              <w:br w:type="textWrapping"/>
              <w:tab/>
              <w:tab/>
              <w:t xml:space="preserve">    res.second += fig.p[i].second;</w:t>
              <w:br w:type="textWrapping"/>
              <w:tab/>
              <w:tab/>
              <w:t xml:space="preserve">}</w:t>
              <w:br w:type="textWrapping"/>
              <w:tab/>
              <w:tab/>
              <w:t xml:space="preserve">res.first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res.second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tuple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pair&lt;T, T&gt;, pair&lt;T, T&gt;, pair&lt;T, T&gt;, pair&lt;T, T&gt; 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DoublePoint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(0, 0)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res.first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&gt;(fig).first;</w:t>
              <w:br w:type="textWrapping"/>
              <w:t xml:space="preserve">    res.second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&gt;(fig).second;</w:t>
              <w:br w:type="textWrapping"/>
              <w:t xml:space="preserve">    res.first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&gt;(fig).first;</w:t>
              <w:br w:type="textWrapping"/>
              <w:t xml:space="preserve">    res.second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&gt;(fig).second;</w:t>
              <w:br w:type="textWrapping"/>
              <w:t xml:space="preserve">    res.first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&gt;(fig).first;</w:t>
              <w:br w:type="textWrapping"/>
              <w:t xml:space="preserve">    res.second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&gt;(fig).second;</w:t>
              <w:br w:type="textWrapping"/>
              <w:t xml:space="preserve">    res.first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&gt;(fig).first;</w:t>
              <w:br w:type="textWrapping"/>
              <w:t xml:space="preserve">    res.second +=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&gt;(fig).second;</w:t>
              <w:br w:type="textWrapping"/>
              <w:br w:type="textWrapping"/>
              <w:t xml:space="preserve">    res.first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res.second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//double a = distance(fig.p[0], fig.p[1]), b = distance(fig.p[1], fig.p[2]), c = distance(fig.p[2], fig.p[3]), d = distance(fig.p[3], fig.p[0]);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//double half_per = (a + b + c + d)/2;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//if(!fig.Abstract)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//else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</w:t>
              <w:tab/>
              <w:t xml:space="preserve">return sqrt((half_per - a) * (half_per - b) * (half_per - c) * (half_per - d));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tuple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 pair&lt;T, T&gt;, pair&lt;T, T&gt;, pair&lt;T, T&gt;, pair&lt;T, T&gt; 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+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+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+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-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-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-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 -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&gt;(fig).first * get&lt;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&gt;(fig).second)/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 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ostream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(ostream&amp; os, const pair&lt;T, T&gt;&amp; p)</w:t>
              <w:br w:type="textWrapping"/>
              <w:t xml:space="preserve">{</w:t>
              <w:br w:type="textWrapping"/>
              <w:t xml:space="preserve">    os &lt;&lt; '(' &lt;&lt; p.first &lt;&lt; " , " &lt;&lt; p.second &lt;&lt; ')';</w:t>
              <w:br w:type="textWrapping"/>
              <w:t xml:space="preserve">    return os;</w:t>
              <w:br w:type="textWrapping"/>
              <w:t xml:space="preserve">}</w:t>
              <w:br w:type="textWrapping"/>
              <w:br w:type="textWrapping"/>
              <w:t xml:space="preserve">template &lt;class T&gt;</w:t>
              <w:br w:type="textWrapping"/>
              <w:t xml:space="preserve">void print(ostream&amp; os, Figure&lt;T&gt;&amp; fig)</w:t>
              <w:br w:type="textWrapping"/>
              <w:t xml:space="preserve">{</w:t>
              <w:br w:type="textWrapping"/>
              <w:t xml:space="preserve">    if (fig.Abstract)</w:t>
              <w:br w:type="textWrapping"/>
              <w:t xml:space="preserve">        os &lt;&lt; "Abstract: ";</w:t>
              <w:br w:type="textWrapping"/>
              <w:t xml:space="preserve">    else if(fig.Square)</w:t>
              <w:br w:type="textWrapping"/>
              <w:t xml:space="preserve">        os &lt;&lt; "Square: ";</w:t>
              <w:br w:type="textWrapping"/>
              <w:t xml:space="preserve">    else if(fig.Rectangle)</w:t>
              <w:br w:type="textWrapping"/>
              <w:t xml:space="preserve">        os &lt;&lt; "Rectangle: ";</w:t>
              <w:br w:type="textWrapping"/>
              <w:t xml:space="preserve">    else if(fig.Trapezoid)</w:t>
              <w:br w:type="textWrapping"/>
              <w:t xml:space="preserve">        os &lt;&lt; "Trapezoid: ";</w:t>
              <w:br w:type="textWrapping"/>
              <w:t xml:space="preserve">    os &lt;&lt; fig.p[0] &lt;&lt; "; " &lt;&lt; fig.p[1] &lt;&lt; "; " &lt;&lt; fig.p[2] &lt;&lt; "; " &lt;&lt; fig.p[3] &lt;&lt; "; Centre = " &lt;&lt; fig.centre &lt;&lt; "; Area = " &lt;&lt; fig.area &lt;&lt; endl;</w:t>
              <w:br w:type="textWrapping"/>
              <w:t xml:space="preserve">}</w:t>
              <w:br w:type="textWrapping"/>
              <w:br w:type="textWrapping"/>
              <w:t xml:space="preserve">template &lt;class T&gt;</w:t>
              <w:br w:type="textWrapping"/>
              <w:t xml:space="preserve">void print(ostream&amp; os, tuple&lt; pair&lt;T, T&gt;, pair&lt;T, T&gt;, pair&lt;T, T&gt;, pair&lt;T, T&gt; &gt;&amp; fig)</w:t>
              <w:br w:type="textWrapping"/>
              <w:t xml:space="preserve">{</w:t>
              <w:br w:type="textWrapping"/>
              <w:t xml:space="preserve">    int switcher = 0;</w:t>
              <w:br w:type="textWrapping"/>
              <w:t xml:space="preserve">    pair&lt;T, T&gt; p[4];</w:t>
              <w:br w:type="textWrapping"/>
              <w:t xml:space="preserve">    p[0] = get&lt;0&gt;(fig);</w:t>
              <w:br w:type="textWrapping"/>
              <w:t xml:space="preserve">    p[1] = get&lt;1&gt;(fig);</w:t>
              <w:br w:type="textWrapping"/>
              <w:t xml:space="preserve">    p[2] = get&lt;2&gt;(fig);</w:t>
              <w:br w:type="textWrapping"/>
              <w:t xml:space="preserve">    p[3] = get&lt;3&gt;(fig);</w:t>
              <w:br w:type="textWrapping"/>
              <w:br w:type="textWrapping"/>
              <w:t xml:space="preserve">    if (IsSquare(p)) switcher = 2;</w:t>
              <w:br w:type="textWrapping"/>
              <w:t xml:space="preserve">    else if (IsRectangle(p)) switcher = 1;</w:t>
              <w:br w:type="textWrapping"/>
              <w:t xml:space="preserve">    else if (IsTrapezoid(p)) switcher = 3;</w:t>
              <w:br w:type="textWrapping"/>
              <w:t xml:space="preserve">    else switcher = 0;</w:t>
              <w:br w:type="textWrapping"/>
              <w:br w:type="textWrapping"/>
              <w:t xml:space="preserve">    DoublePoint centre = Centre(fig);</w:t>
              <w:br w:type="textWrapping"/>
              <w:t xml:space="preserve">    double area = Area(fig);</w:t>
              <w:br w:type="textWrapping"/>
              <w:br w:type="textWrapping"/>
              <w:t xml:space="preserve">    switch (switcher)</w:t>
              <w:br w:type="textWrapping"/>
              <w:t xml:space="preserve">    {</w:t>
              <w:br w:type="textWrapping"/>
              <w:t xml:space="preserve">    case 3:</w:t>
              <w:br w:type="textWrapping"/>
              <w:t xml:space="preserve">    </w:t>
              <w:tab/>
              <w:t xml:space="preserve">os &lt;&lt; "Trapezoid: ";</w:t>
              <w:br w:type="textWrapping"/>
              <w:t xml:space="preserve">    </w:t>
              <w:tab/>
              <w:t xml:space="preserve">break;</w:t>
              <w:br w:type="textWrapping"/>
              <w:t xml:space="preserve">    case 2:</w:t>
              <w:br w:type="textWrapping"/>
              <w:t xml:space="preserve">        os &lt;&lt; "Square: ";</w:t>
              <w:br w:type="textWrapping"/>
              <w:t xml:space="preserve">        break;</w:t>
              <w:br w:type="textWrapping"/>
              <w:t xml:space="preserve">    case 1:</w:t>
              <w:br w:type="textWrapping"/>
              <w:t xml:space="preserve">        os &lt;&lt; "Rectangle: ";</w:t>
              <w:br w:type="textWrapping"/>
              <w:t xml:space="preserve">        break;</w:t>
              <w:br w:type="textWrapping"/>
              <w:t xml:space="preserve">    case 0:</w:t>
              <w:br w:type="textWrapping"/>
              <w:t xml:space="preserve">        os &lt;&lt; "Abstract: ";</w:t>
              <w:br w:type="textWrapping"/>
              <w:t xml:space="preserve">        break;</w:t>
              <w:br w:type="textWrapping"/>
              <w:t xml:space="preserve">    }</w:t>
              <w:br w:type="textWrapping"/>
              <w:br w:type="textWrapping"/>
              <w:t xml:space="preserve">    os &lt;&lt; p[0] &lt;&lt; "; " &lt;&lt; p[1] &lt;&lt; "; " &lt;&lt; p[2] &lt;&lt; "; " &lt;&lt; p[3] &lt;&lt; "; Centre = " &lt;&lt; centre &lt;&lt; "; Area = " &lt;&lt; area &lt;&lt; endl;</w:t>
              <w:br w:type="textWrapping"/>
              <w:t xml:space="preserve">}</w:t>
              <w:br w:type="textWrapping"/>
              <w:t xml:space="preserve">//-----------------------------------------------------------------------------------------------------------</w:t>
              <w:br w:type="textWrapping"/>
              <w:t xml:space="preserve">bool operator == (pair&lt;int, int&gt; lhs, pair&lt;int, int&gt; rhs)</w:t>
              <w:br w:type="textWrapping"/>
              <w:t xml:space="preserve">{</w:t>
              <w:br w:type="textWrapping"/>
              <w:t xml:space="preserve">    return lhs.first == rhs.first &amp;&amp; lhs.second == rhs.second;</w:t>
              <w:br w:type="textWrapping"/>
              <w:t xml:space="preserve">}</w:t>
              <w:br w:type="textWrapping"/>
              <w:br w:type="textWrapping"/>
              <w:t xml:space="preserve">bool operator == (pair&lt;double, double&gt; lhs, pair&lt;double, double&gt; rhs)</w:t>
              <w:br w:type="textWrapping"/>
              <w:t xml:space="preserve">{</w:t>
              <w:br w:type="textWrapping"/>
              <w:t xml:space="preserve">    return DoubleEqual(lhs.first, rhs.first) &amp;&amp; DoubleEqual(lhs.second, rhs.second);</w:t>
              <w:br w:type="textWrapping"/>
              <w:t xml:space="preserve">}</w:t>
              <w:br w:type="textWrapping"/>
              <w:br w:type="textWrapping"/>
              <w:t xml:space="preserve">template &lt;class T&gt;</w:t>
              <w:br w:type="textWrapping"/>
              <w:t xml:space="preserve">Figure&lt;T&gt;::Figure(istream&amp; is)</w:t>
              <w:br w:type="textWrapping"/>
              <w:t xml:space="preserve">{</w:t>
              <w:br w:type="textWrapping"/>
              <w:t xml:space="preserve">    cout &lt;&lt; "Input point coordinates clockwise or counter clockwise\nA: ";</w:t>
              <w:br w:type="textWrapping"/>
              <w:t xml:space="preserve">    is &gt;&gt; p[0].first &gt;&gt; p[0].second;</w:t>
              <w:br w:type="textWrapping"/>
              <w:t xml:space="preserve">    cout &lt;&lt; "B: ";</w:t>
              <w:br w:type="textWrapping"/>
              <w:t xml:space="preserve">    is &gt;&gt; p[1].first &gt;&gt; p[1].second;</w:t>
              <w:br w:type="textWrapping"/>
              <w:t xml:space="preserve">    cout &lt;&lt; "C: ";</w:t>
              <w:br w:type="textWrapping"/>
              <w:t xml:space="preserve">    is &gt;&gt; p[2].first &gt;&gt; p[2].second;</w:t>
              <w:br w:type="textWrapping"/>
              <w:t xml:space="preserve">    cout &lt;&lt; "D: ";</w:t>
              <w:br w:type="textWrapping"/>
              <w:t xml:space="preserve">    is &gt;&gt; p[3].first &gt;&gt; p[3].second;</w:t>
              <w:br w:type="textWrapping"/>
              <w:br w:type="textWrapping"/>
              <w:t xml:space="preserve">    if(IsSquare(p))</w:t>
              <w:br w:type="textWrapping"/>
              <w:t xml:space="preserve">    </w:t>
              <w:tab/>
              <w:t xml:space="preserve">Square = true;</w:t>
              <w:br w:type="textWrapping"/>
              <w:t xml:space="preserve">    else if(IsRectangle(p))</w:t>
              <w:br w:type="textWrapping"/>
              <w:t xml:space="preserve">    </w:t>
              <w:tab/>
              <w:t xml:space="preserve">Rectangle = true;</w:t>
              <w:br w:type="textWrapping"/>
              <w:t xml:space="preserve">    else if(IsTrapezoid(p))</w:t>
              <w:br w:type="textWrapping"/>
              <w:t xml:space="preserve">    </w:t>
              <w:tab/>
              <w:t xml:space="preserve">Trapezoid = true;</w:t>
              <w:br w:type="textWrapping"/>
              <w:t xml:space="preserve">    else Abstract = true;</w:t>
              <w:br w:type="textWrapping"/>
              <w:br w:type="textWrapping"/>
              <w:t xml:space="preserve">    centre = Centre(*this);</w:t>
              <w:br w:type="textWrapping"/>
              <w:t xml:space="preserve">    area = Area(*this);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main1.cpp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*Создать набор шаблонов, создающих функции, реализующие:</w:t>
              <w:br w:type="textWrapping"/>
              <w:t xml:space="preserve">*1.   </w:t>
              <w:tab/>
              <w:t xml:space="preserve">Вычисление геометрического центра фигуры;</w:t>
              <w:br w:type="textWrapping"/>
              <w:t xml:space="preserve">*2.   </w:t>
              <w:tab/>
              <w:t xml:space="preserve">Вывод в стандартный поток вывода std::cout координат вершин фигуры; 3. Вычисление площади фигуры;</w:t>
              <w:br w:type="textWrapping"/>
              <w:t xml:space="preserve">*Вариант задания - 18: Квадрат, Прямоугольник, Трапеция.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"Creating Square"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sqr(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"Creating Rectangle"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rect(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"Creating Trapezoid"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trap(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sqr);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rect);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trap);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main2.cpp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*Создать набор шаблонов, создающих функции, реализующие:</w:t>
              <w:br w:type="textWrapping"/>
              <w:t xml:space="preserve">*1.   </w:t>
              <w:tab/>
              <w:t xml:space="preserve">Вычисление геометрического центра фигуры;</w:t>
              <w:br w:type="textWrapping"/>
              <w:t xml:space="preserve">*2.   </w:t>
              <w:tab/>
              <w:t xml:space="preserve">Вывод в стандартный поток вывода std::cout координат вершин фигуры; 3. Вычисление площади фигуры;</w:t>
              <w:br w:type="textWrapping"/>
              <w:t xml:space="preserve">*Вариант задания - 18: Квадрат, Прямоугольник, Трапеция.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"Tuples_Tuples_Tuples_Tuples_Tuples_Tuples_Tuples_Tuples_Tuples_"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"IntCoordinates_IntCoordinates_IntCoordinates_"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IntPair;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DoublePair;</w:t>
              <w:br w:type="textWrapping"/>
              <w:tab/>
              <w:t xml:space="preserve">IntPair a, b, c, d;</w:t>
              <w:br w:type="textWrapping"/>
              <w:br w:type="textWrapping"/>
              <w:tab/>
              <w:t xml:space="preserve">a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b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c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d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tuple&lt;IntPair, IntPair, IntPair, IntPair&gt; RecArgs (a,b,c,d);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RecArgs);</w:t>
              <w:br w:type="textWrapping"/>
              <w:br w:type="textWrapping"/>
              <w:tab/>
              <w:t xml:space="preserve">a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b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c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d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tuple&lt;IntPair, IntPair, IntPair, IntPair&gt; SqrArgs(a,b,c,d);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SqrArgs);</w:t>
              <w:br w:type="textWrapping"/>
              <w:br w:type="textWrapping"/>
              <w:tab/>
              <w:t xml:space="preserve">a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b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c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d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tuple&lt;IntPair, IntPair, IntPair, IntPair&gt; TrapArgs(a,b,c,d);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TrapArgs);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"DoubleCoordinates_DoubleCoordinates_DoubleCoordinates_"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 xml:space="preserve">DoublePair e, f, g, h;</w:t>
              <w:br w:type="textWrapping"/>
              <w:br w:type="textWrapping"/>
              <w:tab/>
              <w:t xml:space="preserve">e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-2.5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f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g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-7.5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h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-12.5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tuple&lt;DoublePair, DoublePair, DoublePair, DoublePair&gt; RecArgsDouble(e, f, g, h);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RecArgsDouble);</w:t>
              <w:br w:type="textWrapping"/>
              <w:br w:type="textWrapping"/>
              <w:tab/>
              <w:t xml:space="preserve">e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-5.5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f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g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-8.5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h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-9.5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tuple&lt;DoublePair, DoublePair, DoublePair, DoublePair&gt; SqrArgsDouble(e, f, g, h);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SqrArgsDouble);</w:t>
              <w:br w:type="textWrapping"/>
              <w:br w:type="textWrapping"/>
              <w:tab/>
              <w:t xml:space="preserve">e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f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g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h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tuple&lt;DoublePair, DoublePair, DoublePair, DoublePair&gt; TrapArgsDouble(e, f, g, h);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TrapArgsDouble);</w:t>
              <w:br w:type="textWrapping"/>
              <w:br w:type="textWrapping"/>
              <w:tab/>
              <w:t xml:space="preserve">e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-1.8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f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g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h = make_pair(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 xml:space="preserve">tuple&lt;DoublePair, DoublePair, DoublePair, DoublePair&gt; AbstrArgsDouble(e, f, g, h);</w:t>
              <w:br w:type="textWrapping"/>
              <w:tab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AbstrArgsDouble);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умеет находить площадь любого Четырехугольника, и если нет заданного по заданию четырехугольника, то программа выводит данные с подписью `Abstract:`, в иных случаях все сделано по заданию.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Герберт. С++: базовый курс, 3-е изд. : Пер. с англ. - М. : ООО “И.Д. Вильямс”, 2018. - 624 с. : ил. - Парал. тит. англ.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25.10.2019).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27.10.2019).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cppreference.com/w/" TargetMode="External"/><Relationship Id="rId9" Type="http://schemas.openxmlformats.org/officeDocument/2006/relationships/hyperlink" Target="http://www.cplusplus.com/reference/dequ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