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965F" w14:textId="77777777" w:rsidR="00792A17" w:rsidRDefault="00792A17"/>
    <w:p w14:paraId="41626168" w14:textId="59F39C38" w:rsidR="006C39E2" w:rsidRPr="006C39E2" w:rsidRDefault="006C39E2" w:rsidP="006C39E2">
      <w:pPr>
        <w:rPr>
          <w:b/>
          <w:bCs/>
          <w:u w:val="single"/>
        </w:rPr>
      </w:pPr>
      <w:r w:rsidRPr="006C39E2">
        <w:rPr>
          <w:b/>
          <w:bCs/>
          <w:u w:val="single"/>
        </w:rPr>
        <w:t>Stats to look at in the report.</w:t>
      </w:r>
    </w:p>
    <w:p w14:paraId="6DB71C23" w14:textId="7F823619" w:rsidR="006C39E2" w:rsidRDefault="006C39E2" w:rsidP="006C39E2">
      <w:r>
        <w:t>Descriptive Stats (Median/Mode &amp; IQR/Range): These provide a basic overview of</w:t>
      </w:r>
    </w:p>
    <w:p w14:paraId="24BF61B4" w14:textId="77777777" w:rsidR="006C39E2" w:rsidRDefault="006C39E2" w:rsidP="006C39E2">
      <w:r>
        <w:t xml:space="preserve">the central tendency and spread of your data, serving as a foundation for </w:t>
      </w:r>
      <w:proofErr w:type="gramStart"/>
      <w:r>
        <w:t>further</w:t>
      </w:r>
      <w:proofErr w:type="gramEnd"/>
    </w:p>
    <w:p w14:paraId="5D13FAF3" w14:textId="77777777" w:rsidR="006C39E2" w:rsidRDefault="006C39E2" w:rsidP="006C39E2">
      <w:r>
        <w:t>analyses. They can help readers understand the general characteristics of your</w:t>
      </w:r>
    </w:p>
    <w:p w14:paraId="628F1DD5" w14:textId="77777777" w:rsidR="006C39E2" w:rsidRDefault="006C39E2" w:rsidP="006C39E2">
      <w:r>
        <w:t>dataset.</w:t>
      </w:r>
    </w:p>
    <w:p w14:paraId="27786140" w14:textId="77777777" w:rsidR="006C39E2" w:rsidRDefault="006C39E2" w:rsidP="006C39E2">
      <w:r>
        <w:t>• Correlation Matrix: This sets the stage for PCA by showing how variables are related</w:t>
      </w:r>
    </w:p>
    <w:p w14:paraId="5037AB2B" w14:textId="77777777" w:rsidR="006C39E2" w:rsidRDefault="006C39E2" w:rsidP="006C39E2">
      <w:r>
        <w:t xml:space="preserve">to each other. It's especially useful for identifying multicollinearity or variables </w:t>
      </w:r>
      <w:proofErr w:type="gramStart"/>
      <w:r>
        <w:t>that</w:t>
      </w:r>
      <w:proofErr w:type="gramEnd"/>
    </w:p>
    <w:p w14:paraId="02AE5F13" w14:textId="77777777" w:rsidR="006C39E2" w:rsidRDefault="006C39E2" w:rsidP="006C39E2">
      <w:r>
        <w:t>are highly correlated, which is one of the issues PCA aims to address.</w:t>
      </w:r>
    </w:p>
    <w:p w14:paraId="76821632" w14:textId="77777777" w:rsidR="006C39E2" w:rsidRDefault="006C39E2" w:rsidP="006C39E2">
      <w:r>
        <w:t>• Eigenvalues: These quantify the amount of variance captured by each principal</w:t>
      </w:r>
    </w:p>
    <w:p w14:paraId="779A6224" w14:textId="77777777" w:rsidR="006C39E2" w:rsidRDefault="006C39E2" w:rsidP="006C39E2">
      <w:r>
        <w:t>component. Eigenvalues greater than 1 are often considered significant, although this</w:t>
      </w:r>
    </w:p>
    <w:p w14:paraId="78B3F816" w14:textId="77777777" w:rsidR="006C39E2" w:rsidRDefault="006C39E2" w:rsidP="006C39E2">
      <w:r>
        <w:t>rule can vary depending on the field and the specific analysis.</w:t>
      </w:r>
    </w:p>
    <w:p w14:paraId="2B414B52" w14:textId="77777777" w:rsidR="006C39E2" w:rsidRDefault="006C39E2" w:rsidP="006C39E2">
      <w:r>
        <w:t>• Proportion of Variance Explained: This gives readers an idea of how well the principal</w:t>
      </w:r>
    </w:p>
    <w:p w14:paraId="02F34EDA" w14:textId="77777777" w:rsidR="006C39E2" w:rsidRDefault="006C39E2" w:rsidP="006C39E2">
      <w:r>
        <w:t xml:space="preserve">components represent the original data. It's often expressed as a percentage, and </w:t>
      </w:r>
      <w:proofErr w:type="gramStart"/>
      <w:r>
        <w:t>it</w:t>
      </w:r>
      <w:proofErr w:type="gramEnd"/>
    </w:p>
    <w:p w14:paraId="4B24AE4D" w14:textId="77777777" w:rsidR="006C39E2" w:rsidRDefault="006C39E2" w:rsidP="006C39E2">
      <w:r>
        <w:t>helps in deciding how many principal components to retain for further analysis.</w:t>
      </w:r>
    </w:p>
    <w:p w14:paraId="593FA726" w14:textId="345B497B" w:rsidR="006C39E2" w:rsidRPr="006C39E2" w:rsidRDefault="006C39E2" w:rsidP="006C39E2">
      <w:pPr>
        <w:rPr>
          <w:b/>
          <w:bCs/>
          <w:u w:val="single"/>
        </w:rPr>
      </w:pPr>
      <w:r w:rsidRPr="006C39E2">
        <w:rPr>
          <w:b/>
          <w:bCs/>
          <w:u w:val="single"/>
        </w:rPr>
        <w:t xml:space="preserve">Statistics to </w:t>
      </w:r>
      <w:r w:rsidRPr="006C39E2">
        <w:rPr>
          <w:b/>
          <w:bCs/>
          <w:u w:val="single"/>
        </w:rPr>
        <w:t>include</w:t>
      </w:r>
      <w:r w:rsidRPr="006C39E2">
        <w:rPr>
          <w:b/>
          <w:bCs/>
          <w:u w:val="single"/>
        </w:rPr>
        <w:t xml:space="preserve"> at in </w:t>
      </w:r>
      <w:proofErr w:type="gramStart"/>
      <w:r w:rsidRPr="006C39E2">
        <w:rPr>
          <w:b/>
          <w:bCs/>
          <w:u w:val="single"/>
        </w:rPr>
        <w:t>report</w:t>
      </w:r>
      <w:proofErr w:type="gramEnd"/>
    </w:p>
    <w:p w14:paraId="79FC5237" w14:textId="77777777" w:rsidR="006C39E2" w:rsidRDefault="006C39E2" w:rsidP="006C39E2">
      <w:r>
        <w:t>• Scree Plot: This is a visual tool that complements eigenvalues and the proportion of</w:t>
      </w:r>
    </w:p>
    <w:p w14:paraId="5FEAFA05" w14:textId="77777777" w:rsidR="006C39E2" w:rsidRDefault="006C39E2" w:rsidP="006C39E2">
      <w:r>
        <w:t xml:space="preserve">variance explained. It helps in the 'elbow method,' where you look for the </w:t>
      </w:r>
      <w:proofErr w:type="gramStart"/>
      <w:r>
        <w:t>point</w:t>
      </w:r>
      <w:proofErr w:type="gramEnd"/>
    </w:p>
    <w:p w14:paraId="54867D56" w14:textId="77777777" w:rsidR="006C39E2" w:rsidRDefault="006C39E2" w:rsidP="006C39E2">
      <w:r>
        <w:t xml:space="preserve">where the plot starts to level off, indicating that additional components do </w:t>
      </w:r>
      <w:proofErr w:type="gramStart"/>
      <w:r>
        <w:t>not</w:t>
      </w:r>
      <w:proofErr w:type="gramEnd"/>
    </w:p>
    <w:p w14:paraId="46833F2F" w14:textId="77777777" w:rsidR="006C39E2" w:rsidRDefault="006C39E2" w:rsidP="006C39E2">
      <w:r>
        <w:t>explain much more of the variance.</w:t>
      </w:r>
    </w:p>
    <w:p w14:paraId="341BB9FA" w14:textId="77777777" w:rsidR="006C39E2" w:rsidRDefault="006C39E2" w:rsidP="006C39E2">
      <w:r>
        <w:t>• Component Matrix with Loadings: This is crucial for interpreting the principal</w:t>
      </w:r>
    </w:p>
    <w:p w14:paraId="26BA85BC" w14:textId="77777777" w:rsidR="006C39E2" w:rsidRDefault="006C39E2" w:rsidP="006C39E2">
      <w:r>
        <w:t xml:space="preserve">components. Loadings indicate how much each original variable contributes to </w:t>
      </w:r>
      <w:proofErr w:type="gramStart"/>
      <w:r>
        <w:t>each</w:t>
      </w:r>
      <w:proofErr w:type="gramEnd"/>
    </w:p>
    <w:p w14:paraId="5CA955F0" w14:textId="77777777" w:rsidR="006C39E2" w:rsidRDefault="006C39E2" w:rsidP="006C39E2">
      <w:r>
        <w:t xml:space="preserve">principal component. High loadings (either positive or negative) are often </w:t>
      </w:r>
      <w:proofErr w:type="gramStart"/>
      <w:r>
        <w:t>highlighted</w:t>
      </w:r>
      <w:proofErr w:type="gramEnd"/>
    </w:p>
    <w:p w14:paraId="477E2409" w14:textId="69D5301A" w:rsidR="006C39E2" w:rsidRDefault="006C39E2" w:rsidP="006C39E2">
      <w:r>
        <w:t>for easier interpretatio</w:t>
      </w:r>
      <w:r>
        <w:t>n</w:t>
      </w:r>
    </w:p>
    <w:sectPr w:rsidR="006C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9E2"/>
    <w:rsid w:val="005B1AB0"/>
    <w:rsid w:val="006C39E2"/>
    <w:rsid w:val="0079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4424"/>
  <w15:chartTrackingRefBased/>
  <w15:docId w15:val="{7E596CF5-61DE-4644-B922-277285D0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1369</Characters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2023-11-17T12:04:00Z</dcterms:created>
  <dcterms:modified xsi:type="dcterms:W3CDTF">2023-11-17T12:08:00Z</dcterms:modified>
</cp:coreProperties>
</file>