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AD00" w14:textId="77777777" w:rsidR="00D81FCB" w:rsidRPr="00C2615A" w:rsidRDefault="001E6CF2" w:rsidP="004E4E53">
      <w:pPr>
        <w:tabs>
          <w:tab w:val="left" w:pos="1597"/>
        </w:tabs>
        <w:rPr>
          <w:color w:val="00005A"/>
        </w:rPr>
      </w:pPr>
      <w:r w:rsidRPr="004E4E53">
        <w:rPr>
          <w:noProof/>
          <w:lang w:val="en-GB" w:eastAsia="en-GB"/>
        </w:rPr>
        <mc:AlternateContent>
          <mc:Choice Requires="wpg">
            <w:drawing>
              <wp:anchor distT="0" distB="0" distL="114300" distR="114300" simplePos="0" relativeHeight="251659264" behindDoc="0" locked="0" layoutInCell="1" allowOverlap="1" wp14:anchorId="79D3A0A6" wp14:editId="46C709DF">
                <wp:simplePos x="0" y="0"/>
                <wp:positionH relativeFrom="margin">
                  <wp:posOffset>-183377</wp:posOffset>
                </wp:positionH>
                <wp:positionV relativeFrom="paragraph">
                  <wp:posOffset>-433291</wp:posOffset>
                </wp:positionV>
                <wp:extent cx="6629400" cy="1302026"/>
                <wp:effectExtent l="0" t="0" r="19050" b="12700"/>
                <wp:wrapNone/>
                <wp:docPr id="3" name="Group 3"/>
                <wp:cNvGraphicFramePr/>
                <a:graphic xmlns:a="http://schemas.openxmlformats.org/drawingml/2006/main">
                  <a:graphicData uri="http://schemas.microsoft.com/office/word/2010/wordprocessingGroup">
                    <wpg:wgp>
                      <wpg:cNvGrpSpPr/>
                      <wpg:grpSpPr bwMode="auto">
                        <a:xfrm>
                          <a:off x="0" y="0"/>
                          <a:ext cx="6629400" cy="1302026"/>
                          <a:chOff x="0" y="0"/>
                          <a:chExt cx="8534400" cy="1381125"/>
                        </a:xfrm>
                      </wpg:grpSpPr>
                      <wpg:grpSp>
                        <wpg:cNvPr id="6" name="Group 6"/>
                        <wpg:cNvGrpSpPr>
                          <a:grpSpLocks/>
                        </wpg:cNvGrpSpPr>
                        <wpg:grpSpPr bwMode="auto">
                          <a:xfrm>
                            <a:off x="0" y="0"/>
                            <a:ext cx="8534400" cy="1381125"/>
                            <a:chOff x="0" y="0"/>
                            <a:chExt cx="8534400" cy="1381125"/>
                          </a:xfrm>
                        </wpg:grpSpPr>
                        <wps:wsp>
                          <wps:cNvPr id="7" name="Rectangle 7"/>
                          <wps:cNvSpPr/>
                          <wps:spPr>
                            <a:xfrm>
                              <a:off x="0" y="0"/>
                              <a:ext cx="8534400" cy="1381125"/>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8" name="Rectangle 8"/>
                          <wps:cNvSpPr/>
                          <wps:spPr>
                            <a:xfrm>
                              <a:off x="6707739" y="558837"/>
                              <a:ext cx="1826661" cy="423119"/>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6C474"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Versión:</w:t>
                                </w:r>
                              </w:p>
                              <w:p w14:paraId="42EB81AA"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0X</w:t>
                                </w:r>
                              </w:p>
                            </w:txbxContent>
                          </wps:txbx>
                          <wps:bodyPr rtlCol="0" anchor="ctr"/>
                        </wps:wsp>
                      </wpg:grpSp>
                      <wpg:grpSp>
                        <wpg:cNvPr id="9" name="Group 9"/>
                        <wpg:cNvGrpSpPr>
                          <a:grpSpLocks/>
                        </wpg:cNvGrpSpPr>
                        <wpg:grpSpPr bwMode="auto">
                          <a:xfrm>
                            <a:off x="1826661" y="0"/>
                            <a:ext cx="6707739" cy="1373141"/>
                            <a:chOff x="1826661" y="0"/>
                            <a:chExt cx="6707739" cy="1373141"/>
                          </a:xfrm>
                        </wpg:grpSpPr>
                        <wps:wsp>
                          <wps:cNvPr id="10" name="Rectangle 10"/>
                          <wps:cNvSpPr/>
                          <wps:spPr>
                            <a:xfrm>
                              <a:off x="6707739" y="0"/>
                              <a:ext cx="1826661" cy="574803"/>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D4604" w14:textId="77777777" w:rsidR="00E32CFF" w:rsidRPr="001E6CF2" w:rsidRDefault="00E32CFF" w:rsidP="001E6CF2">
                                <w:pPr>
                                  <w:pStyle w:val="NormalWeb"/>
                                  <w:spacing w:before="0" w:beforeAutospacing="0" w:after="0" w:afterAutospacing="0"/>
                                  <w:jc w:val="center"/>
                                  <w:rPr>
                                    <w:rFonts w:ascii="Microsoft Sans Serif" w:hAnsi="Microsoft Sans Serif" w:cs="Microsoft Sans Serif"/>
                                    <w:color w:val="000000"/>
                                    <w:sz w:val="18"/>
                                    <w:szCs w:val="22"/>
                                    <w:lang w:val="es-MX"/>
                                  </w:rPr>
                                </w:pPr>
                                <w:r w:rsidRPr="001E6CF2">
                                  <w:rPr>
                                    <w:rFonts w:ascii="Microsoft Sans Serif" w:hAnsi="Microsoft Sans Serif" w:cs="Microsoft Sans Serif"/>
                                    <w:color w:val="000000"/>
                                    <w:sz w:val="18"/>
                                    <w:szCs w:val="22"/>
                                    <w:lang w:val="es-MX"/>
                                  </w:rPr>
                                  <w:t>Código:</w:t>
                                </w:r>
                                <w:r w:rsidRPr="001E6CF2">
                                  <w:rPr>
                                    <w:sz w:val="20"/>
                                  </w:rPr>
                                  <w:t xml:space="preserve"> </w:t>
                                </w:r>
                                <w:r w:rsidRPr="001E6CF2">
                                  <w:rPr>
                                    <w:rFonts w:ascii="Microsoft Sans Serif" w:hAnsi="Microsoft Sans Serif" w:cs="Microsoft Sans Serif"/>
                                    <w:color w:val="000000"/>
                                    <w:sz w:val="18"/>
                                    <w:szCs w:val="22"/>
                                    <w:lang w:val="es-MX"/>
                                  </w:rPr>
                                  <w:t>FR.GM.DP.01.10</w:t>
                                </w:r>
                              </w:p>
                              <w:p w14:paraId="1CC3DD40" w14:textId="77777777" w:rsidR="00E32CFF" w:rsidRPr="001E6CF2" w:rsidRDefault="00E32CFF" w:rsidP="004E4E53">
                                <w:pPr>
                                  <w:pStyle w:val="NormalWeb"/>
                                  <w:spacing w:before="0" w:beforeAutospacing="0" w:after="0" w:afterAutospacing="0"/>
                                  <w:jc w:val="center"/>
                                  <w:rPr>
                                    <w:sz w:val="20"/>
                                  </w:rPr>
                                </w:pPr>
                              </w:p>
                            </w:txbxContent>
                          </wps:txbx>
                          <wps:bodyPr rtlCol="0" anchor="ctr"/>
                        </wps:wsp>
                        <wps:wsp>
                          <wps:cNvPr id="11" name="Rectangle 11"/>
                          <wps:cNvSpPr/>
                          <wps:spPr>
                            <a:xfrm>
                              <a:off x="1826661" y="0"/>
                              <a:ext cx="4881078" cy="782371"/>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F79AA" w14:textId="77777777" w:rsidR="00E32CFF" w:rsidRDefault="00E32CFF" w:rsidP="004E4E53">
                                <w:pPr>
                                  <w:pStyle w:val="NormalWeb"/>
                                  <w:spacing w:before="0" w:beforeAutospacing="0" w:after="0" w:afterAutospacing="0"/>
                                  <w:jc w:val="center"/>
                                </w:pPr>
                                <w:r>
                                  <w:rPr>
                                    <w:rFonts w:ascii="Microsoft Sans Serif" w:eastAsia="Microsoft Himalaya" w:hAnsi="Microsoft Sans Serif" w:cs="Microsoft Sans Serif"/>
                                    <w:b/>
                                    <w:bCs/>
                                    <w:color w:val="000000"/>
                                    <w:sz w:val="28"/>
                                    <w:szCs w:val="28"/>
                                    <w:lang w:val="es-MX"/>
                                  </w:rPr>
                                  <w:t>FORMULARIO</w:t>
                                </w:r>
                              </w:p>
                            </w:txbxContent>
                          </wps:txbx>
                          <wps:bodyPr rtlCol="0" anchor="ctr"/>
                        </wps:wsp>
                        <wps:wsp>
                          <wps:cNvPr id="12" name="Rectangle 12"/>
                          <wps:cNvSpPr/>
                          <wps:spPr>
                            <a:xfrm>
                              <a:off x="6707739" y="973972"/>
                              <a:ext cx="1826661" cy="399169"/>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6FC00"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Página:</w:t>
                                </w:r>
                              </w:p>
                              <w:p w14:paraId="3E8E7E91"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1 al 1</w:t>
                                </w:r>
                              </w:p>
                            </w:txbxContent>
                          </wps:txbx>
                          <wps:bodyPr rtlCol="0" anchor="ctr"/>
                        </wps:wsp>
                        <wps:wsp>
                          <wps:cNvPr id="13" name="Rectangle 13"/>
                          <wps:cNvSpPr/>
                          <wps:spPr>
                            <a:xfrm>
                              <a:off x="1826661" y="774388"/>
                              <a:ext cx="4881078" cy="598753"/>
                            </a:xfrm>
                            <a:prstGeom prst="rect">
                              <a:avLst/>
                            </a:prstGeom>
                            <a:solidFill>
                              <a:schemeClr val="bg1"/>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FBD99" w14:textId="77777777" w:rsidR="00E32CFF" w:rsidRPr="00BF672A" w:rsidRDefault="00E32CFF" w:rsidP="004E4E53">
                                <w:pPr>
                                  <w:pStyle w:val="NormalWeb"/>
                                  <w:spacing w:before="0" w:beforeAutospacing="0" w:after="0" w:afterAutospacing="0"/>
                                  <w:jc w:val="center"/>
                                  <w:rPr>
                                    <w:lang w:val="es-ES"/>
                                  </w:rPr>
                                </w:pPr>
                                <w:r>
                                  <w:rPr>
                                    <w:rFonts w:ascii="Microsoft Sans Serif" w:hAnsi="Microsoft Sans Serif" w:cs="Microsoft Sans Serif"/>
                                    <w:color w:val="000000"/>
                                    <w:sz w:val="28"/>
                                    <w:szCs w:val="28"/>
                                    <w:lang w:val="es-MX"/>
                                  </w:rPr>
                                  <w:t xml:space="preserve">DETALLE FUNCIONAL DE USUARIO (DFU)  </w:t>
                                </w:r>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9D3A0A6" id="Group 3" o:spid="_x0000_s1026" style="position:absolute;left:0;text-align:left;margin-left:-14.45pt;margin-top:-34.1pt;width:522pt;height:102.5pt;z-index:251659264;mso-position-horizontal-relative:margin;mso-width-relative:margin;mso-height-relative:margin" coordsize="85344,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">
                <v:group id="Group 6" o:spid="_x0000_s1027" style="position:absolute;width:85344;height:13811" coordsize="85344,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85344;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" fillcolor="white [3212]" strokecolor="#0d0d0d [3069]" strokeweight="1.5pt"/>
                  <v:rect id="Rectangle 8" o:spid="_x0000_s1029" style="position:absolute;left:67077;top:5588;width:18267;height:4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" fillcolor="white [3212]" strokecolor="#0d0d0d [3069]" strokeweight="1.5pt">
                    <v:textbox>
                      <w:txbxContent>
                        <w:p w14:paraId="7146C474"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Versión:</w:t>
                          </w:r>
                        </w:p>
                        <w:p w14:paraId="42EB81AA"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0X</w:t>
                          </w:r>
                        </w:p>
                      </w:txbxContent>
                    </v:textbox>
                  </v:rect>
                </v:group>
                <v:group id="Group 9" o:spid="_x0000_s1030" style="position:absolute;left:18266;width:67078;height:13731" coordorigin="18266" coordsize="67077,13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1" style="position:absolute;left:67077;width:18267;height:5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" fillcolor="white [3212]" strokecolor="#0d0d0d [3069]" strokeweight="1.5pt">
                    <v:textbox>
                      <w:txbxContent>
                        <w:p w14:paraId="4E8D4604" w14:textId="77777777" w:rsidR="00E32CFF" w:rsidRPr="001E6CF2" w:rsidRDefault="00E32CFF" w:rsidP="001E6CF2">
                          <w:pPr>
                            <w:pStyle w:val="NormalWeb"/>
                            <w:spacing w:before="0" w:beforeAutospacing="0" w:after="0" w:afterAutospacing="0"/>
                            <w:jc w:val="center"/>
                            <w:rPr>
                              <w:rFonts w:ascii="Microsoft Sans Serif" w:hAnsi="Microsoft Sans Serif" w:cs="Microsoft Sans Serif"/>
                              <w:color w:val="000000"/>
                              <w:sz w:val="18"/>
                              <w:szCs w:val="22"/>
                              <w:lang w:val="es-MX"/>
                            </w:rPr>
                          </w:pPr>
                          <w:r w:rsidRPr="001E6CF2">
                            <w:rPr>
                              <w:rFonts w:ascii="Microsoft Sans Serif" w:hAnsi="Microsoft Sans Serif" w:cs="Microsoft Sans Serif"/>
                              <w:color w:val="000000"/>
                              <w:sz w:val="18"/>
                              <w:szCs w:val="22"/>
                              <w:lang w:val="es-MX"/>
                            </w:rPr>
                            <w:t>Código:</w:t>
                          </w:r>
                          <w:r w:rsidRPr="001E6CF2">
                            <w:rPr>
                              <w:sz w:val="20"/>
                            </w:rPr>
                            <w:t xml:space="preserve"> </w:t>
                          </w:r>
                          <w:r w:rsidRPr="001E6CF2">
                            <w:rPr>
                              <w:rFonts w:ascii="Microsoft Sans Serif" w:hAnsi="Microsoft Sans Serif" w:cs="Microsoft Sans Serif"/>
                              <w:color w:val="000000"/>
                              <w:sz w:val="18"/>
                              <w:szCs w:val="22"/>
                              <w:lang w:val="es-MX"/>
                            </w:rPr>
                            <w:t>FR.GM.DP.01.10</w:t>
                          </w:r>
                        </w:p>
                        <w:p w14:paraId="1CC3DD40" w14:textId="77777777" w:rsidR="00E32CFF" w:rsidRPr="001E6CF2" w:rsidRDefault="00E32CFF" w:rsidP="004E4E53">
                          <w:pPr>
                            <w:pStyle w:val="NormalWeb"/>
                            <w:spacing w:before="0" w:beforeAutospacing="0" w:after="0" w:afterAutospacing="0"/>
                            <w:jc w:val="center"/>
                            <w:rPr>
                              <w:sz w:val="20"/>
                            </w:rPr>
                          </w:pPr>
                        </w:p>
                      </w:txbxContent>
                    </v:textbox>
                  </v:rect>
                  <v:rect id="Rectangle 11" o:spid="_x0000_s1032" style="position:absolute;left:18266;width:48811;height:7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" fillcolor="white [3212]" strokecolor="#0d0d0d [3069]" strokeweight="1.5pt">
                    <v:textbox>
                      <w:txbxContent>
                        <w:p w14:paraId="540F79AA" w14:textId="77777777" w:rsidR="00E32CFF" w:rsidRDefault="00E32CFF" w:rsidP="004E4E53">
                          <w:pPr>
                            <w:pStyle w:val="NormalWeb"/>
                            <w:spacing w:before="0" w:beforeAutospacing="0" w:after="0" w:afterAutospacing="0"/>
                            <w:jc w:val="center"/>
                          </w:pPr>
                          <w:r>
                            <w:rPr>
                              <w:rFonts w:ascii="Microsoft Sans Serif" w:eastAsia="Microsoft Himalaya" w:hAnsi="Microsoft Sans Serif" w:cs="Microsoft Sans Serif"/>
                              <w:b/>
                              <w:bCs/>
                              <w:color w:val="000000"/>
                              <w:sz w:val="28"/>
                              <w:szCs w:val="28"/>
                              <w:lang w:val="es-MX"/>
                            </w:rPr>
                            <w:t>FORMULARIO</w:t>
                          </w:r>
                        </w:p>
                      </w:txbxContent>
                    </v:textbox>
                  </v:rect>
                  <v:rect id="Rectangle 12" o:spid="_x0000_s1033" style="position:absolute;left:67077;top:9739;width:18267;height:3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" fillcolor="white [3212]" strokecolor="#0d0d0d [3069]" strokeweight="1.5pt">
                    <v:textbox>
                      <w:txbxContent>
                        <w:p w14:paraId="5CD6FC00"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Página:</w:t>
                          </w:r>
                        </w:p>
                        <w:p w14:paraId="3E8E7E91" w14:textId="77777777" w:rsidR="00E32CFF" w:rsidRDefault="00E32CFF" w:rsidP="004E4E53">
                          <w:pPr>
                            <w:pStyle w:val="NormalWeb"/>
                            <w:spacing w:before="0" w:beforeAutospacing="0" w:after="0" w:afterAutospacing="0"/>
                            <w:jc w:val="center"/>
                          </w:pPr>
                          <w:r>
                            <w:rPr>
                              <w:rFonts w:ascii="Microsoft Sans Serif" w:hAnsi="Microsoft Sans Serif" w:cs="Microsoft Sans Serif"/>
                              <w:color w:val="000000"/>
                              <w:sz w:val="18"/>
                              <w:szCs w:val="18"/>
                              <w:lang w:val="es-MX"/>
                            </w:rPr>
                            <w:t>1 al 1</w:t>
                          </w:r>
                        </w:p>
                      </w:txbxContent>
                    </v:textbox>
                  </v:rect>
                  <v:rect id="Rectangle 13" o:spid="_x0000_s1034" style="position:absolute;left:18266;top:7743;width:48811;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" fillcolor="white [3212]" strokecolor="#0d0d0d [3069]" strokeweight="1.5pt">
                    <v:textbox>
                      <w:txbxContent>
                        <w:p w14:paraId="69FFBD99" w14:textId="77777777" w:rsidR="00E32CFF" w:rsidRPr="00BF672A" w:rsidRDefault="00E32CFF" w:rsidP="004E4E53">
                          <w:pPr>
                            <w:pStyle w:val="NormalWeb"/>
                            <w:spacing w:before="0" w:beforeAutospacing="0" w:after="0" w:afterAutospacing="0"/>
                            <w:jc w:val="center"/>
                            <w:rPr>
                              <w:lang w:val="es-ES"/>
                            </w:rPr>
                          </w:pPr>
                          <w:r>
                            <w:rPr>
                              <w:rFonts w:ascii="Microsoft Sans Serif" w:hAnsi="Microsoft Sans Serif" w:cs="Microsoft Sans Serif"/>
                              <w:color w:val="000000"/>
                              <w:sz w:val="28"/>
                              <w:szCs w:val="28"/>
                              <w:lang w:val="es-MX"/>
                            </w:rPr>
                            <w:t xml:space="preserve">DETALLE FUNCIONAL DE USUARIO (DFU)  </w:t>
                          </w:r>
                        </w:p>
                      </w:txbxContent>
                    </v:textbox>
                  </v:rect>
                </v:group>
                <w10:wrap anchorx="margin"/>
              </v:group>
            </w:pict>
          </mc:Fallback>
        </mc:AlternateContent>
      </w:r>
      <w:r w:rsidR="004E4E53" w:rsidRPr="004E4E53">
        <w:rPr>
          <w:noProof/>
          <w:lang w:val="en-GB" w:eastAsia="en-GB"/>
        </w:rPr>
        <w:drawing>
          <wp:anchor distT="0" distB="0" distL="114300" distR="114300" simplePos="0" relativeHeight="251660288" behindDoc="0" locked="0" layoutInCell="1" allowOverlap="1" wp14:anchorId="5CD29CBB" wp14:editId="16D3A148">
            <wp:simplePos x="0" y="0"/>
            <wp:positionH relativeFrom="margin">
              <wp:align>left</wp:align>
            </wp:positionH>
            <wp:positionV relativeFrom="paragraph">
              <wp:posOffset>-196077</wp:posOffset>
            </wp:positionV>
            <wp:extent cx="1021869" cy="311348"/>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021869" cy="311348"/>
                    </a:xfrm>
                    <a:prstGeom prst="rect">
                      <a:avLst/>
                    </a:prstGeom>
                  </pic:spPr>
                </pic:pic>
              </a:graphicData>
            </a:graphic>
            <wp14:sizeRelH relativeFrom="margin">
              <wp14:pctWidth>0</wp14:pctWidth>
            </wp14:sizeRelH>
            <wp14:sizeRelV relativeFrom="margin">
              <wp14:pctHeight>0</wp14:pctHeight>
            </wp14:sizeRelV>
          </wp:anchor>
        </w:drawing>
      </w:r>
      <w:r w:rsidR="004E4E53">
        <w:rPr>
          <w:color w:val="00005A"/>
        </w:rPr>
        <w:tab/>
      </w:r>
    </w:p>
    <w:p w14:paraId="2F26C62C" w14:textId="77777777" w:rsidR="00394CB0" w:rsidRPr="00C2615A" w:rsidRDefault="00394CB0" w:rsidP="002B0885">
      <w:pPr>
        <w:rPr>
          <w:color w:val="00005A"/>
        </w:rPr>
      </w:pPr>
    </w:p>
    <w:p w14:paraId="7D8D5268" w14:textId="77777777" w:rsidR="00394CB0" w:rsidRPr="00C2615A" w:rsidRDefault="00394CB0" w:rsidP="002B0885">
      <w:pPr>
        <w:rPr>
          <w:color w:val="00005A"/>
        </w:rPr>
      </w:pPr>
    </w:p>
    <w:p w14:paraId="319F6A7A" w14:textId="77777777" w:rsidR="009D3A84" w:rsidRPr="00C2615A" w:rsidRDefault="009D3A84" w:rsidP="002F295A">
      <w:pPr>
        <w:jc w:val="center"/>
        <w:rPr>
          <w:color w:val="00005A"/>
        </w:rPr>
      </w:pPr>
    </w:p>
    <w:p w14:paraId="4BC48630" w14:textId="77777777" w:rsidR="009D3A84" w:rsidRPr="00C2615A" w:rsidRDefault="009D3A84" w:rsidP="002B0885">
      <w:pPr>
        <w:rPr>
          <w:color w:val="00005A"/>
        </w:rPr>
      </w:pPr>
    </w:p>
    <w:p w14:paraId="4D5CBE4C" w14:textId="77777777" w:rsidR="009D3A84" w:rsidRPr="00C2615A" w:rsidRDefault="001E6CF2" w:rsidP="00E36004">
      <w:pPr>
        <w:jc w:val="center"/>
        <w:rPr>
          <w:color w:val="00005A"/>
        </w:rPr>
      </w:pPr>
      <w:r w:rsidRPr="00C2615A">
        <w:rPr>
          <w:noProof/>
          <w:color w:val="00005A"/>
          <w:lang w:val="en-GB" w:eastAsia="en-GB"/>
        </w:rPr>
        <w:drawing>
          <wp:inline distT="0" distB="0" distL="0" distR="0" wp14:anchorId="4FDEF77C" wp14:editId="37C92FF5">
            <wp:extent cx="2686050" cy="1990725"/>
            <wp:effectExtent l="0" t="0" r="0" b="9525"/>
            <wp:docPr id="1" name="Picture 1" descr="Telefon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fonic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990725"/>
                    </a:xfrm>
                    <a:prstGeom prst="rect">
                      <a:avLst/>
                    </a:prstGeom>
                    <a:noFill/>
                    <a:ln>
                      <a:noFill/>
                    </a:ln>
                  </pic:spPr>
                </pic:pic>
              </a:graphicData>
            </a:graphic>
          </wp:inline>
        </w:drawing>
      </w:r>
    </w:p>
    <w:p w14:paraId="79FD41CC" w14:textId="77777777" w:rsidR="009D3A84" w:rsidRPr="00C2615A" w:rsidRDefault="00C2615A" w:rsidP="001F7199">
      <w:pPr>
        <w:pStyle w:val="Ttulo"/>
        <w:rPr>
          <w:b w:val="0"/>
        </w:rPr>
      </w:pPr>
      <w:r w:rsidRPr="00C2615A">
        <w:rPr>
          <w:b w:val="0"/>
        </w:rPr>
        <w:fldChar w:fldCharType="begin"/>
      </w:r>
      <w:r w:rsidRPr="00C2615A">
        <w:rPr>
          <w:b w:val="0"/>
        </w:rPr>
        <w:instrText xml:space="preserve"> TITLE  \* MERGEFORMAT </w:instrText>
      </w:r>
      <w:r w:rsidRPr="00C2615A">
        <w:rPr>
          <w:b w:val="0"/>
        </w:rPr>
        <w:fldChar w:fldCharType="separate"/>
      </w:r>
      <w:bookmarkStart w:id="0" w:name="_Toc252293183"/>
      <w:r w:rsidR="006A151F" w:rsidRPr="00C2615A">
        <w:rPr>
          <w:b w:val="0"/>
        </w:rPr>
        <w:t>Detalle Funcional de Usuario (DFU)</w:t>
      </w:r>
      <w:bookmarkEnd w:id="0"/>
      <w:r w:rsidRPr="00C2615A">
        <w:rPr>
          <w:b w:val="0"/>
        </w:rPr>
        <w:fldChar w:fldCharType="end"/>
      </w:r>
    </w:p>
    <w:p w14:paraId="03D2274C" w14:textId="7D561031" w:rsidR="006947E2" w:rsidRPr="00C6038E" w:rsidRDefault="002D0F99" w:rsidP="002D0F99">
      <w:pPr>
        <w:pStyle w:val="Ttulo"/>
      </w:pPr>
      <w:bookmarkStart w:id="1" w:name="RFNumero"/>
      <w:r>
        <w:rPr>
          <w:sz w:val="36"/>
          <w:szCs w:val="28"/>
        </w:rPr>
        <w:t xml:space="preserve">BASE CENTRALIZADA PARA LISTAS DE </w:t>
      </w:r>
      <w:r w:rsidRPr="00F07D92">
        <w:rPr>
          <w:sz w:val="36"/>
          <w:szCs w:val="28"/>
        </w:rPr>
        <w:t>EXCLUSION</w:t>
      </w:r>
      <w:bookmarkEnd w:id="1"/>
    </w:p>
    <w:p w14:paraId="303A4F93" w14:textId="77777777" w:rsidR="00DD0AE9" w:rsidRPr="00C2615A" w:rsidRDefault="00DD0AE9" w:rsidP="00054DFD"/>
    <w:p w14:paraId="480B8063" w14:textId="7C1FB364" w:rsidR="00B02958" w:rsidRDefault="00B02958" w:rsidP="00781E9F">
      <w:pPr>
        <w:pStyle w:val="Subttulo"/>
        <w:rPr>
          <w:b w:val="0"/>
          <w:noProof/>
        </w:rPr>
      </w:pPr>
      <w:bookmarkStart w:id="2" w:name="_Toc252293186"/>
      <w:r w:rsidRPr="00C2615A">
        <w:rPr>
          <w:b w:val="0"/>
        </w:rPr>
        <w:t xml:space="preserve">Fecha: </w:t>
      </w:r>
      <w:r w:rsidR="00C2615A" w:rsidRPr="00C2615A">
        <w:rPr>
          <w:b w:val="0"/>
        </w:rPr>
        <w:fldChar w:fldCharType="begin"/>
      </w:r>
      <w:r w:rsidR="00C2615A" w:rsidRPr="00C2615A">
        <w:rPr>
          <w:b w:val="0"/>
        </w:rPr>
        <w:instrText xml:space="preserve"> DATE   \* MERGEFORMAT </w:instrText>
      </w:r>
      <w:r w:rsidR="00C2615A" w:rsidRPr="00C2615A">
        <w:rPr>
          <w:b w:val="0"/>
        </w:rPr>
        <w:fldChar w:fldCharType="separate"/>
      </w:r>
      <w:r w:rsidR="00A749C2">
        <w:rPr>
          <w:b w:val="0"/>
          <w:noProof/>
        </w:rPr>
        <w:t>31/07/2023</w:t>
      </w:r>
      <w:bookmarkEnd w:id="2"/>
      <w:r w:rsidR="00C2615A" w:rsidRPr="00C2615A">
        <w:rPr>
          <w:b w:val="0"/>
          <w:noProof/>
        </w:rPr>
        <w:fldChar w:fldCharType="end"/>
      </w:r>
    </w:p>
    <w:p w14:paraId="7C492277" w14:textId="77777777" w:rsidR="0027648B" w:rsidRDefault="0027648B" w:rsidP="0027648B"/>
    <w:p w14:paraId="1CBC1A88" w14:textId="77777777" w:rsidR="0027648B" w:rsidRDefault="0027648B" w:rsidP="0027648B"/>
    <w:p w14:paraId="77528B13" w14:textId="77777777" w:rsidR="00C755AC" w:rsidRPr="00C2615A" w:rsidRDefault="00C755AC" w:rsidP="00C755AC">
      <w:pPr>
        <w:spacing w:before="400" w:after="400"/>
        <w:rPr>
          <w:bCs/>
          <w:color w:val="00005A"/>
          <w:sz w:val="24"/>
        </w:rPr>
      </w:pPr>
    </w:p>
    <w:p w14:paraId="34AE5688" w14:textId="77777777" w:rsidR="007B67EA" w:rsidRPr="00C2615A" w:rsidRDefault="007B67EA" w:rsidP="007B67EA">
      <w:pPr>
        <w:spacing w:before="400" w:after="400"/>
        <w:ind w:left="3600" w:firstLine="720"/>
        <w:rPr>
          <w:bCs/>
        </w:rPr>
      </w:pPr>
    </w:p>
    <w:p w14:paraId="1F3A7859" w14:textId="77777777" w:rsidR="007B67EA" w:rsidRPr="00C2615A" w:rsidRDefault="007B67EA" w:rsidP="007B67EA">
      <w:pPr>
        <w:spacing w:before="400" w:after="400"/>
        <w:ind w:left="3600" w:firstLine="720"/>
        <w:rPr>
          <w:bCs/>
        </w:rPr>
      </w:pPr>
    </w:p>
    <w:p w14:paraId="2127B91D" w14:textId="77777777" w:rsidR="007B67EA" w:rsidRPr="00C2615A" w:rsidRDefault="007B67EA" w:rsidP="007B67EA">
      <w:pPr>
        <w:spacing w:before="400" w:after="400"/>
        <w:ind w:left="3600" w:firstLine="720"/>
        <w:rPr>
          <w:bCs/>
        </w:rPr>
      </w:pPr>
    </w:p>
    <w:p w14:paraId="0BF54BA7" w14:textId="77777777" w:rsidR="007B67EA" w:rsidRPr="00C2615A" w:rsidRDefault="007B67EA" w:rsidP="007B67EA">
      <w:pPr>
        <w:spacing w:before="400" w:after="400"/>
        <w:ind w:left="4320"/>
        <w:rPr>
          <w:bCs/>
        </w:rPr>
      </w:pPr>
    </w:p>
    <w:p w14:paraId="5C640F65" w14:textId="77777777" w:rsidR="00C755AC" w:rsidRPr="00C2615A" w:rsidRDefault="00C755AC" w:rsidP="00BE2E19">
      <w:r w:rsidRPr="00C2615A">
        <w:br w:type="page"/>
      </w:r>
    </w:p>
    <w:p w14:paraId="05AF8BB5" w14:textId="77777777" w:rsidR="00CD0183" w:rsidRPr="00C2615A" w:rsidRDefault="00CD0183" w:rsidP="007F400A">
      <w:pPr>
        <w:jc w:val="center"/>
      </w:pPr>
      <w:r w:rsidRPr="00C2615A">
        <w:lastRenderedPageBreak/>
        <w:t>CONTROL DE CAMBIOS</w:t>
      </w:r>
      <w:r w:rsidR="00C755AC" w:rsidRPr="00C2615A">
        <w:t xml:space="preserve"> DEL R</w:t>
      </w:r>
      <w:r w:rsidR="008D25CD" w:rsidRPr="00C2615A">
        <w:t>F</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844"/>
        <w:gridCol w:w="982"/>
        <w:gridCol w:w="3228"/>
        <w:gridCol w:w="2027"/>
        <w:gridCol w:w="1220"/>
        <w:gridCol w:w="1322"/>
      </w:tblGrid>
      <w:tr w:rsidR="00CD0183" w:rsidRPr="00C2615A" w14:paraId="3FC546A6" w14:textId="77777777" w:rsidTr="0094409B">
        <w:tc>
          <w:tcPr>
            <w:tcW w:w="438" w:type="pct"/>
            <w:shd w:val="solid" w:color="auto" w:fill="auto"/>
            <w:vAlign w:val="center"/>
          </w:tcPr>
          <w:p w14:paraId="3A8F5574" w14:textId="77777777" w:rsidR="00CD0183" w:rsidRPr="00C2615A" w:rsidRDefault="00CD0183" w:rsidP="00BC79C1">
            <w:pPr>
              <w:jc w:val="center"/>
              <w:rPr>
                <w:color w:val="FFFFFF"/>
                <w:sz w:val="16"/>
                <w:szCs w:val="16"/>
              </w:rPr>
            </w:pPr>
            <w:r w:rsidRPr="00C2615A">
              <w:rPr>
                <w:color w:val="FFFFFF"/>
                <w:sz w:val="16"/>
                <w:szCs w:val="16"/>
              </w:rPr>
              <w:t>VERSIÓN</w:t>
            </w:r>
          </w:p>
        </w:tc>
        <w:tc>
          <w:tcPr>
            <w:tcW w:w="510" w:type="pct"/>
            <w:shd w:val="solid" w:color="auto" w:fill="auto"/>
            <w:vAlign w:val="center"/>
          </w:tcPr>
          <w:p w14:paraId="27CE0D8C" w14:textId="77777777" w:rsidR="00CD0183" w:rsidRPr="00C2615A" w:rsidRDefault="00CD0183" w:rsidP="00BC79C1">
            <w:pPr>
              <w:jc w:val="center"/>
              <w:rPr>
                <w:color w:val="FFFFFF"/>
                <w:sz w:val="16"/>
                <w:szCs w:val="16"/>
              </w:rPr>
            </w:pPr>
            <w:r w:rsidRPr="00C2615A">
              <w:rPr>
                <w:color w:val="FFFFFF"/>
                <w:sz w:val="16"/>
                <w:szCs w:val="16"/>
              </w:rPr>
              <w:t>FECHA</w:t>
            </w:r>
          </w:p>
        </w:tc>
        <w:tc>
          <w:tcPr>
            <w:tcW w:w="1677" w:type="pct"/>
            <w:shd w:val="solid" w:color="auto" w:fill="auto"/>
            <w:vAlign w:val="center"/>
          </w:tcPr>
          <w:p w14:paraId="26EA7580" w14:textId="77777777" w:rsidR="00CD0183" w:rsidRPr="00C2615A" w:rsidRDefault="00CD0183" w:rsidP="00D81FCB">
            <w:pPr>
              <w:jc w:val="center"/>
              <w:rPr>
                <w:color w:val="FFFFFF"/>
                <w:sz w:val="16"/>
                <w:szCs w:val="16"/>
              </w:rPr>
            </w:pPr>
            <w:r w:rsidRPr="00C2615A">
              <w:rPr>
                <w:color w:val="FFFFFF"/>
                <w:sz w:val="16"/>
                <w:szCs w:val="16"/>
              </w:rPr>
              <w:t>CAMBIOS RESPECTO DE</w:t>
            </w:r>
            <w:r w:rsidR="002A7F4A" w:rsidRPr="00C2615A">
              <w:rPr>
                <w:color w:val="FFFFFF"/>
                <w:sz w:val="16"/>
                <w:szCs w:val="16"/>
              </w:rPr>
              <w:t xml:space="preserve"> </w:t>
            </w:r>
            <w:r w:rsidRPr="00C2615A">
              <w:rPr>
                <w:color w:val="FFFFFF"/>
                <w:sz w:val="16"/>
                <w:szCs w:val="16"/>
              </w:rPr>
              <w:t>LA VERSIÓN ANTERIOR</w:t>
            </w:r>
          </w:p>
        </w:tc>
        <w:tc>
          <w:tcPr>
            <w:tcW w:w="1053" w:type="pct"/>
            <w:shd w:val="solid" w:color="auto" w:fill="auto"/>
            <w:vAlign w:val="center"/>
          </w:tcPr>
          <w:p w14:paraId="0BAA677A" w14:textId="77777777" w:rsidR="00CD0183" w:rsidRPr="00C2615A" w:rsidRDefault="00CD0183" w:rsidP="00F623B3">
            <w:pPr>
              <w:jc w:val="center"/>
              <w:rPr>
                <w:color w:val="FFFFFF"/>
                <w:sz w:val="16"/>
                <w:szCs w:val="16"/>
              </w:rPr>
            </w:pPr>
            <w:r w:rsidRPr="00C2615A">
              <w:rPr>
                <w:color w:val="FFFFFF"/>
                <w:sz w:val="16"/>
                <w:szCs w:val="16"/>
              </w:rPr>
              <w:t>PREPARADO POR</w:t>
            </w:r>
          </w:p>
        </w:tc>
        <w:tc>
          <w:tcPr>
            <w:tcW w:w="634" w:type="pct"/>
            <w:shd w:val="solid" w:color="auto" w:fill="auto"/>
            <w:vAlign w:val="center"/>
          </w:tcPr>
          <w:p w14:paraId="23505ABC" w14:textId="77777777" w:rsidR="00CD0183" w:rsidRPr="00C2615A" w:rsidRDefault="00CD0183" w:rsidP="00F623B3">
            <w:pPr>
              <w:jc w:val="center"/>
              <w:rPr>
                <w:color w:val="FFFFFF"/>
                <w:sz w:val="16"/>
                <w:szCs w:val="16"/>
              </w:rPr>
            </w:pPr>
            <w:r w:rsidRPr="00C2615A">
              <w:rPr>
                <w:color w:val="FFFFFF"/>
                <w:sz w:val="16"/>
                <w:szCs w:val="16"/>
              </w:rPr>
              <w:t>REVISADO POR</w:t>
            </w:r>
          </w:p>
        </w:tc>
        <w:tc>
          <w:tcPr>
            <w:tcW w:w="687" w:type="pct"/>
            <w:shd w:val="solid" w:color="auto" w:fill="auto"/>
            <w:vAlign w:val="center"/>
          </w:tcPr>
          <w:p w14:paraId="5CB5A69A" w14:textId="77777777" w:rsidR="00CD0183" w:rsidRPr="00C2615A" w:rsidRDefault="00CD0183" w:rsidP="00F623B3">
            <w:pPr>
              <w:jc w:val="center"/>
              <w:rPr>
                <w:color w:val="FFFFFF"/>
                <w:sz w:val="16"/>
                <w:szCs w:val="16"/>
              </w:rPr>
            </w:pPr>
            <w:r w:rsidRPr="00C2615A">
              <w:rPr>
                <w:color w:val="FFFFFF"/>
                <w:sz w:val="16"/>
                <w:szCs w:val="16"/>
              </w:rPr>
              <w:t>APROBADO POR</w:t>
            </w:r>
          </w:p>
        </w:tc>
      </w:tr>
      <w:tr w:rsidR="000C1213" w:rsidRPr="00C2615A" w14:paraId="4A63212E" w14:textId="77777777" w:rsidTr="0094409B">
        <w:trPr>
          <w:cantSplit/>
        </w:trPr>
        <w:tc>
          <w:tcPr>
            <w:tcW w:w="438" w:type="pct"/>
          </w:tcPr>
          <w:p w14:paraId="0E342CF1" w14:textId="7009C49A" w:rsidR="000C1213" w:rsidRPr="000C1213" w:rsidRDefault="0001105A" w:rsidP="000C1213">
            <w:pPr>
              <w:pStyle w:val="Textoindependiente"/>
              <w:ind w:left="0"/>
            </w:pPr>
            <w:r>
              <w:t>1.0</w:t>
            </w:r>
          </w:p>
        </w:tc>
        <w:tc>
          <w:tcPr>
            <w:tcW w:w="510" w:type="pct"/>
          </w:tcPr>
          <w:p w14:paraId="02ACDCD7" w14:textId="10C1CC60" w:rsidR="000C1213" w:rsidRPr="00541AF2" w:rsidRDefault="0001105A" w:rsidP="00486149">
            <w:pPr>
              <w:pStyle w:val="Textoindependiente"/>
              <w:ind w:left="0"/>
            </w:pPr>
            <w:r>
              <w:t>14/06/2023</w:t>
            </w:r>
          </w:p>
        </w:tc>
        <w:tc>
          <w:tcPr>
            <w:tcW w:w="1677" w:type="pct"/>
          </w:tcPr>
          <w:p w14:paraId="3CA0DBED" w14:textId="22818A84" w:rsidR="000C1213" w:rsidRPr="000C1213" w:rsidRDefault="0001105A" w:rsidP="000C1213">
            <w:pPr>
              <w:pStyle w:val="Textoindependiente"/>
              <w:ind w:left="0"/>
            </w:pPr>
            <w:r>
              <w:t>Elaboración del Documento</w:t>
            </w:r>
          </w:p>
        </w:tc>
        <w:tc>
          <w:tcPr>
            <w:tcW w:w="1053" w:type="pct"/>
          </w:tcPr>
          <w:p w14:paraId="49BCF0F3" w14:textId="77777777" w:rsidR="000C1213" w:rsidRDefault="0001105A" w:rsidP="00491EA0">
            <w:pPr>
              <w:rPr>
                <w:rFonts w:cs="Tahoma"/>
                <w:color w:val="0F243E"/>
                <w:sz w:val="16"/>
              </w:rPr>
            </w:pPr>
            <w:r>
              <w:rPr>
                <w:rFonts w:cs="Tahoma"/>
                <w:color w:val="0F243E"/>
                <w:sz w:val="16"/>
              </w:rPr>
              <w:t>Ximena Rivadeneira</w:t>
            </w:r>
          </w:p>
          <w:p w14:paraId="0221F94E" w14:textId="5C798085" w:rsidR="0001105A" w:rsidRPr="000C1213" w:rsidRDefault="0001105A" w:rsidP="00491EA0">
            <w:pPr>
              <w:rPr>
                <w:rFonts w:cs="Tahoma"/>
                <w:color w:val="0F243E"/>
                <w:sz w:val="16"/>
              </w:rPr>
            </w:pPr>
            <w:r>
              <w:rPr>
                <w:rFonts w:cs="Tahoma"/>
                <w:color w:val="0F243E"/>
                <w:sz w:val="16"/>
              </w:rPr>
              <w:t>Verónica Revelo</w:t>
            </w:r>
          </w:p>
        </w:tc>
        <w:tc>
          <w:tcPr>
            <w:tcW w:w="634" w:type="pct"/>
          </w:tcPr>
          <w:p w14:paraId="6C65E685" w14:textId="1222D4F3" w:rsidR="000C1213" w:rsidRPr="000C1213" w:rsidRDefault="000C1213" w:rsidP="00491EA0">
            <w:pPr>
              <w:rPr>
                <w:rFonts w:cs="Tahoma"/>
                <w:color w:val="0F243E"/>
                <w:sz w:val="16"/>
              </w:rPr>
            </w:pPr>
          </w:p>
        </w:tc>
        <w:tc>
          <w:tcPr>
            <w:tcW w:w="687" w:type="pct"/>
          </w:tcPr>
          <w:p w14:paraId="1C497D93" w14:textId="77777777" w:rsidR="000C1213" w:rsidRPr="000C1213" w:rsidRDefault="000C1213" w:rsidP="000C1213">
            <w:pPr>
              <w:jc w:val="center"/>
              <w:rPr>
                <w:rFonts w:cs="Tahoma"/>
                <w:color w:val="0F243E"/>
                <w:sz w:val="16"/>
              </w:rPr>
            </w:pPr>
          </w:p>
        </w:tc>
      </w:tr>
    </w:tbl>
    <w:p w14:paraId="57FCC511" w14:textId="77777777" w:rsidR="00023C23" w:rsidRPr="00C2615A" w:rsidRDefault="00023C23" w:rsidP="00023C23">
      <w:pPr>
        <w:tabs>
          <w:tab w:val="left" w:pos="2575"/>
        </w:tabs>
        <w:rPr>
          <w:color w:val="00005A"/>
        </w:rPr>
      </w:pPr>
    </w:p>
    <w:p w14:paraId="1720F179" w14:textId="77777777" w:rsidR="00C755AC" w:rsidRPr="00C2615A" w:rsidRDefault="00C755AC" w:rsidP="00023C23">
      <w:pPr>
        <w:tabs>
          <w:tab w:val="left" w:pos="2575"/>
        </w:tabs>
        <w:rPr>
          <w:color w:val="00005A"/>
        </w:rPr>
      </w:pPr>
    </w:p>
    <w:p w14:paraId="65DC6FB1" w14:textId="77777777" w:rsidR="00C755AC" w:rsidRPr="00C2615A" w:rsidRDefault="00C755AC" w:rsidP="00023C23">
      <w:pPr>
        <w:tabs>
          <w:tab w:val="left" w:pos="2575"/>
        </w:tabs>
        <w:rPr>
          <w:color w:val="00005A"/>
        </w:rPr>
      </w:pPr>
    </w:p>
    <w:p w14:paraId="54B5D71B" w14:textId="77777777" w:rsidR="00C755AC" w:rsidRPr="00C2615A" w:rsidRDefault="00C755AC" w:rsidP="00023C23">
      <w:pPr>
        <w:tabs>
          <w:tab w:val="left" w:pos="2575"/>
        </w:tabs>
        <w:rPr>
          <w:color w:val="00005A"/>
        </w:rPr>
      </w:pPr>
    </w:p>
    <w:p w14:paraId="5F09FFAC" w14:textId="77777777" w:rsidR="00C755AC" w:rsidRPr="00C2615A" w:rsidRDefault="00C755AC" w:rsidP="00023C23">
      <w:pPr>
        <w:tabs>
          <w:tab w:val="left" w:pos="2575"/>
        </w:tabs>
        <w:rPr>
          <w:color w:val="00005A"/>
        </w:rPr>
      </w:pPr>
    </w:p>
    <w:p w14:paraId="1DA253A9" w14:textId="77777777" w:rsidR="00C755AC" w:rsidRPr="00C2615A" w:rsidRDefault="00C755AC" w:rsidP="00023C23">
      <w:pPr>
        <w:tabs>
          <w:tab w:val="left" w:pos="2575"/>
        </w:tabs>
        <w:rPr>
          <w:color w:val="00005A"/>
        </w:rPr>
      </w:pPr>
    </w:p>
    <w:p w14:paraId="77703CA1" w14:textId="77777777" w:rsidR="00212D6B" w:rsidRPr="00C2615A" w:rsidRDefault="00212D6B" w:rsidP="00023C23">
      <w:pPr>
        <w:tabs>
          <w:tab w:val="left" w:pos="2575"/>
        </w:tabs>
        <w:rPr>
          <w:color w:val="00005A"/>
        </w:rPr>
      </w:pPr>
    </w:p>
    <w:p w14:paraId="27D2DC35" w14:textId="77777777" w:rsidR="00212D6B" w:rsidRPr="00C2615A" w:rsidRDefault="00212D6B" w:rsidP="00023C23">
      <w:pPr>
        <w:tabs>
          <w:tab w:val="left" w:pos="2575"/>
        </w:tabs>
        <w:rPr>
          <w:color w:val="00005A"/>
        </w:rPr>
      </w:pPr>
    </w:p>
    <w:p w14:paraId="5F56B07F" w14:textId="77777777" w:rsidR="00212D6B" w:rsidRPr="00C2615A" w:rsidRDefault="00212D6B" w:rsidP="00023C23">
      <w:pPr>
        <w:tabs>
          <w:tab w:val="left" w:pos="2575"/>
        </w:tabs>
        <w:rPr>
          <w:color w:val="00005A"/>
        </w:rPr>
      </w:pPr>
    </w:p>
    <w:p w14:paraId="1BBDF0C6" w14:textId="77777777" w:rsidR="00212D6B" w:rsidRPr="00C2615A" w:rsidRDefault="00212D6B" w:rsidP="00023C23">
      <w:pPr>
        <w:tabs>
          <w:tab w:val="left" w:pos="2575"/>
        </w:tabs>
        <w:rPr>
          <w:color w:val="00005A"/>
        </w:rPr>
      </w:pPr>
    </w:p>
    <w:p w14:paraId="60CAA056" w14:textId="77777777" w:rsidR="00212D6B" w:rsidRPr="00C2615A" w:rsidRDefault="00212D6B" w:rsidP="00023C23">
      <w:pPr>
        <w:tabs>
          <w:tab w:val="left" w:pos="2575"/>
        </w:tabs>
        <w:rPr>
          <w:color w:val="00005A"/>
        </w:rPr>
      </w:pPr>
    </w:p>
    <w:p w14:paraId="5875FD39" w14:textId="77777777" w:rsidR="00212D6B" w:rsidRPr="00C2615A" w:rsidRDefault="00212D6B" w:rsidP="00023C23">
      <w:pPr>
        <w:tabs>
          <w:tab w:val="left" w:pos="2575"/>
        </w:tabs>
        <w:rPr>
          <w:color w:val="00005A"/>
        </w:rPr>
      </w:pPr>
    </w:p>
    <w:p w14:paraId="418068D2" w14:textId="77777777" w:rsidR="00212D6B" w:rsidRPr="00C2615A" w:rsidRDefault="00212D6B" w:rsidP="00023C23">
      <w:pPr>
        <w:tabs>
          <w:tab w:val="left" w:pos="2575"/>
        </w:tabs>
        <w:rPr>
          <w:color w:val="00005A"/>
        </w:rPr>
      </w:pPr>
    </w:p>
    <w:p w14:paraId="76421674" w14:textId="77777777" w:rsidR="00C755AC" w:rsidRPr="00C2615A" w:rsidRDefault="00C755AC" w:rsidP="00023C23">
      <w:pPr>
        <w:tabs>
          <w:tab w:val="left" w:pos="2575"/>
        </w:tabs>
        <w:rPr>
          <w:color w:val="00005A"/>
        </w:rPr>
      </w:pPr>
    </w:p>
    <w:p w14:paraId="60645BFF" w14:textId="77777777" w:rsidR="00C755AC" w:rsidRPr="00C2615A" w:rsidRDefault="00C755AC" w:rsidP="00023C23">
      <w:pPr>
        <w:tabs>
          <w:tab w:val="left" w:pos="2575"/>
        </w:tabs>
        <w:rPr>
          <w:color w:val="00005A"/>
        </w:rPr>
      </w:pPr>
    </w:p>
    <w:p w14:paraId="052A2938" w14:textId="77777777" w:rsidR="00C755AC" w:rsidRPr="00C2615A" w:rsidRDefault="00C755AC" w:rsidP="00023C23">
      <w:pPr>
        <w:tabs>
          <w:tab w:val="left" w:pos="2575"/>
        </w:tabs>
        <w:rPr>
          <w:color w:val="00005A"/>
        </w:rPr>
      </w:pPr>
    </w:p>
    <w:p w14:paraId="3D7C0C2E" w14:textId="77777777" w:rsidR="00D04433" w:rsidRPr="00C2615A" w:rsidRDefault="00D04433" w:rsidP="00023C23">
      <w:pPr>
        <w:tabs>
          <w:tab w:val="left" w:pos="2575"/>
        </w:tabs>
        <w:rPr>
          <w:color w:val="00005A"/>
        </w:rPr>
      </w:pPr>
    </w:p>
    <w:p w14:paraId="5AEC1B73" w14:textId="77777777" w:rsidR="00D04433" w:rsidRPr="00C2615A" w:rsidRDefault="00D04433" w:rsidP="00023C23">
      <w:pPr>
        <w:tabs>
          <w:tab w:val="left" w:pos="2575"/>
        </w:tabs>
        <w:rPr>
          <w:color w:val="00005A"/>
        </w:rPr>
      </w:pPr>
    </w:p>
    <w:p w14:paraId="2EE5E358" w14:textId="77777777" w:rsidR="00D04433" w:rsidRPr="00C2615A" w:rsidRDefault="00D04433" w:rsidP="00023C23">
      <w:pPr>
        <w:tabs>
          <w:tab w:val="left" w:pos="2575"/>
        </w:tabs>
        <w:rPr>
          <w:color w:val="00005A"/>
        </w:rPr>
      </w:pPr>
    </w:p>
    <w:p w14:paraId="444F7545" w14:textId="77777777" w:rsidR="00D04433" w:rsidRPr="00C2615A" w:rsidRDefault="00D04433" w:rsidP="00023C23">
      <w:pPr>
        <w:tabs>
          <w:tab w:val="left" w:pos="2575"/>
        </w:tabs>
        <w:rPr>
          <w:color w:val="00005A"/>
        </w:rPr>
      </w:pPr>
    </w:p>
    <w:p w14:paraId="3752AACA" w14:textId="77777777" w:rsidR="00D04433" w:rsidRPr="00C2615A" w:rsidRDefault="00D04433" w:rsidP="00023C23">
      <w:pPr>
        <w:tabs>
          <w:tab w:val="left" w:pos="2575"/>
        </w:tabs>
        <w:rPr>
          <w:color w:val="00005A"/>
        </w:rPr>
      </w:pPr>
    </w:p>
    <w:p w14:paraId="796ECF3C" w14:textId="77777777" w:rsidR="00D04433" w:rsidRPr="00C2615A" w:rsidRDefault="00D04433" w:rsidP="00023C23">
      <w:pPr>
        <w:tabs>
          <w:tab w:val="left" w:pos="2575"/>
        </w:tabs>
        <w:rPr>
          <w:color w:val="00005A"/>
        </w:rPr>
      </w:pPr>
    </w:p>
    <w:p w14:paraId="2B11386B" w14:textId="77777777" w:rsidR="00D04433" w:rsidRPr="00C2615A" w:rsidRDefault="00D04433" w:rsidP="00023C23">
      <w:pPr>
        <w:tabs>
          <w:tab w:val="left" w:pos="2575"/>
        </w:tabs>
        <w:rPr>
          <w:color w:val="00005A"/>
        </w:rPr>
      </w:pPr>
    </w:p>
    <w:p w14:paraId="4EAE3205" w14:textId="77777777" w:rsidR="00C755AC" w:rsidRPr="00C2615A" w:rsidRDefault="00C755AC" w:rsidP="00023C23">
      <w:pPr>
        <w:tabs>
          <w:tab w:val="left" w:pos="2575"/>
        </w:tabs>
        <w:rPr>
          <w:color w:val="00005A"/>
        </w:rPr>
      </w:pPr>
    </w:p>
    <w:p w14:paraId="0BC1B8CB" w14:textId="77777777" w:rsidR="00C755AC" w:rsidRPr="00C2615A" w:rsidRDefault="00C755AC" w:rsidP="00023C23">
      <w:pPr>
        <w:tabs>
          <w:tab w:val="left" w:pos="2575"/>
        </w:tabs>
        <w:rPr>
          <w:color w:val="00005A"/>
        </w:rPr>
      </w:pPr>
    </w:p>
    <w:p w14:paraId="21DB0875" w14:textId="77777777" w:rsidR="00C755AC" w:rsidRPr="00C2615A" w:rsidRDefault="00C755AC" w:rsidP="00023C23">
      <w:pPr>
        <w:tabs>
          <w:tab w:val="left" w:pos="2575"/>
        </w:tabs>
        <w:rPr>
          <w:color w:val="00005A"/>
        </w:rPr>
      </w:pPr>
    </w:p>
    <w:p w14:paraId="6AE039A2" w14:textId="77777777" w:rsidR="00C755AC" w:rsidRPr="00C2615A" w:rsidRDefault="00C755AC" w:rsidP="00023C23">
      <w:pPr>
        <w:tabs>
          <w:tab w:val="left" w:pos="2575"/>
        </w:tabs>
        <w:rPr>
          <w:color w:val="00005A"/>
        </w:rPr>
      </w:pPr>
    </w:p>
    <w:p w14:paraId="370FE07B" w14:textId="77777777" w:rsidR="00C755AC" w:rsidRPr="00C2615A" w:rsidRDefault="00C755AC" w:rsidP="00023C23">
      <w:pPr>
        <w:tabs>
          <w:tab w:val="left" w:pos="2575"/>
        </w:tabs>
        <w:rPr>
          <w:color w:val="00005A"/>
        </w:rPr>
      </w:pPr>
    </w:p>
    <w:p w14:paraId="7723A66C" w14:textId="77777777" w:rsidR="00C755AC" w:rsidRPr="00C2615A" w:rsidRDefault="00C755AC" w:rsidP="00023C23">
      <w:pPr>
        <w:tabs>
          <w:tab w:val="left" w:pos="2575"/>
        </w:tabs>
        <w:rPr>
          <w:color w:val="00005A"/>
        </w:rPr>
      </w:pPr>
    </w:p>
    <w:p w14:paraId="2DB471F9" w14:textId="77777777" w:rsidR="00023C23" w:rsidRPr="00C2615A" w:rsidRDefault="00023C23" w:rsidP="00023C23">
      <w:pPr>
        <w:rPr>
          <w:color w:val="00005A"/>
        </w:rPr>
      </w:pPr>
    </w:p>
    <w:p w14:paraId="7E85374B" w14:textId="77777777" w:rsidR="00D81FCB" w:rsidRPr="00C2615A" w:rsidRDefault="00D81FCB">
      <w:pPr>
        <w:pStyle w:val="Ttulo"/>
        <w:rPr>
          <w:b w:val="0"/>
          <w:color w:val="00005A"/>
        </w:rPr>
      </w:pPr>
      <w:r w:rsidRPr="00C2615A">
        <w:rPr>
          <w:b w:val="0"/>
          <w:color w:val="00005A"/>
        </w:rPr>
        <w:br w:type="page"/>
      </w:r>
      <w:r w:rsidR="00E87E9C" w:rsidRPr="00C2615A">
        <w:rPr>
          <w:b w:val="0"/>
          <w:color w:val="00005A"/>
        </w:rPr>
        <w:lastRenderedPageBreak/>
        <w:t>Tabla de Contenidos</w:t>
      </w:r>
    </w:p>
    <w:p w14:paraId="57A73048" w14:textId="77777777" w:rsidR="0071779C" w:rsidRDefault="00762556">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r w:rsidRPr="00C2615A">
        <w:rPr>
          <w:b w:val="0"/>
          <w:bCs w:val="0"/>
        </w:rPr>
        <w:fldChar w:fldCharType="begin"/>
      </w:r>
      <w:r w:rsidR="0050333A" w:rsidRPr="00C2615A">
        <w:rPr>
          <w:b w:val="0"/>
          <w:bCs w:val="0"/>
        </w:rPr>
        <w:instrText xml:space="preserve"> TOC \o "1-2" \h \z \u </w:instrText>
      </w:r>
      <w:r w:rsidRPr="00C2615A">
        <w:rPr>
          <w:b w:val="0"/>
          <w:bCs w:val="0"/>
        </w:rPr>
        <w:fldChar w:fldCharType="separate"/>
      </w:r>
      <w:hyperlink w:anchor="_Toc5020359" w:history="1">
        <w:r w:rsidR="0071779C" w:rsidRPr="0001144C">
          <w:rPr>
            <w:rStyle w:val="Hipervnculo"/>
            <w:rFonts w:ascii="Arial" w:hAnsi="Arial"/>
            <w:noProof/>
            <w:lang w:val="es-EC"/>
          </w:rPr>
          <w:t>1</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Objetivo del área de negocio al que apoyará este requerimiento</w:t>
        </w:r>
        <w:r w:rsidR="0071779C">
          <w:rPr>
            <w:noProof/>
            <w:webHidden/>
          </w:rPr>
          <w:tab/>
        </w:r>
        <w:r w:rsidR="0071779C">
          <w:rPr>
            <w:noProof/>
            <w:webHidden/>
          </w:rPr>
          <w:fldChar w:fldCharType="begin"/>
        </w:r>
        <w:r w:rsidR="0071779C">
          <w:rPr>
            <w:noProof/>
            <w:webHidden/>
          </w:rPr>
          <w:instrText xml:space="preserve"> PAGEREF _Toc5020359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43F413B2" w14:textId="77777777" w:rsidR="0071779C" w:rsidRDefault="00F271DA">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0" w:history="1">
        <w:r w:rsidR="0071779C" w:rsidRPr="0001144C">
          <w:rPr>
            <w:rStyle w:val="Hipervnculo"/>
            <w:rFonts w:ascii="Arial" w:hAnsi="Arial"/>
            <w:noProof/>
            <w:lang w:val="es-EC"/>
          </w:rPr>
          <w:t>2</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Prioridad del requerimiento y valor que generará el mismo como ingreso para Telefónica Ecuador</w:t>
        </w:r>
        <w:r w:rsidR="0071779C">
          <w:rPr>
            <w:noProof/>
            <w:webHidden/>
          </w:rPr>
          <w:tab/>
        </w:r>
        <w:r w:rsidR="0071779C">
          <w:rPr>
            <w:noProof/>
            <w:webHidden/>
          </w:rPr>
          <w:fldChar w:fldCharType="begin"/>
        </w:r>
        <w:r w:rsidR="0071779C">
          <w:rPr>
            <w:noProof/>
            <w:webHidden/>
          </w:rPr>
          <w:instrText xml:space="preserve"> PAGEREF _Toc5020360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05A46FD4" w14:textId="77777777" w:rsidR="0071779C" w:rsidRDefault="00F271DA">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1" w:history="1">
        <w:r w:rsidR="0071779C" w:rsidRPr="0001144C">
          <w:rPr>
            <w:rStyle w:val="Hipervnculo"/>
            <w:rFonts w:ascii="Arial" w:hAnsi="Arial"/>
            <w:noProof/>
            <w:lang w:val="es-EC"/>
          </w:rPr>
          <w:t>3</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Cliente objetivo al que impactará lo solicitado</w:t>
        </w:r>
        <w:r w:rsidR="0071779C">
          <w:rPr>
            <w:noProof/>
            <w:webHidden/>
          </w:rPr>
          <w:tab/>
        </w:r>
        <w:r w:rsidR="0071779C">
          <w:rPr>
            <w:noProof/>
            <w:webHidden/>
          </w:rPr>
          <w:fldChar w:fldCharType="begin"/>
        </w:r>
        <w:r w:rsidR="0071779C">
          <w:rPr>
            <w:noProof/>
            <w:webHidden/>
          </w:rPr>
          <w:instrText xml:space="preserve"> PAGEREF _Toc5020361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1062DB87" w14:textId="77777777" w:rsidR="0071779C" w:rsidRDefault="00F271DA">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2" w:history="1">
        <w:r w:rsidR="0071779C" w:rsidRPr="0001144C">
          <w:rPr>
            <w:rStyle w:val="Hipervnculo"/>
            <w:rFonts w:ascii="Arial" w:hAnsi="Arial"/>
            <w:noProof/>
            <w:lang w:val="es-EC"/>
          </w:rPr>
          <w:t>4</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Tipo Requerimiento: Mejora/ cambio/ Creación</w:t>
        </w:r>
        <w:r w:rsidR="0071779C">
          <w:rPr>
            <w:noProof/>
            <w:webHidden/>
          </w:rPr>
          <w:tab/>
        </w:r>
        <w:r w:rsidR="0071779C">
          <w:rPr>
            <w:noProof/>
            <w:webHidden/>
          </w:rPr>
          <w:fldChar w:fldCharType="begin"/>
        </w:r>
        <w:r w:rsidR="0071779C">
          <w:rPr>
            <w:noProof/>
            <w:webHidden/>
          </w:rPr>
          <w:instrText xml:space="preserve"> PAGEREF _Toc5020362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3B8C96C5" w14:textId="77777777" w:rsidR="0071779C" w:rsidRDefault="00F271DA">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3" w:history="1">
        <w:r w:rsidR="0071779C" w:rsidRPr="0001144C">
          <w:rPr>
            <w:rStyle w:val="Hipervnculo"/>
            <w:rFonts w:ascii="Arial" w:hAnsi="Arial"/>
            <w:noProof/>
            <w:lang w:val="es-EC"/>
          </w:rPr>
          <w:t>5</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Necesidades del negocio/StakeHolder</w:t>
        </w:r>
        <w:r w:rsidR="0071779C">
          <w:rPr>
            <w:noProof/>
            <w:webHidden/>
          </w:rPr>
          <w:tab/>
        </w:r>
        <w:r w:rsidR="0071779C">
          <w:rPr>
            <w:noProof/>
            <w:webHidden/>
          </w:rPr>
          <w:fldChar w:fldCharType="begin"/>
        </w:r>
        <w:r w:rsidR="0071779C">
          <w:rPr>
            <w:noProof/>
            <w:webHidden/>
          </w:rPr>
          <w:instrText xml:space="preserve"> PAGEREF _Toc5020363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1B80DD68"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4" w:history="1">
        <w:r w:rsidR="0071779C" w:rsidRPr="0001144C">
          <w:rPr>
            <w:rStyle w:val="Hipervnculo"/>
            <w:noProof/>
            <w:lang w:val="es-EC"/>
          </w:rPr>
          <w:t>5.1</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Descripción de la solución conceptual</w:t>
        </w:r>
        <w:r w:rsidR="0071779C">
          <w:rPr>
            <w:noProof/>
            <w:webHidden/>
          </w:rPr>
          <w:tab/>
        </w:r>
        <w:r w:rsidR="0071779C">
          <w:rPr>
            <w:noProof/>
            <w:webHidden/>
          </w:rPr>
          <w:fldChar w:fldCharType="begin"/>
        </w:r>
        <w:r w:rsidR="0071779C">
          <w:rPr>
            <w:noProof/>
            <w:webHidden/>
          </w:rPr>
          <w:instrText xml:space="preserve"> PAGEREF _Toc5020364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39BAB074"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5" w:history="1">
        <w:r w:rsidR="0071779C" w:rsidRPr="0001144C">
          <w:rPr>
            <w:rStyle w:val="Hipervnculo"/>
            <w:noProof/>
            <w:lang w:val="es-EC"/>
          </w:rPr>
          <w:t>5.2</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Que problemática soluciona</w:t>
        </w:r>
        <w:r w:rsidR="0071779C">
          <w:rPr>
            <w:noProof/>
            <w:webHidden/>
          </w:rPr>
          <w:tab/>
        </w:r>
        <w:r w:rsidR="0071779C">
          <w:rPr>
            <w:noProof/>
            <w:webHidden/>
          </w:rPr>
          <w:fldChar w:fldCharType="begin"/>
        </w:r>
        <w:r w:rsidR="0071779C">
          <w:rPr>
            <w:noProof/>
            <w:webHidden/>
          </w:rPr>
          <w:instrText xml:space="preserve"> PAGEREF _Toc5020365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4A102B88"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6" w:history="1">
        <w:r w:rsidR="0071779C" w:rsidRPr="0001144C">
          <w:rPr>
            <w:rStyle w:val="Hipervnculo"/>
            <w:noProof/>
            <w:lang w:val="es-EC"/>
          </w:rPr>
          <w:t>5.3</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Que necesidades resuelve</w:t>
        </w:r>
        <w:r w:rsidR="0071779C">
          <w:rPr>
            <w:noProof/>
            <w:webHidden/>
          </w:rPr>
          <w:tab/>
        </w:r>
        <w:r w:rsidR="0071779C">
          <w:rPr>
            <w:noProof/>
            <w:webHidden/>
          </w:rPr>
          <w:fldChar w:fldCharType="begin"/>
        </w:r>
        <w:r w:rsidR="0071779C">
          <w:rPr>
            <w:noProof/>
            <w:webHidden/>
          </w:rPr>
          <w:instrText xml:space="preserve"> PAGEREF _Toc5020366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6962CEA1" w14:textId="77777777" w:rsidR="0071779C" w:rsidRDefault="00F271DA">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67" w:history="1">
        <w:r w:rsidR="0071779C" w:rsidRPr="0001144C">
          <w:rPr>
            <w:rStyle w:val="Hipervnculo"/>
            <w:rFonts w:ascii="Arial" w:hAnsi="Arial"/>
            <w:noProof/>
            <w:lang w:val="es-EC"/>
          </w:rPr>
          <w:t>6</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Detalle Funcional Situación Esperada</w:t>
        </w:r>
        <w:r w:rsidR="0071779C">
          <w:rPr>
            <w:noProof/>
            <w:webHidden/>
          </w:rPr>
          <w:tab/>
        </w:r>
        <w:r w:rsidR="0071779C">
          <w:rPr>
            <w:noProof/>
            <w:webHidden/>
          </w:rPr>
          <w:fldChar w:fldCharType="begin"/>
        </w:r>
        <w:r w:rsidR="0071779C">
          <w:rPr>
            <w:noProof/>
            <w:webHidden/>
          </w:rPr>
          <w:instrText xml:space="preserve"> PAGEREF _Toc5020367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0E9DE89B"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8" w:history="1">
        <w:r w:rsidR="0071779C" w:rsidRPr="0001144C">
          <w:rPr>
            <w:rStyle w:val="Hipervnculo"/>
            <w:noProof/>
            <w:lang w:val="es-EC"/>
          </w:rPr>
          <w:t>6.1</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Detalle paso a paso de los procedimientos que espera que el proceso o reporte resuelva</w:t>
        </w:r>
        <w:r w:rsidR="0071779C">
          <w:rPr>
            <w:noProof/>
            <w:webHidden/>
          </w:rPr>
          <w:tab/>
        </w:r>
        <w:r w:rsidR="0071779C">
          <w:rPr>
            <w:noProof/>
            <w:webHidden/>
          </w:rPr>
          <w:fldChar w:fldCharType="begin"/>
        </w:r>
        <w:r w:rsidR="0071779C">
          <w:rPr>
            <w:noProof/>
            <w:webHidden/>
          </w:rPr>
          <w:instrText xml:space="preserve"> PAGEREF _Toc5020368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5AF14E49"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69" w:history="1">
        <w:r w:rsidR="0071779C" w:rsidRPr="0001144C">
          <w:rPr>
            <w:rStyle w:val="Hipervnculo"/>
            <w:noProof/>
            <w:lang w:val="es-EC"/>
          </w:rPr>
          <w:t>6.2</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Formato en el que se espera tener disponible de la solución</w:t>
        </w:r>
        <w:r w:rsidR="0071779C">
          <w:rPr>
            <w:noProof/>
            <w:webHidden/>
          </w:rPr>
          <w:tab/>
        </w:r>
        <w:r w:rsidR="0071779C">
          <w:rPr>
            <w:noProof/>
            <w:webHidden/>
          </w:rPr>
          <w:fldChar w:fldCharType="begin"/>
        </w:r>
        <w:r w:rsidR="0071779C">
          <w:rPr>
            <w:noProof/>
            <w:webHidden/>
          </w:rPr>
          <w:instrText xml:space="preserve"> PAGEREF _Toc5020369 \h </w:instrText>
        </w:r>
        <w:r w:rsidR="0071779C">
          <w:rPr>
            <w:noProof/>
            <w:webHidden/>
          </w:rPr>
        </w:r>
        <w:r w:rsidR="0071779C">
          <w:rPr>
            <w:noProof/>
            <w:webHidden/>
          </w:rPr>
          <w:fldChar w:fldCharType="separate"/>
        </w:r>
        <w:r w:rsidR="0071779C">
          <w:rPr>
            <w:noProof/>
            <w:webHidden/>
          </w:rPr>
          <w:t>1</w:t>
        </w:r>
        <w:r w:rsidR="0071779C">
          <w:rPr>
            <w:noProof/>
            <w:webHidden/>
          </w:rPr>
          <w:fldChar w:fldCharType="end"/>
        </w:r>
      </w:hyperlink>
    </w:p>
    <w:p w14:paraId="76552766"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70" w:history="1">
        <w:r w:rsidR="0071779C" w:rsidRPr="0001144C">
          <w:rPr>
            <w:rStyle w:val="Hipervnculo"/>
            <w:noProof/>
            <w:lang w:val="es-EC"/>
          </w:rPr>
          <w:t>6.3</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Recurrencia</w:t>
        </w:r>
        <w:r w:rsidR="0071779C">
          <w:rPr>
            <w:noProof/>
            <w:webHidden/>
          </w:rPr>
          <w:tab/>
        </w:r>
        <w:r w:rsidR="0071779C">
          <w:rPr>
            <w:noProof/>
            <w:webHidden/>
          </w:rPr>
          <w:fldChar w:fldCharType="begin"/>
        </w:r>
        <w:r w:rsidR="0071779C">
          <w:rPr>
            <w:noProof/>
            <w:webHidden/>
          </w:rPr>
          <w:instrText xml:space="preserve"> PAGEREF _Toc5020370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3BD56EF0"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71" w:history="1">
        <w:r w:rsidR="0071779C" w:rsidRPr="0001144C">
          <w:rPr>
            <w:rStyle w:val="Hipervnculo"/>
            <w:noProof/>
            <w:lang w:val="es-EC"/>
          </w:rPr>
          <w:t>6.4</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Servidores y consultas de apoyo</w:t>
        </w:r>
        <w:r w:rsidR="0071779C">
          <w:rPr>
            <w:noProof/>
            <w:webHidden/>
          </w:rPr>
          <w:tab/>
        </w:r>
        <w:r w:rsidR="0071779C">
          <w:rPr>
            <w:noProof/>
            <w:webHidden/>
          </w:rPr>
          <w:fldChar w:fldCharType="begin"/>
        </w:r>
        <w:r w:rsidR="0071779C">
          <w:rPr>
            <w:noProof/>
            <w:webHidden/>
          </w:rPr>
          <w:instrText xml:space="preserve"> PAGEREF _Toc5020371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060DC2D6" w14:textId="77777777" w:rsidR="0071779C" w:rsidRDefault="00F271DA">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2" w:history="1">
        <w:r w:rsidR="0071779C" w:rsidRPr="0001144C">
          <w:rPr>
            <w:rStyle w:val="Hipervnculo"/>
            <w:noProof/>
            <w:lang w:val="es-EC"/>
          </w:rPr>
          <w:t>Persona de contacto técnico:</w:t>
        </w:r>
        <w:r w:rsidR="0071779C">
          <w:rPr>
            <w:noProof/>
            <w:webHidden/>
          </w:rPr>
          <w:tab/>
        </w:r>
        <w:r w:rsidR="0071779C">
          <w:rPr>
            <w:noProof/>
            <w:webHidden/>
          </w:rPr>
          <w:fldChar w:fldCharType="begin"/>
        </w:r>
        <w:r w:rsidR="0071779C">
          <w:rPr>
            <w:noProof/>
            <w:webHidden/>
          </w:rPr>
          <w:instrText xml:space="preserve"> PAGEREF _Toc5020372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58F83075" w14:textId="77777777" w:rsidR="0071779C" w:rsidRDefault="00F271DA">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3" w:history="1">
        <w:r w:rsidR="0071779C" w:rsidRPr="0001144C">
          <w:rPr>
            <w:rStyle w:val="Hipervnculo"/>
            <w:noProof/>
            <w:lang w:val="es-EC"/>
          </w:rPr>
          <w:t>IP:</w:t>
        </w:r>
        <w:r w:rsidR="0071779C">
          <w:rPr>
            <w:noProof/>
            <w:webHidden/>
          </w:rPr>
          <w:tab/>
        </w:r>
        <w:r w:rsidR="0071779C">
          <w:rPr>
            <w:noProof/>
            <w:webHidden/>
          </w:rPr>
          <w:fldChar w:fldCharType="begin"/>
        </w:r>
        <w:r w:rsidR="0071779C">
          <w:rPr>
            <w:noProof/>
            <w:webHidden/>
          </w:rPr>
          <w:instrText xml:space="preserve"> PAGEREF _Toc5020373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4467D27E" w14:textId="77777777" w:rsidR="0071779C" w:rsidRDefault="00F271DA">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4" w:history="1">
        <w:r w:rsidR="0071779C" w:rsidRPr="0001144C">
          <w:rPr>
            <w:rStyle w:val="Hipervnculo"/>
            <w:noProof/>
            <w:lang w:val="es-EC"/>
          </w:rPr>
          <w:t>Nombre del Servidor:</w:t>
        </w:r>
        <w:r w:rsidR="0071779C">
          <w:rPr>
            <w:noProof/>
            <w:webHidden/>
          </w:rPr>
          <w:tab/>
        </w:r>
        <w:r w:rsidR="0071779C">
          <w:rPr>
            <w:noProof/>
            <w:webHidden/>
          </w:rPr>
          <w:fldChar w:fldCharType="begin"/>
        </w:r>
        <w:r w:rsidR="0071779C">
          <w:rPr>
            <w:noProof/>
            <w:webHidden/>
          </w:rPr>
          <w:instrText xml:space="preserve"> PAGEREF _Toc5020374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5E030B61" w14:textId="77777777" w:rsidR="0071779C" w:rsidRDefault="00F271DA">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5" w:history="1">
        <w:r w:rsidR="0071779C" w:rsidRPr="0001144C">
          <w:rPr>
            <w:rStyle w:val="Hipervnculo"/>
            <w:noProof/>
            <w:lang w:val="es-EC"/>
          </w:rPr>
          <w:t>Puerto:</w:t>
        </w:r>
        <w:r w:rsidR="0071779C">
          <w:rPr>
            <w:noProof/>
            <w:webHidden/>
          </w:rPr>
          <w:tab/>
        </w:r>
        <w:r w:rsidR="0071779C">
          <w:rPr>
            <w:noProof/>
            <w:webHidden/>
          </w:rPr>
          <w:fldChar w:fldCharType="begin"/>
        </w:r>
        <w:r w:rsidR="0071779C">
          <w:rPr>
            <w:noProof/>
            <w:webHidden/>
          </w:rPr>
          <w:instrText xml:space="preserve"> PAGEREF _Toc5020375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35D87FC0" w14:textId="77777777" w:rsidR="0071779C" w:rsidRDefault="00F271DA">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6" w:history="1">
        <w:r w:rsidR="0071779C" w:rsidRPr="0001144C">
          <w:rPr>
            <w:rStyle w:val="Hipervnculo"/>
            <w:noProof/>
            <w:lang w:val="es-EC"/>
          </w:rPr>
          <w:t>Base de datos:</w:t>
        </w:r>
        <w:r w:rsidR="0071779C">
          <w:rPr>
            <w:noProof/>
            <w:webHidden/>
          </w:rPr>
          <w:tab/>
        </w:r>
        <w:r w:rsidR="0071779C">
          <w:rPr>
            <w:noProof/>
            <w:webHidden/>
          </w:rPr>
          <w:fldChar w:fldCharType="begin"/>
        </w:r>
        <w:r w:rsidR="0071779C">
          <w:rPr>
            <w:noProof/>
            <w:webHidden/>
          </w:rPr>
          <w:instrText xml:space="preserve"> PAGEREF _Toc5020376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4DA9B7B9" w14:textId="77777777" w:rsidR="0071779C" w:rsidRDefault="00F271DA">
      <w:pPr>
        <w:pStyle w:val="TDC2"/>
        <w:tabs>
          <w:tab w:val="right" w:leader="dot" w:pos="9629"/>
        </w:tabs>
        <w:rPr>
          <w:rFonts w:asciiTheme="minorHAnsi" w:eastAsiaTheme="minorEastAsia" w:hAnsiTheme="minorHAnsi" w:cstheme="minorBidi"/>
          <w:smallCaps w:val="0"/>
          <w:noProof/>
          <w:color w:val="auto"/>
          <w:sz w:val="22"/>
          <w:szCs w:val="22"/>
          <w:lang w:val="es-EC" w:eastAsia="es-EC"/>
        </w:rPr>
      </w:pPr>
      <w:hyperlink w:anchor="_Toc5020377" w:history="1">
        <w:r w:rsidR="0071779C" w:rsidRPr="0001144C">
          <w:rPr>
            <w:rStyle w:val="Hipervnculo"/>
            <w:noProof/>
            <w:lang w:val="es-EC"/>
          </w:rPr>
          <w:t>Consultas:</w:t>
        </w:r>
        <w:r w:rsidR="0071779C">
          <w:rPr>
            <w:noProof/>
            <w:webHidden/>
          </w:rPr>
          <w:tab/>
        </w:r>
        <w:r w:rsidR="0071779C">
          <w:rPr>
            <w:noProof/>
            <w:webHidden/>
          </w:rPr>
          <w:fldChar w:fldCharType="begin"/>
        </w:r>
        <w:r w:rsidR="0071779C">
          <w:rPr>
            <w:noProof/>
            <w:webHidden/>
          </w:rPr>
          <w:instrText xml:space="preserve"> PAGEREF _Toc5020377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02FA1F49" w14:textId="77777777" w:rsidR="0071779C" w:rsidRDefault="00F271DA">
      <w:pPr>
        <w:pStyle w:val="TDC2"/>
        <w:tabs>
          <w:tab w:val="left" w:pos="800"/>
          <w:tab w:val="right" w:leader="dot" w:pos="9629"/>
        </w:tabs>
        <w:rPr>
          <w:rFonts w:asciiTheme="minorHAnsi" w:eastAsiaTheme="minorEastAsia" w:hAnsiTheme="minorHAnsi" w:cstheme="minorBidi"/>
          <w:smallCaps w:val="0"/>
          <w:noProof/>
          <w:color w:val="auto"/>
          <w:sz w:val="22"/>
          <w:szCs w:val="22"/>
          <w:lang w:val="es-EC" w:eastAsia="es-EC"/>
        </w:rPr>
      </w:pPr>
      <w:hyperlink w:anchor="_Toc5020378" w:history="1">
        <w:r w:rsidR="0071779C" w:rsidRPr="0001144C">
          <w:rPr>
            <w:rStyle w:val="Hipervnculo"/>
            <w:noProof/>
            <w:lang w:val="es-EC"/>
          </w:rPr>
          <w:t>6.5</w:t>
        </w:r>
        <w:r w:rsidR="0071779C">
          <w:rPr>
            <w:rFonts w:asciiTheme="minorHAnsi" w:eastAsiaTheme="minorEastAsia" w:hAnsiTheme="minorHAnsi" w:cstheme="minorBidi"/>
            <w:smallCaps w:val="0"/>
            <w:noProof/>
            <w:color w:val="auto"/>
            <w:sz w:val="22"/>
            <w:szCs w:val="22"/>
            <w:lang w:val="es-EC" w:eastAsia="es-EC"/>
          </w:rPr>
          <w:tab/>
        </w:r>
        <w:r w:rsidR="0071779C" w:rsidRPr="0001144C">
          <w:rPr>
            <w:rStyle w:val="Hipervnculo"/>
            <w:noProof/>
            <w:lang w:val="es-EC"/>
          </w:rPr>
          <w:t>Campos en caso de reportes</w:t>
        </w:r>
        <w:r w:rsidR="0071779C">
          <w:rPr>
            <w:noProof/>
            <w:webHidden/>
          </w:rPr>
          <w:tab/>
        </w:r>
        <w:r w:rsidR="0071779C">
          <w:rPr>
            <w:noProof/>
            <w:webHidden/>
          </w:rPr>
          <w:fldChar w:fldCharType="begin"/>
        </w:r>
        <w:r w:rsidR="0071779C">
          <w:rPr>
            <w:noProof/>
            <w:webHidden/>
          </w:rPr>
          <w:instrText xml:space="preserve"> PAGEREF _Toc5020378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508ED649" w14:textId="77777777" w:rsidR="0071779C" w:rsidRDefault="00F271DA">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79" w:history="1">
        <w:r w:rsidR="0071779C" w:rsidRPr="0001144C">
          <w:rPr>
            <w:rStyle w:val="Hipervnculo"/>
            <w:rFonts w:ascii="Arial" w:hAnsi="Arial"/>
            <w:noProof/>
            <w:lang w:val="es-EC"/>
          </w:rPr>
          <w:t>7</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Plantillas (Cuando el usuario genera un input para el proceso)</w:t>
        </w:r>
        <w:r w:rsidR="0071779C">
          <w:rPr>
            <w:noProof/>
            <w:webHidden/>
          </w:rPr>
          <w:tab/>
        </w:r>
        <w:r w:rsidR="0071779C">
          <w:rPr>
            <w:noProof/>
            <w:webHidden/>
          </w:rPr>
          <w:fldChar w:fldCharType="begin"/>
        </w:r>
        <w:r w:rsidR="0071779C">
          <w:rPr>
            <w:noProof/>
            <w:webHidden/>
          </w:rPr>
          <w:instrText xml:space="preserve"> PAGEREF _Toc5020379 \h </w:instrText>
        </w:r>
        <w:r w:rsidR="0071779C">
          <w:rPr>
            <w:noProof/>
            <w:webHidden/>
          </w:rPr>
        </w:r>
        <w:r w:rsidR="0071779C">
          <w:rPr>
            <w:noProof/>
            <w:webHidden/>
          </w:rPr>
          <w:fldChar w:fldCharType="separate"/>
        </w:r>
        <w:r w:rsidR="0071779C">
          <w:rPr>
            <w:noProof/>
            <w:webHidden/>
          </w:rPr>
          <w:t>2</w:t>
        </w:r>
        <w:r w:rsidR="0071779C">
          <w:rPr>
            <w:noProof/>
            <w:webHidden/>
          </w:rPr>
          <w:fldChar w:fldCharType="end"/>
        </w:r>
      </w:hyperlink>
    </w:p>
    <w:p w14:paraId="12BF9327" w14:textId="77777777" w:rsidR="0071779C" w:rsidRDefault="00F271DA">
      <w:pPr>
        <w:pStyle w:val="TDC1"/>
        <w:tabs>
          <w:tab w:val="left" w:pos="400"/>
          <w:tab w:val="right" w:leader="dot" w:pos="9629"/>
        </w:tabs>
        <w:rPr>
          <w:rFonts w:asciiTheme="minorHAnsi" w:eastAsiaTheme="minorEastAsia" w:hAnsiTheme="minorHAnsi" w:cstheme="minorBidi"/>
          <w:b w:val="0"/>
          <w:bCs w:val="0"/>
          <w:caps w:val="0"/>
          <w:noProof/>
          <w:color w:val="auto"/>
          <w:sz w:val="22"/>
          <w:szCs w:val="22"/>
          <w:lang w:val="es-EC" w:eastAsia="es-EC"/>
        </w:rPr>
      </w:pPr>
      <w:hyperlink w:anchor="_Toc5020380" w:history="1">
        <w:r w:rsidR="0071779C" w:rsidRPr="0001144C">
          <w:rPr>
            <w:rStyle w:val="Hipervnculo"/>
            <w:rFonts w:ascii="Arial" w:hAnsi="Arial"/>
            <w:noProof/>
            <w:lang w:val="es-EC"/>
          </w:rPr>
          <w:t>8</w:t>
        </w:r>
        <w:r w:rsidR="0071779C">
          <w:rPr>
            <w:rFonts w:asciiTheme="minorHAnsi" w:eastAsiaTheme="minorEastAsia" w:hAnsiTheme="minorHAnsi" w:cstheme="minorBidi"/>
            <w:b w:val="0"/>
            <w:bCs w:val="0"/>
            <w:caps w:val="0"/>
            <w:noProof/>
            <w:color w:val="auto"/>
            <w:sz w:val="22"/>
            <w:szCs w:val="22"/>
            <w:lang w:val="es-EC" w:eastAsia="es-EC"/>
          </w:rPr>
          <w:tab/>
        </w:r>
        <w:r w:rsidR="0071779C" w:rsidRPr="0001144C">
          <w:rPr>
            <w:rStyle w:val="Hipervnculo"/>
            <w:rFonts w:ascii="Arial" w:hAnsi="Arial"/>
            <w:noProof/>
            <w:lang w:val="es-EC"/>
          </w:rPr>
          <w:t>Anexos</w:t>
        </w:r>
        <w:r w:rsidR="0071779C">
          <w:rPr>
            <w:noProof/>
            <w:webHidden/>
          </w:rPr>
          <w:tab/>
        </w:r>
        <w:r w:rsidR="0071779C">
          <w:rPr>
            <w:noProof/>
            <w:webHidden/>
          </w:rPr>
          <w:fldChar w:fldCharType="begin"/>
        </w:r>
        <w:r w:rsidR="0071779C">
          <w:rPr>
            <w:noProof/>
            <w:webHidden/>
          </w:rPr>
          <w:instrText xml:space="preserve"> PAGEREF _Toc5020380 \h </w:instrText>
        </w:r>
        <w:r w:rsidR="0071779C">
          <w:rPr>
            <w:noProof/>
            <w:webHidden/>
          </w:rPr>
        </w:r>
        <w:r w:rsidR="0071779C">
          <w:rPr>
            <w:noProof/>
            <w:webHidden/>
          </w:rPr>
          <w:fldChar w:fldCharType="separate"/>
        </w:r>
        <w:r w:rsidR="0071779C">
          <w:rPr>
            <w:noProof/>
            <w:webHidden/>
          </w:rPr>
          <w:t>3</w:t>
        </w:r>
        <w:r w:rsidR="0071779C">
          <w:rPr>
            <w:noProof/>
            <w:webHidden/>
          </w:rPr>
          <w:fldChar w:fldCharType="end"/>
        </w:r>
      </w:hyperlink>
    </w:p>
    <w:p w14:paraId="5A7D0779" w14:textId="77777777" w:rsidR="00901FB8" w:rsidRPr="00C2615A" w:rsidRDefault="00762556" w:rsidP="00901FB8">
      <w:pPr>
        <w:sectPr w:rsidR="00901FB8" w:rsidRPr="00C2615A" w:rsidSect="008E20C5">
          <w:headerReference w:type="even" r:id="rId10"/>
          <w:headerReference w:type="default" r:id="rId11"/>
          <w:footerReference w:type="even" r:id="rId12"/>
          <w:footerReference w:type="default" r:id="rId13"/>
          <w:headerReference w:type="first" r:id="rId14"/>
          <w:footerReference w:type="first" r:id="rId15"/>
          <w:type w:val="oddPage"/>
          <w:pgSz w:w="11907" w:h="16839" w:code="9"/>
          <w:pgMar w:top="1418" w:right="1134" w:bottom="1418" w:left="1134" w:header="720" w:footer="535" w:gutter="0"/>
          <w:pgNumType w:fmt="lowerRoman" w:start="1"/>
          <w:cols w:space="720"/>
          <w:titlePg/>
          <w:docGrid w:linePitch="360"/>
        </w:sectPr>
      </w:pPr>
      <w:r w:rsidRPr="00C2615A">
        <w:fldChar w:fldCharType="end"/>
      </w:r>
    </w:p>
    <w:p w14:paraId="099491AA" w14:textId="77777777" w:rsidR="00167CD7" w:rsidRPr="00C2615A" w:rsidRDefault="00436548" w:rsidP="00191F81">
      <w:pPr>
        <w:pStyle w:val="NoteMovi"/>
      </w:pPr>
      <w:r w:rsidRPr="00C2615A">
        <w:lastRenderedPageBreak/>
        <w:t xml:space="preserve">Situación Actual: </w:t>
      </w:r>
      <w:r w:rsidR="00167CD7" w:rsidRPr="00C2615A">
        <w:t>El Usuario debe identificar: ¿Cuáles son los antecedentes y la historia detrás de est</w:t>
      </w:r>
      <w:r w:rsidR="009E13DA" w:rsidRPr="00C2615A">
        <w:t>e</w:t>
      </w:r>
      <w:r w:rsidR="00167CD7" w:rsidRPr="00C2615A">
        <w:t xml:space="preserve"> </w:t>
      </w:r>
      <w:r w:rsidR="009E13DA" w:rsidRPr="00C2615A">
        <w:t>Requerimiento Funcional</w:t>
      </w:r>
      <w:r w:rsidR="00167CD7" w:rsidRPr="00C2615A">
        <w:t xml:space="preserve">?; ¿Cuál es el problema que se está atacando?; ¿Por qué este problema vale la pena ser resuelto o </w:t>
      </w:r>
      <w:r w:rsidR="00622C06" w:rsidRPr="00C2615A">
        <w:t xml:space="preserve">mejorar </w:t>
      </w:r>
      <w:r w:rsidR="00167CD7" w:rsidRPr="00C2615A">
        <w:t xml:space="preserve">su </w:t>
      </w:r>
      <w:r w:rsidR="00622C06" w:rsidRPr="00C2615A">
        <w:t>situación actual</w:t>
      </w:r>
      <w:r w:rsidR="00167CD7" w:rsidRPr="00C2615A">
        <w:t>?; ¿Dónde hay más información sobre este problema?</w:t>
      </w:r>
    </w:p>
    <w:p w14:paraId="23A4DF08" w14:textId="77777777" w:rsidR="00F92C21" w:rsidRDefault="00370E12" w:rsidP="00AD589D">
      <w:pPr>
        <w:pStyle w:val="Ttulo1"/>
        <w:tabs>
          <w:tab w:val="clear" w:pos="1152"/>
        </w:tabs>
        <w:ind w:left="576" w:hanging="576"/>
        <w:rPr>
          <w:rFonts w:ascii="Arial" w:hAnsi="Arial"/>
          <w:bCs w:val="0"/>
          <w:szCs w:val="20"/>
          <w:lang w:val="es-EC"/>
        </w:rPr>
      </w:pPr>
      <w:bookmarkStart w:id="3" w:name="_Toc5020359"/>
      <w:r>
        <w:rPr>
          <w:rFonts w:ascii="Arial" w:hAnsi="Arial"/>
          <w:bCs w:val="0"/>
          <w:szCs w:val="20"/>
          <w:lang w:val="es-EC"/>
        </w:rPr>
        <w:t xml:space="preserve">Objetivo </w:t>
      </w:r>
      <w:r w:rsidR="00EB0950">
        <w:rPr>
          <w:rFonts w:ascii="Arial" w:hAnsi="Arial"/>
          <w:bCs w:val="0"/>
          <w:szCs w:val="20"/>
          <w:lang w:val="es-EC"/>
        </w:rPr>
        <w:t xml:space="preserve">estratégico </w:t>
      </w:r>
      <w:r>
        <w:rPr>
          <w:rFonts w:ascii="Arial" w:hAnsi="Arial"/>
          <w:bCs w:val="0"/>
          <w:szCs w:val="20"/>
          <w:lang w:val="es-EC"/>
        </w:rPr>
        <w:t>al que apoyará este requerimiento</w:t>
      </w:r>
      <w:bookmarkEnd w:id="3"/>
    </w:p>
    <w:p w14:paraId="7D10394A" w14:textId="265155E6" w:rsidR="000B4003" w:rsidRPr="008F0425" w:rsidRDefault="005925AE" w:rsidP="000B4003">
      <w:pPr>
        <w:pStyle w:val="Textoindependiente"/>
        <w:rPr>
          <w:color w:val="002060"/>
          <w:sz w:val="20"/>
          <w:szCs w:val="32"/>
          <w:lang w:val="es-EC"/>
        </w:rPr>
      </w:pPr>
      <w:r w:rsidRPr="008F0425">
        <w:rPr>
          <w:color w:val="002060"/>
          <w:sz w:val="20"/>
          <w:szCs w:val="32"/>
          <w:lang w:val="es-EC"/>
        </w:rPr>
        <w:t xml:space="preserve">Cumplimiento de la Ley de </w:t>
      </w:r>
      <w:r w:rsidR="008F0425" w:rsidRPr="008F0425">
        <w:rPr>
          <w:color w:val="002060"/>
          <w:sz w:val="20"/>
          <w:szCs w:val="32"/>
          <w:lang w:val="es-EC"/>
        </w:rPr>
        <w:t>Protección de Datos (</w:t>
      </w:r>
      <w:r w:rsidR="008F0425" w:rsidRPr="008F0425">
        <w:rPr>
          <w:color w:val="002060"/>
          <w:sz w:val="20"/>
          <w:szCs w:val="32"/>
          <w:lang w:val="es-MX"/>
        </w:rPr>
        <w:t>LOPDP)</w:t>
      </w:r>
    </w:p>
    <w:p w14:paraId="070CF932" w14:textId="77777777" w:rsidR="00370E12" w:rsidRDefault="00EB0950" w:rsidP="00370E12">
      <w:pPr>
        <w:pStyle w:val="Ttulo1"/>
        <w:tabs>
          <w:tab w:val="clear" w:pos="1152"/>
        </w:tabs>
        <w:ind w:left="576" w:hanging="576"/>
        <w:rPr>
          <w:rFonts w:ascii="Arial" w:hAnsi="Arial"/>
          <w:bCs w:val="0"/>
          <w:szCs w:val="20"/>
          <w:lang w:val="es-EC"/>
        </w:rPr>
      </w:pPr>
      <w:r>
        <w:rPr>
          <w:rFonts w:ascii="Arial" w:hAnsi="Arial"/>
          <w:bCs w:val="0"/>
          <w:szCs w:val="20"/>
          <w:lang w:val="es-EC"/>
        </w:rPr>
        <w:t>Objetivo del área o BU al que apoyará este requerimiento</w:t>
      </w:r>
    </w:p>
    <w:p w14:paraId="0FD848EC" w14:textId="5C337F16" w:rsidR="008F0425" w:rsidRPr="008F0425" w:rsidRDefault="008F0425" w:rsidP="008F0425">
      <w:pPr>
        <w:pStyle w:val="Textoindependiente"/>
        <w:rPr>
          <w:color w:val="002060"/>
          <w:sz w:val="20"/>
          <w:szCs w:val="32"/>
          <w:lang w:val="es-EC"/>
        </w:rPr>
      </w:pPr>
      <w:r w:rsidRPr="008F0425">
        <w:rPr>
          <w:color w:val="002060"/>
          <w:sz w:val="20"/>
          <w:szCs w:val="32"/>
          <w:lang w:val="es-EC"/>
        </w:rPr>
        <w:t>Cumplimiento de la Ley de Protección de Datos (</w:t>
      </w:r>
      <w:r w:rsidRPr="008F0425">
        <w:rPr>
          <w:color w:val="002060"/>
          <w:sz w:val="20"/>
          <w:szCs w:val="32"/>
          <w:lang w:val="es-MX"/>
        </w:rPr>
        <w:t>LOPDP)</w:t>
      </w:r>
      <w:r w:rsidR="00226F32">
        <w:rPr>
          <w:color w:val="002060"/>
          <w:sz w:val="20"/>
          <w:szCs w:val="32"/>
          <w:lang w:val="es-MX"/>
        </w:rPr>
        <w:t xml:space="preserve">unificando las </w:t>
      </w:r>
      <w:r w:rsidR="00546F90">
        <w:rPr>
          <w:color w:val="002060"/>
          <w:sz w:val="20"/>
          <w:szCs w:val="32"/>
          <w:lang w:val="es-MX"/>
        </w:rPr>
        <w:t>bases de datos de la Ley de Protección Datos y listas negras Campañas.</w:t>
      </w:r>
    </w:p>
    <w:p w14:paraId="17C0AAFD" w14:textId="77777777" w:rsidR="00250D20" w:rsidRDefault="00250D20" w:rsidP="00370E12">
      <w:pPr>
        <w:pStyle w:val="Ttulo1"/>
        <w:tabs>
          <w:tab w:val="clear" w:pos="1152"/>
        </w:tabs>
        <w:ind w:left="576" w:hanging="576"/>
        <w:rPr>
          <w:rFonts w:ascii="Arial" w:hAnsi="Arial"/>
          <w:bCs w:val="0"/>
          <w:szCs w:val="20"/>
          <w:lang w:val="es-EC"/>
        </w:rPr>
      </w:pPr>
      <w:bookmarkStart w:id="4" w:name="_Toc5020361"/>
      <w:r w:rsidRPr="00370E12">
        <w:rPr>
          <w:rFonts w:ascii="Arial" w:hAnsi="Arial"/>
          <w:bCs w:val="0"/>
          <w:szCs w:val="20"/>
          <w:lang w:val="es-EC"/>
        </w:rPr>
        <w:t>Cliente objetivo</w:t>
      </w:r>
      <w:r w:rsidR="00370E12">
        <w:rPr>
          <w:rFonts w:ascii="Arial" w:hAnsi="Arial"/>
          <w:bCs w:val="0"/>
          <w:szCs w:val="20"/>
          <w:lang w:val="es-EC"/>
        </w:rPr>
        <w:t xml:space="preserve"> al que impactará lo solicitado</w:t>
      </w:r>
      <w:bookmarkEnd w:id="4"/>
    </w:p>
    <w:p w14:paraId="556C6BC0" w14:textId="16FC156F" w:rsidR="00F007FA" w:rsidRPr="00EC7406" w:rsidRDefault="00EC7406" w:rsidP="00F007FA">
      <w:pPr>
        <w:pStyle w:val="Textoindependiente"/>
        <w:rPr>
          <w:color w:val="002060"/>
          <w:sz w:val="20"/>
          <w:szCs w:val="32"/>
          <w:lang w:val="es-EC"/>
        </w:rPr>
      </w:pPr>
      <w:r w:rsidRPr="00EC7406">
        <w:rPr>
          <w:color w:val="002060"/>
          <w:sz w:val="20"/>
          <w:szCs w:val="32"/>
          <w:lang w:val="es-EC"/>
        </w:rPr>
        <w:t>Clientes prepago, pospago B2C, pospago B2B, No Clientes.</w:t>
      </w:r>
    </w:p>
    <w:p w14:paraId="3B6E754C" w14:textId="77777777" w:rsidR="00370E12" w:rsidRDefault="00370E12" w:rsidP="00370E12">
      <w:pPr>
        <w:pStyle w:val="Ttulo1"/>
        <w:tabs>
          <w:tab w:val="clear" w:pos="1152"/>
        </w:tabs>
        <w:ind w:left="576" w:hanging="576"/>
        <w:rPr>
          <w:rFonts w:ascii="Arial" w:hAnsi="Arial"/>
          <w:bCs w:val="0"/>
          <w:szCs w:val="20"/>
          <w:lang w:val="es-EC"/>
        </w:rPr>
      </w:pPr>
      <w:bookmarkStart w:id="5" w:name="_Toc5020362"/>
      <w:r w:rsidRPr="00370E12">
        <w:rPr>
          <w:rFonts w:ascii="Arial" w:hAnsi="Arial"/>
          <w:bCs w:val="0"/>
          <w:szCs w:val="20"/>
          <w:lang w:val="es-EC"/>
        </w:rPr>
        <w:t>Tipo</w:t>
      </w:r>
      <w:r>
        <w:rPr>
          <w:rFonts w:ascii="Arial" w:hAnsi="Arial"/>
          <w:bCs w:val="0"/>
          <w:szCs w:val="20"/>
          <w:lang w:val="es-EC"/>
        </w:rPr>
        <w:t xml:space="preserve"> Requerimiento</w:t>
      </w:r>
      <w:r w:rsidRPr="00370E12">
        <w:rPr>
          <w:rFonts w:ascii="Arial" w:hAnsi="Arial"/>
          <w:bCs w:val="0"/>
          <w:szCs w:val="20"/>
          <w:lang w:val="es-EC"/>
        </w:rPr>
        <w:t>: Mejora/ cambio/ Creación</w:t>
      </w:r>
      <w:bookmarkEnd w:id="5"/>
    </w:p>
    <w:p w14:paraId="2A960854" w14:textId="2DC419A0" w:rsidR="00EC7406" w:rsidRPr="00CD17F8" w:rsidRDefault="00CD17F8" w:rsidP="00EC7406">
      <w:pPr>
        <w:pStyle w:val="Textoindependiente"/>
        <w:rPr>
          <w:color w:val="002060"/>
          <w:sz w:val="20"/>
          <w:szCs w:val="32"/>
          <w:lang w:val="es-EC"/>
        </w:rPr>
      </w:pPr>
      <w:r>
        <w:rPr>
          <w:color w:val="002060"/>
          <w:sz w:val="20"/>
          <w:szCs w:val="32"/>
          <w:lang w:val="es-EC"/>
        </w:rPr>
        <w:t xml:space="preserve">Creación de una </w:t>
      </w:r>
      <w:r w:rsidRPr="00CD17F8">
        <w:rPr>
          <w:color w:val="002060"/>
          <w:sz w:val="20"/>
          <w:szCs w:val="32"/>
          <w:lang w:val="es-EC"/>
        </w:rPr>
        <w:t>base unificada que se denominará Base de Exclusión</w:t>
      </w:r>
      <w:r w:rsidR="00F631CC">
        <w:rPr>
          <w:color w:val="002060"/>
          <w:sz w:val="20"/>
          <w:szCs w:val="32"/>
          <w:lang w:val="es-EC"/>
        </w:rPr>
        <w:t>.</w:t>
      </w:r>
    </w:p>
    <w:p w14:paraId="1796C891" w14:textId="77777777" w:rsidR="00250D20" w:rsidRPr="00370E12" w:rsidRDefault="00250D20" w:rsidP="00370E12">
      <w:pPr>
        <w:pStyle w:val="Ttulo1"/>
        <w:tabs>
          <w:tab w:val="clear" w:pos="1152"/>
        </w:tabs>
        <w:ind w:left="576" w:hanging="576"/>
        <w:rPr>
          <w:rFonts w:ascii="Arial" w:hAnsi="Arial"/>
          <w:bCs w:val="0"/>
          <w:szCs w:val="20"/>
          <w:lang w:val="es-EC"/>
        </w:rPr>
      </w:pPr>
      <w:bookmarkStart w:id="6" w:name="_Toc5020363"/>
      <w:r w:rsidRPr="00370E12">
        <w:rPr>
          <w:rFonts w:ascii="Arial" w:hAnsi="Arial"/>
          <w:bCs w:val="0"/>
          <w:szCs w:val="20"/>
          <w:lang w:val="es-EC"/>
        </w:rPr>
        <w:t>Necesidades del negocio/StakeHolder</w:t>
      </w:r>
      <w:bookmarkEnd w:id="6"/>
    </w:p>
    <w:p w14:paraId="0E9921FE" w14:textId="77777777" w:rsidR="00250D20" w:rsidRDefault="00250D20" w:rsidP="00E96E63">
      <w:pPr>
        <w:pStyle w:val="Ttulo2"/>
        <w:rPr>
          <w:lang w:val="es-EC"/>
        </w:rPr>
      </w:pPr>
      <w:bookmarkStart w:id="7" w:name="_Toc5020364"/>
      <w:r w:rsidRPr="00370E12">
        <w:rPr>
          <w:lang w:val="es-EC"/>
        </w:rPr>
        <w:t>Descripción de la solución conceptual</w:t>
      </w:r>
      <w:bookmarkEnd w:id="7"/>
    </w:p>
    <w:p w14:paraId="4660564E" w14:textId="512FBDBA" w:rsidR="00F631CC" w:rsidRPr="00F631CC" w:rsidRDefault="00F631CC" w:rsidP="00F631CC">
      <w:pPr>
        <w:pStyle w:val="Textoindependiente"/>
        <w:rPr>
          <w:color w:val="002060"/>
          <w:sz w:val="20"/>
          <w:szCs w:val="32"/>
          <w:lang w:val="es-EC"/>
        </w:rPr>
      </w:pPr>
      <w:r w:rsidRPr="00F631CC">
        <w:rPr>
          <w:color w:val="002060"/>
          <w:sz w:val="20"/>
          <w:szCs w:val="32"/>
          <w:lang w:val="es-EC"/>
        </w:rPr>
        <w:t>Disponer de una base unificada que se denominará Base de Exclusión en la que se consoliden todos los números de clientes o no clientes que han solicitado exclusivamente no recibir llamadas telefónicas o comunicación comercial a través de un reclamo y/o que hayan ejercido su derecho de oposición a través del formulario Web a no recibir comunicaciones comerciales.   Esta base permitirá excluir a estos números de las campañas comerciales que se llevan en la compañía</w:t>
      </w:r>
      <w:r w:rsidR="00290B1F">
        <w:rPr>
          <w:color w:val="002060"/>
          <w:sz w:val="20"/>
          <w:szCs w:val="32"/>
          <w:lang w:val="es-EC"/>
        </w:rPr>
        <w:t>.</w:t>
      </w:r>
    </w:p>
    <w:p w14:paraId="23B9D369" w14:textId="77777777" w:rsidR="00250D20" w:rsidRDefault="00B84EF1" w:rsidP="00370E12">
      <w:pPr>
        <w:pStyle w:val="Ttulo2"/>
        <w:rPr>
          <w:lang w:val="es-EC"/>
        </w:rPr>
      </w:pPr>
      <w:r w:rsidRPr="00370E12">
        <w:rPr>
          <w:lang w:val="es-EC"/>
        </w:rPr>
        <w:t>¿Qué problema de negocio solventa lo solicitado?</w:t>
      </w:r>
    </w:p>
    <w:p w14:paraId="3660EAFC" w14:textId="338EBB8A" w:rsidR="00F631CC" w:rsidRPr="00F631CC" w:rsidRDefault="00F631CC" w:rsidP="00F631CC">
      <w:pPr>
        <w:pStyle w:val="Textoindependiente"/>
        <w:rPr>
          <w:lang w:val="es-EC"/>
        </w:rPr>
      </w:pPr>
      <w:r w:rsidRPr="008F0425">
        <w:rPr>
          <w:color w:val="002060"/>
          <w:sz w:val="20"/>
          <w:szCs w:val="32"/>
          <w:lang w:val="es-EC"/>
        </w:rPr>
        <w:t>Cumplimiento de la Ley de Protección de Datos (</w:t>
      </w:r>
      <w:r w:rsidRPr="008F0425">
        <w:rPr>
          <w:color w:val="002060"/>
          <w:sz w:val="20"/>
          <w:szCs w:val="32"/>
          <w:lang w:val="es-MX"/>
        </w:rPr>
        <w:t>LOPDP)</w:t>
      </w:r>
      <w:r>
        <w:rPr>
          <w:color w:val="002060"/>
          <w:sz w:val="20"/>
          <w:szCs w:val="32"/>
          <w:lang w:val="es-MX"/>
        </w:rPr>
        <w:t xml:space="preserve"> y evitar multas que van desde el </w:t>
      </w:r>
      <w:r w:rsidR="00944D41">
        <w:rPr>
          <w:color w:val="002060"/>
          <w:sz w:val="20"/>
          <w:szCs w:val="32"/>
          <w:lang w:val="es-MX"/>
        </w:rPr>
        <w:t>0.</w:t>
      </w:r>
      <w:r>
        <w:rPr>
          <w:color w:val="002060"/>
          <w:sz w:val="20"/>
          <w:szCs w:val="32"/>
          <w:lang w:val="es-MX"/>
        </w:rPr>
        <w:t>1% al</w:t>
      </w:r>
      <w:r w:rsidR="00A94DC5">
        <w:rPr>
          <w:color w:val="002060"/>
          <w:sz w:val="20"/>
          <w:szCs w:val="32"/>
          <w:lang w:val="es-MX"/>
        </w:rPr>
        <w:t xml:space="preserve"> 1% de la facturación de Otecel por cada reclamo.</w:t>
      </w:r>
    </w:p>
    <w:p w14:paraId="2AF01739" w14:textId="77777777" w:rsidR="00250D20" w:rsidRPr="00370E12" w:rsidRDefault="00250D20" w:rsidP="00370E12">
      <w:pPr>
        <w:pStyle w:val="Ttulo1"/>
        <w:tabs>
          <w:tab w:val="clear" w:pos="1152"/>
        </w:tabs>
        <w:ind w:left="576" w:hanging="576"/>
        <w:rPr>
          <w:rFonts w:ascii="Arial" w:hAnsi="Arial"/>
          <w:bCs w:val="0"/>
          <w:szCs w:val="20"/>
          <w:lang w:val="es-EC"/>
        </w:rPr>
      </w:pPr>
      <w:bookmarkStart w:id="8" w:name="_Toc253403009"/>
      <w:bookmarkStart w:id="9" w:name="_Toc5020367"/>
      <w:r w:rsidRPr="00370E12">
        <w:rPr>
          <w:rFonts w:ascii="Arial" w:hAnsi="Arial"/>
          <w:bCs w:val="0"/>
          <w:szCs w:val="20"/>
          <w:lang w:val="es-EC"/>
        </w:rPr>
        <w:t>Detalle Funcional Situación Esperada</w:t>
      </w:r>
      <w:bookmarkEnd w:id="8"/>
      <w:bookmarkEnd w:id="9"/>
    </w:p>
    <w:p w14:paraId="57B7A266" w14:textId="77777777" w:rsidR="00D87DCB" w:rsidRDefault="00D87DCB" w:rsidP="00700B25">
      <w:pPr>
        <w:pStyle w:val="Ttulo2"/>
        <w:rPr>
          <w:lang w:val="es-EC"/>
        </w:rPr>
      </w:pPr>
      <w:bookmarkStart w:id="10" w:name="_Toc5020368"/>
      <w:r>
        <w:rPr>
          <w:lang w:val="es-EC"/>
        </w:rPr>
        <w:t>Detalle paso a paso de los procedimientos que espera que el proceso o reporte resuelva</w:t>
      </w:r>
      <w:bookmarkEnd w:id="10"/>
    </w:p>
    <w:p w14:paraId="3ADE01D7" w14:textId="77777777" w:rsidR="000D0B64" w:rsidRDefault="006B3876" w:rsidP="002764B1">
      <w:pPr>
        <w:pStyle w:val="Ttulo3"/>
        <w:tabs>
          <w:tab w:val="clear" w:pos="3330"/>
        </w:tabs>
        <w:ind w:left="1560"/>
        <w:rPr>
          <w:lang w:val="es-EC"/>
        </w:rPr>
      </w:pPr>
      <w:r w:rsidRPr="006B3876">
        <w:rPr>
          <w:lang w:val="es-EC"/>
        </w:rPr>
        <w:t xml:space="preserve">Paso </w:t>
      </w:r>
      <w:r>
        <w:rPr>
          <w:lang w:val="es-EC"/>
        </w:rPr>
        <w:t>a paso de lo requerid</w:t>
      </w:r>
      <w:r w:rsidR="007B0728">
        <w:rPr>
          <w:lang w:val="es-EC"/>
        </w:rPr>
        <w:t>o.</w:t>
      </w:r>
    </w:p>
    <w:p w14:paraId="561DA436" w14:textId="7DED008D" w:rsidR="00A64B58" w:rsidRPr="00A277C9" w:rsidRDefault="00A64B58" w:rsidP="00E67C69">
      <w:pPr>
        <w:pStyle w:val="Ttulo2"/>
        <w:numPr>
          <w:ilvl w:val="0"/>
          <w:numId w:val="0"/>
        </w:numPr>
        <w:ind w:left="840"/>
        <w:rPr>
          <w:rFonts w:cs="Tahoma"/>
          <w:bCs w:val="0"/>
          <w:color w:val="002060"/>
          <w:sz w:val="20"/>
          <w:szCs w:val="32"/>
          <w:lang w:val="es-MX"/>
        </w:rPr>
      </w:pPr>
      <w:r>
        <w:rPr>
          <w:color w:val="000000" w:themeColor="text1"/>
        </w:rPr>
        <w:t xml:space="preserve">6.1.1.1 </w:t>
      </w:r>
      <w:r w:rsidRPr="00A277C9">
        <w:rPr>
          <w:rFonts w:cs="Tahoma"/>
          <w:bCs w:val="0"/>
          <w:color w:val="002060"/>
          <w:sz w:val="20"/>
          <w:szCs w:val="32"/>
          <w:lang w:val="es-MX"/>
        </w:rPr>
        <w:t>Se requiere tener una base de datos unificada a nivel de línea celular en la que conste.</w:t>
      </w:r>
    </w:p>
    <w:p w14:paraId="4A31A0CE" w14:textId="4384A0A3" w:rsidR="00A64B58" w:rsidRPr="00A277C9" w:rsidRDefault="00A64B58" w:rsidP="00A64B58">
      <w:pPr>
        <w:numPr>
          <w:ilvl w:val="2"/>
          <w:numId w:val="45"/>
        </w:numPr>
        <w:rPr>
          <w:rFonts w:cs="Tahoma"/>
          <w:color w:val="002060"/>
          <w:szCs w:val="32"/>
          <w:lang w:val="es-MX"/>
        </w:rPr>
      </w:pPr>
      <w:r w:rsidRPr="00A277C9">
        <w:rPr>
          <w:rFonts w:cs="Tahoma"/>
          <w:color w:val="002060"/>
          <w:szCs w:val="32"/>
          <w:lang w:val="es-MX"/>
        </w:rPr>
        <w:t>Números Celulares de Listas Negras de Campañas</w:t>
      </w:r>
      <w:r w:rsidR="00944D41">
        <w:rPr>
          <w:rFonts w:cs="Tahoma"/>
          <w:color w:val="002060"/>
          <w:szCs w:val="32"/>
          <w:lang w:val="es-MX"/>
        </w:rPr>
        <w:t xml:space="preserve"> ingresados a través de Intraltamira.</w:t>
      </w:r>
      <w:r w:rsidR="00444350">
        <w:rPr>
          <w:rFonts w:cs="Tahoma"/>
          <w:color w:val="002060"/>
          <w:szCs w:val="32"/>
          <w:lang w:val="es-MX"/>
        </w:rPr>
        <w:t xml:space="preserve"> (base de clientes actuales en listas negras)</w:t>
      </w:r>
    </w:p>
    <w:p w14:paraId="6CF2DBF8" w14:textId="5880BA92" w:rsidR="00A64B58" w:rsidRPr="00A277C9" w:rsidRDefault="00A64B58" w:rsidP="00A64B58">
      <w:pPr>
        <w:numPr>
          <w:ilvl w:val="2"/>
          <w:numId w:val="45"/>
        </w:numPr>
        <w:rPr>
          <w:rFonts w:cs="Tahoma"/>
          <w:color w:val="002060"/>
          <w:szCs w:val="32"/>
          <w:lang w:val="es-MX"/>
        </w:rPr>
      </w:pPr>
      <w:r w:rsidRPr="00A277C9">
        <w:rPr>
          <w:rFonts w:cs="Tahoma"/>
          <w:color w:val="002060"/>
          <w:szCs w:val="32"/>
          <w:lang w:val="es-MX"/>
        </w:rPr>
        <w:t>Números Celulares asociados a los identificadores de los titulares que hayan ejercido el derecho de oposición o suspensión del tratamiento en cuanto a comunicaciones comerciales.</w:t>
      </w:r>
      <w:r w:rsidR="00106284">
        <w:rPr>
          <w:rFonts w:cs="Tahoma"/>
          <w:color w:val="002060"/>
          <w:szCs w:val="32"/>
          <w:lang w:val="es-MX"/>
        </w:rPr>
        <w:t xml:space="preserve"> (De la base </w:t>
      </w:r>
      <w:r w:rsidR="00106284">
        <w:rPr>
          <w:rFonts w:cs="Tahoma"/>
          <w:color w:val="002060"/>
          <w:szCs w:val="32"/>
          <w:lang w:val="es-MX"/>
        </w:rPr>
        <w:lastRenderedPageBreak/>
        <w:t>de</w:t>
      </w:r>
      <w:r w:rsidR="008F09C0">
        <w:rPr>
          <w:rFonts w:cs="Tahoma"/>
          <w:color w:val="002060"/>
          <w:szCs w:val="32"/>
          <w:lang w:val="es-MX"/>
        </w:rPr>
        <w:t xml:space="preserve"> la ley de protección de datos sacar los números asociados al identificador que está en esa base).</w:t>
      </w:r>
    </w:p>
    <w:p w14:paraId="6DC40047" w14:textId="72DCDB50" w:rsidR="00FA5B84" w:rsidRPr="00FA5B84" w:rsidRDefault="00A64B58" w:rsidP="00A64B58">
      <w:pPr>
        <w:numPr>
          <w:ilvl w:val="2"/>
          <w:numId w:val="45"/>
        </w:numPr>
        <w:rPr>
          <w:sz w:val="22"/>
          <w:szCs w:val="22"/>
        </w:rPr>
      </w:pPr>
      <w:r w:rsidRPr="00A277C9">
        <w:rPr>
          <w:rFonts w:cs="Tahoma"/>
          <w:color w:val="002060"/>
          <w:szCs w:val="32"/>
          <w:lang w:val="es-MX"/>
        </w:rPr>
        <w:t>Números Celulares de No clientes que de igual forma hayan ejercido su derecho</w:t>
      </w:r>
      <w:r w:rsidR="00840AE8">
        <w:rPr>
          <w:rFonts w:cs="Tahoma"/>
          <w:color w:val="002060"/>
          <w:szCs w:val="32"/>
          <w:lang w:val="es-MX"/>
        </w:rPr>
        <w:t xml:space="preserve"> </w:t>
      </w:r>
      <w:r w:rsidR="00FA5B84">
        <w:rPr>
          <w:rFonts w:cs="Tahoma"/>
          <w:color w:val="002060"/>
          <w:szCs w:val="32"/>
          <w:lang w:val="es-MX"/>
        </w:rPr>
        <w:t>o que estén en la base de listas negras campañas (Nuevo desarrollo de Intraltamira)</w:t>
      </w:r>
    </w:p>
    <w:p w14:paraId="3BEDB0D4" w14:textId="359C297C" w:rsidR="00A64B58" w:rsidRPr="006A3426" w:rsidRDefault="00FA5B84" w:rsidP="00A64B58">
      <w:pPr>
        <w:numPr>
          <w:ilvl w:val="2"/>
          <w:numId w:val="45"/>
        </w:numPr>
        <w:rPr>
          <w:sz w:val="22"/>
          <w:szCs w:val="22"/>
        </w:rPr>
      </w:pPr>
      <w:r>
        <w:rPr>
          <w:rFonts w:cs="Tahoma"/>
          <w:color w:val="002060"/>
          <w:szCs w:val="32"/>
          <w:lang w:val="es-MX"/>
        </w:rPr>
        <w:t xml:space="preserve">Número </w:t>
      </w:r>
      <w:r w:rsidR="00D323B0">
        <w:rPr>
          <w:rFonts w:cs="Tahoma"/>
          <w:color w:val="002060"/>
          <w:szCs w:val="32"/>
          <w:lang w:val="es-MX"/>
        </w:rPr>
        <w:t>Celulares</w:t>
      </w:r>
      <w:r>
        <w:rPr>
          <w:rFonts w:cs="Tahoma"/>
          <w:color w:val="002060"/>
          <w:szCs w:val="32"/>
          <w:lang w:val="es-MX"/>
        </w:rPr>
        <w:t xml:space="preserve"> del </w:t>
      </w:r>
      <w:r w:rsidR="00813A00" w:rsidRPr="00813A00">
        <w:rPr>
          <w:rFonts w:cs="Tahoma"/>
          <w:color w:val="002060"/>
          <w:szCs w:val="32"/>
          <w:lang w:val="es-MX"/>
        </w:rPr>
        <w:t xml:space="preserve">parque </w:t>
      </w:r>
      <w:r w:rsidR="00A749C2">
        <w:rPr>
          <w:rFonts w:cs="Tahoma"/>
          <w:color w:val="002060"/>
          <w:szCs w:val="32"/>
          <w:lang w:val="es-MX"/>
        </w:rPr>
        <w:t xml:space="preserve">activo </w:t>
      </w:r>
      <w:r w:rsidR="00813A00" w:rsidRPr="00813A00">
        <w:rPr>
          <w:rFonts w:cs="Tahoma"/>
          <w:color w:val="002060"/>
          <w:szCs w:val="32"/>
          <w:lang w:val="es-MX"/>
        </w:rPr>
        <w:t>d</w:t>
      </w:r>
      <w:r w:rsidR="00813A00">
        <w:rPr>
          <w:rFonts w:cs="Tahoma"/>
          <w:color w:val="002060"/>
          <w:szCs w:val="32"/>
          <w:lang w:val="es-MX"/>
        </w:rPr>
        <w:t>e</w:t>
      </w:r>
      <w:r w:rsidR="00813A00" w:rsidRPr="00813A00">
        <w:rPr>
          <w:rFonts w:cs="Tahoma"/>
          <w:color w:val="002060"/>
          <w:szCs w:val="32"/>
          <w:lang w:val="es-MX"/>
        </w:rPr>
        <w:t xml:space="preserve"> Tuenti y Brandreselle</w:t>
      </w:r>
      <w:r w:rsidR="00D323B0">
        <w:rPr>
          <w:rFonts w:cs="Tahoma"/>
          <w:color w:val="002060"/>
          <w:szCs w:val="32"/>
          <w:lang w:val="es-MX"/>
        </w:rPr>
        <w:t>r.</w:t>
      </w:r>
    </w:p>
    <w:p w14:paraId="06CC073F" w14:textId="5B6D597C" w:rsidR="00944D41" w:rsidRPr="00944D41" w:rsidRDefault="00944D41" w:rsidP="00A64B58">
      <w:pPr>
        <w:numPr>
          <w:ilvl w:val="2"/>
          <w:numId w:val="45"/>
        </w:numPr>
        <w:rPr>
          <w:sz w:val="22"/>
          <w:szCs w:val="22"/>
        </w:rPr>
      </w:pPr>
      <w:r>
        <w:rPr>
          <w:rFonts w:cs="Tahoma"/>
          <w:color w:val="002060"/>
          <w:szCs w:val="32"/>
          <w:lang w:val="es-MX"/>
        </w:rPr>
        <w:t>Esta BBDD debe tener los siguientes campos:</w:t>
      </w:r>
    </w:p>
    <w:p w14:paraId="28A5990C" w14:textId="332C8379" w:rsidR="00A64B58" w:rsidRPr="00762F3F" w:rsidRDefault="00A64B58" w:rsidP="00762F3F">
      <w:pPr>
        <w:pStyle w:val="Prrafodelista"/>
        <w:numPr>
          <w:ilvl w:val="3"/>
          <w:numId w:val="45"/>
        </w:numPr>
        <w:rPr>
          <w:color w:val="000000" w:themeColor="text1"/>
          <w:sz w:val="24"/>
        </w:rPr>
      </w:pPr>
      <w:r w:rsidRPr="00762F3F">
        <w:rPr>
          <w:rFonts w:cs="Tahoma"/>
          <w:color w:val="002060"/>
          <w:szCs w:val="32"/>
        </w:rPr>
        <w:t xml:space="preserve">Fecha de registro del ingreso a listas negras campañas o </w:t>
      </w:r>
      <w:r w:rsidR="00944D41" w:rsidRPr="00762F3F">
        <w:rPr>
          <w:rFonts w:cs="Tahoma"/>
          <w:color w:val="002060"/>
          <w:szCs w:val="32"/>
        </w:rPr>
        <w:t>ejecución del derecho de</w:t>
      </w:r>
      <w:r w:rsidRPr="00762F3F">
        <w:rPr>
          <w:rFonts w:cs="Tahoma"/>
          <w:color w:val="002060"/>
          <w:szCs w:val="32"/>
        </w:rPr>
        <w:t xml:space="preserve"> oposición</w:t>
      </w:r>
      <w:r w:rsidR="00A81CD3" w:rsidRPr="00762F3F">
        <w:rPr>
          <w:rFonts w:cs="Tahoma"/>
          <w:color w:val="002060"/>
          <w:szCs w:val="32"/>
        </w:rPr>
        <w:t xml:space="preserve"> de Campañas</w:t>
      </w:r>
      <w:r w:rsidRPr="00762F3F">
        <w:rPr>
          <w:color w:val="000000" w:themeColor="text1"/>
          <w:sz w:val="24"/>
        </w:rPr>
        <w:t>.</w:t>
      </w:r>
    </w:p>
    <w:p w14:paraId="6BAC5686" w14:textId="1A622753" w:rsidR="00944D41" w:rsidRPr="00762F3F" w:rsidRDefault="00944D41" w:rsidP="00762F3F">
      <w:pPr>
        <w:pStyle w:val="Prrafodelista"/>
        <w:numPr>
          <w:ilvl w:val="3"/>
          <w:numId w:val="45"/>
        </w:numPr>
        <w:rPr>
          <w:rFonts w:cs="Tahoma"/>
          <w:color w:val="002060"/>
          <w:szCs w:val="32"/>
        </w:rPr>
      </w:pPr>
      <w:r w:rsidRPr="00762F3F">
        <w:rPr>
          <w:rFonts w:cs="Tahoma"/>
          <w:color w:val="002060"/>
          <w:szCs w:val="32"/>
        </w:rPr>
        <w:t>Número de teléfono celular.</w:t>
      </w:r>
    </w:p>
    <w:p w14:paraId="40FB7507" w14:textId="6F0521DB" w:rsidR="00944D41" w:rsidRPr="00762F3F" w:rsidRDefault="00944D41" w:rsidP="00762F3F">
      <w:pPr>
        <w:pStyle w:val="Prrafodelista"/>
        <w:numPr>
          <w:ilvl w:val="3"/>
          <w:numId w:val="45"/>
        </w:numPr>
        <w:rPr>
          <w:rFonts w:cs="Tahoma"/>
          <w:color w:val="002060"/>
          <w:szCs w:val="32"/>
        </w:rPr>
      </w:pPr>
      <w:r w:rsidRPr="00762F3F">
        <w:rPr>
          <w:rFonts w:cs="Tahoma"/>
          <w:color w:val="002060"/>
          <w:szCs w:val="32"/>
        </w:rPr>
        <w:t xml:space="preserve">Identificativo de la marca </w:t>
      </w:r>
      <w:r w:rsidR="00813A00" w:rsidRPr="00762F3F">
        <w:rPr>
          <w:rFonts w:cs="Tahoma"/>
          <w:color w:val="002060"/>
          <w:szCs w:val="32"/>
        </w:rPr>
        <w:t>Otecel (</w:t>
      </w:r>
      <w:r w:rsidRPr="00762F3F">
        <w:rPr>
          <w:rFonts w:cs="Tahoma"/>
          <w:color w:val="002060"/>
          <w:szCs w:val="32"/>
        </w:rPr>
        <w:t>Movistar, Tuenti, AkiMovil, Maxiplus), en caso de que la línea celular no sea un cliente Otecel este campo deberá tener el valor “No Cliente”.</w:t>
      </w:r>
    </w:p>
    <w:p w14:paraId="5C3B27F3" w14:textId="32E77BB2" w:rsidR="00DF5B72" w:rsidRPr="00762F3F" w:rsidRDefault="00DF5B72" w:rsidP="00762F3F">
      <w:pPr>
        <w:pStyle w:val="Prrafodelista"/>
        <w:numPr>
          <w:ilvl w:val="3"/>
          <w:numId w:val="45"/>
        </w:numPr>
        <w:rPr>
          <w:rFonts w:cs="Tahoma"/>
          <w:color w:val="002060"/>
          <w:szCs w:val="32"/>
        </w:rPr>
      </w:pPr>
      <w:r w:rsidRPr="00762F3F">
        <w:rPr>
          <w:rFonts w:cs="Tahoma"/>
          <w:color w:val="002060"/>
          <w:szCs w:val="32"/>
        </w:rPr>
        <w:t>Identificador (cedula/RUC/Pasaporte).</w:t>
      </w:r>
    </w:p>
    <w:p w14:paraId="293E6C98" w14:textId="416D499B" w:rsidR="00762F3F" w:rsidRPr="00762F3F" w:rsidRDefault="00762F3F" w:rsidP="00762F3F">
      <w:pPr>
        <w:pStyle w:val="Prrafodelista"/>
        <w:numPr>
          <w:ilvl w:val="3"/>
          <w:numId w:val="45"/>
        </w:numPr>
        <w:rPr>
          <w:rFonts w:cs="Tahoma"/>
          <w:color w:val="002060"/>
          <w:szCs w:val="32"/>
        </w:rPr>
      </w:pPr>
      <w:r w:rsidRPr="00762F3F">
        <w:rPr>
          <w:rFonts w:cs="Tahoma"/>
          <w:color w:val="002060"/>
          <w:szCs w:val="32"/>
        </w:rPr>
        <w:t>Tipo de Listas.   Debe identificar si el ingreso fue por listas Negras o por Ley de Protección de Datos</w:t>
      </w:r>
    </w:p>
    <w:p w14:paraId="78E8A7CA" w14:textId="03FE6AC6" w:rsidR="00DF5B72" w:rsidRPr="00DF5B72" w:rsidRDefault="00DF5B72" w:rsidP="001333FA">
      <w:pPr>
        <w:numPr>
          <w:ilvl w:val="2"/>
          <w:numId w:val="45"/>
        </w:numPr>
        <w:rPr>
          <w:rFonts w:cs="Tahoma"/>
          <w:color w:val="002060"/>
          <w:szCs w:val="32"/>
          <w:lang w:val="es-MX"/>
        </w:rPr>
      </w:pPr>
      <w:r w:rsidRPr="00DF5B72">
        <w:rPr>
          <w:rFonts w:cs="Tahoma"/>
          <w:color w:val="002060"/>
          <w:szCs w:val="32"/>
          <w:lang w:val="es-MX"/>
        </w:rPr>
        <w:t>Considerar la exclusión siempre que correspondan al titular que ha negado el consentimiento, es decir que si se trata de una línea reciclada cuyo titular tiene habilitado el consentimiento, esta línea debe desaparecer de la BBDD de excluidos.</w:t>
      </w:r>
      <w:r w:rsidR="00C2379C">
        <w:rPr>
          <w:rFonts w:cs="Tahoma"/>
          <w:color w:val="002060"/>
          <w:szCs w:val="32"/>
          <w:lang w:val="es-MX"/>
        </w:rPr>
        <w:t xml:space="preserve"> (Excluir Bajas y Transferencias de Beneficiario).</w:t>
      </w:r>
    </w:p>
    <w:p w14:paraId="78FFB5D7" w14:textId="77777777" w:rsidR="00DF5B72" w:rsidRDefault="00DF5B72" w:rsidP="00944D41">
      <w:pPr>
        <w:ind w:left="1069"/>
        <w:rPr>
          <w:rFonts w:cs="Tahoma"/>
          <w:color w:val="002060"/>
          <w:szCs w:val="32"/>
          <w:lang w:val="es-MX"/>
        </w:rPr>
      </w:pPr>
    </w:p>
    <w:p w14:paraId="38CFC61A" w14:textId="242C257D" w:rsidR="00DF5B72" w:rsidRDefault="00944D41" w:rsidP="00944D41">
      <w:pPr>
        <w:ind w:left="709"/>
        <w:rPr>
          <w:rFonts w:cs="Tahoma"/>
          <w:bCs/>
          <w:color w:val="002060"/>
          <w:szCs w:val="32"/>
          <w:lang w:val="es-MX"/>
        </w:rPr>
      </w:pPr>
      <w:r>
        <w:rPr>
          <w:color w:val="000000" w:themeColor="text1"/>
        </w:rPr>
        <w:t>6.1.1.</w:t>
      </w:r>
      <w:r w:rsidR="00147881">
        <w:rPr>
          <w:color w:val="000000" w:themeColor="text1"/>
        </w:rPr>
        <w:t>2</w:t>
      </w:r>
      <w:r>
        <w:rPr>
          <w:color w:val="000000" w:themeColor="text1"/>
        </w:rPr>
        <w:t xml:space="preserve"> </w:t>
      </w:r>
      <w:r w:rsidRPr="0070701B">
        <w:rPr>
          <w:rFonts w:cs="Tahoma"/>
          <w:bCs/>
          <w:color w:val="002060"/>
          <w:szCs w:val="32"/>
          <w:lang w:val="es-MX"/>
        </w:rPr>
        <w:t xml:space="preserve">De forma diaria se requiere </w:t>
      </w:r>
      <w:r>
        <w:rPr>
          <w:rFonts w:cs="Tahoma"/>
          <w:bCs/>
          <w:color w:val="002060"/>
          <w:szCs w:val="32"/>
          <w:lang w:val="es-MX"/>
        </w:rPr>
        <w:t>al generar las bases de campañas se excluyan las líneas inscritas en la BBDD unificada</w:t>
      </w:r>
      <w:r w:rsidR="00DE6E2B">
        <w:rPr>
          <w:rFonts w:cs="Tahoma"/>
          <w:bCs/>
          <w:color w:val="002060"/>
          <w:szCs w:val="32"/>
          <w:lang w:val="es-MX"/>
        </w:rPr>
        <w:t xml:space="preserve"> en el proceso de campañas</w:t>
      </w:r>
      <w:r w:rsidR="00D0124F">
        <w:rPr>
          <w:rFonts w:cs="Tahoma"/>
          <w:bCs/>
          <w:color w:val="002060"/>
          <w:szCs w:val="32"/>
          <w:lang w:val="es-MX"/>
        </w:rPr>
        <w:t xml:space="preserve"> incluye campañas Batch, RTD y CI360.</w:t>
      </w:r>
    </w:p>
    <w:p w14:paraId="436FDA1F" w14:textId="77777777" w:rsidR="00944D41" w:rsidRDefault="00944D41" w:rsidP="0070701B">
      <w:pPr>
        <w:ind w:left="709"/>
        <w:rPr>
          <w:rFonts w:cs="Tahoma"/>
          <w:bCs/>
          <w:color w:val="002060"/>
          <w:szCs w:val="32"/>
          <w:lang w:val="es-MX"/>
        </w:rPr>
      </w:pPr>
    </w:p>
    <w:p w14:paraId="7081C187" w14:textId="77777777" w:rsidR="00E31D62" w:rsidRDefault="00FA4DAA" w:rsidP="0097593F">
      <w:pPr>
        <w:pStyle w:val="Ttulo3"/>
        <w:tabs>
          <w:tab w:val="clear" w:pos="3330"/>
        </w:tabs>
        <w:ind w:left="1560"/>
        <w:rPr>
          <w:lang w:val="es-EC"/>
        </w:rPr>
      </w:pPr>
      <w:r>
        <w:rPr>
          <w:lang w:val="es-EC"/>
        </w:rPr>
        <w:t>Historia que se requiere en la carga inicial</w:t>
      </w:r>
      <w:r w:rsidR="00106A90">
        <w:rPr>
          <w:lang w:val="es-EC"/>
        </w:rPr>
        <w:t>.</w:t>
      </w:r>
    </w:p>
    <w:p w14:paraId="0F230BCB" w14:textId="72D1F4ED" w:rsidR="001E223F" w:rsidRPr="00741121" w:rsidRDefault="005D1AD3" w:rsidP="00944D41">
      <w:pPr>
        <w:pStyle w:val="Textoindependiente"/>
        <w:jc w:val="left"/>
        <w:rPr>
          <w:color w:val="002060"/>
          <w:sz w:val="20"/>
          <w:szCs w:val="32"/>
          <w:lang w:val="es-MX"/>
        </w:rPr>
      </w:pPr>
      <w:r w:rsidRPr="00741121">
        <w:rPr>
          <w:color w:val="002060"/>
          <w:sz w:val="20"/>
          <w:szCs w:val="32"/>
          <w:lang w:val="es-MX"/>
        </w:rPr>
        <w:t xml:space="preserve">Historial de todos los números que actualmente están en la base de Listas Negras Campañas </w:t>
      </w:r>
      <w:r w:rsidR="00944D41">
        <w:rPr>
          <w:color w:val="002060"/>
          <w:sz w:val="20"/>
          <w:szCs w:val="32"/>
          <w:lang w:val="es-MX"/>
        </w:rPr>
        <w:t>en estado “</w:t>
      </w:r>
      <w:r w:rsidR="00944D41" w:rsidRPr="00944D41">
        <w:rPr>
          <w:b/>
          <w:bCs/>
          <w:color w:val="002060"/>
          <w:sz w:val="20"/>
          <w:szCs w:val="32"/>
          <w:lang w:val="es-MX"/>
        </w:rPr>
        <w:t>ingresado</w:t>
      </w:r>
      <w:r w:rsidR="00944D41">
        <w:rPr>
          <w:color w:val="002060"/>
          <w:sz w:val="20"/>
          <w:szCs w:val="32"/>
          <w:lang w:val="es-MX"/>
        </w:rPr>
        <w:t xml:space="preserve">” </w:t>
      </w:r>
      <w:r w:rsidRPr="00741121">
        <w:rPr>
          <w:color w:val="002060"/>
          <w:sz w:val="20"/>
          <w:szCs w:val="32"/>
          <w:lang w:val="es-MX"/>
        </w:rPr>
        <w:t>+ los números que ya estén regist</w:t>
      </w:r>
      <w:r w:rsidR="00944D41">
        <w:rPr>
          <w:color w:val="002060"/>
          <w:sz w:val="20"/>
          <w:szCs w:val="32"/>
          <w:lang w:val="es-MX"/>
        </w:rPr>
        <w:t>ra</w:t>
      </w:r>
      <w:r w:rsidRPr="00741121">
        <w:rPr>
          <w:color w:val="002060"/>
          <w:sz w:val="20"/>
          <w:szCs w:val="32"/>
          <w:lang w:val="es-MX"/>
        </w:rPr>
        <w:t xml:space="preserve">dos en la base de </w:t>
      </w:r>
      <w:r w:rsidR="00741121" w:rsidRPr="00741121">
        <w:rPr>
          <w:color w:val="002060"/>
          <w:sz w:val="20"/>
          <w:szCs w:val="32"/>
          <w:lang w:val="es-MX"/>
        </w:rPr>
        <w:t>LOPD</w:t>
      </w:r>
      <w:r w:rsidR="00944D41">
        <w:rPr>
          <w:color w:val="002060"/>
          <w:sz w:val="20"/>
          <w:szCs w:val="32"/>
          <w:lang w:val="es-MX"/>
        </w:rPr>
        <w:t xml:space="preserve"> con el consentimiento de contactabilidad “</w:t>
      </w:r>
      <w:r w:rsidR="00944D41" w:rsidRPr="00944D41">
        <w:rPr>
          <w:b/>
          <w:bCs/>
          <w:color w:val="002060"/>
          <w:sz w:val="20"/>
          <w:szCs w:val="32"/>
          <w:lang w:val="es-MX"/>
        </w:rPr>
        <w:t>deshabilitado</w:t>
      </w:r>
      <w:r w:rsidR="00944D41">
        <w:rPr>
          <w:b/>
          <w:bCs/>
          <w:color w:val="002060"/>
          <w:sz w:val="20"/>
          <w:szCs w:val="32"/>
          <w:lang w:val="es-MX"/>
        </w:rPr>
        <w:t>”</w:t>
      </w:r>
      <w:r w:rsidR="00B43349">
        <w:rPr>
          <w:b/>
          <w:bCs/>
          <w:color w:val="002060"/>
          <w:sz w:val="20"/>
          <w:szCs w:val="32"/>
          <w:lang w:val="es-MX"/>
        </w:rPr>
        <w:t xml:space="preserve"> + el parque de Brandreseller y Tuenti.</w:t>
      </w:r>
    </w:p>
    <w:p w14:paraId="144C33C6" w14:textId="77777777" w:rsidR="00E51B63" w:rsidRDefault="00FA4DAA" w:rsidP="00E51B63">
      <w:pPr>
        <w:pStyle w:val="Ttulo3"/>
        <w:tabs>
          <w:tab w:val="clear" w:pos="3330"/>
        </w:tabs>
        <w:ind w:left="1560"/>
        <w:rPr>
          <w:lang w:val="es-EC"/>
        </w:rPr>
      </w:pPr>
      <w:r w:rsidRPr="00E31D62">
        <w:rPr>
          <w:lang w:val="es-EC"/>
        </w:rPr>
        <w:t>Historia que mantendrá la solución una vez inicie su ejecución</w:t>
      </w:r>
      <w:r w:rsidR="00106A90">
        <w:rPr>
          <w:lang w:val="es-EC"/>
        </w:rPr>
        <w:t>.</w:t>
      </w:r>
    </w:p>
    <w:p w14:paraId="08305237" w14:textId="757A9BEE" w:rsidR="00741121" w:rsidRDefault="00565CD0" w:rsidP="00741121">
      <w:pPr>
        <w:pStyle w:val="Textoindependiente"/>
        <w:rPr>
          <w:color w:val="002060"/>
          <w:sz w:val="20"/>
          <w:szCs w:val="32"/>
          <w:lang w:val="es-MX"/>
        </w:rPr>
      </w:pPr>
      <w:r>
        <w:rPr>
          <w:color w:val="002060"/>
          <w:sz w:val="20"/>
          <w:szCs w:val="32"/>
          <w:lang w:val="es-MX"/>
        </w:rPr>
        <w:t>6.1.3.</w:t>
      </w:r>
      <w:r w:rsidR="00E12AA7">
        <w:rPr>
          <w:color w:val="002060"/>
          <w:sz w:val="20"/>
          <w:szCs w:val="32"/>
          <w:lang w:val="es-MX"/>
        </w:rPr>
        <w:t>1</w:t>
      </w:r>
      <w:r>
        <w:rPr>
          <w:color w:val="002060"/>
          <w:sz w:val="20"/>
          <w:szCs w:val="32"/>
          <w:lang w:val="es-MX"/>
        </w:rPr>
        <w:t xml:space="preserve"> </w:t>
      </w:r>
      <w:r w:rsidR="008A5AC0" w:rsidRPr="00992A58">
        <w:rPr>
          <w:color w:val="002060"/>
          <w:sz w:val="20"/>
          <w:szCs w:val="32"/>
          <w:lang w:val="es-MX"/>
        </w:rPr>
        <w:t>En el proceso de Extracción de Bases para las Campañas Comerciales, se debe realizar la exclusión de todos los números de clientes o no clientes que consten en la Base unificada de Exclusión</w:t>
      </w:r>
      <w:r w:rsidR="00D12203">
        <w:rPr>
          <w:color w:val="002060"/>
          <w:sz w:val="20"/>
          <w:szCs w:val="32"/>
          <w:lang w:val="es-MX"/>
        </w:rPr>
        <w:t xml:space="preserve"> (Considerando que de igual forma se excluirán el parque de Tuenti y Brandreseller)</w:t>
      </w:r>
    </w:p>
    <w:p w14:paraId="03E0EAE1" w14:textId="77777777" w:rsidR="00E31D62" w:rsidRDefault="00E96E63" w:rsidP="00E31D62">
      <w:pPr>
        <w:pStyle w:val="Ttulo3"/>
        <w:tabs>
          <w:tab w:val="clear" w:pos="3330"/>
        </w:tabs>
        <w:ind w:left="1560"/>
        <w:rPr>
          <w:lang w:val="es-EC"/>
        </w:rPr>
      </w:pPr>
      <w:bookmarkStart w:id="11" w:name="_Toc5020369"/>
      <w:r w:rsidRPr="00E96E63">
        <w:rPr>
          <w:lang w:val="es-EC"/>
        </w:rPr>
        <w:t xml:space="preserve">Formato en el que se espera </w:t>
      </w:r>
      <w:r w:rsidR="00D87DCB">
        <w:rPr>
          <w:lang w:val="es-EC"/>
        </w:rPr>
        <w:t>tener disponible</w:t>
      </w:r>
      <w:r w:rsidRPr="00E96E63">
        <w:rPr>
          <w:lang w:val="es-EC"/>
        </w:rPr>
        <w:t xml:space="preserve"> de la solución</w:t>
      </w:r>
      <w:bookmarkEnd w:id="11"/>
    </w:p>
    <w:p w14:paraId="2B4E7ED2" w14:textId="41ACBE2D" w:rsidR="00B03F16" w:rsidRDefault="00B03F16" w:rsidP="00DF5B72">
      <w:pPr>
        <w:pStyle w:val="Textoindependiente"/>
        <w:numPr>
          <w:ilvl w:val="0"/>
          <w:numId w:val="48"/>
        </w:numPr>
        <w:rPr>
          <w:color w:val="002060"/>
          <w:sz w:val="20"/>
          <w:szCs w:val="32"/>
          <w:lang w:val="es-MX"/>
        </w:rPr>
      </w:pPr>
      <w:r w:rsidRPr="00B03F16">
        <w:rPr>
          <w:color w:val="002060"/>
          <w:sz w:val="20"/>
          <w:szCs w:val="32"/>
          <w:lang w:val="es-MX"/>
        </w:rPr>
        <w:t>Base de datos de BI</w:t>
      </w:r>
      <w:r w:rsidR="00DF5B72">
        <w:rPr>
          <w:color w:val="002060"/>
          <w:sz w:val="20"/>
          <w:szCs w:val="32"/>
          <w:lang w:val="es-MX"/>
        </w:rPr>
        <w:t xml:space="preserve"> </w:t>
      </w:r>
      <w:r w:rsidR="00257BD6">
        <w:rPr>
          <w:color w:val="002060"/>
          <w:sz w:val="20"/>
          <w:szCs w:val="32"/>
          <w:lang w:val="es-MX"/>
        </w:rPr>
        <w:t>(Big Data)</w:t>
      </w:r>
    </w:p>
    <w:p w14:paraId="669F64BF" w14:textId="77777777" w:rsidR="005C052D" w:rsidRDefault="00E96E63" w:rsidP="00EB0950">
      <w:pPr>
        <w:pStyle w:val="Ttulo3"/>
        <w:tabs>
          <w:tab w:val="clear" w:pos="3330"/>
        </w:tabs>
        <w:ind w:left="1560"/>
        <w:rPr>
          <w:lang w:val="es-EC"/>
        </w:rPr>
      </w:pPr>
      <w:bookmarkStart w:id="12" w:name="_Toc5020370"/>
      <w:r w:rsidRPr="00EB0950">
        <w:rPr>
          <w:lang w:val="es-EC"/>
        </w:rPr>
        <w:t>Recurrencia</w:t>
      </w:r>
      <w:bookmarkEnd w:id="12"/>
      <w:r w:rsidR="00EB0950">
        <w:rPr>
          <w:lang w:val="es-EC"/>
        </w:rPr>
        <w:t>:</w:t>
      </w:r>
      <w:r w:rsidR="00EB0950" w:rsidRPr="00EB0950">
        <w:rPr>
          <w:lang w:val="es-EC"/>
        </w:rPr>
        <w:t xml:space="preserve"> </w:t>
      </w:r>
      <w:r w:rsidR="005C052D" w:rsidRPr="00EB0950">
        <w:rPr>
          <w:lang w:val="es-EC"/>
        </w:rPr>
        <w:t>Frecuencia de entrega (Mensual, Quincenal, Semanal, Diaria)</w:t>
      </w:r>
    </w:p>
    <w:p w14:paraId="63524401" w14:textId="5D45C0BF" w:rsidR="00B03F16" w:rsidRPr="00B03F16" w:rsidRDefault="00B03F16" w:rsidP="00B03F16">
      <w:pPr>
        <w:pStyle w:val="Textoindependiente"/>
        <w:rPr>
          <w:color w:val="002060"/>
          <w:sz w:val="20"/>
          <w:szCs w:val="32"/>
          <w:lang w:val="es-MX"/>
        </w:rPr>
      </w:pPr>
      <w:r w:rsidRPr="00B03F16">
        <w:rPr>
          <w:color w:val="002060"/>
          <w:sz w:val="20"/>
          <w:szCs w:val="32"/>
          <w:lang w:val="es-MX"/>
        </w:rPr>
        <w:t>Actualización y unificación Diaria</w:t>
      </w:r>
    </w:p>
    <w:p w14:paraId="0BE8D745" w14:textId="77777777" w:rsidR="00E31D62" w:rsidRDefault="00D87DCB" w:rsidP="00E31D62">
      <w:pPr>
        <w:pStyle w:val="Ttulo3"/>
        <w:tabs>
          <w:tab w:val="clear" w:pos="3330"/>
        </w:tabs>
        <w:ind w:left="1560"/>
        <w:rPr>
          <w:lang w:val="es-EC"/>
        </w:rPr>
      </w:pPr>
      <w:r>
        <w:rPr>
          <w:lang w:val="es-EC"/>
        </w:rPr>
        <w:t>Ruta en la que se publicará la solución</w:t>
      </w:r>
      <w:r w:rsidR="00EB0950">
        <w:rPr>
          <w:lang w:val="es-EC"/>
        </w:rPr>
        <w:t xml:space="preserve"> en caso de ser un archivo plano, caso contrario definir con el consultor la mejor solución de e</w:t>
      </w:r>
      <w:r w:rsidR="00106A90">
        <w:rPr>
          <w:lang w:val="es-EC"/>
        </w:rPr>
        <w:t>n</w:t>
      </w:r>
      <w:r w:rsidR="00EB0950">
        <w:rPr>
          <w:lang w:val="es-EC"/>
        </w:rPr>
        <w:t>trega</w:t>
      </w:r>
    </w:p>
    <w:p w14:paraId="7BF37714" w14:textId="45EC4849" w:rsidR="005A45D8" w:rsidRPr="008608E7" w:rsidRDefault="008608E7" w:rsidP="005A45D8">
      <w:pPr>
        <w:pStyle w:val="Textoindependiente"/>
        <w:rPr>
          <w:color w:val="002060"/>
          <w:sz w:val="20"/>
          <w:szCs w:val="32"/>
          <w:lang w:val="es-MX"/>
        </w:rPr>
      </w:pPr>
      <w:r w:rsidRPr="008608E7">
        <w:rPr>
          <w:color w:val="002060"/>
          <w:sz w:val="20"/>
          <w:szCs w:val="32"/>
          <w:lang w:val="es-MX"/>
        </w:rPr>
        <w:t>N/A</w:t>
      </w:r>
    </w:p>
    <w:p w14:paraId="7E972A69" w14:textId="77777777" w:rsidR="00E31D62" w:rsidRDefault="00491EA0" w:rsidP="00E31D62">
      <w:pPr>
        <w:pStyle w:val="Ttulo3"/>
        <w:tabs>
          <w:tab w:val="clear" w:pos="3330"/>
        </w:tabs>
        <w:ind w:left="1560"/>
        <w:rPr>
          <w:lang w:val="es-EC"/>
        </w:rPr>
      </w:pPr>
      <w:bookmarkStart w:id="13" w:name="_Toc5020371"/>
      <w:r>
        <w:rPr>
          <w:lang w:val="es-EC"/>
        </w:rPr>
        <w:lastRenderedPageBreak/>
        <w:t>Tiempo de vigencia de la solución</w:t>
      </w:r>
    </w:p>
    <w:p w14:paraId="5102FA0F" w14:textId="4370E7AD" w:rsidR="005A45D8" w:rsidRPr="005A45D8" w:rsidRDefault="005A45D8" w:rsidP="005A45D8">
      <w:pPr>
        <w:pStyle w:val="Textoindependiente"/>
        <w:rPr>
          <w:color w:val="002060"/>
          <w:sz w:val="20"/>
          <w:szCs w:val="32"/>
          <w:lang w:val="es-MX"/>
        </w:rPr>
      </w:pPr>
      <w:r w:rsidRPr="005A45D8">
        <w:rPr>
          <w:color w:val="002060"/>
          <w:sz w:val="20"/>
          <w:szCs w:val="32"/>
          <w:lang w:val="es-MX"/>
        </w:rPr>
        <w:t>Indefinida</w:t>
      </w:r>
    </w:p>
    <w:p w14:paraId="0842EEC4" w14:textId="77777777" w:rsidR="00E31D62" w:rsidRDefault="0061253D" w:rsidP="00E31D62">
      <w:pPr>
        <w:pStyle w:val="Ttulo3"/>
        <w:tabs>
          <w:tab w:val="clear" w:pos="3330"/>
        </w:tabs>
        <w:ind w:left="1560"/>
        <w:rPr>
          <w:lang w:val="es-EC"/>
        </w:rPr>
      </w:pPr>
      <w:r w:rsidRPr="00491EA0">
        <w:rPr>
          <w:lang w:val="es-EC"/>
        </w:rPr>
        <w:t>Servidores y consultas de apoyo</w:t>
      </w:r>
      <w:bookmarkStart w:id="14" w:name="_Toc5020372"/>
      <w:bookmarkEnd w:id="13"/>
      <w:r w:rsidR="00EB0950">
        <w:rPr>
          <w:lang w:val="es-EC"/>
        </w:rPr>
        <w:t xml:space="preserve"> (Principalmente para automatización de procesos)</w:t>
      </w:r>
      <w:r w:rsidR="00487947">
        <w:rPr>
          <w:lang w:val="es-EC"/>
        </w:rPr>
        <w:t xml:space="preserve"> </w:t>
      </w:r>
    </w:p>
    <w:p w14:paraId="0ACE88FB" w14:textId="77777777" w:rsidR="00E31D62" w:rsidRPr="005C052D" w:rsidRDefault="0071779C" w:rsidP="005C052D">
      <w:pPr>
        <w:pStyle w:val="Textoindependiente"/>
        <w:ind w:firstLine="720"/>
        <w:rPr>
          <w:color w:val="auto"/>
          <w:sz w:val="24"/>
        </w:rPr>
      </w:pPr>
      <w:r w:rsidRPr="005C052D">
        <w:rPr>
          <w:color w:val="auto"/>
          <w:sz w:val="24"/>
        </w:rPr>
        <w:t>Persona de contacto técnico:</w:t>
      </w:r>
      <w:bookmarkStart w:id="15" w:name="_Toc5020373"/>
      <w:bookmarkEnd w:id="14"/>
    </w:p>
    <w:p w14:paraId="3069CC5E" w14:textId="77777777" w:rsidR="00E31D62" w:rsidRPr="005C052D" w:rsidRDefault="00220A10" w:rsidP="005C052D">
      <w:pPr>
        <w:pStyle w:val="Textoindependiente"/>
        <w:ind w:firstLine="720"/>
        <w:rPr>
          <w:color w:val="auto"/>
          <w:sz w:val="24"/>
        </w:rPr>
      </w:pPr>
      <w:r w:rsidRPr="005C052D">
        <w:rPr>
          <w:color w:val="auto"/>
          <w:sz w:val="24"/>
        </w:rPr>
        <w:t>IP:</w:t>
      </w:r>
      <w:bookmarkStart w:id="16" w:name="_Toc5020374"/>
      <w:bookmarkEnd w:id="15"/>
    </w:p>
    <w:p w14:paraId="65D1FB0D" w14:textId="77777777" w:rsidR="00E31D62" w:rsidRPr="005C052D" w:rsidRDefault="00220A10" w:rsidP="005C052D">
      <w:pPr>
        <w:pStyle w:val="Textoindependiente"/>
        <w:ind w:firstLine="720"/>
        <w:rPr>
          <w:color w:val="auto"/>
          <w:sz w:val="24"/>
        </w:rPr>
      </w:pPr>
      <w:r w:rsidRPr="005C052D">
        <w:rPr>
          <w:color w:val="auto"/>
          <w:sz w:val="24"/>
        </w:rPr>
        <w:t>Nombre del Servidor:</w:t>
      </w:r>
      <w:bookmarkStart w:id="17" w:name="_Toc5020375"/>
      <w:bookmarkEnd w:id="16"/>
    </w:p>
    <w:p w14:paraId="439917CF" w14:textId="77777777" w:rsidR="00E31D62" w:rsidRPr="005C052D" w:rsidRDefault="00220A10" w:rsidP="005C052D">
      <w:pPr>
        <w:pStyle w:val="Textoindependiente"/>
        <w:ind w:firstLine="720"/>
        <w:rPr>
          <w:color w:val="auto"/>
          <w:sz w:val="24"/>
        </w:rPr>
      </w:pPr>
      <w:r w:rsidRPr="005C052D">
        <w:rPr>
          <w:color w:val="auto"/>
          <w:sz w:val="24"/>
        </w:rPr>
        <w:t>Puerto:</w:t>
      </w:r>
      <w:bookmarkStart w:id="18" w:name="_Toc5020376"/>
      <w:bookmarkEnd w:id="17"/>
    </w:p>
    <w:p w14:paraId="6333443A" w14:textId="77777777" w:rsidR="00E31D62" w:rsidRPr="005C052D" w:rsidRDefault="00220A10" w:rsidP="005C052D">
      <w:pPr>
        <w:pStyle w:val="Textoindependiente"/>
        <w:ind w:firstLine="720"/>
        <w:rPr>
          <w:color w:val="auto"/>
          <w:sz w:val="24"/>
        </w:rPr>
      </w:pPr>
      <w:r w:rsidRPr="005C052D">
        <w:rPr>
          <w:color w:val="auto"/>
          <w:sz w:val="24"/>
        </w:rPr>
        <w:t>Base de datos:</w:t>
      </w:r>
      <w:bookmarkStart w:id="19" w:name="_Toc5020377"/>
      <w:bookmarkEnd w:id="18"/>
    </w:p>
    <w:p w14:paraId="40CD51B7" w14:textId="77777777" w:rsidR="00E96E63" w:rsidRDefault="00220A10" w:rsidP="005C052D">
      <w:pPr>
        <w:pStyle w:val="Textoindependiente"/>
        <w:ind w:firstLine="720"/>
        <w:rPr>
          <w:color w:val="auto"/>
          <w:sz w:val="24"/>
        </w:rPr>
      </w:pPr>
      <w:r w:rsidRPr="005C052D">
        <w:rPr>
          <w:color w:val="auto"/>
          <w:sz w:val="24"/>
        </w:rPr>
        <w:t>Consultas:</w:t>
      </w:r>
      <w:bookmarkEnd w:id="19"/>
    </w:p>
    <w:p w14:paraId="1FC4C1DC" w14:textId="77777777" w:rsidR="0094409B" w:rsidRPr="005C052D" w:rsidRDefault="0094409B" w:rsidP="0094409B">
      <w:pPr>
        <w:pStyle w:val="Textoindependiente"/>
        <w:rPr>
          <w:color w:val="auto"/>
          <w:sz w:val="24"/>
        </w:rPr>
      </w:pPr>
    </w:p>
    <w:p w14:paraId="092C140F" w14:textId="094B0EFB" w:rsidR="00FE17C1" w:rsidRDefault="00FE17C1" w:rsidP="00FE17C1">
      <w:pPr>
        <w:pStyle w:val="Ttulo2"/>
        <w:rPr>
          <w:lang w:val="es-EC"/>
        </w:rPr>
      </w:pPr>
      <w:bookmarkStart w:id="20" w:name="_Toc5020378"/>
      <w:r>
        <w:rPr>
          <w:lang w:val="es-EC"/>
        </w:rPr>
        <w:t>Desarrollo del Microservicio para consulta de la Base a través del Portal Reconecta</w:t>
      </w:r>
    </w:p>
    <w:p w14:paraId="507ABB48" w14:textId="77777777" w:rsidR="00206F74" w:rsidRDefault="00206F74" w:rsidP="00206F74">
      <w:pPr>
        <w:pStyle w:val="Ttulo3"/>
        <w:tabs>
          <w:tab w:val="clear" w:pos="3330"/>
        </w:tabs>
        <w:ind w:left="1560"/>
        <w:rPr>
          <w:lang w:val="es-EC"/>
        </w:rPr>
      </w:pPr>
      <w:r w:rsidRPr="006B3876">
        <w:rPr>
          <w:lang w:val="es-EC"/>
        </w:rPr>
        <w:t xml:space="preserve">Paso </w:t>
      </w:r>
      <w:r>
        <w:rPr>
          <w:lang w:val="es-EC"/>
        </w:rPr>
        <w:t>a paso de lo requerido.</w:t>
      </w:r>
    </w:p>
    <w:p w14:paraId="406A5DC6" w14:textId="179277BE" w:rsidR="00F271DA" w:rsidRPr="00F271DA" w:rsidRDefault="00135922" w:rsidP="00F271DA">
      <w:pPr>
        <w:pStyle w:val="Ttulo2"/>
        <w:numPr>
          <w:ilvl w:val="0"/>
          <w:numId w:val="0"/>
        </w:numPr>
        <w:ind w:left="840"/>
        <w:rPr>
          <w:rFonts w:cs="Tahoma"/>
          <w:bCs w:val="0"/>
          <w:color w:val="002060"/>
          <w:sz w:val="20"/>
          <w:szCs w:val="32"/>
          <w:lang w:val="es-MX"/>
        </w:rPr>
      </w:pPr>
      <w:r>
        <w:rPr>
          <w:color w:val="000000" w:themeColor="text1"/>
        </w:rPr>
        <w:t>6.</w:t>
      </w:r>
      <w:r>
        <w:rPr>
          <w:color w:val="000000" w:themeColor="text1"/>
        </w:rPr>
        <w:t>2</w:t>
      </w:r>
      <w:r>
        <w:rPr>
          <w:color w:val="000000" w:themeColor="text1"/>
        </w:rPr>
        <w:t xml:space="preserve">.1.1 </w:t>
      </w:r>
      <w:r w:rsidRPr="00A277C9">
        <w:rPr>
          <w:rFonts w:cs="Tahoma"/>
          <w:bCs w:val="0"/>
          <w:color w:val="002060"/>
          <w:sz w:val="20"/>
          <w:szCs w:val="32"/>
          <w:lang w:val="es-MX"/>
        </w:rPr>
        <w:t xml:space="preserve">Se requiere </w:t>
      </w:r>
      <w:r>
        <w:rPr>
          <w:rFonts w:cs="Tahoma"/>
          <w:bCs w:val="0"/>
          <w:color w:val="002060"/>
          <w:sz w:val="20"/>
          <w:szCs w:val="32"/>
          <w:lang w:val="es-MX"/>
        </w:rPr>
        <w:t xml:space="preserve">disponer de un microservicio </w:t>
      </w:r>
      <w:r w:rsidR="00A44BF3">
        <w:rPr>
          <w:rFonts w:cs="Tahoma"/>
          <w:bCs w:val="0"/>
          <w:color w:val="002060"/>
          <w:sz w:val="20"/>
          <w:szCs w:val="32"/>
          <w:lang w:val="es-MX"/>
        </w:rPr>
        <w:t xml:space="preserve">que consulte la tabla construida en el ítem 6.1 en base a un número telefónico y como resultado devuelva un flag que indique si el número </w:t>
      </w:r>
      <w:r w:rsidR="00F271DA">
        <w:rPr>
          <w:rFonts w:cs="Tahoma"/>
          <w:bCs w:val="0"/>
          <w:color w:val="002060"/>
          <w:sz w:val="20"/>
          <w:szCs w:val="32"/>
          <w:lang w:val="es-MX"/>
        </w:rPr>
        <w:t>existe o</w:t>
      </w:r>
      <w:r w:rsidR="00A44BF3">
        <w:rPr>
          <w:rFonts w:cs="Tahoma"/>
          <w:bCs w:val="0"/>
          <w:color w:val="002060"/>
          <w:sz w:val="20"/>
          <w:szCs w:val="32"/>
          <w:lang w:val="es-MX"/>
        </w:rPr>
        <w:t xml:space="preserve"> no en la tabla.</w:t>
      </w:r>
    </w:p>
    <w:p w14:paraId="5A4DC95F" w14:textId="1984049A" w:rsidR="00E96E63" w:rsidRDefault="00EB0950" w:rsidP="00E96E63">
      <w:pPr>
        <w:pStyle w:val="Ttulo2"/>
        <w:rPr>
          <w:lang w:val="es-EC"/>
        </w:rPr>
      </w:pPr>
      <w:r>
        <w:rPr>
          <w:lang w:val="es-EC"/>
        </w:rPr>
        <w:t>Si lo solicitado son reportes, es obligatorio llenar el siguiente cuadro con el mayor detalle posible</w:t>
      </w:r>
      <w:bookmarkEnd w:id="20"/>
      <w:r w:rsidR="00AE05E0">
        <w:rPr>
          <w:lang w:val="es-EC"/>
        </w:rPr>
        <w:t>:</w:t>
      </w:r>
    </w:p>
    <w:p w14:paraId="15732E46" w14:textId="07614E28" w:rsidR="00AE05E0" w:rsidRPr="00AE05E0" w:rsidRDefault="00AE05E0" w:rsidP="00AE05E0">
      <w:pPr>
        <w:pStyle w:val="Ttulo1"/>
        <w:numPr>
          <w:ilvl w:val="0"/>
          <w:numId w:val="0"/>
        </w:numPr>
        <w:rPr>
          <w:rFonts w:ascii="Arial" w:hAnsi="Arial"/>
          <w:bCs w:val="0"/>
          <w:szCs w:val="20"/>
          <w:lang w:val="es-EC"/>
        </w:rPr>
      </w:pPr>
      <w:r w:rsidRPr="00AE05E0">
        <w:rPr>
          <w:rFonts w:ascii="Arial" w:hAnsi="Arial"/>
          <w:bCs w:val="0"/>
          <w:szCs w:val="20"/>
          <w:lang w:val="es-EC"/>
        </w:rPr>
        <w:t>Base de Exclusión</w:t>
      </w:r>
    </w:p>
    <w:tbl>
      <w:tblPr>
        <w:tblStyle w:val="Tablaconcuadrcula"/>
        <w:tblW w:w="9056" w:type="dxa"/>
        <w:tblInd w:w="720" w:type="dxa"/>
        <w:tblLook w:val="04A0" w:firstRow="1" w:lastRow="0" w:firstColumn="1" w:lastColumn="0" w:noHBand="0" w:noVBand="1"/>
      </w:tblPr>
      <w:tblGrid>
        <w:gridCol w:w="2166"/>
        <w:gridCol w:w="1519"/>
        <w:gridCol w:w="2187"/>
        <w:gridCol w:w="1373"/>
        <w:gridCol w:w="1811"/>
      </w:tblGrid>
      <w:tr w:rsidR="000D2572" w:rsidRPr="000D2572" w14:paraId="5BE89C5C" w14:textId="77777777" w:rsidTr="000D2572">
        <w:tc>
          <w:tcPr>
            <w:tcW w:w="2166" w:type="dxa"/>
            <w:shd w:val="clear" w:color="auto" w:fill="002060"/>
          </w:tcPr>
          <w:p w14:paraId="7533210B"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Nombre Campo</w:t>
            </w:r>
          </w:p>
        </w:tc>
        <w:tc>
          <w:tcPr>
            <w:tcW w:w="1519" w:type="dxa"/>
            <w:shd w:val="clear" w:color="auto" w:fill="002060"/>
          </w:tcPr>
          <w:p w14:paraId="4587938A"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Tipo de Campo (Numérico, Char)</w:t>
            </w:r>
          </w:p>
        </w:tc>
        <w:tc>
          <w:tcPr>
            <w:tcW w:w="2187" w:type="dxa"/>
            <w:shd w:val="clear" w:color="auto" w:fill="002060"/>
          </w:tcPr>
          <w:p w14:paraId="7D33E860"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Descripción del campo</w:t>
            </w:r>
          </w:p>
        </w:tc>
        <w:tc>
          <w:tcPr>
            <w:tcW w:w="1373" w:type="dxa"/>
            <w:shd w:val="clear" w:color="auto" w:fill="002060"/>
          </w:tcPr>
          <w:p w14:paraId="4B66A382"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Fórmula de cálculo</w:t>
            </w:r>
          </w:p>
        </w:tc>
        <w:tc>
          <w:tcPr>
            <w:tcW w:w="1811" w:type="dxa"/>
            <w:shd w:val="clear" w:color="auto" w:fill="002060"/>
          </w:tcPr>
          <w:p w14:paraId="3B9B9D26" w14:textId="77777777" w:rsidR="00FA4DAA" w:rsidRPr="000D2572" w:rsidRDefault="00FA4DAA" w:rsidP="00E96E63">
            <w:pPr>
              <w:pStyle w:val="Textoindependiente"/>
              <w:ind w:left="0"/>
              <w:jc w:val="center"/>
              <w:rPr>
                <w:b/>
                <w:color w:val="FFFFFF" w:themeColor="background1"/>
                <w:lang w:val="es-EC"/>
              </w:rPr>
            </w:pPr>
            <w:r w:rsidRPr="000D2572">
              <w:rPr>
                <w:b/>
                <w:color w:val="FFFFFF" w:themeColor="background1"/>
                <w:lang w:val="es-EC"/>
              </w:rPr>
              <w:t>Valores esperados</w:t>
            </w:r>
          </w:p>
        </w:tc>
      </w:tr>
      <w:tr w:rsidR="0081237B" w14:paraId="5961EC44" w14:textId="77777777" w:rsidTr="000D2572">
        <w:tc>
          <w:tcPr>
            <w:tcW w:w="2166" w:type="dxa"/>
          </w:tcPr>
          <w:p w14:paraId="05C3624C" w14:textId="31DADBF4" w:rsidR="0081237B" w:rsidRDefault="00022DF2" w:rsidP="00E8041A">
            <w:pPr>
              <w:pStyle w:val="Textoindependiente"/>
              <w:ind w:left="0"/>
              <w:jc w:val="center"/>
              <w:rPr>
                <w:lang w:val="es-EC"/>
              </w:rPr>
            </w:pPr>
            <w:r w:rsidRPr="00022DF2">
              <w:rPr>
                <w:lang w:val="es-EC"/>
              </w:rPr>
              <w:t>Fecha de registro</w:t>
            </w:r>
          </w:p>
        </w:tc>
        <w:tc>
          <w:tcPr>
            <w:tcW w:w="1519" w:type="dxa"/>
          </w:tcPr>
          <w:p w14:paraId="339EAE2A" w14:textId="776A7938" w:rsidR="0081237B" w:rsidRDefault="00D0030E" w:rsidP="00E8041A">
            <w:pPr>
              <w:pStyle w:val="Textoindependiente"/>
              <w:ind w:left="0"/>
              <w:jc w:val="center"/>
              <w:rPr>
                <w:lang w:val="es-EC"/>
              </w:rPr>
            </w:pPr>
            <w:r>
              <w:rPr>
                <w:lang w:val="es-EC"/>
              </w:rPr>
              <w:t>Fecha</w:t>
            </w:r>
          </w:p>
        </w:tc>
        <w:tc>
          <w:tcPr>
            <w:tcW w:w="2187" w:type="dxa"/>
          </w:tcPr>
          <w:p w14:paraId="698C4FB5" w14:textId="0E9F64EE" w:rsidR="0081237B" w:rsidRDefault="00E8041A" w:rsidP="00E8041A">
            <w:pPr>
              <w:pStyle w:val="Textoindependiente"/>
              <w:ind w:left="0"/>
              <w:rPr>
                <w:lang w:val="es-EC"/>
              </w:rPr>
            </w:pPr>
            <w:r w:rsidRPr="00E8041A">
              <w:rPr>
                <w:lang w:val="es-EC"/>
              </w:rPr>
              <w:t>Fecha de registro del ingreso a listas negras campañas o ejecución del derecho de oposición de Campañas</w:t>
            </w:r>
          </w:p>
        </w:tc>
        <w:tc>
          <w:tcPr>
            <w:tcW w:w="1373" w:type="dxa"/>
          </w:tcPr>
          <w:p w14:paraId="46DAB369" w14:textId="6B73FADE" w:rsidR="0081237B" w:rsidRDefault="008F63C9" w:rsidP="00E8041A">
            <w:pPr>
              <w:pStyle w:val="Textoindependiente"/>
              <w:ind w:left="0"/>
              <w:jc w:val="center"/>
              <w:rPr>
                <w:lang w:val="es-EC"/>
              </w:rPr>
            </w:pPr>
            <w:r>
              <w:rPr>
                <w:lang w:val="es-EC"/>
              </w:rPr>
              <w:t>Fecha Registro</w:t>
            </w:r>
          </w:p>
        </w:tc>
        <w:tc>
          <w:tcPr>
            <w:tcW w:w="1811" w:type="dxa"/>
          </w:tcPr>
          <w:p w14:paraId="4F21A91F" w14:textId="75E9810B" w:rsidR="0081237B" w:rsidRDefault="008F63C9" w:rsidP="00E8041A">
            <w:pPr>
              <w:pStyle w:val="Textoindependiente"/>
              <w:ind w:left="0"/>
              <w:jc w:val="center"/>
              <w:rPr>
                <w:lang w:val="es-EC"/>
              </w:rPr>
            </w:pPr>
            <w:r>
              <w:rPr>
                <w:lang w:val="es-EC"/>
              </w:rPr>
              <w:t>Ejemplo:  17/06/2023</w:t>
            </w:r>
          </w:p>
        </w:tc>
      </w:tr>
      <w:tr w:rsidR="00FA4DAA" w14:paraId="7F55A982" w14:textId="77777777" w:rsidTr="000D2572">
        <w:tc>
          <w:tcPr>
            <w:tcW w:w="2166" w:type="dxa"/>
          </w:tcPr>
          <w:p w14:paraId="1CB1DD06" w14:textId="0F42B719" w:rsidR="00FA4DAA" w:rsidRDefault="002D30DA" w:rsidP="002D30DA">
            <w:pPr>
              <w:pStyle w:val="Textoindependiente"/>
              <w:ind w:left="0"/>
              <w:jc w:val="center"/>
              <w:rPr>
                <w:lang w:val="es-EC"/>
              </w:rPr>
            </w:pPr>
            <w:r>
              <w:rPr>
                <w:lang w:val="es-EC"/>
              </w:rPr>
              <w:t>Número Celular</w:t>
            </w:r>
          </w:p>
        </w:tc>
        <w:tc>
          <w:tcPr>
            <w:tcW w:w="1519" w:type="dxa"/>
          </w:tcPr>
          <w:p w14:paraId="6E78ED5E" w14:textId="368DF7CA" w:rsidR="00FA4DAA" w:rsidRDefault="002D30DA" w:rsidP="002D30DA">
            <w:pPr>
              <w:pStyle w:val="Textoindependiente"/>
              <w:ind w:left="0"/>
              <w:jc w:val="center"/>
              <w:rPr>
                <w:lang w:val="es-EC"/>
              </w:rPr>
            </w:pPr>
            <w:r>
              <w:rPr>
                <w:lang w:val="es-EC"/>
              </w:rPr>
              <w:t>Numérico</w:t>
            </w:r>
          </w:p>
        </w:tc>
        <w:tc>
          <w:tcPr>
            <w:tcW w:w="2187" w:type="dxa"/>
          </w:tcPr>
          <w:p w14:paraId="30372636" w14:textId="0D916F69" w:rsidR="00FA4DAA" w:rsidRDefault="002D30DA" w:rsidP="00E96E63">
            <w:pPr>
              <w:pStyle w:val="Textoindependiente"/>
              <w:ind w:left="0"/>
              <w:rPr>
                <w:lang w:val="es-EC"/>
              </w:rPr>
            </w:pPr>
            <w:r>
              <w:rPr>
                <w:lang w:val="es-EC"/>
              </w:rPr>
              <w:t>Número telefónico que se ingresó en listas negras</w:t>
            </w:r>
          </w:p>
        </w:tc>
        <w:tc>
          <w:tcPr>
            <w:tcW w:w="1373" w:type="dxa"/>
          </w:tcPr>
          <w:p w14:paraId="4EC1B138" w14:textId="341670B5" w:rsidR="00FA4DAA" w:rsidRDefault="00FA4DAA" w:rsidP="002D30DA">
            <w:pPr>
              <w:pStyle w:val="Textoindependiente"/>
              <w:numPr>
                <w:ilvl w:val="0"/>
                <w:numId w:val="49"/>
              </w:numPr>
              <w:rPr>
                <w:lang w:val="es-EC"/>
              </w:rPr>
            </w:pPr>
          </w:p>
        </w:tc>
        <w:tc>
          <w:tcPr>
            <w:tcW w:w="1811" w:type="dxa"/>
          </w:tcPr>
          <w:p w14:paraId="77B895BF" w14:textId="1EF1E51D" w:rsidR="00FA4DAA" w:rsidRDefault="002D30DA" w:rsidP="00E96E63">
            <w:pPr>
              <w:pStyle w:val="Textoindependiente"/>
              <w:ind w:left="0"/>
              <w:rPr>
                <w:lang w:val="es-EC"/>
              </w:rPr>
            </w:pPr>
            <w:r>
              <w:rPr>
                <w:lang w:val="es-EC"/>
              </w:rPr>
              <w:t>Ejemplo: 0991234567</w:t>
            </w:r>
          </w:p>
        </w:tc>
      </w:tr>
      <w:tr w:rsidR="002D30DA" w14:paraId="7EDB1F0C" w14:textId="77777777" w:rsidTr="000D2572">
        <w:tc>
          <w:tcPr>
            <w:tcW w:w="2166" w:type="dxa"/>
          </w:tcPr>
          <w:p w14:paraId="0D7CDC11" w14:textId="0BC344D2" w:rsidR="002D30DA" w:rsidRDefault="00BE7329" w:rsidP="002D30DA">
            <w:pPr>
              <w:pStyle w:val="Textoindependiente"/>
              <w:ind w:left="0"/>
              <w:jc w:val="center"/>
              <w:rPr>
                <w:lang w:val="es-EC"/>
              </w:rPr>
            </w:pPr>
            <w:r>
              <w:rPr>
                <w:lang w:val="es-EC"/>
              </w:rPr>
              <w:t>Marca</w:t>
            </w:r>
          </w:p>
        </w:tc>
        <w:tc>
          <w:tcPr>
            <w:tcW w:w="1519" w:type="dxa"/>
          </w:tcPr>
          <w:p w14:paraId="0A132D14" w14:textId="399798E3" w:rsidR="002D30DA" w:rsidRDefault="0030518C" w:rsidP="002D30DA">
            <w:pPr>
              <w:pStyle w:val="Textoindependiente"/>
              <w:ind w:left="0"/>
              <w:jc w:val="center"/>
              <w:rPr>
                <w:lang w:val="es-EC"/>
              </w:rPr>
            </w:pPr>
            <w:r>
              <w:rPr>
                <w:lang w:val="es-EC"/>
              </w:rPr>
              <w:t>Texto</w:t>
            </w:r>
          </w:p>
        </w:tc>
        <w:tc>
          <w:tcPr>
            <w:tcW w:w="2187" w:type="dxa"/>
          </w:tcPr>
          <w:p w14:paraId="1CB514E3" w14:textId="32B86B69" w:rsidR="002D30DA" w:rsidRDefault="00BE7329" w:rsidP="00E96E63">
            <w:pPr>
              <w:pStyle w:val="Textoindependiente"/>
              <w:ind w:left="0"/>
              <w:rPr>
                <w:lang w:val="es-EC"/>
              </w:rPr>
            </w:pPr>
            <w:r w:rsidRPr="00BE7329">
              <w:rPr>
                <w:lang w:val="es-EC"/>
              </w:rPr>
              <w:t>Identificativo de la marca Otecel (Movistar, Tuenti, AkiMovil, Maxiplus</w:t>
            </w:r>
            <w:r w:rsidR="0030518C">
              <w:rPr>
                <w:lang w:val="es-EC"/>
              </w:rPr>
              <w:t xml:space="preserve">, </w:t>
            </w:r>
            <w:r w:rsidRPr="00BE7329">
              <w:rPr>
                <w:lang w:val="es-EC"/>
              </w:rPr>
              <w:t>No Cliente</w:t>
            </w:r>
            <w:r w:rsidR="0030518C">
              <w:rPr>
                <w:lang w:val="es-EC"/>
              </w:rPr>
              <w:t>)</w:t>
            </w:r>
          </w:p>
        </w:tc>
        <w:tc>
          <w:tcPr>
            <w:tcW w:w="1373" w:type="dxa"/>
          </w:tcPr>
          <w:p w14:paraId="69EEF9EA" w14:textId="77777777" w:rsidR="002D30DA" w:rsidRDefault="002D30DA" w:rsidP="002D30DA">
            <w:pPr>
              <w:pStyle w:val="Textoindependiente"/>
              <w:numPr>
                <w:ilvl w:val="0"/>
                <w:numId w:val="49"/>
              </w:numPr>
              <w:rPr>
                <w:lang w:val="es-EC"/>
              </w:rPr>
            </w:pPr>
          </w:p>
        </w:tc>
        <w:tc>
          <w:tcPr>
            <w:tcW w:w="1811" w:type="dxa"/>
          </w:tcPr>
          <w:p w14:paraId="38271C59" w14:textId="77777777" w:rsidR="002D30DA" w:rsidRDefault="00BE7329" w:rsidP="00E96E63">
            <w:pPr>
              <w:pStyle w:val="Textoindependiente"/>
              <w:ind w:left="0"/>
              <w:rPr>
                <w:lang w:val="es-EC"/>
              </w:rPr>
            </w:pPr>
            <w:r>
              <w:rPr>
                <w:lang w:val="es-EC"/>
              </w:rPr>
              <w:t>Ejemplo:</w:t>
            </w:r>
          </w:p>
          <w:p w14:paraId="0FF681B8" w14:textId="2F4DD6AE" w:rsidR="00BE7329" w:rsidRDefault="00BE7329" w:rsidP="00E96E63">
            <w:pPr>
              <w:pStyle w:val="Textoindependiente"/>
              <w:ind w:left="0"/>
              <w:rPr>
                <w:lang w:val="es-EC"/>
              </w:rPr>
            </w:pPr>
            <w:r>
              <w:rPr>
                <w:lang w:val="es-EC"/>
              </w:rPr>
              <w:t>Movistar</w:t>
            </w:r>
          </w:p>
        </w:tc>
      </w:tr>
      <w:tr w:rsidR="005E2C36" w14:paraId="51413C49" w14:textId="77777777" w:rsidTr="000D2572">
        <w:tc>
          <w:tcPr>
            <w:tcW w:w="2166" w:type="dxa"/>
          </w:tcPr>
          <w:p w14:paraId="59B3741C" w14:textId="78332781" w:rsidR="005E2C36" w:rsidRDefault="005E2C36" w:rsidP="002D30DA">
            <w:pPr>
              <w:pStyle w:val="Textoindependiente"/>
              <w:ind w:left="0"/>
              <w:jc w:val="center"/>
              <w:rPr>
                <w:lang w:val="es-EC"/>
              </w:rPr>
            </w:pPr>
            <w:r>
              <w:rPr>
                <w:lang w:val="es-EC"/>
              </w:rPr>
              <w:t>Identificador</w:t>
            </w:r>
          </w:p>
        </w:tc>
        <w:tc>
          <w:tcPr>
            <w:tcW w:w="1519" w:type="dxa"/>
          </w:tcPr>
          <w:p w14:paraId="547A2991" w14:textId="53D1B814" w:rsidR="005E2C36" w:rsidRDefault="009C1644" w:rsidP="002D30DA">
            <w:pPr>
              <w:pStyle w:val="Textoindependiente"/>
              <w:ind w:left="0"/>
              <w:jc w:val="center"/>
              <w:rPr>
                <w:lang w:val="es-EC"/>
              </w:rPr>
            </w:pPr>
            <w:r>
              <w:rPr>
                <w:lang w:val="es-EC"/>
              </w:rPr>
              <w:t>Texto</w:t>
            </w:r>
          </w:p>
        </w:tc>
        <w:tc>
          <w:tcPr>
            <w:tcW w:w="2187" w:type="dxa"/>
          </w:tcPr>
          <w:p w14:paraId="6D997FE2" w14:textId="11628AC1" w:rsidR="005E2C36" w:rsidRDefault="005E2C36" w:rsidP="00E96E63">
            <w:pPr>
              <w:pStyle w:val="Textoindependiente"/>
              <w:ind w:left="0"/>
              <w:rPr>
                <w:lang w:val="es-EC"/>
              </w:rPr>
            </w:pPr>
            <w:r>
              <w:rPr>
                <w:lang w:val="es-EC"/>
              </w:rPr>
              <w:t>Identificador</w:t>
            </w:r>
            <w:r w:rsidR="00275F41">
              <w:rPr>
                <w:lang w:val="es-EC"/>
              </w:rPr>
              <w:t xml:space="preserve"> (Cédula/Pasaporte/RUC)</w:t>
            </w:r>
          </w:p>
        </w:tc>
        <w:tc>
          <w:tcPr>
            <w:tcW w:w="1373" w:type="dxa"/>
          </w:tcPr>
          <w:p w14:paraId="34CBE3A2" w14:textId="77777777" w:rsidR="005E2C36" w:rsidRDefault="005E2C36" w:rsidP="002D30DA">
            <w:pPr>
              <w:pStyle w:val="Textoindependiente"/>
              <w:numPr>
                <w:ilvl w:val="0"/>
                <w:numId w:val="49"/>
              </w:numPr>
              <w:rPr>
                <w:lang w:val="es-EC"/>
              </w:rPr>
            </w:pPr>
          </w:p>
        </w:tc>
        <w:tc>
          <w:tcPr>
            <w:tcW w:w="1811" w:type="dxa"/>
          </w:tcPr>
          <w:p w14:paraId="0CE8924D" w14:textId="6ED1B470" w:rsidR="005E2C36" w:rsidRDefault="00275F41" w:rsidP="00E96E63">
            <w:pPr>
              <w:pStyle w:val="Textoindependiente"/>
              <w:ind w:left="0"/>
              <w:rPr>
                <w:lang w:val="es-EC"/>
              </w:rPr>
            </w:pPr>
            <w:r>
              <w:rPr>
                <w:lang w:val="es-EC"/>
              </w:rPr>
              <w:t>Ejemplo</w:t>
            </w:r>
            <w:r>
              <w:rPr>
                <w:lang w:val="es-EC"/>
              </w:rPr>
              <w:t>: 1719277806</w:t>
            </w:r>
          </w:p>
        </w:tc>
      </w:tr>
      <w:tr w:rsidR="00BB25FA" w14:paraId="2485699C" w14:textId="77777777" w:rsidTr="000D2572">
        <w:tc>
          <w:tcPr>
            <w:tcW w:w="2166" w:type="dxa"/>
          </w:tcPr>
          <w:p w14:paraId="4466E1F2" w14:textId="3F576389" w:rsidR="00BB25FA" w:rsidRDefault="00157D51" w:rsidP="002D30DA">
            <w:pPr>
              <w:pStyle w:val="Textoindependiente"/>
              <w:ind w:left="0"/>
              <w:jc w:val="center"/>
              <w:rPr>
                <w:lang w:val="es-EC"/>
              </w:rPr>
            </w:pPr>
            <w:r>
              <w:rPr>
                <w:lang w:val="es-EC"/>
              </w:rPr>
              <w:lastRenderedPageBreak/>
              <w:t>Tipo de Listas</w:t>
            </w:r>
          </w:p>
        </w:tc>
        <w:tc>
          <w:tcPr>
            <w:tcW w:w="1519" w:type="dxa"/>
          </w:tcPr>
          <w:p w14:paraId="39F6EC49" w14:textId="2C2C30FA" w:rsidR="00BB25FA" w:rsidRDefault="00157D51" w:rsidP="002D30DA">
            <w:pPr>
              <w:pStyle w:val="Textoindependiente"/>
              <w:ind w:left="0"/>
              <w:jc w:val="center"/>
              <w:rPr>
                <w:lang w:val="es-EC"/>
              </w:rPr>
            </w:pPr>
            <w:r>
              <w:rPr>
                <w:lang w:val="es-EC"/>
              </w:rPr>
              <w:t>Texto</w:t>
            </w:r>
          </w:p>
        </w:tc>
        <w:tc>
          <w:tcPr>
            <w:tcW w:w="2187" w:type="dxa"/>
          </w:tcPr>
          <w:p w14:paraId="50D39186" w14:textId="3F823645" w:rsidR="00BB25FA" w:rsidRDefault="00341BE1" w:rsidP="00E96E63">
            <w:pPr>
              <w:pStyle w:val="Textoindependiente"/>
              <w:ind w:left="0"/>
              <w:rPr>
                <w:lang w:val="es-EC"/>
              </w:rPr>
            </w:pPr>
            <w:r>
              <w:rPr>
                <w:lang w:val="es-EC"/>
              </w:rPr>
              <w:t>Tipo de Lista en donde fue ingresado</w:t>
            </w:r>
          </w:p>
        </w:tc>
        <w:tc>
          <w:tcPr>
            <w:tcW w:w="1373" w:type="dxa"/>
          </w:tcPr>
          <w:p w14:paraId="5F8295D3" w14:textId="77777777" w:rsidR="00BB25FA" w:rsidRDefault="00BB25FA" w:rsidP="002D30DA">
            <w:pPr>
              <w:pStyle w:val="Textoindependiente"/>
              <w:numPr>
                <w:ilvl w:val="0"/>
                <w:numId w:val="49"/>
              </w:numPr>
              <w:rPr>
                <w:lang w:val="es-EC"/>
              </w:rPr>
            </w:pPr>
          </w:p>
        </w:tc>
        <w:tc>
          <w:tcPr>
            <w:tcW w:w="1811" w:type="dxa"/>
          </w:tcPr>
          <w:p w14:paraId="2937F73D" w14:textId="77777777" w:rsidR="00BB25FA" w:rsidRDefault="00341BE1" w:rsidP="00E96E63">
            <w:pPr>
              <w:pStyle w:val="Textoindependiente"/>
              <w:ind w:left="0"/>
              <w:rPr>
                <w:lang w:val="es-EC"/>
              </w:rPr>
            </w:pPr>
            <w:r>
              <w:rPr>
                <w:lang w:val="es-EC"/>
              </w:rPr>
              <w:t>Ejemplo:  Listas Negras</w:t>
            </w:r>
          </w:p>
          <w:p w14:paraId="2FBA98D1" w14:textId="41EA2897" w:rsidR="00341BE1" w:rsidRDefault="00341BE1" w:rsidP="00E96E63">
            <w:pPr>
              <w:pStyle w:val="Textoindependiente"/>
              <w:ind w:left="0"/>
              <w:rPr>
                <w:lang w:val="es-EC"/>
              </w:rPr>
            </w:pPr>
            <w:r>
              <w:rPr>
                <w:lang w:val="es-EC"/>
              </w:rPr>
              <w:t>LOPD</w:t>
            </w:r>
          </w:p>
        </w:tc>
      </w:tr>
      <w:tr w:rsidR="00D0030E" w14:paraId="58A07265" w14:textId="77777777" w:rsidTr="000D2572">
        <w:tc>
          <w:tcPr>
            <w:tcW w:w="2166" w:type="dxa"/>
          </w:tcPr>
          <w:p w14:paraId="687A7680" w14:textId="548DC276" w:rsidR="00D0030E" w:rsidRDefault="00D0030E" w:rsidP="00D0030E">
            <w:pPr>
              <w:pStyle w:val="Textoindependiente"/>
              <w:ind w:left="0"/>
              <w:jc w:val="center"/>
              <w:rPr>
                <w:lang w:val="es-EC"/>
              </w:rPr>
            </w:pPr>
            <w:r>
              <w:rPr>
                <w:lang w:val="es-EC"/>
              </w:rPr>
              <w:t>Fecha de Procesamiento</w:t>
            </w:r>
          </w:p>
        </w:tc>
        <w:tc>
          <w:tcPr>
            <w:tcW w:w="1519" w:type="dxa"/>
          </w:tcPr>
          <w:p w14:paraId="3D210044" w14:textId="4A6D1D8D" w:rsidR="00D0030E" w:rsidRDefault="00D0030E" w:rsidP="00D0030E">
            <w:pPr>
              <w:pStyle w:val="Textoindependiente"/>
              <w:ind w:left="0"/>
              <w:jc w:val="center"/>
              <w:rPr>
                <w:lang w:val="es-EC"/>
              </w:rPr>
            </w:pPr>
            <w:r>
              <w:rPr>
                <w:lang w:val="es-EC"/>
              </w:rPr>
              <w:t>Fecha</w:t>
            </w:r>
          </w:p>
        </w:tc>
        <w:tc>
          <w:tcPr>
            <w:tcW w:w="2187" w:type="dxa"/>
          </w:tcPr>
          <w:p w14:paraId="3613FC88" w14:textId="2A5211B1" w:rsidR="00D0030E" w:rsidRDefault="00D0030E" w:rsidP="00D0030E">
            <w:pPr>
              <w:pStyle w:val="Textoindependiente"/>
              <w:ind w:left="0"/>
              <w:rPr>
                <w:lang w:val="es-EC"/>
              </w:rPr>
            </w:pPr>
            <w:r w:rsidRPr="00E8041A">
              <w:rPr>
                <w:lang w:val="es-EC"/>
              </w:rPr>
              <w:t>Fecha</w:t>
            </w:r>
            <w:r>
              <w:rPr>
                <w:lang w:val="es-EC"/>
              </w:rPr>
              <w:t xml:space="preserve"> en la que se realiza la unificación de las listas negras.</w:t>
            </w:r>
          </w:p>
        </w:tc>
        <w:tc>
          <w:tcPr>
            <w:tcW w:w="1373" w:type="dxa"/>
          </w:tcPr>
          <w:p w14:paraId="37CBC05A" w14:textId="53CFB90E" w:rsidR="00D0030E" w:rsidRDefault="00D0030E" w:rsidP="00D0030E">
            <w:pPr>
              <w:pStyle w:val="Textoindependiente"/>
              <w:ind w:left="0"/>
              <w:rPr>
                <w:lang w:val="es-EC"/>
              </w:rPr>
            </w:pPr>
            <w:r>
              <w:rPr>
                <w:lang w:val="es-EC"/>
              </w:rPr>
              <w:t xml:space="preserve">Fecha </w:t>
            </w:r>
            <w:r>
              <w:rPr>
                <w:lang w:val="es-EC"/>
              </w:rPr>
              <w:t xml:space="preserve">Proceso </w:t>
            </w:r>
          </w:p>
        </w:tc>
        <w:tc>
          <w:tcPr>
            <w:tcW w:w="1811" w:type="dxa"/>
          </w:tcPr>
          <w:p w14:paraId="1E9F1975" w14:textId="525009F9" w:rsidR="00D0030E" w:rsidRDefault="00D0030E" w:rsidP="00D0030E">
            <w:pPr>
              <w:pStyle w:val="Textoindependiente"/>
              <w:ind w:left="0"/>
              <w:rPr>
                <w:lang w:val="es-EC"/>
              </w:rPr>
            </w:pPr>
            <w:r>
              <w:rPr>
                <w:lang w:val="es-EC"/>
              </w:rPr>
              <w:t xml:space="preserve">Ejemplo:  </w:t>
            </w:r>
            <w:r>
              <w:rPr>
                <w:lang w:val="es-EC"/>
              </w:rPr>
              <w:t>31/07</w:t>
            </w:r>
            <w:r>
              <w:rPr>
                <w:lang w:val="es-EC"/>
              </w:rPr>
              <w:t>/2023</w:t>
            </w:r>
          </w:p>
        </w:tc>
      </w:tr>
    </w:tbl>
    <w:p w14:paraId="1454DA70" w14:textId="679BD14F" w:rsidR="00FA4DAA" w:rsidRDefault="00FA4DAA" w:rsidP="00FA4DAA">
      <w:pPr>
        <w:pStyle w:val="Ttulo1"/>
        <w:tabs>
          <w:tab w:val="clear" w:pos="1152"/>
        </w:tabs>
        <w:ind w:left="576" w:hanging="576"/>
        <w:rPr>
          <w:rFonts w:ascii="Arial" w:hAnsi="Arial"/>
          <w:bCs w:val="0"/>
          <w:szCs w:val="20"/>
          <w:lang w:val="es-EC"/>
        </w:rPr>
      </w:pPr>
      <w:r>
        <w:rPr>
          <w:rFonts w:ascii="Arial" w:hAnsi="Arial"/>
          <w:bCs w:val="0"/>
          <w:szCs w:val="20"/>
          <w:lang w:val="es-EC"/>
        </w:rPr>
        <w:t>Pruebas</w:t>
      </w:r>
    </w:p>
    <w:p w14:paraId="164CB80F" w14:textId="77777777" w:rsidR="00FA4DAA" w:rsidRDefault="00FA4DAA" w:rsidP="00FA4DAA">
      <w:pPr>
        <w:pStyle w:val="Ttulo2"/>
        <w:rPr>
          <w:lang w:val="es-EC"/>
        </w:rPr>
      </w:pPr>
      <w:r>
        <w:rPr>
          <w:lang w:val="es-EC"/>
        </w:rPr>
        <w:t xml:space="preserve">Usuario </w:t>
      </w:r>
      <w:r w:rsidR="00EB0950">
        <w:rPr>
          <w:lang w:val="es-EC"/>
        </w:rPr>
        <w:t xml:space="preserve">funcional </w:t>
      </w:r>
      <w:r>
        <w:rPr>
          <w:lang w:val="es-EC"/>
        </w:rPr>
        <w:t xml:space="preserve">que será responsable de las pruebas </w:t>
      </w:r>
      <w:r w:rsidR="00EB0950">
        <w:rPr>
          <w:lang w:val="es-EC"/>
        </w:rPr>
        <w:t>de la solución solicitada</w:t>
      </w:r>
    </w:p>
    <w:p w14:paraId="183DC1DD" w14:textId="77777777" w:rsidR="00FA4DAA" w:rsidRDefault="00FA4DAA" w:rsidP="00FA4DAA">
      <w:pPr>
        <w:pStyle w:val="Ttulo2"/>
        <w:rPr>
          <w:lang w:val="es-EC"/>
        </w:rPr>
      </w:pPr>
      <w:r>
        <w:rPr>
          <w:lang w:val="es-EC"/>
        </w:rPr>
        <w:t>Detallar los escenarios de prueba que se realizarán sobre la solución</w:t>
      </w:r>
    </w:p>
    <w:tbl>
      <w:tblPr>
        <w:tblW w:w="5000" w:type="pct"/>
        <w:tblBorders>
          <w:top w:val="double" w:sz="4" w:space="0" w:color="00005A"/>
          <w:left w:val="single" w:sz="4" w:space="0" w:color="auto"/>
          <w:bottom w:val="double" w:sz="4" w:space="0" w:color="00005A"/>
          <w:right w:val="single" w:sz="4" w:space="0" w:color="auto"/>
          <w:insideH w:val="single" w:sz="4" w:space="0" w:color="auto"/>
          <w:insideV w:val="single" w:sz="4" w:space="0" w:color="auto"/>
        </w:tblBorders>
        <w:tblLook w:val="01E0" w:firstRow="1" w:lastRow="1" w:firstColumn="1" w:lastColumn="1" w:noHBand="0" w:noVBand="0"/>
      </w:tblPr>
      <w:tblGrid>
        <w:gridCol w:w="759"/>
        <w:gridCol w:w="2871"/>
        <w:gridCol w:w="2871"/>
        <w:gridCol w:w="1564"/>
        <w:gridCol w:w="1564"/>
      </w:tblGrid>
      <w:tr w:rsidR="00084035" w:rsidRPr="00C2615A" w14:paraId="11573EBD" w14:textId="77777777" w:rsidTr="00084035">
        <w:tc>
          <w:tcPr>
            <w:tcW w:w="394" w:type="pct"/>
            <w:shd w:val="clear" w:color="auto" w:fill="E6E6E6"/>
            <w:vAlign w:val="center"/>
          </w:tcPr>
          <w:p w14:paraId="1442E76C" w14:textId="77777777" w:rsidR="00084035" w:rsidRPr="00C2615A" w:rsidRDefault="00084035" w:rsidP="003701AC">
            <w:r>
              <w:t>Orden</w:t>
            </w:r>
          </w:p>
        </w:tc>
        <w:tc>
          <w:tcPr>
            <w:tcW w:w="1491" w:type="pct"/>
            <w:shd w:val="clear" w:color="auto" w:fill="E6E6E6"/>
          </w:tcPr>
          <w:p w14:paraId="7A1B0486" w14:textId="717EA617" w:rsidR="00084035" w:rsidRDefault="00084035" w:rsidP="00CA6B5A">
            <w:pPr>
              <w:jc w:val="center"/>
            </w:pPr>
            <w:r>
              <w:t>Tipo de Prueba</w:t>
            </w:r>
            <w:r w:rsidR="00823135">
              <w:t xml:space="preserve"> </w:t>
            </w:r>
            <w:r>
              <w:t xml:space="preserve">(Formato </w:t>
            </w:r>
            <w:r w:rsidR="00823135">
              <w:t xml:space="preserve">o </w:t>
            </w:r>
            <w:r>
              <w:t>Datos)</w:t>
            </w:r>
          </w:p>
        </w:tc>
        <w:tc>
          <w:tcPr>
            <w:tcW w:w="1491" w:type="pct"/>
            <w:shd w:val="clear" w:color="auto" w:fill="E6E6E6"/>
          </w:tcPr>
          <w:p w14:paraId="65B4CD2F" w14:textId="1295062F" w:rsidR="00084035" w:rsidRPr="00C2615A" w:rsidRDefault="00084035" w:rsidP="00CA6B5A">
            <w:pPr>
              <w:jc w:val="center"/>
            </w:pPr>
            <w:r>
              <w:t>Caso de Prueba</w:t>
            </w:r>
          </w:p>
        </w:tc>
        <w:tc>
          <w:tcPr>
            <w:tcW w:w="812" w:type="pct"/>
            <w:shd w:val="clear" w:color="auto" w:fill="E6E6E6"/>
            <w:vAlign w:val="center"/>
          </w:tcPr>
          <w:p w14:paraId="643071B1" w14:textId="77777777" w:rsidR="00084035" w:rsidRPr="00C2615A" w:rsidRDefault="00084035" w:rsidP="003701AC">
            <w:r>
              <w:t>Criterio de Aceptación</w:t>
            </w:r>
          </w:p>
        </w:tc>
        <w:tc>
          <w:tcPr>
            <w:tcW w:w="812" w:type="pct"/>
            <w:shd w:val="clear" w:color="auto" w:fill="E6E6E6"/>
          </w:tcPr>
          <w:p w14:paraId="3186898A" w14:textId="77777777" w:rsidR="00084035" w:rsidRDefault="00084035" w:rsidP="003701AC">
            <w:r>
              <w:t>Observación</w:t>
            </w:r>
          </w:p>
        </w:tc>
      </w:tr>
      <w:tr w:rsidR="00084035" w:rsidRPr="00C2615A" w14:paraId="560D6B4D" w14:textId="77777777" w:rsidTr="00084035">
        <w:tc>
          <w:tcPr>
            <w:tcW w:w="394" w:type="pct"/>
          </w:tcPr>
          <w:p w14:paraId="5B0E96B3" w14:textId="22B6BFA9" w:rsidR="00084035" w:rsidRPr="00C2615A" w:rsidRDefault="00823135" w:rsidP="00CA6B5A">
            <w:pPr>
              <w:pStyle w:val="TableText"/>
            </w:pPr>
            <w:r>
              <w:t>1</w:t>
            </w:r>
          </w:p>
        </w:tc>
        <w:tc>
          <w:tcPr>
            <w:tcW w:w="1491" w:type="pct"/>
          </w:tcPr>
          <w:p w14:paraId="2BD3BDBF" w14:textId="42B92EA0" w:rsidR="00084035" w:rsidRPr="00C2615A" w:rsidRDefault="00BA194E" w:rsidP="00CA6B5A">
            <w:pPr>
              <w:pStyle w:val="TableText"/>
              <w:rPr>
                <w:lang w:val="en-US"/>
              </w:rPr>
            </w:pPr>
            <w:r>
              <w:rPr>
                <w:lang w:val="en-US"/>
              </w:rPr>
              <w:t>Datos</w:t>
            </w:r>
          </w:p>
        </w:tc>
        <w:tc>
          <w:tcPr>
            <w:tcW w:w="1491" w:type="pct"/>
          </w:tcPr>
          <w:p w14:paraId="59B83A27" w14:textId="2C5ADEA9" w:rsidR="00084035" w:rsidRPr="00C2615A" w:rsidRDefault="00FE75C5" w:rsidP="00CA6B5A">
            <w:pPr>
              <w:pStyle w:val="TableText"/>
              <w:rPr>
                <w:lang w:val="en-US"/>
              </w:rPr>
            </w:pPr>
            <w:r>
              <w:rPr>
                <w:lang w:val="en-US"/>
              </w:rPr>
              <w:t xml:space="preserve">Revisar que un </w:t>
            </w:r>
            <w:r w:rsidR="00593AB8">
              <w:rPr>
                <w:lang w:val="en-US"/>
              </w:rPr>
              <w:t>número Movistar</w:t>
            </w:r>
            <w:r w:rsidR="00666E03">
              <w:rPr>
                <w:lang w:val="en-US"/>
              </w:rPr>
              <w:t xml:space="preserve"> </w:t>
            </w:r>
            <w:r>
              <w:rPr>
                <w:lang w:val="en-US"/>
              </w:rPr>
              <w:t>que está en listas negras campañas</w:t>
            </w:r>
            <w:r w:rsidR="00907C46">
              <w:rPr>
                <w:lang w:val="en-US"/>
              </w:rPr>
              <w:t xml:space="preserve"> conste en la base</w:t>
            </w:r>
            <w:r w:rsidR="00666E03">
              <w:rPr>
                <w:lang w:val="en-US"/>
              </w:rPr>
              <w:t xml:space="preserve"> de Exclusión</w:t>
            </w:r>
          </w:p>
        </w:tc>
        <w:tc>
          <w:tcPr>
            <w:tcW w:w="812" w:type="pct"/>
          </w:tcPr>
          <w:p w14:paraId="0B9BBDF1" w14:textId="114E8BAE" w:rsidR="00084035" w:rsidRPr="00C2615A" w:rsidRDefault="00907C46" w:rsidP="00907C46">
            <w:pPr>
              <w:pStyle w:val="TableText"/>
              <w:rPr>
                <w:lang w:val="en-US"/>
              </w:rPr>
            </w:pPr>
            <w:r>
              <w:rPr>
                <w:lang w:val="en-US"/>
              </w:rPr>
              <w:t>Verificar que conste en la base</w:t>
            </w:r>
          </w:p>
        </w:tc>
        <w:tc>
          <w:tcPr>
            <w:tcW w:w="812" w:type="pct"/>
          </w:tcPr>
          <w:p w14:paraId="70D27CDF" w14:textId="77777777" w:rsidR="00084035" w:rsidRPr="00C2615A" w:rsidRDefault="00084035" w:rsidP="00CA6B5A">
            <w:pPr>
              <w:pStyle w:val="TableText"/>
              <w:jc w:val="center"/>
              <w:rPr>
                <w:lang w:val="en-US"/>
              </w:rPr>
            </w:pPr>
          </w:p>
        </w:tc>
      </w:tr>
      <w:tr w:rsidR="00907C46" w:rsidRPr="00C2615A" w14:paraId="723E28CC" w14:textId="77777777" w:rsidTr="00084035">
        <w:tc>
          <w:tcPr>
            <w:tcW w:w="394" w:type="pct"/>
          </w:tcPr>
          <w:p w14:paraId="5BDA3F37" w14:textId="4DF9C920" w:rsidR="00907C46" w:rsidRPr="00C2615A" w:rsidRDefault="00907C46" w:rsidP="00907C46">
            <w:pPr>
              <w:pStyle w:val="TableText"/>
            </w:pPr>
            <w:r>
              <w:t>2</w:t>
            </w:r>
          </w:p>
        </w:tc>
        <w:tc>
          <w:tcPr>
            <w:tcW w:w="1491" w:type="pct"/>
          </w:tcPr>
          <w:p w14:paraId="5B39128A" w14:textId="4DDDB872" w:rsidR="00907C46" w:rsidRPr="00C2615A" w:rsidRDefault="00907C46" w:rsidP="00907C46">
            <w:pPr>
              <w:pStyle w:val="TableText"/>
            </w:pPr>
            <w:r>
              <w:rPr>
                <w:lang w:val="en-US"/>
              </w:rPr>
              <w:t>Datos</w:t>
            </w:r>
          </w:p>
        </w:tc>
        <w:tc>
          <w:tcPr>
            <w:tcW w:w="1491" w:type="pct"/>
          </w:tcPr>
          <w:p w14:paraId="5EB7FD71" w14:textId="15206C3C" w:rsidR="00907C46" w:rsidRPr="00C2615A" w:rsidRDefault="00907C46" w:rsidP="00907C46">
            <w:pPr>
              <w:pStyle w:val="TableText"/>
            </w:pPr>
            <w:r>
              <w:rPr>
                <w:lang w:val="en-US"/>
              </w:rPr>
              <w:t xml:space="preserve">Revisar que un número </w:t>
            </w:r>
            <w:r w:rsidR="00666E03">
              <w:rPr>
                <w:lang w:val="en-US"/>
              </w:rPr>
              <w:t xml:space="preserve">no Movistar </w:t>
            </w:r>
            <w:r>
              <w:rPr>
                <w:lang w:val="en-US"/>
              </w:rPr>
              <w:t>que está en listas negras campañas conste en la base</w:t>
            </w:r>
            <w:r w:rsidR="00666E03">
              <w:rPr>
                <w:lang w:val="en-US"/>
              </w:rPr>
              <w:t xml:space="preserve"> de E</w:t>
            </w:r>
            <w:r w:rsidR="00593AB8">
              <w:rPr>
                <w:lang w:val="en-US"/>
              </w:rPr>
              <w:t>xclusión</w:t>
            </w:r>
          </w:p>
        </w:tc>
        <w:tc>
          <w:tcPr>
            <w:tcW w:w="812" w:type="pct"/>
          </w:tcPr>
          <w:p w14:paraId="5382B76F" w14:textId="0C1A7B1C" w:rsidR="00907C46" w:rsidRPr="00C2615A" w:rsidRDefault="004005AF" w:rsidP="00907C46">
            <w:pPr>
              <w:pStyle w:val="TableText"/>
              <w:jc w:val="center"/>
            </w:pPr>
            <w:r>
              <w:rPr>
                <w:lang w:val="en-US"/>
              </w:rPr>
              <w:t>Verificar que conste en la base</w:t>
            </w:r>
          </w:p>
        </w:tc>
        <w:tc>
          <w:tcPr>
            <w:tcW w:w="812" w:type="pct"/>
          </w:tcPr>
          <w:p w14:paraId="58C3FFEE" w14:textId="77777777" w:rsidR="00907C46" w:rsidRPr="00C2615A" w:rsidRDefault="00907C46" w:rsidP="00907C46">
            <w:pPr>
              <w:pStyle w:val="TableText"/>
              <w:jc w:val="center"/>
            </w:pPr>
          </w:p>
        </w:tc>
      </w:tr>
      <w:tr w:rsidR="00593AB8" w:rsidRPr="00C2615A" w14:paraId="5CDB7CB3" w14:textId="77777777" w:rsidTr="00084035">
        <w:tc>
          <w:tcPr>
            <w:tcW w:w="394" w:type="pct"/>
          </w:tcPr>
          <w:p w14:paraId="08A5988F" w14:textId="5CB762DF" w:rsidR="00593AB8" w:rsidRDefault="00593AB8" w:rsidP="00593AB8">
            <w:pPr>
              <w:pStyle w:val="TableText"/>
            </w:pPr>
            <w:r>
              <w:t>3</w:t>
            </w:r>
          </w:p>
        </w:tc>
        <w:tc>
          <w:tcPr>
            <w:tcW w:w="1491" w:type="pct"/>
          </w:tcPr>
          <w:p w14:paraId="53DA548E" w14:textId="424AB092" w:rsidR="00593AB8" w:rsidRDefault="00593AB8" w:rsidP="00593AB8">
            <w:pPr>
              <w:pStyle w:val="TableText"/>
              <w:rPr>
                <w:lang w:val="en-US"/>
              </w:rPr>
            </w:pPr>
            <w:r>
              <w:rPr>
                <w:lang w:val="en-US"/>
              </w:rPr>
              <w:t>Datos</w:t>
            </w:r>
          </w:p>
        </w:tc>
        <w:tc>
          <w:tcPr>
            <w:tcW w:w="1491" w:type="pct"/>
          </w:tcPr>
          <w:p w14:paraId="79EAA4AC" w14:textId="0B721A7D" w:rsidR="00593AB8" w:rsidRDefault="00593AB8" w:rsidP="00593AB8">
            <w:pPr>
              <w:pStyle w:val="TableText"/>
              <w:rPr>
                <w:lang w:val="en-US"/>
              </w:rPr>
            </w:pPr>
            <w:r>
              <w:rPr>
                <w:lang w:val="en-US"/>
              </w:rPr>
              <w:t xml:space="preserve">Revisar que un número Movistar que está en la base de LOPD  </w:t>
            </w:r>
            <w:r w:rsidRPr="00593AB8">
              <w:rPr>
                <w:lang w:val="en-US"/>
              </w:rPr>
              <w:t>con el consentimiento de contactabilidad “deshabilitado”</w:t>
            </w:r>
            <w:r>
              <w:rPr>
                <w:lang w:val="en-US"/>
              </w:rPr>
              <w:t xml:space="preserve"> conste en la base de Exclusión</w:t>
            </w:r>
          </w:p>
        </w:tc>
        <w:tc>
          <w:tcPr>
            <w:tcW w:w="812" w:type="pct"/>
          </w:tcPr>
          <w:p w14:paraId="39BC5990" w14:textId="1CB1E5CC" w:rsidR="00593AB8" w:rsidRDefault="00593AB8" w:rsidP="00593AB8">
            <w:pPr>
              <w:pStyle w:val="TableText"/>
              <w:jc w:val="center"/>
              <w:rPr>
                <w:lang w:val="en-US"/>
              </w:rPr>
            </w:pPr>
            <w:r>
              <w:rPr>
                <w:lang w:val="en-US"/>
              </w:rPr>
              <w:t>Verificar que conste en la base</w:t>
            </w:r>
          </w:p>
        </w:tc>
        <w:tc>
          <w:tcPr>
            <w:tcW w:w="812" w:type="pct"/>
          </w:tcPr>
          <w:p w14:paraId="09C4C58E" w14:textId="77777777" w:rsidR="00593AB8" w:rsidRPr="00C2615A" w:rsidRDefault="00593AB8" w:rsidP="00593AB8">
            <w:pPr>
              <w:pStyle w:val="TableText"/>
              <w:jc w:val="center"/>
            </w:pPr>
          </w:p>
        </w:tc>
      </w:tr>
      <w:tr w:rsidR="00593AB8" w:rsidRPr="00C2615A" w14:paraId="5C2E6A78" w14:textId="77777777" w:rsidTr="00084035">
        <w:tc>
          <w:tcPr>
            <w:tcW w:w="394" w:type="pct"/>
          </w:tcPr>
          <w:p w14:paraId="13C2D626" w14:textId="26394511" w:rsidR="00593AB8" w:rsidRDefault="00593AB8" w:rsidP="00593AB8">
            <w:pPr>
              <w:pStyle w:val="TableText"/>
            </w:pPr>
            <w:r>
              <w:t>4</w:t>
            </w:r>
          </w:p>
        </w:tc>
        <w:tc>
          <w:tcPr>
            <w:tcW w:w="1491" w:type="pct"/>
          </w:tcPr>
          <w:p w14:paraId="349E2FDF" w14:textId="59EFD48C" w:rsidR="00593AB8" w:rsidRDefault="00593AB8" w:rsidP="00593AB8">
            <w:pPr>
              <w:pStyle w:val="TableText"/>
              <w:rPr>
                <w:lang w:val="en-US"/>
              </w:rPr>
            </w:pPr>
            <w:r>
              <w:rPr>
                <w:lang w:val="en-US"/>
              </w:rPr>
              <w:t>Datos</w:t>
            </w:r>
          </w:p>
        </w:tc>
        <w:tc>
          <w:tcPr>
            <w:tcW w:w="1491" w:type="pct"/>
          </w:tcPr>
          <w:p w14:paraId="339F3D1A" w14:textId="790E7B43" w:rsidR="00593AB8" w:rsidRDefault="00593AB8" w:rsidP="00593AB8">
            <w:pPr>
              <w:pStyle w:val="TableText"/>
              <w:rPr>
                <w:lang w:val="en-US"/>
              </w:rPr>
            </w:pPr>
            <w:r>
              <w:rPr>
                <w:lang w:val="en-US"/>
              </w:rPr>
              <w:t xml:space="preserve">Revisar que un número no Movistar que está en la base de LOPD </w:t>
            </w:r>
            <w:r w:rsidRPr="00593AB8">
              <w:rPr>
                <w:lang w:val="en-US"/>
              </w:rPr>
              <w:t>con el consentimiento de contactabilidad “deshabilitado”</w:t>
            </w:r>
            <w:r>
              <w:rPr>
                <w:lang w:val="en-US"/>
              </w:rPr>
              <w:t xml:space="preserve"> conste en la base de Exclusión</w:t>
            </w:r>
          </w:p>
        </w:tc>
        <w:tc>
          <w:tcPr>
            <w:tcW w:w="812" w:type="pct"/>
          </w:tcPr>
          <w:p w14:paraId="7EF7E608" w14:textId="58FF6B8E" w:rsidR="00593AB8" w:rsidRDefault="00593AB8" w:rsidP="00593AB8">
            <w:pPr>
              <w:pStyle w:val="TableText"/>
              <w:jc w:val="center"/>
              <w:rPr>
                <w:lang w:val="en-US"/>
              </w:rPr>
            </w:pPr>
            <w:r>
              <w:rPr>
                <w:lang w:val="en-US"/>
              </w:rPr>
              <w:t>Verificar que conste en la base</w:t>
            </w:r>
          </w:p>
        </w:tc>
        <w:tc>
          <w:tcPr>
            <w:tcW w:w="812" w:type="pct"/>
          </w:tcPr>
          <w:p w14:paraId="0740CE13" w14:textId="77777777" w:rsidR="00593AB8" w:rsidRPr="00C2615A" w:rsidRDefault="00593AB8" w:rsidP="00593AB8">
            <w:pPr>
              <w:pStyle w:val="TableText"/>
              <w:jc w:val="center"/>
            </w:pPr>
          </w:p>
        </w:tc>
      </w:tr>
      <w:tr w:rsidR="00593AB8" w:rsidRPr="00C2615A" w14:paraId="0D48404D" w14:textId="77777777" w:rsidTr="00084035">
        <w:tc>
          <w:tcPr>
            <w:tcW w:w="394" w:type="pct"/>
          </w:tcPr>
          <w:p w14:paraId="6EAABC2D" w14:textId="7DA0A969" w:rsidR="00593AB8" w:rsidRDefault="00593AB8" w:rsidP="00593AB8">
            <w:pPr>
              <w:pStyle w:val="TableText"/>
            </w:pPr>
            <w:r>
              <w:t>5</w:t>
            </w:r>
          </w:p>
        </w:tc>
        <w:tc>
          <w:tcPr>
            <w:tcW w:w="1491" w:type="pct"/>
          </w:tcPr>
          <w:p w14:paraId="27020D40" w14:textId="65FB74EB" w:rsidR="00593AB8" w:rsidRDefault="00593AB8" w:rsidP="00593AB8">
            <w:pPr>
              <w:pStyle w:val="TableText"/>
              <w:rPr>
                <w:lang w:val="en-US"/>
              </w:rPr>
            </w:pPr>
            <w:r>
              <w:rPr>
                <w:lang w:val="en-US"/>
              </w:rPr>
              <w:t>Datos</w:t>
            </w:r>
          </w:p>
        </w:tc>
        <w:tc>
          <w:tcPr>
            <w:tcW w:w="1491" w:type="pct"/>
          </w:tcPr>
          <w:p w14:paraId="14C31051" w14:textId="52F66C19" w:rsidR="00593AB8" w:rsidRDefault="00593AB8" w:rsidP="00593AB8">
            <w:pPr>
              <w:pStyle w:val="TableText"/>
              <w:rPr>
                <w:lang w:val="en-US"/>
              </w:rPr>
            </w:pPr>
            <w:r>
              <w:rPr>
                <w:lang w:val="en-US"/>
              </w:rPr>
              <w:t>Revisar que un número Maxi Plus conste en la base de Exclusión</w:t>
            </w:r>
          </w:p>
        </w:tc>
        <w:tc>
          <w:tcPr>
            <w:tcW w:w="812" w:type="pct"/>
          </w:tcPr>
          <w:p w14:paraId="1A55B285" w14:textId="65397B36" w:rsidR="00593AB8" w:rsidRDefault="00593AB8" w:rsidP="00593AB8">
            <w:pPr>
              <w:pStyle w:val="TableText"/>
              <w:jc w:val="center"/>
              <w:rPr>
                <w:lang w:val="en-US"/>
              </w:rPr>
            </w:pPr>
            <w:r>
              <w:rPr>
                <w:lang w:val="en-US"/>
              </w:rPr>
              <w:t>Verificar que conste en la base</w:t>
            </w:r>
          </w:p>
        </w:tc>
        <w:tc>
          <w:tcPr>
            <w:tcW w:w="812" w:type="pct"/>
          </w:tcPr>
          <w:p w14:paraId="64AE498B" w14:textId="77777777" w:rsidR="00593AB8" w:rsidRPr="00C2615A" w:rsidRDefault="00593AB8" w:rsidP="00593AB8">
            <w:pPr>
              <w:pStyle w:val="TableText"/>
              <w:jc w:val="center"/>
            </w:pPr>
          </w:p>
        </w:tc>
      </w:tr>
      <w:tr w:rsidR="00593AB8" w:rsidRPr="00C2615A" w14:paraId="398230D8" w14:textId="77777777" w:rsidTr="00084035">
        <w:tc>
          <w:tcPr>
            <w:tcW w:w="394" w:type="pct"/>
          </w:tcPr>
          <w:p w14:paraId="0249C65F" w14:textId="0F22A7AB" w:rsidR="00593AB8" w:rsidRDefault="00593AB8" w:rsidP="00593AB8">
            <w:pPr>
              <w:pStyle w:val="TableText"/>
            </w:pPr>
            <w:r>
              <w:t>6</w:t>
            </w:r>
          </w:p>
        </w:tc>
        <w:tc>
          <w:tcPr>
            <w:tcW w:w="1491" w:type="pct"/>
          </w:tcPr>
          <w:p w14:paraId="634BC928" w14:textId="577ECAD8" w:rsidR="00593AB8" w:rsidRDefault="00593AB8" w:rsidP="00593AB8">
            <w:pPr>
              <w:pStyle w:val="TableText"/>
              <w:rPr>
                <w:lang w:val="en-US"/>
              </w:rPr>
            </w:pPr>
            <w:r>
              <w:rPr>
                <w:lang w:val="en-US"/>
              </w:rPr>
              <w:t>Datos</w:t>
            </w:r>
          </w:p>
        </w:tc>
        <w:tc>
          <w:tcPr>
            <w:tcW w:w="1491" w:type="pct"/>
          </w:tcPr>
          <w:p w14:paraId="6D70E889" w14:textId="40D7F86C" w:rsidR="00593AB8" w:rsidRDefault="00593AB8" w:rsidP="00593AB8">
            <w:pPr>
              <w:pStyle w:val="TableText"/>
              <w:rPr>
                <w:lang w:val="en-US"/>
              </w:rPr>
            </w:pPr>
            <w:r>
              <w:rPr>
                <w:lang w:val="en-US"/>
              </w:rPr>
              <w:t>Revisar que un número Aki Movil conste en la base de Exclusión</w:t>
            </w:r>
          </w:p>
        </w:tc>
        <w:tc>
          <w:tcPr>
            <w:tcW w:w="812" w:type="pct"/>
          </w:tcPr>
          <w:p w14:paraId="1F95BAEB" w14:textId="0A997588" w:rsidR="00593AB8" w:rsidRDefault="00593AB8" w:rsidP="00593AB8">
            <w:pPr>
              <w:pStyle w:val="TableText"/>
              <w:jc w:val="center"/>
              <w:rPr>
                <w:lang w:val="en-US"/>
              </w:rPr>
            </w:pPr>
            <w:r>
              <w:rPr>
                <w:lang w:val="en-US"/>
              </w:rPr>
              <w:t>Verificar que conste en la base</w:t>
            </w:r>
          </w:p>
        </w:tc>
        <w:tc>
          <w:tcPr>
            <w:tcW w:w="812" w:type="pct"/>
          </w:tcPr>
          <w:p w14:paraId="4E30999E" w14:textId="77777777" w:rsidR="00593AB8" w:rsidRPr="00C2615A" w:rsidRDefault="00593AB8" w:rsidP="00593AB8">
            <w:pPr>
              <w:pStyle w:val="TableText"/>
              <w:jc w:val="center"/>
            </w:pPr>
          </w:p>
        </w:tc>
      </w:tr>
      <w:tr w:rsidR="00593AB8" w:rsidRPr="00C2615A" w14:paraId="0B5709A0" w14:textId="77777777" w:rsidTr="00084035">
        <w:tc>
          <w:tcPr>
            <w:tcW w:w="394" w:type="pct"/>
          </w:tcPr>
          <w:p w14:paraId="7F74C4AD" w14:textId="3AB6902D" w:rsidR="00593AB8" w:rsidRDefault="00593AB8" w:rsidP="00593AB8">
            <w:pPr>
              <w:pStyle w:val="TableText"/>
            </w:pPr>
            <w:r>
              <w:t>7</w:t>
            </w:r>
          </w:p>
        </w:tc>
        <w:tc>
          <w:tcPr>
            <w:tcW w:w="1491" w:type="pct"/>
          </w:tcPr>
          <w:p w14:paraId="3DAA1343" w14:textId="6C6B4397" w:rsidR="00593AB8" w:rsidRDefault="00593AB8" w:rsidP="00593AB8">
            <w:pPr>
              <w:pStyle w:val="TableText"/>
              <w:rPr>
                <w:lang w:val="en-US"/>
              </w:rPr>
            </w:pPr>
            <w:r>
              <w:rPr>
                <w:lang w:val="en-US"/>
              </w:rPr>
              <w:t>Datos</w:t>
            </w:r>
          </w:p>
        </w:tc>
        <w:tc>
          <w:tcPr>
            <w:tcW w:w="1491" w:type="pct"/>
          </w:tcPr>
          <w:p w14:paraId="40B1D944" w14:textId="5E188AAD" w:rsidR="00593AB8" w:rsidRDefault="00593AB8" w:rsidP="00593AB8">
            <w:pPr>
              <w:pStyle w:val="TableText"/>
              <w:rPr>
                <w:lang w:val="en-US"/>
              </w:rPr>
            </w:pPr>
            <w:r>
              <w:rPr>
                <w:lang w:val="en-US"/>
              </w:rPr>
              <w:t>Revisar que un número Tuenti conste en la base de Exclusión</w:t>
            </w:r>
          </w:p>
        </w:tc>
        <w:tc>
          <w:tcPr>
            <w:tcW w:w="812" w:type="pct"/>
          </w:tcPr>
          <w:p w14:paraId="01E8DD13" w14:textId="0E028FB8" w:rsidR="00593AB8" w:rsidRDefault="00593AB8" w:rsidP="00593AB8">
            <w:pPr>
              <w:pStyle w:val="TableText"/>
              <w:jc w:val="center"/>
              <w:rPr>
                <w:lang w:val="en-US"/>
              </w:rPr>
            </w:pPr>
            <w:r>
              <w:rPr>
                <w:lang w:val="en-US"/>
              </w:rPr>
              <w:t>Verificar que conste en la base</w:t>
            </w:r>
          </w:p>
        </w:tc>
        <w:tc>
          <w:tcPr>
            <w:tcW w:w="812" w:type="pct"/>
          </w:tcPr>
          <w:p w14:paraId="5D75CD6F" w14:textId="77777777" w:rsidR="00593AB8" w:rsidRPr="00C2615A" w:rsidRDefault="00593AB8" w:rsidP="00593AB8">
            <w:pPr>
              <w:pStyle w:val="TableText"/>
              <w:jc w:val="center"/>
            </w:pPr>
          </w:p>
        </w:tc>
      </w:tr>
    </w:tbl>
    <w:p w14:paraId="55B0040F" w14:textId="77777777" w:rsidR="00D87DCB" w:rsidRPr="00D87DCB" w:rsidRDefault="00D87DCB" w:rsidP="00491EA0">
      <w:pPr>
        <w:pStyle w:val="Ttulo1"/>
        <w:numPr>
          <w:ilvl w:val="0"/>
          <w:numId w:val="0"/>
        </w:numPr>
        <w:ind w:left="1152"/>
        <w:rPr>
          <w:lang w:val="es-EC"/>
        </w:rPr>
      </w:pPr>
    </w:p>
    <w:p w14:paraId="5C98874B" w14:textId="77777777" w:rsidR="00801001" w:rsidRPr="00D87DCB" w:rsidRDefault="003E658A" w:rsidP="00D87DCB">
      <w:pPr>
        <w:pStyle w:val="Ttulo1"/>
        <w:tabs>
          <w:tab w:val="clear" w:pos="1152"/>
        </w:tabs>
        <w:ind w:left="576" w:hanging="576"/>
        <w:rPr>
          <w:rFonts w:ascii="Arial" w:hAnsi="Arial"/>
          <w:bCs w:val="0"/>
          <w:szCs w:val="20"/>
          <w:lang w:val="es-EC"/>
        </w:rPr>
      </w:pPr>
      <w:bookmarkStart w:id="21" w:name="_Toc5020379"/>
      <w:r w:rsidRPr="00D87DCB">
        <w:rPr>
          <w:rFonts w:ascii="Arial" w:hAnsi="Arial"/>
          <w:bCs w:val="0"/>
          <w:szCs w:val="20"/>
          <w:lang w:val="es-EC"/>
        </w:rPr>
        <w:t>Plantillas</w:t>
      </w:r>
      <w:r w:rsidR="00D87DCB">
        <w:rPr>
          <w:rFonts w:ascii="Arial" w:hAnsi="Arial"/>
          <w:bCs w:val="0"/>
          <w:szCs w:val="20"/>
          <w:lang w:val="es-EC"/>
        </w:rPr>
        <w:t xml:space="preserve"> (Cuando el usuario genera un input para el proceso)</w:t>
      </w:r>
      <w:bookmarkEnd w:id="21"/>
    </w:p>
    <w:tbl>
      <w:tblPr>
        <w:tblW w:w="5000" w:type="pct"/>
        <w:tblBorders>
          <w:top w:val="double" w:sz="4" w:space="0" w:color="00005A"/>
          <w:left w:val="single" w:sz="4" w:space="0" w:color="auto"/>
          <w:bottom w:val="double" w:sz="4" w:space="0" w:color="00005A"/>
          <w:right w:val="single" w:sz="4" w:space="0" w:color="auto"/>
          <w:insideH w:val="single" w:sz="4" w:space="0" w:color="auto"/>
          <w:insideV w:val="single" w:sz="4" w:space="0" w:color="auto"/>
        </w:tblBorders>
        <w:tblLook w:val="01E0" w:firstRow="1" w:lastRow="1" w:firstColumn="1" w:lastColumn="1" w:noHBand="0" w:noVBand="0"/>
      </w:tblPr>
      <w:tblGrid>
        <w:gridCol w:w="2658"/>
        <w:gridCol w:w="3782"/>
        <w:gridCol w:w="3189"/>
      </w:tblGrid>
      <w:tr w:rsidR="000A256E" w:rsidRPr="00C2615A" w14:paraId="45B52098" w14:textId="77777777" w:rsidTr="00513B46">
        <w:tc>
          <w:tcPr>
            <w:tcW w:w="1380" w:type="pct"/>
            <w:shd w:val="clear" w:color="auto" w:fill="E6E6E6"/>
            <w:vAlign w:val="center"/>
          </w:tcPr>
          <w:p w14:paraId="628B2BE6" w14:textId="77777777" w:rsidR="000A256E" w:rsidRPr="00C2615A" w:rsidRDefault="00D87DCB" w:rsidP="000B3F2B">
            <w:pPr>
              <w:jc w:val="center"/>
            </w:pPr>
            <w:r>
              <w:t>Nombre Archivo</w:t>
            </w:r>
          </w:p>
        </w:tc>
        <w:tc>
          <w:tcPr>
            <w:tcW w:w="1964" w:type="pct"/>
            <w:shd w:val="clear" w:color="auto" w:fill="E6E6E6"/>
          </w:tcPr>
          <w:p w14:paraId="102006BA" w14:textId="77777777" w:rsidR="000A256E" w:rsidRPr="00C2615A" w:rsidRDefault="00D87DCB" w:rsidP="00C0356B">
            <w:pPr>
              <w:jc w:val="center"/>
            </w:pPr>
            <w:r>
              <w:t>Ruta donde se encontrará el archivo</w:t>
            </w:r>
          </w:p>
        </w:tc>
        <w:tc>
          <w:tcPr>
            <w:tcW w:w="1656" w:type="pct"/>
            <w:shd w:val="clear" w:color="auto" w:fill="E6E6E6"/>
            <w:vAlign w:val="center"/>
          </w:tcPr>
          <w:p w14:paraId="37AEBDD3" w14:textId="77777777" w:rsidR="000A256E" w:rsidRPr="00C2615A" w:rsidRDefault="00BF7241" w:rsidP="000B3F2B">
            <w:pPr>
              <w:jc w:val="center"/>
            </w:pPr>
            <w:r w:rsidRPr="00C2615A">
              <w:t>Observaciones</w:t>
            </w:r>
          </w:p>
        </w:tc>
      </w:tr>
      <w:tr w:rsidR="000A256E" w:rsidRPr="00C2615A" w14:paraId="58E44023" w14:textId="77777777" w:rsidTr="00513B46">
        <w:tc>
          <w:tcPr>
            <w:tcW w:w="1380" w:type="pct"/>
          </w:tcPr>
          <w:p w14:paraId="50B031FF" w14:textId="77777777" w:rsidR="000A256E" w:rsidRPr="00C2615A" w:rsidRDefault="000A256E" w:rsidP="004C06D0">
            <w:pPr>
              <w:pStyle w:val="TableText"/>
            </w:pPr>
          </w:p>
        </w:tc>
        <w:tc>
          <w:tcPr>
            <w:tcW w:w="1964" w:type="pct"/>
          </w:tcPr>
          <w:p w14:paraId="127AE81E" w14:textId="77777777" w:rsidR="000A256E" w:rsidRPr="00C2615A" w:rsidRDefault="000A256E" w:rsidP="004C06D0">
            <w:pPr>
              <w:pStyle w:val="TableText"/>
              <w:rPr>
                <w:lang w:val="en-US"/>
              </w:rPr>
            </w:pPr>
          </w:p>
        </w:tc>
        <w:tc>
          <w:tcPr>
            <w:tcW w:w="1656" w:type="pct"/>
          </w:tcPr>
          <w:p w14:paraId="102790A2" w14:textId="77777777" w:rsidR="000A256E" w:rsidRPr="00C2615A" w:rsidRDefault="000A256E" w:rsidP="002D021A">
            <w:pPr>
              <w:pStyle w:val="TableText"/>
              <w:jc w:val="center"/>
              <w:rPr>
                <w:lang w:val="en-US"/>
              </w:rPr>
            </w:pPr>
          </w:p>
        </w:tc>
      </w:tr>
      <w:tr w:rsidR="000A256E" w:rsidRPr="00C2615A" w14:paraId="5BAA5F17" w14:textId="77777777" w:rsidTr="00513B46">
        <w:tc>
          <w:tcPr>
            <w:tcW w:w="1380" w:type="pct"/>
          </w:tcPr>
          <w:p w14:paraId="477D5BC7" w14:textId="77777777" w:rsidR="000A256E" w:rsidRPr="00C2615A" w:rsidRDefault="000A256E" w:rsidP="004C06D0">
            <w:pPr>
              <w:pStyle w:val="TableText"/>
            </w:pPr>
          </w:p>
        </w:tc>
        <w:tc>
          <w:tcPr>
            <w:tcW w:w="1964" w:type="pct"/>
          </w:tcPr>
          <w:p w14:paraId="2F36ABB3" w14:textId="77777777" w:rsidR="000A256E" w:rsidRPr="00C2615A" w:rsidRDefault="000A256E" w:rsidP="004C06D0">
            <w:pPr>
              <w:pStyle w:val="TableText"/>
            </w:pPr>
          </w:p>
        </w:tc>
        <w:tc>
          <w:tcPr>
            <w:tcW w:w="1656" w:type="pct"/>
          </w:tcPr>
          <w:p w14:paraId="5F65B3AA" w14:textId="77777777" w:rsidR="000A256E" w:rsidRPr="00C2615A" w:rsidRDefault="000A256E" w:rsidP="002D021A">
            <w:pPr>
              <w:pStyle w:val="TableText"/>
              <w:jc w:val="center"/>
            </w:pPr>
          </w:p>
        </w:tc>
      </w:tr>
    </w:tbl>
    <w:p w14:paraId="320EE97F" w14:textId="77777777" w:rsidR="003E658A" w:rsidRPr="00D87DCB" w:rsidRDefault="003E658A" w:rsidP="00D87DCB">
      <w:pPr>
        <w:pStyle w:val="Ttulo1"/>
        <w:tabs>
          <w:tab w:val="clear" w:pos="1152"/>
        </w:tabs>
        <w:ind w:left="576" w:hanging="576"/>
        <w:rPr>
          <w:rFonts w:ascii="Arial" w:hAnsi="Arial"/>
          <w:bCs w:val="0"/>
          <w:szCs w:val="20"/>
          <w:lang w:val="es-EC"/>
        </w:rPr>
      </w:pPr>
      <w:bookmarkStart w:id="22" w:name="_Toc5020380"/>
      <w:r w:rsidRPr="00D87DCB">
        <w:rPr>
          <w:rFonts w:ascii="Arial" w:hAnsi="Arial"/>
          <w:bCs w:val="0"/>
          <w:szCs w:val="20"/>
          <w:lang w:val="es-EC"/>
        </w:rPr>
        <w:lastRenderedPageBreak/>
        <w:t>Anexos</w:t>
      </w:r>
      <w:bookmarkEnd w:id="22"/>
    </w:p>
    <w:tbl>
      <w:tblPr>
        <w:tblW w:w="5000" w:type="pct"/>
        <w:tblBorders>
          <w:top w:val="double" w:sz="4" w:space="0" w:color="00005A"/>
          <w:left w:val="single" w:sz="4" w:space="0" w:color="auto"/>
          <w:bottom w:val="double" w:sz="4" w:space="0" w:color="00005A"/>
          <w:right w:val="single" w:sz="4" w:space="0" w:color="auto"/>
          <w:insideH w:val="single" w:sz="4" w:space="0" w:color="auto"/>
          <w:insideV w:val="single" w:sz="4" w:space="0" w:color="auto"/>
        </w:tblBorders>
        <w:tblLook w:val="01E0" w:firstRow="1" w:lastRow="1" w:firstColumn="1" w:lastColumn="1" w:noHBand="0" w:noVBand="0"/>
      </w:tblPr>
      <w:tblGrid>
        <w:gridCol w:w="3183"/>
        <w:gridCol w:w="3253"/>
        <w:gridCol w:w="3193"/>
      </w:tblGrid>
      <w:tr w:rsidR="00EE0B3C" w:rsidRPr="00C2615A" w14:paraId="398FEA80" w14:textId="77777777" w:rsidTr="00EE0B3C">
        <w:tc>
          <w:tcPr>
            <w:tcW w:w="1653" w:type="pct"/>
            <w:shd w:val="clear" w:color="auto" w:fill="E6E6E6"/>
            <w:vAlign w:val="center"/>
          </w:tcPr>
          <w:p w14:paraId="01207572" w14:textId="77777777" w:rsidR="00EE0B3C" w:rsidRPr="00C2615A" w:rsidRDefault="00D87DCB" w:rsidP="00E22A45">
            <w:pPr>
              <w:jc w:val="center"/>
            </w:pPr>
            <w:r>
              <w:t>Descripción</w:t>
            </w:r>
          </w:p>
        </w:tc>
        <w:tc>
          <w:tcPr>
            <w:tcW w:w="1689" w:type="pct"/>
            <w:shd w:val="clear" w:color="auto" w:fill="E6E6E6"/>
          </w:tcPr>
          <w:p w14:paraId="554654C1" w14:textId="77777777" w:rsidR="00EE0B3C" w:rsidRPr="00C2615A" w:rsidRDefault="00EE0B3C" w:rsidP="00E22A45">
            <w:pPr>
              <w:jc w:val="center"/>
            </w:pPr>
            <w:r w:rsidRPr="00C2615A">
              <w:t>Nombre Archivo</w:t>
            </w:r>
          </w:p>
        </w:tc>
        <w:tc>
          <w:tcPr>
            <w:tcW w:w="1658" w:type="pct"/>
            <w:shd w:val="clear" w:color="auto" w:fill="E6E6E6"/>
          </w:tcPr>
          <w:p w14:paraId="062E4EC1" w14:textId="77777777" w:rsidR="00EE0B3C" w:rsidRPr="00C2615A" w:rsidRDefault="00EE0B3C" w:rsidP="00E22A45">
            <w:pPr>
              <w:jc w:val="center"/>
            </w:pPr>
            <w:r w:rsidRPr="00C2615A">
              <w:t>Observaciones</w:t>
            </w:r>
          </w:p>
        </w:tc>
      </w:tr>
      <w:tr w:rsidR="00EE0B3C" w:rsidRPr="00C2615A" w14:paraId="5C0F0D5D" w14:textId="77777777" w:rsidTr="00EE0B3C">
        <w:tc>
          <w:tcPr>
            <w:tcW w:w="1653" w:type="pct"/>
          </w:tcPr>
          <w:p w14:paraId="612406AA" w14:textId="77777777" w:rsidR="00EE0B3C" w:rsidRPr="00C2615A" w:rsidRDefault="00EE0B3C" w:rsidP="00D731A6">
            <w:pPr>
              <w:pStyle w:val="TableText"/>
            </w:pPr>
          </w:p>
        </w:tc>
        <w:tc>
          <w:tcPr>
            <w:tcW w:w="1689" w:type="pct"/>
          </w:tcPr>
          <w:p w14:paraId="3E20A39D" w14:textId="77777777" w:rsidR="00EE0B3C" w:rsidRPr="00C2615A" w:rsidRDefault="00EE0B3C" w:rsidP="00D731A6">
            <w:pPr>
              <w:pStyle w:val="TableText"/>
            </w:pPr>
          </w:p>
        </w:tc>
        <w:tc>
          <w:tcPr>
            <w:tcW w:w="1658" w:type="pct"/>
          </w:tcPr>
          <w:p w14:paraId="0531A18B" w14:textId="77777777" w:rsidR="00EE0B3C" w:rsidRPr="00C2615A" w:rsidRDefault="00EE0B3C" w:rsidP="00D731A6">
            <w:pPr>
              <w:pStyle w:val="TableText"/>
            </w:pPr>
          </w:p>
        </w:tc>
      </w:tr>
      <w:tr w:rsidR="00EE0B3C" w:rsidRPr="00C2615A" w14:paraId="2D95C650" w14:textId="77777777" w:rsidTr="00EE0B3C">
        <w:tc>
          <w:tcPr>
            <w:tcW w:w="1653" w:type="pct"/>
          </w:tcPr>
          <w:p w14:paraId="488087A5" w14:textId="77777777" w:rsidR="00EE0B3C" w:rsidRPr="00C2615A" w:rsidRDefault="00EE0B3C" w:rsidP="009C50E2">
            <w:pPr>
              <w:pStyle w:val="TableText"/>
            </w:pPr>
          </w:p>
        </w:tc>
        <w:tc>
          <w:tcPr>
            <w:tcW w:w="1689" w:type="pct"/>
          </w:tcPr>
          <w:p w14:paraId="05E09D23" w14:textId="77777777" w:rsidR="00EE0B3C" w:rsidRPr="00C2615A" w:rsidRDefault="00EE0B3C" w:rsidP="004C06D0">
            <w:pPr>
              <w:pStyle w:val="TableText"/>
            </w:pPr>
          </w:p>
        </w:tc>
        <w:tc>
          <w:tcPr>
            <w:tcW w:w="1658" w:type="pct"/>
          </w:tcPr>
          <w:p w14:paraId="14F8F32D" w14:textId="77777777" w:rsidR="00EE0B3C" w:rsidRPr="00C2615A" w:rsidRDefault="00EE0B3C" w:rsidP="004C06D0">
            <w:pPr>
              <w:pStyle w:val="TableText"/>
            </w:pPr>
          </w:p>
        </w:tc>
      </w:tr>
      <w:tr w:rsidR="00EE0B3C" w:rsidRPr="00C2615A" w14:paraId="09E48662" w14:textId="77777777" w:rsidTr="00EE0B3C">
        <w:tc>
          <w:tcPr>
            <w:tcW w:w="1653" w:type="pct"/>
          </w:tcPr>
          <w:p w14:paraId="65E5B10B" w14:textId="77777777" w:rsidR="00EE0B3C" w:rsidRPr="00C2615A" w:rsidRDefault="00EE0B3C" w:rsidP="009C50E2">
            <w:pPr>
              <w:pStyle w:val="TableText"/>
            </w:pPr>
          </w:p>
        </w:tc>
        <w:tc>
          <w:tcPr>
            <w:tcW w:w="1689" w:type="pct"/>
          </w:tcPr>
          <w:p w14:paraId="37C5E5DD" w14:textId="77777777" w:rsidR="00EE0B3C" w:rsidRPr="00C2615A" w:rsidRDefault="00EE0B3C" w:rsidP="004C06D0">
            <w:pPr>
              <w:pStyle w:val="TableText"/>
            </w:pPr>
          </w:p>
        </w:tc>
        <w:tc>
          <w:tcPr>
            <w:tcW w:w="1658" w:type="pct"/>
          </w:tcPr>
          <w:p w14:paraId="3E101438" w14:textId="77777777" w:rsidR="00EE0B3C" w:rsidRPr="00C2615A" w:rsidRDefault="00EE0B3C" w:rsidP="004C06D0">
            <w:pPr>
              <w:pStyle w:val="TableText"/>
            </w:pPr>
          </w:p>
        </w:tc>
      </w:tr>
    </w:tbl>
    <w:p w14:paraId="1F040F82" w14:textId="77777777" w:rsidR="00746E7C" w:rsidRPr="00C2615A" w:rsidRDefault="00746E7C" w:rsidP="00BA5FCC">
      <w:pPr>
        <w:pStyle w:val="Textoindependiente"/>
      </w:pPr>
    </w:p>
    <w:sectPr w:rsidR="00746E7C" w:rsidRPr="00C2615A" w:rsidSect="00427542">
      <w:footerReference w:type="even" r:id="rId16"/>
      <w:footerReference w:type="default" r:id="rId17"/>
      <w:footerReference w:type="first" r:id="rId18"/>
      <w:pgSz w:w="11907" w:h="16839" w:code="9"/>
      <w:pgMar w:top="1418" w:right="1134" w:bottom="1418" w:left="1134" w:header="720" w:footer="5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852A7" w14:textId="77777777" w:rsidR="00076B68" w:rsidRDefault="00076B68">
      <w:r>
        <w:separator/>
      </w:r>
    </w:p>
  </w:endnote>
  <w:endnote w:type="continuationSeparator" w:id="0">
    <w:p w14:paraId="595312FB" w14:textId="77777777" w:rsidR="00076B68" w:rsidRDefault="0007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8F38" w14:textId="04859C59" w:rsidR="00E32CFF" w:rsidRDefault="00AC3E2D" w:rsidP="00E87E9C">
    <w:pPr>
      <w:tabs>
        <w:tab w:val="center" w:pos="3240"/>
      </w:tabs>
      <w:ind w:right="360"/>
      <w:jc w:val="center"/>
    </w:pPr>
    <w:r>
      <w:rPr>
        <w:noProof/>
      </w:rPr>
      <mc:AlternateContent>
        <mc:Choice Requires="wps">
          <w:drawing>
            <wp:anchor distT="0" distB="0" distL="0" distR="0" simplePos="0" relativeHeight="251659264" behindDoc="0" locked="0" layoutInCell="1" allowOverlap="1" wp14:anchorId="14CBB117" wp14:editId="4DE98148">
              <wp:simplePos x="635" y="635"/>
              <wp:positionH relativeFrom="page">
                <wp:align>left</wp:align>
              </wp:positionH>
              <wp:positionV relativeFrom="page">
                <wp:align>bottom</wp:align>
              </wp:positionV>
              <wp:extent cx="443865" cy="443865"/>
              <wp:effectExtent l="0" t="0" r="17780" b="0"/>
              <wp:wrapNone/>
              <wp:docPr id="1573107697" name="Cuadro de texto 2"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FED28A"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206C3DF" w14:textId="55DFAFCE"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4CBB117" id="_x0000_t202" coordsize="21600,21600" o:spt="202" path="m,l,21600r21600,l21600,xe">
              <v:stroke joinstyle="miter"/>
              <v:path gradientshapeok="t" o:connecttype="rect"/>
            </v:shapetype>
            <v:shape id="Cuadro de texto 2" o:spid="_x0000_s1035" type="#_x0000_t202" alt="***Este documento está clasificado como USO INTERNO por TELEFÓNICA.&#10;***This document is classified as INTERNAL USE by TELEFÓN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07FED28A"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206C3DF" w14:textId="55DFAFCE"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621"/>
      <w:gridCol w:w="6576"/>
      <w:gridCol w:w="1442"/>
    </w:tblGrid>
    <w:tr w:rsidR="00E32CFF" w:rsidRPr="006F10BD" w14:paraId="7A8F04CE" w14:textId="77777777" w:rsidTr="00937287">
      <w:trPr>
        <w:trHeight w:val="894"/>
      </w:trPr>
      <w:tc>
        <w:tcPr>
          <w:tcW w:w="841" w:type="pct"/>
          <w:shd w:val="clear" w:color="auto" w:fill="auto"/>
          <w:vAlign w:val="center"/>
        </w:tcPr>
        <w:p w14:paraId="58E611A3" w14:textId="77777777" w:rsidR="00E32CFF" w:rsidRPr="0079482F" w:rsidRDefault="00E32CFF" w:rsidP="009F110A">
          <w:pPr>
            <w:rPr>
              <w:b/>
              <w:bCs/>
              <w:color w:val="00005A"/>
            </w:rPr>
          </w:pPr>
          <w:r w:rsidRPr="0079482F">
            <w:rPr>
              <w:b/>
              <w:bCs/>
              <w:color w:val="00005A"/>
              <w:sz w:val="16"/>
              <w:szCs w:val="16"/>
            </w:rPr>
            <w:t xml:space="preserve">Página </w:t>
          </w:r>
          <w:r w:rsidRPr="0079482F">
            <w:rPr>
              <w:rStyle w:val="Nmerodepgina"/>
              <w:b/>
              <w:color w:val="00005A"/>
              <w:sz w:val="16"/>
              <w:szCs w:val="16"/>
            </w:rPr>
            <w:fldChar w:fldCharType="begin"/>
          </w:r>
          <w:r w:rsidRPr="0079482F">
            <w:rPr>
              <w:rStyle w:val="Nmerodepgina"/>
              <w:b/>
              <w:color w:val="00005A"/>
              <w:sz w:val="16"/>
              <w:szCs w:val="16"/>
            </w:rPr>
            <w:instrText xml:space="preserve"> PAGE </w:instrText>
          </w:r>
          <w:r w:rsidRPr="0079482F">
            <w:rPr>
              <w:rStyle w:val="Nmerodepgina"/>
              <w:b/>
              <w:color w:val="00005A"/>
              <w:sz w:val="16"/>
              <w:szCs w:val="16"/>
            </w:rPr>
            <w:fldChar w:fldCharType="separate"/>
          </w:r>
          <w:r>
            <w:rPr>
              <w:rStyle w:val="Nmerodepgina"/>
              <w:b/>
              <w:noProof/>
              <w:color w:val="00005A"/>
              <w:sz w:val="16"/>
              <w:szCs w:val="16"/>
            </w:rPr>
            <w:t>2</w:t>
          </w:r>
          <w:r w:rsidRPr="0079482F">
            <w:rPr>
              <w:rStyle w:val="Nmerodepgina"/>
              <w:b/>
              <w:color w:val="00005A"/>
              <w:sz w:val="16"/>
              <w:szCs w:val="16"/>
            </w:rPr>
            <w:fldChar w:fldCharType="end"/>
          </w:r>
          <w:r w:rsidRPr="0079482F">
            <w:rPr>
              <w:rStyle w:val="Nmerodepgina"/>
              <w:b/>
              <w:color w:val="00005A"/>
              <w:sz w:val="16"/>
              <w:szCs w:val="16"/>
            </w:rPr>
            <w:t xml:space="preserve"> de </w:t>
          </w:r>
          <w:r w:rsidRPr="0079482F">
            <w:rPr>
              <w:rStyle w:val="Nmerodepgina"/>
              <w:b/>
              <w:color w:val="00005A"/>
              <w:sz w:val="16"/>
              <w:szCs w:val="16"/>
            </w:rPr>
            <w:fldChar w:fldCharType="begin"/>
          </w:r>
          <w:r w:rsidRPr="0079482F">
            <w:rPr>
              <w:rStyle w:val="Nmerodepgina"/>
              <w:b/>
              <w:color w:val="00005A"/>
              <w:sz w:val="16"/>
              <w:szCs w:val="16"/>
            </w:rPr>
            <w:instrText xml:space="preserve"> NUMPAGES </w:instrText>
          </w:r>
          <w:r w:rsidRPr="0079482F">
            <w:rPr>
              <w:rStyle w:val="Nmerodepgina"/>
              <w:b/>
              <w:color w:val="00005A"/>
              <w:sz w:val="16"/>
              <w:szCs w:val="16"/>
            </w:rPr>
            <w:fldChar w:fldCharType="separate"/>
          </w:r>
          <w:r>
            <w:rPr>
              <w:rStyle w:val="Nmerodepgina"/>
              <w:b/>
              <w:noProof/>
              <w:color w:val="00005A"/>
              <w:sz w:val="16"/>
              <w:szCs w:val="16"/>
            </w:rPr>
            <w:t>9</w:t>
          </w:r>
          <w:r w:rsidRPr="0079482F">
            <w:rPr>
              <w:rStyle w:val="Nmerodepgina"/>
              <w:b/>
              <w:color w:val="00005A"/>
              <w:sz w:val="16"/>
              <w:szCs w:val="16"/>
            </w:rPr>
            <w:fldChar w:fldCharType="end"/>
          </w:r>
        </w:p>
      </w:tc>
      <w:tc>
        <w:tcPr>
          <w:tcW w:w="3411" w:type="pct"/>
          <w:shd w:val="clear" w:color="auto" w:fill="auto"/>
          <w:vAlign w:val="center"/>
        </w:tcPr>
        <w:p w14:paraId="0D3F8032" w14:textId="77777777" w:rsidR="00E32CFF" w:rsidRPr="0079482F" w:rsidRDefault="00E32CFF" w:rsidP="009F110A">
          <w:pPr>
            <w:jc w:val="center"/>
            <w:rPr>
              <w:rFonts w:cs="Microsoft Sans Serif"/>
              <w:b/>
              <w:bCs/>
              <w:color w:val="00005A"/>
              <w:sz w:val="16"/>
            </w:rPr>
          </w:pPr>
        </w:p>
        <w:p w14:paraId="5825B9CE" w14:textId="77777777" w:rsidR="00E32CFF" w:rsidRDefault="00E32CFF" w:rsidP="00ED683D">
          <w:pPr>
            <w:jc w:val="center"/>
            <w:rPr>
              <w:rFonts w:cs="Microsoft Sans Serif"/>
              <w:b/>
              <w:bCs/>
              <w:color w:val="000000"/>
              <w:sz w:val="16"/>
            </w:rPr>
          </w:pPr>
          <w:r>
            <w:rPr>
              <w:rFonts w:cs="Microsoft Sans Serif"/>
              <w:b/>
              <w:bCs/>
              <w:color w:val="000000"/>
              <w:sz w:val="16"/>
            </w:rPr>
            <w:t>OTELECEL S.A</w:t>
          </w:r>
        </w:p>
        <w:p w14:paraId="3A560427" w14:textId="77777777" w:rsidR="00E32CFF" w:rsidRDefault="00E32CFF" w:rsidP="00ED683D">
          <w:pPr>
            <w:jc w:val="center"/>
            <w:rPr>
              <w:sz w:val="12"/>
              <w:szCs w:val="12"/>
            </w:rPr>
          </w:pPr>
          <w:r w:rsidRPr="009F0A5E">
            <w:rPr>
              <w:sz w:val="12"/>
              <w:szCs w:val="12"/>
            </w:rPr>
            <w:t>La información contenida en este documento  está catalogada com</w:t>
          </w:r>
          <w:r>
            <w:rPr>
              <w:sz w:val="12"/>
              <w:szCs w:val="12"/>
            </w:rPr>
            <w:t xml:space="preserve">o reservada y de uso interno para Otecel S.A.   </w:t>
          </w:r>
        </w:p>
        <w:p w14:paraId="10EA30BA" w14:textId="77777777" w:rsidR="00E32CFF" w:rsidRPr="0079482F" w:rsidRDefault="00E32CFF" w:rsidP="00ED683D">
          <w:pPr>
            <w:jc w:val="center"/>
            <w:rPr>
              <w:b/>
              <w:bCs/>
              <w:color w:val="00005A"/>
              <w:sz w:val="12"/>
              <w:szCs w:val="12"/>
            </w:rPr>
          </w:pPr>
          <w:r>
            <w:rPr>
              <w:sz w:val="12"/>
              <w:szCs w:val="12"/>
            </w:rPr>
            <w:t>Su divulgación y/</w:t>
          </w:r>
          <w:r w:rsidRPr="009F0A5E">
            <w:rPr>
              <w:sz w:val="12"/>
              <w:szCs w:val="12"/>
            </w:rPr>
            <w:t xml:space="preserve">o reproducción total o parcial  requiere autorización expresa  y escrita por parte de </w:t>
          </w:r>
          <w:r>
            <w:rPr>
              <w:sz w:val="12"/>
              <w:szCs w:val="12"/>
            </w:rPr>
            <w:t>Otecel S.A.</w:t>
          </w:r>
        </w:p>
      </w:tc>
      <w:tc>
        <w:tcPr>
          <w:tcW w:w="748" w:type="pct"/>
          <w:shd w:val="clear" w:color="auto" w:fill="auto"/>
          <w:vAlign w:val="center"/>
        </w:tcPr>
        <w:p w14:paraId="035BF9E9" w14:textId="77777777" w:rsidR="00E32CFF" w:rsidRPr="0079482F" w:rsidRDefault="00E32CFF" w:rsidP="009F110A">
          <w:pPr>
            <w:jc w:val="center"/>
            <w:rPr>
              <w:b/>
              <w:bCs/>
              <w:color w:val="00005A"/>
              <w:sz w:val="16"/>
            </w:rPr>
          </w:pPr>
          <w:r>
            <w:object w:dxaOrig="5911" w:dyaOrig="4394" w14:anchorId="0379C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5pt;height:36.7pt">
                <v:imagedata r:id="rId1" o:title=""/>
              </v:shape>
              <o:OLEObject Type="Embed" ProgID="PBrush" ShapeID="_x0000_i1026" DrawAspect="Content" ObjectID="_1752304042" r:id="rId2"/>
            </w:object>
          </w:r>
        </w:p>
      </w:tc>
    </w:tr>
  </w:tbl>
  <w:p w14:paraId="5BB856A2" w14:textId="77777777" w:rsidR="00E32CFF" w:rsidRPr="006F10BD" w:rsidRDefault="00E32CFF" w:rsidP="00BB0391">
    <w:pPr>
      <w:tabs>
        <w:tab w:val="center" w:pos="3240"/>
      </w:tabs>
      <w:ind w:right="360"/>
    </w:pPr>
  </w:p>
  <w:p w14:paraId="49E0722C" w14:textId="77777777" w:rsidR="00E32CFF" w:rsidRDefault="00E32C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1E6C" w14:textId="4526E174" w:rsidR="00E32CFF" w:rsidRDefault="00AC3E2D" w:rsidP="00CF5EEA">
    <w:r>
      <w:rPr>
        <w:noProof/>
      </w:rPr>
      <mc:AlternateContent>
        <mc:Choice Requires="wps">
          <w:drawing>
            <wp:anchor distT="0" distB="0" distL="0" distR="0" simplePos="0" relativeHeight="251660288" behindDoc="0" locked="0" layoutInCell="1" allowOverlap="1" wp14:anchorId="7FA4044A" wp14:editId="3BDCF970">
              <wp:simplePos x="720725" y="9332595"/>
              <wp:positionH relativeFrom="page">
                <wp:align>left</wp:align>
              </wp:positionH>
              <wp:positionV relativeFrom="page">
                <wp:align>bottom</wp:align>
              </wp:positionV>
              <wp:extent cx="443865" cy="443865"/>
              <wp:effectExtent l="0" t="0" r="17780" b="0"/>
              <wp:wrapNone/>
              <wp:docPr id="96565067" name="Cuadro de texto 3"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399074"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5BCC5EFD" w14:textId="5B677773"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A4044A" id="_x0000_t202" coordsize="21600,21600" o:spt="202" path="m,l,21600r21600,l21600,xe">
              <v:stroke joinstyle="miter"/>
              <v:path gradientshapeok="t" o:connecttype="rect"/>
            </v:shapetype>
            <v:shape id="Cuadro de texto 3" o:spid="_x0000_s1036" type="#_x0000_t202" alt="***Este documento está clasificado como USO INTERNO por TELEFÓNICA.&#10;***This document is classified as INTERNAL USE by TELEFÓNICA."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0399074"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5BCC5EFD" w14:textId="5B677773"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932"/>
      <w:gridCol w:w="6211"/>
      <w:gridCol w:w="1496"/>
    </w:tblGrid>
    <w:tr w:rsidR="00E32CFF" w:rsidRPr="00C62639" w14:paraId="13FC30EF" w14:textId="77777777" w:rsidTr="00E32BBE">
      <w:trPr>
        <w:trHeight w:val="894"/>
      </w:trPr>
      <w:tc>
        <w:tcPr>
          <w:tcW w:w="1002" w:type="pct"/>
          <w:shd w:val="clear" w:color="auto" w:fill="auto"/>
          <w:vAlign w:val="center"/>
        </w:tcPr>
        <w:p w14:paraId="42EDD1C7" w14:textId="77777777" w:rsidR="00E32CFF" w:rsidRPr="0079482F" w:rsidRDefault="00E32CFF" w:rsidP="009F110A">
          <w:pPr>
            <w:rPr>
              <w:b/>
              <w:bCs/>
              <w:color w:val="00005A"/>
              <w:sz w:val="16"/>
            </w:rPr>
          </w:pPr>
        </w:p>
      </w:tc>
      <w:tc>
        <w:tcPr>
          <w:tcW w:w="3222" w:type="pct"/>
          <w:shd w:val="clear" w:color="auto" w:fill="auto"/>
          <w:vAlign w:val="center"/>
        </w:tcPr>
        <w:p w14:paraId="38959024" w14:textId="77777777" w:rsidR="00E32CFF" w:rsidRPr="0079482F" w:rsidRDefault="00E32CFF" w:rsidP="009F110A">
          <w:pPr>
            <w:jc w:val="center"/>
            <w:rPr>
              <w:b/>
              <w:bCs/>
              <w:color w:val="00005A"/>
            </w:rPr>
          </w:pPr>
          <w:r>
            <w:rPr>
              <w:rFonts w:cs="Microsoft Sans Serif"/>
              <w:b/>
              <w:bCs/>
              <w:color w:val="00005A"/>
              <w:sz w:val="16"/>
            </w:rPr>
            <w:t>OTECEL</w:t>
          </w:r>
          <w:r w:rsidRPr="0079482F">
            <w:rPr>
              <w:rFonts w:cs="Microsoft Sans Serif"/>
              <w:b/>
              <w:bCs/>
              <w:color w:val="00005A"/>
              <w:sz w:val="16"/>
            </w:rPr>
            <w:t xml:space="preserve"> S. A.</w:t>
          </w:r>
        </w:p>
        <w:p w14:paraId="5CC78E8B" w14:textId="77777777" w:rsidR="00E32CFF" w:rsidRPr="0079482F" w:rsidRDefault="00E32CFF" w:rsidP="00E32BBE">
          <w:pPr>
            <w:jc w:val="center"/>
            <w:rPr>
              <w:b/>
              <w:bCs/>
              <w:color w:val="00005A"/>
              <w:sz w:val="12"/>
              <w:szCs w:val="12"/>
            </w:rPr>
          </w:pPr>
          <w:r w:rsidRPr="0079482F">
            <w:rPr>
              <w:color w:val="00005A"/>
              <w:sz w:val="12"/>
              <w:szCs w:val="12"/>
            </w:rPr>
            <w:t xml:space="preserve">La información contenida en este documento  está catalogada como reservada y de uso interno </w:t>
          </w:r>
          <w:r>
            <w:rPr>
              <w:color w:val="00005A"/>
              <w:sz w:val="12"/>
              <w:szCs w:val="12"/>
            </w:rPr>
            <w:t>de Otecel S. A.</w:t>
          </w:r>
          <w:r w:rsidRPr="0079482F">
            <w:rPr>
              <w:color w:val="00005A"/>
              <w:sz w:val="12"/>
              <w:szCs w:val="12"/>
            </w:rPr>
            <w:t xml:space="preserve">  Su divulgación y/o reproducción total o parcial  requiere autorización expresa  y escrita por parte de </w:t>
          </w:r>
          <w:r>
            <w:rPr>
              <w:color w:val="00005A"/>
              <w:sz w:val="12"/>
              <w:szCs w:val="12"/>
            </w:rPr>
            <w:t>Otecel S</w:t>
          </w:r>
          <w:r w:rsidRPr="0079482F">
            <w:rPr>
              <w:color w:val="00005A"/>
              <w:sz w:val="12"/>
              <w:szCs w:val="12"/>
            </w:rPr>
            <w:t>.</w:t>
          </w:r>
          <w:r>
            <w:rPr>
              <w:color w:val="00005A"/>
              <w:sz w:val="12"/>
              <w:szCs w:val="12"/>
            </w:rPr>
            <w:t xml:space="preserve"> A.</w:t>
          </w:r>
        </w:p>
      </w:tc>
      <w:tc>
        <w:tcPr>
          <w:tcW w:w="776" w:type="pct"/>
          <w:shd w:val="clear" w:color="auto" w:fill="auto"/>
          <w:vAlign w:val="center"/>
        </w:tcPr>
        <w:p w14:paraId="6EB43FB0" w14:textId="77777777" w:rsidR="00E32CFF" w:rsidRPr="0079482F" w:rsidRDefault="00E32CFF" w:rsidP="00393D98">
          <w:pPr>
            <w:tabs>
              <w:tab w:val="left" w:pos="1676"/>
            </w:tabs>
            <w:jc w:val="right"/>
            <w:rPr>
              <w:b/>
              <w:bCs/>
              <w:color w:val="00005A"/>
            </w:rPr>
          </w:pPr>
          <w:r w:rsidRPr="0079482F">
            <w:rPr>
              <w:rStyle w:val="Nmerodepgina"/>
              <w:b/>
              <w:color w:val="00005A"/>
              <w:sz w:val="16"/>
              <w:szCs w:val="16"/>
            </w:rPr>
            <w:fldChar w:fldCharType="begin"/>
          </w:r>
          <w:r w:rsidRPr="0079482F">
            <w:rPr>
              <w:rStyle w:val="Nmerodepgina"/>
              <w:b/>
              <w:color w:val="00005A"/>
              <w:sz w:val="16"/>
              <w:szCs w:val="16"/>
            </w:rPr>
            <w:instrText xml:space="preserve"> PAGE </w:instrText>
          </w:r>
          <w:r w:rsidRPr="0079482F">
            <w:rPr>
              <w:rStyle w:val="Nmerodepgina"/>
              <w:b/>
              <w:color w:val="00005A"/>
              <w:sz w:val="16"/>
              <w:szCs w:val="16"/>
            </w:rPr>
            <w:fldChar w:fldCharType="separate"/>
          </w:r>
          <w:r>
            <w:rPr>
              <w:rStyle w:val="Nmerodepgina"/>
              <w:b/>
              <w:noProof/>
              <w:color w:val="00005A"/>
              <w:sz w:val="16"/>
              <w:szCs w:val="16"/>
            </w:rPr>
            <w:t>iii</w:t>
          </w:r>
          <w:r w:rsidRPr="0079482F">
            <w:rPr>
              <w:rStyle w:val="Nmerodepgina"/>
              <w:b/>
              <w:color w:val="00005A"/>
              <w:sz w:val="16"/>
              <w:szCs w:val="16"/>
            </w:rPr>
            <w:fldChar w:fldCharType="end"/>
          </w:r>
        </w:p>
      </w:tc>
    </w:tr>
  </w:tbl>
  <w:p w14:paraId="4CEE0D2D" w14:textId="77777777" w:rsidR="00E32CFF" w:rsidRPr="00B32D0F" w:rsidRDefault="00E32CFF" w:rsidP="00DD4F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B0B12" w14:textId="5B5962B8" w:rsidR="00E32CFF" w:rsidRDefault="00AC3E2D">
    <w:r>
      <w:rPr>
        <w:noProof/>
      </w:rPr>
      <mc:AlternateContent>
        <mc:Choice Requires="wps">
          <w:drawing>
            <wp:anchor distT="0" distB="0" distL="0" distR="0" simplePos="0" relativeHeight="251658240" behindDoc="0" locked="0" layoutInCell="1" allowOverlap="1" wp14:anchorId="0F2D0603" wp14:editId="69E9C635">
              <wp:simplePos x="724619" y="9325155"/>
              <wp:positionH relativeFrom="page">
                <wp:align>left</wp:align>
              </wp:positionH>
              <wp:positionV relativeFrom="page">
                <wp:align>bottom</wp:align>
              </wp:positionV>
              <wp:extent cx="443865" cy="443865"/>
              <wp:effectExtent l="0" t="0" r="17780" b="0"/>
              <wp:wrapNone/>
              <wp:docPr id="192485046" name="Cuadro de texto 1"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D4EDB"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7D54331" w14:textId="55D71E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D0603" id="_x0000_t202" coordsize="21600,21600" o:spt="202" path="m,l,21600r21600,l21600,xe">
              <v:stroke joinstyle="miter"/>
              <v:path gradientshapeok="t" o:connecttype="rect"/>
            </v:shapetype>
            <v:shape id="Cuadro de texto 1" o:spid="_x0000_s1037" type="#_x0000_t202" alt="***Este documento está clasificado como USO INTERNO por TELEFÓNICA.&#10;***This document is classified as INTERNAL USE by TELEFÓN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94D4EDB"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7D54331" w14:textId="55D71E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428"/>
      <w:gridCol w:w="6873"/>
      <w:gridCol w:w="1338"/>
    </w:tblGrid>
    <w:tr w:rsidR="00E32CFF" w:rsidRPr="00C62639" w14:paraId="47273170" w14:textId="77777777" w:rsidTr="009B40D4">
      <w:trPr>
        <w:trHeight w:val="894"/>
      </w:trPr>
      <w:tc>
        <w:tcPr>
          <w:tcW w:w="741" w:type="pct"/>
          <w:shd w:val="clear" w:color="auto" w:fill="auto"/>
          <w:vAlign w:val="center"/>
        </w:tcPr>
        <w:p w14:paraId="5304714D" w14:textId="77777777" w:rsidR="00E32CFF" w:rsidRDefault="00E32CFF" w:rsidP="00F141D5">
          <w:pPr>
            <w:rPr>
              <w:b/>
              <w:bCs/>
            </w:rPr>
          </w:pPr>
        </w:p>
        <w:p w14:paraId="6C7B86EA" w14:textId="77777777" w:rsidR="00E32CFF" w:rsidRPr="00C62639" w:rsidRDefault="00E32CFF" w:rsidP="00F141D5">
          <w:pPr>
            <w:rPr>
              <w:b/>
              <w:bCs/>
            </w:rPr>
          </w:pPr>
        </w:p>
      </w:tc>
      <w:tc>
        <w:tcPr>
          <w:tcW w:w="3565" w:type="pct"/>
          <w:shd w:val="clear" w:color="auto" w:fill="auto"/>
          <w:vAlign w:val="center"/>
        </w:tcPr>
        <w:p w14:paraId="59F3A715" w14:textId="77777777" w:rsidR="00E32CFF" w:rsidRDefault="00E32CFF" w:rsidP="00F141D5">
          <w:pPr>
            <w:jc w:val="center"/>
            <w:rPr>
              <w:rFonts w:cs="Microsoft Sans Serif"/>
              <w:b/>
              <w:bCs/>
              <w:color w:val="000000"/>
              <w:sz w:val="16"/>
            </w:rPr>
          </w:pPr>
          <w:r>
            <w:rPr>
              <w:rFonts w:cs="Microsoft Sans Serif"/>
              <w:b/>
              <w:bCs/>
              <w:color w:val="000000"/>
              <w:sz w:val="16"/>
            </w:rPr>
            <w:t>OTELECEL S.A</w:t>
          </w:r>
        </w:p>
        <w:p w14:paraId="735DB601" w14:textId="77777777" w:rsidR="00E32CFF" w:rsidRDefault="00E32CFF" w:rsidP="0094099B">
          <w:pPr>
            <w:jc w:val="center"/>
            <w:rPr>
              <w:sz w:val="12"/>
              <w:szCs w:val="12"/>
            </w:rPr>
          </w:pPr>
          <w:r w:rsidRPr="009F0A5E">
            <w:rPr>
              <w:sz w:val="12"/>
              <w:szCs w:val="12"/>
            </w:rPr>
            <w:t>La información contenida en este documento  está catalogada com</w:t>
          </w:r>
          <w:r>
            <w:rPr>
              <w:sz w:val="12"/>
              <w:szCs w:val="12"/>
            </w:rPr>
            <w:t xml:space="preserve">o reservada y de uso interno para Otecel S.A.   </w:t>
          </w:r>
        </w:p>
        <w:p w14:paraId="6D1C3B59" w14:textId="77777777" w:rsidR="00E32CFF" w:rsidRDefault="00E32CFF" w:rsidP="0094099B">
          <w:pPr>
            <w:jc w:val="center"/>
            <w:rPr>
              <w:b/>
              <w:bCs/>
              <w:sz w:val="12"/>
              <w:szCs w:val="12"/>
            </w:rPr>
          </w:pPr>
          <w:r>
            <w:rPr>
              <w:sz w:val="12"/>
              <w:szCs w:val="12"/>
            </w:rPr>
            <w:t>Su divulgación y/</w:t>
          </w:r>
          <w:r w:rsidRPr="009F0A5E">
            <w:rPr>
              <w:sz w:val="12"/>
              <w:szCs w:val="12"/>
            </w:rPr>
            <w:t xml:space="preserve">o reproducción total o parcial  requiere autorización expresa  y escrita por parte de </w:t>
          </w:r>
          <w:r>
            <w:rPr>
              <w:sz w:val="12"/>
              <w:szCs w:val="12"/>
            </w:rPr>
            <w:t>Otecel S.A</w:t>
          </w:r>
          <w:r w:rsidRPr="009F0A5E">
            <w:rPr>
              <w:sz w:val="12"/>
              <w:szCs w:val="12"/>
            </w:rPr>
            <w:t>.</w:t>
          </w:r>
        </w:p>
        <w:p w14:paraId="6F1DB041" w14:textId="77777777" w:rsidR="00E32CFF" w:rsidRPr="00944437" w:rsidRDefault="00E32CFF" w:rsidP="00944437">
          <w:pPr>
            <w:rPr>
              <w:sz w:val="12"/>
              <w:szCs w:val="12"/>
            </w:rPr>
          </w:pPr>
        </w:p>
      </w:tc>
      <w:tc>
        <w:tcPr>
          <w:tcW w:w="694" w:type="pct"/>
          <w:shd w:val="clear" w:color="auto" w:fill="auto"/>
          <w:vAlign w:val="center"/>
        </w:tcPr>
        <w:p w14:paraId="60FF8F3E" w14:textId="77777777" w:rsidR="00E32CFF" w:rsidRPr="0083214A" w:rsidRDefault="00E32CFF" w:rsidP="00F141D5">
          <w:pPr>
            <w:jc w:val="center"/>
            <w:rPr>
              <w:b/>
              <w:bCs/>
              <w:color w:val="000000"/>
              <w:sz w:val="16"/>
            </w:rPr>
          </w:pPr>
        </w:p>
      </w:tc>
    </w:tr>
  </w:tbl>
  <w:p w14:paraId="45A06F74" w14:textId="77777777" w:rsidR="00E32CFF" w:rsidRDefault="00E32CF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58DD" w14:textId="71D12B8E" w:rsidR="00AC3E2D" w:rsidRDefault="00AC3E2D">
    <w:pPr>
      <w:pStyle w:val="Piedepgina"/>
    </w:pPr>
    <w:r>
      <w:rPr>
        <w:noProof/>
      </w:rPr>
      <mc:AlternateContent>
        <mc:Choice Requires="wps">
          <w:drawing>
            <wp:anchor distT="0" distB="0" distL="0" distR="0" simplePos="0" relativeHeight="251662336" behindDoc="0" locked="0" layoutInCell="1" allowOverlap="1" wp14:anchorId="0080EB96" wp14:editId="6D6DC9F2">
              <wp:simplePos x="635" y="635"/>
              <wp:positionH relativeFrom="page">
                <wp:align>left</wp:align>
              </wp:positionH>
              <wp:positionV relativeFrom="page">
                <wp:align>bottom</wp:align>
              </wp:positionV>
              <wp:extent cx="443865" cy="443865"/>
              <wp:effectExtent l="0" t="0" r="17780" b="0"/>
              <wp:wrapNone/>
              <wp:docPr id="1025913972" name="Cuadro de texto 5"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073AB5"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7ED80FF3" w14:textId="5C63FDBB"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80EB96" id="_x0000_t202" coordsize="21600,21600" o:spt="202" path="m,l,21600r21600,l21600,xe">
              <v:stroke joinstyle="miter"/>
              <v:path gradientshapeok="t" o:connecttype="rect"/>
            </v:shapetype>
            <v:shape id="Cuadro de texto 5" o:spid="_x0000_s1038" type="#_x0000_t202" alt="***Este documento está clasificado como USO INTERNO por TELEFÓNICA.&#10;***This document is classified as INTERNAL USE by TELEFÓNICA." style="position:absolute;left:0;text-align:left;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1C073AB5"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7ED80FF3" w14:textId="5C63FDBB"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5EFA" w14:textId="3A5684DA" w:rsidR="00E32CFF" w:rsidRDefault="00AC3E2D" w:rsidP="00CF5EEA">
    <w:r>
      <w:rPr>
        <w:noProof/>
      </w:rPr>
      <mc:AlternateContent>
        <mc:Choice Requires="wps">
          <w:drawing>
            <wp:anchor distT="0" distB="0" distL="0" distR="0" simplePos="0" relativeHeight="251663360" behindDoc="0" locked="0" layoutInCell="1" allowOverlap="1" wp14:anchorId="243375F7" wp14:editId="37035737">
              <wp:simplePos x="635" y="635"/>
              <wp:positionH relativeFrom="page">
                <wp:align>left</wp:align>
              </wp:positionH>
              <wp:positionV relativeFrom="page">
                <wp:align>bottom</wp:align>
              </wp:positionV>
              <wp:extent cx="443865" cy="443865"/>
              <wp:effectExtent l="0" t="0" r="17780" b="0"/>
              <wp:wrapNone/>
              <wp:docPr id="1712726579" name="Cuadro de texto 6"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A2E72D"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8EFC876" w14:textId="5E8B63CA"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3375F7" id="_x0000_t202" coordsize="21600,21600" o:spt="202" path="m,l,21600r21600,l21600,xe">
              <v:stroke joinstyle="miter"/>
              <v:path gradientshapeok="t" o:connecttype="rect"/>
            </v:shapetype>
            <v:shape id="Cuadro de texto 6" o:spid="_x0000_s1039" type="#_x0000_t202" alt="***Este documento está clasificado como USO INTERNO por TELEFÓNICA.&#10;***This document is classified as INTERNAL USE by TELEFÓNICA."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2A2E72D"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68EFC876" w14:textId="5E8B63CA"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tbl>
    <w:tblPr>
      <w:tblW w:w="5000" w:type="pct"/>
      <w:tblBorders>
        <w:top w:val="single" w:sz="4" w:space="0" w:color="auto"/>
      </w:tblBorders>
      <w:tblCellMar>
        <w:left w:w="70" w:type="dxa"/>
        <w:right w:w="70" w:type="dxa"/>
      </w:tblCellMar>
      <w:tblLook w:val="0000" w:firstRow="0" w:lastRow="0" w:firstColumn="0" w:lastColumn="0" w:noHBand="0" w:noVBand="0"/>
    </w:tblPr>
    <w:tblGrid>
      <w:gridCol w:w="1577"/>
      <w:gridCol w:w="6566"/>
      <w:gridCol w:w="1496"/>
    </w:tblGrid>
    <w:tr w:rsidR="00E32CFF" w:rsidRPr="00C62639" w14:paraId="1C9CEA88" w14:textId="77777777" w:rsidTr="007528D0">
      <w:trPr>
        <w:trHeight w:val="894"/>
      </w:trPr>
      <w:tc>
        <w:tcPr>
          <w:tcW w:w="818" w:type="pct"/>
          <w:shd w:val="clear" w:color="auto" w:fill="auto"/>
          <w:vAlign w:val="center"/>
        </w:tcPr>
        <w:p w14:paraId="46699109" w14:textId="77777777" w:rsidR="00E32CFF" w:rsidRPr="0079482F" w:rsidRDefault="00E32CFF" w:rsidP="009F110A">
          <w:pPr>
            <w:rPr>
              <w:b/>
              <w:bCs/>
              <w:color w:val="00005A"/>
              <w:sz w:val="16"/>
            </w:rPr>
          </w:pPr>
        </w:p>
      </w:tc>
      <w:tc>
        <w:tcPr>
          <w:tcW w:w="3406" w:type="pct"/>
          <w:shd w:val="clear" w:color="auto" w:fill="auto"/>
          <w:vAlign w:val="center"/>
        </w:tcPr>
        <w:p w14:paraId="5AEDD58B" w14:textId="77777777" w:rsidR="00E32CFF" w:rsidRPr="0079482F" w:rsidRDefault="00E32CFF" w:rsidP="009F110A">
          <w:pPr>
            <w:jc w:val="center"/>
            <w:rPr>
              <w:b/>
              <w:bCs/>
              <w:color w:val="00005A"/>
            </w:rPr>
          </w:pPr>
          <w:r>
            <w:rPr>
              <w:rFonts w:cs="Microsoft Sans Serif"/>
              <w:b/>
              <w:bCs/>
              <w:color w:val="00005A"/>
              <w:sz w:val="16"/>
            </w:rPr>
            <w:t>OTECEL</w:t>
          </w:r>
          <w:r w:rsidRPr="0079482F">
            <w:rPr>
              <w:rFonts w:cs="Microsoft Sans Serif"/>
              <w:b/>
              <w:bCs/>
              <w:color w:val="00005A"/>
              <w:sz w:val="16"/>
            </w:rPr>
            <w:t xml:space="preserve"> S. A.</w:t>
          </w:r>
        </w:p>
        <w:p w14:paraId="71261613" w14:textId="77777777" w:rsidR="00E32CFF" w:rsidRDefault="00E32CFF" w:rsidP="002F1759">
          <w:pPr>
            <w:spacing w:before="0" w:after="0"/>
            <w:jc w:val="center"/>
            <w:rPr>
              <w:color w:val="00005A"/>
              <w:sz w:val="12"/>
              <w:szCs w:val="12"/>
            </w:rPr>
          </w:pPr>
          <w:r w:rsidRPr="0079482F">
            <w:rPr>
              <w:color w:val="00005A"/>
              <w:sz w:val="12"/>
              <w:szCs w:val="12"/>
            </w:rPr>
            <w:t xml:space="preserve">La información contenida en este documento está catalogada como reservada y de uso interno </w:t>
          </w:r>
          <w:r>
            <w:rPr>
              <w:color w:val="00005A"/>
              <w:sz w:val="12"/>
              <w:szCs w:val="12"/>
            </w:rPr>
            <w:t>de Otecel S. A.</w:t>
          </w:r>
          <w:r w:rsidRPr="0079482F">
            <w:rPr>
              <w:color w:val="00005A"/>
              <w:sz w:val="12"/>
              <w:szCs w:val="12"/>
            </w:rPr>
            <w:t xml:space="preserve">  </w:t>
          </w:r>
        </w:p>
        <w:p w14:paraId="5D29DC46" w14:textId="77777777" w:rsidR="00E32CFF" w:rsidRPr="0079482F" w:rsidRDefault="00E32CFF" w:rsidP="002F1759">
          <w:pPr>
            <w:spacing w:before="0" w:after="0"/>
            <w:jc w:val="center"/>
            <w:rPr>
              <w:b/>
              <w:bCs/>
              <w:color w:val="00005A"/>
              <w:sz w:val="12"/>
              <w:szCs w:val="12"/>
            </w:rPr>
          </w:pPr>
          <w:r w:rsidRPr="0079482F">
            <w:rPr>
              <w:color w:val="00005A"/>
              <w:sz w:val="12"/>
              <w:szCs w:val="12"/>
            </w:rPr>
            <w:t xml:space="preserve">Su divulgación y/o reproducción total o parcial  requiere autorización expresa  y escrita por parte de </w:t>
          </w:r>
          <w:r>
            <w:rPr>
              <w:color w:val="00005A"/>
              <w:sz w:val="12"/>
              <w:szCs w:val="12"/>
            </w:rPr>
            <w:t>Otecel S</w:t>
          </w:r>
          <w:r w:rsidRPr="0079482F">
            <w:rPr>
              <w:color w:val="00005A"/>
              <w:sz w:val="12"/>
              <w:szCs w:val="12"/>
            </w:rPr>
            <w:t>.</w:t>
          </w:r>
          <w:r>
            <w:rPr>
              <w:color w:val="00005A"/>
              <w:sz w:val="12"/>
              <w:szCs w:val="12"/>
            </w:rPr>
            <w:t xml:space="preserve"> A.</w:t>
          </w:r>
        </w:p>
      </w:tc>
      <w:tc>
        <w:tcPr>
          <w:tcW w:w="776" w:type="pct"/>
          <w:shd w:val="clear" w:color="auto" w:fill="auto"/>
          <w:vAlign w:val="center"/>
        </w:tcPr>
        <w:p w14:paraId="29F44F8F" w14:textId="77777777" w:rsidR="00E32CFF" w:rsidRPr="0079482F" w:rsidRDefault="00E32CFF" w:rsidP="009F110A">
          <w:pPr>
            <w:tabs>
              <w:tab w:val="left" w:pos="1676"/>
            </w:tabs>
            <w:jc w:val="right"/>
            <w:rPr>
              <w:b/>
              <w:bCs/>
              <w:color w:val="00005A"/>
            </w:rPr>
          </w:pPr>
          <w:r w:rsidRPr="0079482F">
            <w:rPr>
              <w:b/>
              <w:bCs/>
              <w:color w:val="00005A"/>
              <w:sz w:val="16"/>
              <w:szCs w:val="16"/>
            </w:rPr>
            <w:t xml:space="preserve">Página </w:t>
          </w:r>
          <w:r w:rsidRPr="0079482F">
            <w:rPr>
              <w:rStyle w:val="Nmerodepgina"/>
              <w:b/>
              <w:color w:val="00005A"/>
              <w:sz w:val="16"/>
              <w:szCs w:val="16"/>
            </w:rPr>
            <w:fldChar w:fldCharType="begin"/>
          </w:r>
          <w:r w:rsidRPr="0079482F">
            <w:rPr>
              <w:rStyle w:val="Nmerodepgina"/>
              <w:b/>
              <w:color w:val="00005A"/>
              <w:sz w:val="16"/>
              <w:szCs w:val="16"/>
            </w:rPr>
            <w:instrText xml:space="preserve"> PAGE </w:instrText>
          </w:r>
          <w:r w:rsidRPr="0079482F">
            <w:rPr>
              <w:rStyle w:val="Nmerodepgina"/>
              <w:b/>
              <w:color w:val="00005A"/>
              <w:sz w:val="16"/>
              <w:szCs w:val="16"/>
            </w:rPr>
            <w:fldChar w:fldCharType="separate"/>
          </w:r>
          <w:r>
            <w:rPr>
              <w:rStyle w:val="Nmerodepgina"/>
              <w:b/>
              <w:noProof/>
              <w:color w:val="00005A"/>
              <w:sz w:val="16"/>
              <w:szCs w:val="16"/>
            </w:rPr>
            <w:t>6</w:t>
          </w:r>
          <w:r w:rsidRPr="0079482F">
            <w:rPr>
              <w:rStyle w:val="Nmerodepgina"/>
              <w:b/>
              <w:color w:val="00005A"/>
              <w:sz w:val="16"/>
              <w:szCs w:val="16"/>
            </w:rPr>
            <w:fldChar w:fldCharType="end"/>
          </w:r>
          <w:r w:rsidRPr="0079482F">
            <w:rPr>
              <w:rStyle w:val="Nmerodepgina"/>
              <w:b/>
              <w:color w:val="00005A"/>
              <w:sz w:val="16"/>
              <w:szCs w:val="16"/>
            </w:rPr>
            <w:t xml:space="preserve"> de </w:t>
          </w:r>
          <w:r w:rsidRPr="0079482F">
            <w:rPr>
              <w:rStyle w:val="Nmerodepgina"/>
              <w:b/>
              <w:color w:val="00005A"/>
              <w:sz w:val="16"/>
              <w:szCs w:val="16"/>
            </w:rPr>
            <w:fldChar w:fldCharType="begin"/>
          </w:r>
          <w:r w:rsidRPr="0079482F">
            <w:rPr>
              <w:rStyle w:val="Nmerodepgina"/>
              <w:b/>
              <w:color w:val="00005A"/>
              <w:sz w:val="16"/>
              <w:szCs w:val="16"/>
            </w:rPr>
            <w:instrText xml:space="preserve"> NUMPAGES </w:instrText>
          </w:r>
          <w:r w:rsidRPr="0079482F">
            <w:rPr>
              <w:rStyle w:val="Nmerodepgina"/>
              <w:b/>
              <w:color w:val="00005A"/>
              <w:sz w:val="16"/>
              <w:szCs w:val="16"/>
            </w:rPr>
            <w:fldChar w:fldCharType="separate"/>
          </w:r>
          <w:r>
            <w:rPr>
              <w:rStyle w:val="Nmerodepgina"/>
              <w:b/>
              <w:noProof/>
              <w:color w:val="00005A"/>
              <w:sz w:val="16"/>
              <w:szCs w:val="16"/>
            </w:rPr>
            <w:t>11</w:t>
          </w:r>
          <w:r w:rsidRPr="0079482F">
            <w:rPr>
              <w:rStyle w:val="Nmerodepgina"/>
              <w:b/>
              <w:color w:val="00005A"/>
              <w:sz w:val="16"/>
              <w:szCs w:val="16"/>
            </w:rPr>
            <w:fldChar w:fldCharType="end"/>
          </w:r>
        </w:p>
      </w:tc>
    </w:tr>
  </w:tbl>
  <w:p w14:paraId="4ADE251E" w14:textId="77777777" w:rsidR="00E32CFF" w:rsidRPr="00B32D0F" w:rsidRDefault="00E32CFF" w:rsidP="00DD4FC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A0AD" w14:textId="390DB21B" w:rsidR="00AC3E2D" w:rsidRDefault="00AC3E2D">
    <w:pPr>
      <w:pStyle w:val="Piedepgina"/>
    </w:pPr>
    <w:r>
      <w:rPr>
        <w:noProof/>
      </w:rPr>
      <mc:AlternateContent>
        <mc:Choice Requires="wps">
          <w:drawing>
            <wp:anchor distT="0" distB="0" distL="0" distR="0" simplePos="0" relativeHeight="251661312" behindDoc="0" locked="0" layoutInCell="1" allowOverlap="1" wp14:anchorId="5D7676B2" wp14:editId="1659FF19">
              <wp:simplePos x="635" y="635"/>
              <wp:positionH relativeFrom="page">
                <wp:align>left</wp:align>
              </wp:positionH>
              <wp:positionV relativeFrom="page">
                <wp:align>bottom</wp:align>
              </wp:positionV>
              <wp:extent cx="443865" cy="443865"/>
              <wp:effectExtent l="0" t="0" r="17780" b="0"/>
              <wp:wrapNone/>
              <wp:docPr id="1210369299" name="Cuadro de texto 4" descr="***Este documento está clasificado como USO INTERNO por TELEFÓNICA.&#10;***This document is classified as INTERNAL USE by TELEFÓN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6BD1D8"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D456653" w14:textId="705DFC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7676B2" id="_x0000_t202" coordsize="21600,21600" o:spt="202" path="m,l,21600r21600,l21600,xe">
              <v:stroke joinstyle="miter"/>
              <v:path gradientshapeok="t" o:connecttype="rect"/>
            </v:shapetype>
            <v:shape id="Cuadro de texto 4" o:spid="_x0000_s1040" type="#_x0000_t202" alt="***Este documento está clasificado como USO INTERNO por TELEFÓNICA.&#10;***This document is classified as INTERNAL USE by TELEFÓNICA." style="position:absolute;left:0;text-align:left;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116BD1D8" w14:textId="77777777"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***Este documento está clasificado como USO INTERNO por TELEFÓNICA.</w:t>
                    </w:r>
                  </w:p>
                  <w:p w14:paraId="2D456653" w14:textId="705DFC05" w:rsidR="00AC3E2D" w:rsidRPr="00AC3E2D" w:rsidRDefault="00AC3E2D" w:rsidP="00AC3E2D">
                    <w:pPr>
                      <w:spacing w:after="0"/>
                      <w:rPr>
                        <w:rFonts w:ascii="Arial" w:eastAsia="Arial" w:hAnsi="Arial" w:cs="Arial"/>
                        <w:noProof/>
                        <w:color w:val="000000"/>
                        <w:sz w:val="14"/>
                        <w:szCs w:val="14"/>
                      </w:rPr>
                    </w:pPr>
                    <w:r w:rsidRPr="00AC3E2D">
                      <w:rPr>
                        <w:rFonts w:ascii="Arial" w:eastAsia="Arial" w:hAnsi="Arial" w:cs="Arial"/>
                        <w:noProof/>
                        <w:color w:val="000000"/>
                        <w:sz w:val="14"/>
                        <w:szCs w:val="14"/>
                      </w:rPr>
                      <w:t>***This document is classified as INTERNAL USE by TELEFÓNICA.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38E9" w14:textId="77777777" w:rsidR="00076B68" w:rsidRDefault="00076B68">
      <w:r>
        <w:separator/>
      </w:r>
    </w:p>
  </w:footnote>
  <w:footnote w:type="continuationSeparator" w:id="0">
    <w:p w14:paraId="78DF78DA" w14:textId="77777777" w:rsidR="00076B68" w:rsidRDefault="00076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1818"/>
      <w:gridCol w:w="6202"/>
      <w:gridCol w:w="1619"/>
    </w:tblGrid>
    <w:tr w:rsidR="00E32CFF" w:rsidRPr="00C62639" w14:paraId="19E5C5D3" w14:textId="77777777" w:rsidTr="00937287">
      <w:trPr>
        <w:cantSplit/>
        <w:trHeight w:val="709"/>
      </w:trPr>
      <w:tc>
        <w:tcPr>
          <w:tcW w:w="943" w:type="pct"/>
          <w:tcBorders>
            <w:bottom w:val="single" w:sz="4" w:space="0" w:color="auto"/>
          </w:tcBorders>
          <w:vAlign w:val="center"/>
        </w:tcPr>
        <w:p w14:paraId="76C34305" w14:textId="77777777" w:rsidR="00E32CFF" w:rsidRPr="007F6317" w:rsidRDefault="00E32CFF" w:rsidP="006E0578">
          <w:pPr>
            <w:tabs>
              <w:tab w:val="left" w:pos="2977"/>
              <w:tab w:val="left" w:pos="7797"/>
              <w:tab w:val="left" w:pos="9639"/>
            </w:tabs>
            <w:jc w:val="center"/>
            <w:rPr>
              <w:rFonts w:cs="Microsoft Sans Serif"/>
              <w:b/>
              <w:bCs/>
              <w:color w:val="00005A"/>
              <w:sz w:val="16"/>
            </w:rPr>
          </w:pPr>
          <w:r w:rsidRPr="007F6317">
            <w:rPr>
              <w:rFonts w:cs="Microsoft Sans Serif"/>
              <w:b/>
              <w:bCs/>
              <w:color w:val="00005A"/>
              <w:sz w:val="16"/>
            </w:rPr>
            <w:fldChar w:fldCharType="begin"/>
          </w:r>
          <w:r w:rsidRPr="007F6317">
            <w:rPr>
              <w:rFonts w:cs="Microsoft Sans Serif"/>
              <w:b/>
              <w:bCs/>
              <w:color w:val="00005A"/>
              <w:sz w:val="16"/>
            </w:rPr>
            <w:instrText xml:space="preserve"> REF RFnumero  \* MERGEFORMAT </w:instrText>
          </w:r>
          <w:r w:rsidRPr="007F6317">
            <w:rPr>
              <w:rFonts w:cs="Microsoft Sans Serif"/>
              <w:b/>
              <w:bCs/>
              <w:color w:val="00005A"/>
              <w:sz w:val="16"/>
            </w:rPr>
            <w:fldChar w:fldCharType="separate"/>
          </w:r>
          <w:r w:rsidRPr="006A151F">
            <w:rPr>
              <w:rFonts w:cs="Microsoft Sans Serif"/>
              <w:b/>
              <w:bCs/>
              <w:color w:val="00005A"/>
              <w:sz w:val="16"/>
            </w:rPr>
            <w:t xml:space="preserve"> RF </w:t>
          </w:r>
          <w:r w:rsidRPr="007F6317">
            <w:rPr>
              <w:rFonts w:cs="Microsoft Sans Serif"/>
              <w:b/>
              <w:bCs/>
              <w:color w:val="00005A"/>
              <w:sz w:val="16"/>
            </w:rPr>
            <w:fldChar w:fldCharType="end"/>
          </w:r>
          <w:r w:rsidRPr="007F6317">
            <w:rPr>
              <w:rFonts w:cs="Microsoft Sans Serif"/>
              <w:b/>
              <w:bCs/>
              <w:color w:val="00005A"/>
              <w:sz w:val="16"/>
            </w:rPr>
            <w:fldChar w:fldCharType="begin"/>
          </w:r>
          <w:r w:rsidRPr="007F6317">
            <w:rPr>
              <w:rFonts w:cs="Microsoft Sans Serif"/>
              <w:b/>
              <w:bCs/>
              <w:color w:val="00005A"/>
              <w:sz w:val="16"/>
            </w:rPr>
            <w:instrText xml:space="preserve"> COMMENTS   \* MERGEFORMAT </w:instrText>
          </w:r>
          <w:r w:rsidRPr="007F6317">
            <w:rPr>
              <w:rFonts w:cs="Microsoft Sans Serif"/>
              <w:b/>
              <w:bCs/>
              <w:color w:val="00005A"/>
              <w:sz w:val="16"/>
            </w:rPr>
            <w:fldChar w:fldCharType="end"/>
          </w:r>
        </w:p>
      </w:tc>
      <w:tc>
        <w:tcPr>
          <w:tcW w:w="3217" w:type="pct"/>
          <w:tcBorders>
            <w:bottom w:val="single" w:sz="4" w:space="0" w:color="auto"/>
          </w:tcBorders>
          <w:vAlign w:val="center"/>
        </w:tcPr>
        <w:p w14:paraId="3BEF1B71" w14:textId="77777777" w:rsidR="00E32CFF" w:rsidRDefault="00E32CFF" w:rsidP="00F141D5">
          <w:pPr>
            <w:jc w:val="center"/>
          </w:pPr>
          <w:r>
            <w:rPr>
              <w:rFonts w:cs="Microsoft Sans Serif"/>
              <w:bCs/>
              <w:color w:val="00005A"/>
              <w:sz w:val="16"/>
            </w:rPr>
            <w:fldChar w:fldCharType="begin"/>
          </w:r>
          <w:r>
            <w:rPr>
              <w:rFonts w:cs="Microsoft Sans Serif"/>
              <w:bCs/>
              <w:color w:val="00005A"/>
              <w:sz w:val="16"/>
            </w:rPr>
            <w:instrText xml:space="preserve"> REF NombreRequerimiento  \* MERGEFORMAT </w:instrText>
          </w:r>
          <w:r>
            <w:rPr>
              <w:rFonts w:cs="Microsoft Sans Serif"/>
              <w:bCs/>
              <w:color w:val="00005A"/>
              <w:sz w:val="16"/>
            </w:rPr>
            <w:fldChar w:fldCharType="separate"/>
          </w:r>
          <w:r w:rsidRPr="006A151F">
            <w:rPr>
              <w:rFonts w:ascii="Arial" w:hAnsi="Arial" w:cs="Microsoft Sans Serif"/>
              <w:b/>
              <w:bCs/>
              <w:color w:val="00005A"/>
              <w:sz w:val="28"/>
              <w:szCs w:val="28"/>
            </w:rPr>
            <w:t xml:space="preserve"> </w:t>
          </w:r>
          <w:r>
            <w:rPr>
              <w:rFonts w:cs="Microsoft Sans Serif"/>
              <w:bCs/>
              <w:color w:val="00005A"/>
              <w:sz w:val="16"/>
            </w:rPr>
            <w:fldChar w:fldCharType="end"/>
          </w:r>
          <w:r w:rsidRPr="0079482F">
            <w:rPr>
              <w:rFonts w:cs="Microsoft Sans Serif"/>
              <w:bCs/>
              <w:color w:val="00005A"/>
              <w:sz w:val="16"/>
            </w:rPr>
            <w:t xml:space="preserve"> </w:t>
          </w:r>
          <w:r>
            <w:fldChar w:fldCharType="begin"/>
          </w:r>
          <w:r>
            <w:instrText xml:space="preserve"> DOCPROPERTY  Category  \* MERGEFORMAT </w:instrText>
          </w:r>
          <w:r>
            <w:fldChar w:fldCharType="end"/>
          </w:r>
        </w:p>
        <w:p w14:paraId="5EFC9065" w14:textId="3A261A57" w:rsidR="00E32CFF" w:rsidRPr="00F2526B" w:rsidRDefault="00E32CFF" w:rsidP="00F141D5">
          <w:pPr>
            <w:jc w:val="center"/>
            <w:rPr>
              <w:sz w:val="16"/>
              <w:szCs w:val="16"/>
            </w:rPr>
          </w:pPr>
          <w:r w:rsidRPr="006C0BAC">
            <w:rPr>
              <w:sz w:val="16"/>
              <w:szCs w:val="16"/>
            </w:rPr>
            <w:t xml:space="preserve">Fecha: </w:t>
          </w:r>
          <w:r w:rsidRPr="006C0BAC">
            <w:rPr>
              <w:sz w:val="16"/>
              <w:szCs w:val="16"/>
            </w:rPr>
            <w:fldChar w:fldCharType="begin"/>
          </w:r>
          <w:r w:rsidRPr="006C0BAC">
            <w:rPr>
              <w:sz w:val="16"/>
              <w:szCs w:val="16"/>
            </w:rPr>
            <w:instrText xml:space="preserve"> DATE   \* MERGEFORMAT </w:instrText>
          </w:r>
          <w:r w:rsidRPr="006C0BAC">
            <w:rPr>
              <w:sz w:val="16"/>
              <w:szCs w:val="16"/>
            </w:rPr>
            <w:fldChar w:fldCharType="separate"/>
          </w:r>
          <w:r w:rsidR="00A749C2">
            <w:rPr>
              <w:noProof/>
              <w:sz w:val="16"/>
              <w:szCs w:val="16"/>
            </w:rPr>
            <w:t>31/07/2023</w:t>
          </w:r>
          <w:r w:rsidRPr="006C0BAC">
            <w:rPr>
              <w:sz w:val="16"/>
              <w:szCs w:val="16"/>
            </w:rPr>
            <w:fldChar w:fldCharType="end"/>
          </w:r>
        </w:p>
      </w:tc>
      <w:tc>
        <w:tcPr>
          <w:tcW w:w="840" w:type="pct"/>
          <w:tcBorders>
            <w:bottom w:val="single" w:sz="4" w:space="0" w:color="auto"/>
          </w:tcBorders>
          <w:vAlign w:val="center"/>
        </w:tcPr>
        <w:p w14:paraId="1A3C646F" w14:textId="77777777" w:rsidR="00E32CFF" w:rsidRPr="00F2526B" w:rsidRDefault="00E32CFF" w:rsidP="00E36004">
          <w:pPr>
            <w:jc w:val="center"/>
          </w:pPr>
          <w:r>
            <w:object w:dxaOrig="5911" w:dyaOrig="4394" w14:anchorId="354DC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36.7pt">
                <v:imagedata r:id="rId1" o:title=""/>
              </v:shape>
              <o:OLEObject Type="Embed" ProgID="PBrush" ShapeID="_x0000_i1025" DrawAspect="Content" ObjectID="_1752304041" r:id="rId2"/>
            </w:object>
          </w:r>
        </w:p>
      </w:tc>
    </w:tr>
  </w:tbl>
  <w:p w14:paraId="1EE2FEC7" w14:textId="77777777" w:rsidR="00E32CFF" w:rsidRPr="00F76E67" w:rsidRDefault="00E32CFF" w:rsidP="00E87E9C"/>
  <w:p w14:paraId="0554EAF1" w14:textId="77777777" w:rsidR="00E32CFF" w:rsidRPr="00F76E67" w:rsidRDefault="00E32CFF" w:rsidP="00E87E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70" w:type="dxa"/>
        <w:right w:w="70" w:type="dxa"/>
      </w:tblCellMar>
      <w:tblLook w:val="0000" w:firstRow="0" w:lastRow="0" w:firstColumn="0" w:lastColumn="0" w:noHBand="0" w:noVBand="0"/>
    </w:tblPr>
    <w:tblGrid>
      <w:gridCol w:w="1665"/>
      <w:gridCol w:w="6443"/>
      <w:gridCol w:w="1531"/>
    </w:tblGrid>
    <w:tr w:rsidR="00E32CFF" w:rsidRPr="00C62639" w14:paraId="3D93FF77" w14:textId="77777777" w:rsidTr="009951AC">
      <w:trPr>
        <w:cantSplit/>
        <w:trHeight w:val="709"/>
      </w:trPr>
      <w:tc>
        <w:tcPr>
          <w:tcW w:w="864" w:type="pct"/>
          <w:tcBorders>
            <w:bottom w:val="single" w:sz="4" w:space="0" w:color="auto"/>
          </w:tcBorders>
          <w:vAlign w:val="center"/>
        </w:tcPr>
        <w:p w14:paraId="33400E11" w14:textId="77777777" w:rsidR="00E32CFF" w:rsidRPr="004F602F" w:rsidRDefault="00E32CFF" w:rsidP="008435C7"/>
      </w:tc>
      <w:tc>
        <w:tcPr>
          <w:tcW w:w="3342" w:type="pct"/>
          <w:tcBorders>
            <w:bottom w:val="single" w:sz="4" w:space="0" w:color="auto"/>
          </w:tcBorders>
          <w:vAlign w:val="center"/>
        </w:tcPr>
        <w:p w14:paraId="3B6872CD" w14:textId="77777777" w:rsidR="00E32CFF" w:rsidRPr="00D1088D" w:rsidRDefault="00E32CFF" w:rsidP="00C6038E">
          <w:pPr>
            <w:jc w:val="center"/>
          </w:pPr>
        </w:p>
      </w:tc>
      <w:tc>
        <w:tcPr>
          <w:tcW w:w="794" w:type="pct"/>
          <w:tcBorders>
            <w:bottom w:val="single" w:sz="4" w:space="0" w:color="auto"/>
          </w:tcBorders>
          <w:vAlign w:val="center"/>
        </w:tcPr>
        <w:p w14:paraId="3108E709" w14:textId="77777777" w:rsidR="00E32CFF" w:rsidRPr="000911EF" w:rsidRDefault="00E32CFF" w:rsidP="00E36004">
          <w:pPr>
            <w:jc w:val="center"/>
            <w:rPr>
              <w:b/>
              <w:sz w:val="14"/>
            </w:rPr>
          </w:pPr>
          <w:r>
            <w:rPr>
              <w:b/>
              <w:sz w:val="14"/>
            </w:rPr>
            <w:t>Movistar Ecuador</w:t>
          </w:r>
        </w:p>
      </w:tc>
    </w:tr>
  </w:tbl>
  <w:p w14:paraId="71BC3EBC" w14:textId="77777777" w:rsidR="00E32CFF" w:rsidRPr="00B02958" w:rsidRDefault="00E32CFF" w:rsidP="005E655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8A08" w14:textId="77777777" w:rsidR="00E32CFF" w:rsidRDefault="00E32CFF" w:rsidP="002F295A">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36F8"/>
    <w:multiLevelType w:val="hybridMultilevel"/>
    <w:tmpl w:val="C4A695AE"/>
    <w:lvl w:ilvl="0" w:tplc="0C0A000F">
      <w:start w:val="1"/>
      <w:numFmt w:val="decimal"/>
      <w:lvlText w:val="%1."/>
      <w:lvlJc w:val="left"/>
      <w:pPr>
        <w:ind w:left="2880" w:hanging="360"/>
      </w:pPr>
    </w:lvl>
    <w:lvl w:ilvl="1" w:tplc="0C0A0019">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 w15:restartNumberingAfterBreak="0">
    <w:nsid w:val="0F5563E1"/>
    <w:multiLevelType w:val="hybridMultilevel"/>
    <w:tmpl w:val="ABB2622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2" w15:restartNumberingAfterBreak="0">
    <w:nsid w:val="305271B0"/>
    <w:multiLevelType w:val="multilevel"/>
    <w:tmpl w:val="36D60B54"/>
    <w:lvl w:ilvl="0">
      <w:start w:val="1"/>
      <w:numFmt w:val="bullet"/>
      <w:pStyle w:val="BulletIndent"/>
      <w:lvlText w:val=""/>
      <w:lvlJc w:val="left"/>
      <w:pPr>
        <w:ind w:left="720" w:hanging="360"/>
      </w:pPr>
      <w:rPr>
        <w:rFonts w:ascii="Wingdings" w:hAnsi="Wingdings" w:hint="default"/>
        <w:color w:val="2E4B6A"/>
      </w:rPr>
    </w:lvl>
    <w:lvl w:ilvl="1">
      <w:start w:val="1"/>
      <w:numFmt w:val="bullet"/>
      <w:lvlText w:val="­"/>
      <w:lvlJc w:val="left"/>
      <w:pPr>
        <w:ind w:left="1008" w:hanging="288"/>
      </w:pPr>
      <w:rPr>
        <w:rFonts w:ascii="Courier New" w:hAnsi="Courier New" w:hint="default"/>
        <w:color w:val="auto"/>
      </w:rPr>
    </w:lvl>
    <w:lvl w:ilvl="2">
      <w:start w:val="1"/>
      <w:numFmt w:val="bullet"/>
      <w:lvlText w:val="­"/>
      <w:lvlJc w:val="left"/>
      <w:pPr>
        <w:ind w:left="1296" w:hanging="288"/>
      </w:pPr>
      <w:rPr>
        <w:rFonts w:ascii="Courier New" w:hAnsi="Courier New" w:hint="default"/>
      </w:rPr>
    </w:lvl>
    <w:lvl w:ilvl="3">
      <w:start w:val="1"/>
      <w:numFmt w:val="bullet"/>
      <w:lvlText w:val=""/>
      <w:lvlJc w:val="left"/>
      <w:pPr>
        <w:ind w:left="2880" w:hanging="360"/>
      </w:pPr>
      <w:rPr>
        <w:rFonts w:ascii="Wingdings" w:hAnsi="Wingdings" w:hint="default"/>
        <w:color w:val="2E4B6A"/>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Courier New" w:hAnsi="Courier New"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2680100"/>
    <w:multiLevelType w:val="hybridMultilevel"/>
    <w:tmpl w:val="26E21FFA"/>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4" w15:restartNumberingAfterBreak="0">
    <w:nsid w:val="34961B1D"/>
    <w:multiLevelType w:val="hybridMultilevel"/>
    <w:tmpl w:val="9E1C21D2"/>
    <w:lvl w:ilvl="0" w:tplc="300A0001">
      <w:start w:val="1"/>
      <w:numFmt w:val="bullet"/>
      <w:lvlText w:val=""/>
      <w:lvlJc w:val="left"/>
      <w:pPr>
        <w:ind w:left="216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5" w15:restartNumberingAfterBreak="0">
    <w:nsid w:val="350B1D1F"/>
    <w:multiLevelType w:val="hybridMultilevel"/>
    <w:tmpl w:val="5B3EC47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305" w:hanging="360"/>
      </w:pPr>
      <w:rPr>
        <w:rFonts w:ascii="Courier New" w:hAnsi="Courier New" w:cs="Courier New" w:hint="default"/>
      </w:rPr>
    </w:lvl>
    <w:lvl w:ilvl="2" w:tplc="300A0005">
      <w:start w:val="1"/>
      <w:numFmt w:val="bullet"/>
      <w:lvlText w:val=""/>
      <w:lvlJc w:val="left"/>
      <w:pPr>
        <w:ind w:left="1069" w:hanging="360"/>
      </w:pPr>
      <w:rPr>
        <w:rFonts w:ascii="Wingdings" w:hAnsi="Wingdings" w:hint="default"/>
      </w:rPr>
    </w:lvl>
    <w:lvl w:ilvl="3" w:tplc="300A0001">
      <w:start w:val="1"/>
      <w:numFmt w:val="bullet"/>
      <w:lvlText w:val=""/>
      <w:lvlJc w:val="left"/>
      <w:pPr>
        <w:ind w:left="1745" w:hanging="360"/>
      </w:pPr>
      <w:rPr>
        <w:rFonts w:ascii="Symbol" w:hAnsi="Symbol" w:hint="default"/>
      </w:rPr>
    </w:lvl>
    <w:lvl w:ilvl="4" w:tplc="300A0003">
      <w:start w:val="1"/>
      <w:numFmt w:val="bullet"/>
      <w:lvlText w:val="o"/>
      <w:lvlJc w:val="left"/>
      <w:pPr>
        <w:ind w:left="2465" w:hanging="360"/>
      </w:pPr>
      <w:rPr>
        <w:rFonts w:ascii="Courier New" w:hAnsi="Courier New" w:cs="Courier New" w:hint="default"/>
      </w:rPr>
    </w:lvl>
    <w:lvl w:ilvl="5" w:tplc="300A0005" w:tentative="1">
      <w:start w:val="1"/>
      <w:numFmt w:val="bullet"/>
      <w:lvlText w:val=""/>
      <w:lvlJc w:val="left"/>
      <w:pPr>
        <w:ind w:left="3185" w:hanging="360"/>
      </w:pPr>
      <w:rPr>
        <w:rFonts w:ascii="Wingdings" w:hAnsi="Wingdings" w:hint="default"/>
      </w:rPr>
    </w:lvl>
    <w:lvl w:ilvl="6" w:tplc="300A0001" w:tentative="1">
      <w:start w:val="1"/>
      <w:numFmt w:val="bullet"/>
      <w:lvlText w:val=""/>
      <w:lvlJc w:val="left"/>
      <w:pPr>
        <w:ind w:left="3905" w:hanging="360"/>
      </w:pPr>
      <w:rPr>
        <w:rFonts w:ascii="Symbol" w:hAnsi="Symbol" w:hint="default"/>
      </w:rPr>
    </w:lvl>
    <w:lvl w:ilvl="7" w:tplc="300A0003" w:tentative="1">
      <w:start w:val="1"/>
      <w:numFmt w:val="bullet"/>
      <w:lvlText w:val="o"/>
      <w:lvlJc w:val="left"/>
      <w:pPr>
        <w:ind w:left="4625" w:hanging="360"/>
      </w:pPr>
      <w:rPr>
        <w:rFonts w:ascii="Courier New" w:hAnsi="Courier New" w:cs="Courier New" w:hint="default"/>
      </w:rPr>
    </w:lvl>
    <w:lvl w:ilvl="8" w:tplc="300A0005" w:tentative="1">
      <w:start w:val="1"/>
      <w:numFmt w:val="bullet"/>
      <w:lvlText w:val=""/>
      <w:lvlJc w:val="left"/>
      <w:pPr>
        <w:ind w:left="5345" w:hanging="360"/>
      </w:pPr>
      <w:rPr>
        <w:rFonts w:ascii="Wingdings" w:hAnsi="Wingdings" w:hint="default"/>
      </w:rPr>
    </w:lvl>
  </w:abstractNum>
  <w:abstractNum w:abstractNumId="6" w15:restartNumberingAfterBreak="0">
    <w:nsid w:val="3ABE4B2C"/>
    <w:multiLevelType w:val="multilevel"/>
    <w:tmpl w:val="9EDE2270"/>
    <w:lvl w:ilvl="0">
      <w:start w:val="1"/>
      <w:numFmt w:val="decimal"/>
      <w:pStyle w:val="Ttulo1"/>
      <w:lvlText w:val="%1"/>
      <w:lvlJc w:val="left"/>
      <w:pPr>
        <w:tabs>
          <w:tab w:val="num" w:pos="1152"/>
        </w:tabs>
        <w:ind w:left="1152" w:hanging="432"/>
      </w:pPr>
    </w:lvl>
    <w:lvl w:ilvl="1">
      <w:start w:val="1"/>
      <w:numFmt w:val="decimal"/>
      <w:pStyle w:val="Ttulo2"/>
      <w:lvlText w:val="%1.%2"/>
      <w:lvlJc w:val="left"/>
      <w:pPr>
        <w:tabs>
          <w:tab w:val="num" w:pos="2277"/>
        </w:tabs>
        <w:ind w:left="2277" w:hanging="576"/>
      </w:pPr>
    </w:lvl>
    <w:lvl w:ilvl="2">
      <w:start w:val="1"/>
      <w:numFmt w:val="decimal"/>
      <w:pStyle w:val="Ttulo3"/>
      <w:lvlText w:val="%1.%2.%3"/>
      <w:lvlJc w:val="left"/>
      <w:pPr>
        <w:tabs>
          <w:tab w:val="num" w:pos="3330"/>
        </w:tabs>
        <w:ind w:left="333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858"/>
        </w:tabs>
        <w:ind w:left="185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1A21620"/>
    <w:multiLevelType w:val="hybridMultilevel"/>
    <w:tmpl w:val="15B2B266"/>
    <w:lvl w:ilvl="0" w:tplc="3E188D02">
      <w:start w:val="4"/>
      <w:numFmt w:val="bullet"/>
      <w:lvlText w:val="-"/>
      <w:lvlJc w:val="left"/>
      <w:pPr>
        <w:ind w:left="720" w:hanging="360"/>
      </w:pPr>
      <w:rPr>
        <w:rFonts w:ascii="Trebuchet MS" w:eastAsia="Times New Roman" w:hAnsi="Trebuchet MS" w:cs="Tahoma"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23E0B11"/>
    <w:multiLevelType w:val="hybridMultilevel"/>
    <w:tmpl w:val="6BFC315E"/>
    <w:lvl w:ilvl="0" w:tplc="D8D05DE4">
      <w:numFmt w:val="bullet"/>
      <w:lvlText w:val="-"/>
      <w:lvlJc w:val="left"/>
      <w:pPr>
        <w:ind w:left="1080" w:hanging="360"/>
      </w:pPr>
      <w:rPr>
        <w:rFonts w:ascii="Trebuchet MS" w:eastAsia="Times New Roman" w:hAnsi="Trebuchet MS" w:cs="Tahoma"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44855604"/>
    <w:multiLevelType w:val="hybridMultilevel"/>
    <w:tmpl w:val="2696C05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462F4488"/>
    <w:multiLevelType w:val="hybridMultilevel"/>
    <w:tmpl w:val="EBFE2040"/>
    <w:lvl w:ilvl="0" w:tplc="707A7B7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5E7E565A"/>
    <w:multiLevelType w:val="hybridMultilevel"/>
    <w:tmpl w:val="EC54D92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2" w15:restartNumberingAfterBreak="0">
    <w:nsid w:val="65053FED"/>
    <w:multiLevelType w:val="hybridMultilevel"/>
    <w:tmpl w:val="386CFC8E"/>
    <w:lvl w:ilvl="0" w:tplc="944CBCE2">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7F7E6BB0"/>
    <w:multiLevelType w:val="hybridMultilevel"/>
    <w:tmpl w:val="699632D6"/>
    <w:lvl w:ilvl="0" w:tplc="1AEC36D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16cid:durableId="1668898947">
    <w:abstractNumId w:val="6"/>
  </w:num>
  <w:num w:numId="2" w16cid:durableId="859701533">
    <w:abstractNumId w:val="2"/>
  </w:num>
  <w:num w:numId="3" w16cid:durableId="1691564878">
    <w:abstractNumId w:val="6"/>
  </w:num>
  <w:num w:numId="4" w16cid:durableId="1941599703">
    <w:abstractNumId w:val="6"/>
  </w:num>
  <w:num w:numId="5" w16cid:durableId="730739329">
    <w:abstractNumId w:val="6"/>
  </w:num>
  <w:num w:numId="6" w16cid:durableId="833763515">
    <w:abstractNumId w:val="6"/>
  </w:num>
  <w:num w:numId="7" w16cid:durableId="680816721">
    <w:abstractNumId w:val="6"/>
  </w:num>
  <w:num w:numId="8" w16cid:durableId="5863690">
    <w:abstractNumId w:val="6"/>
  </w:num>
  <w:num w:numId="9" w16cid:durableId="632518841">
    <w:abstractNumId w:val="6"/>
  </w:num>
  <w:num w:numId="10" w16cid:durableId="317614092">
    <w:abstractNumId w:val="6"/>
  </w:num>
  <w:num w:numId="11" w16cid:durableId="46152070">
    <w:abstractNumId w:val="6"/>
  </w:num>
  <w:num w:numId="12" w16cid:durableId="938372270">
    <w:abstractNumId w:val="6"/>
  </w:num>
  <w:num w:numId="13" w16cid:durableId="1201090857">
    <w:abstractNumId w:val="6"/>
  </w:num>
  <w:num w:numId="14" w16cid:durableId="115100869">
    <w:abstractNumId w:val="6"/>
    <w:lvlOverride w:ilvl="0">
      <w:startOverride w:val="12"/>
    </w:lvlOverride>
  </w:num>
  <w:num w:numId="15" w16cid:durableId="1951740183">
    <w:abstractNumId w:val="6"/>
  </w:num>
  <w:num w:numId="16" w16cid:durableId="1743411804">
    <w:abstractNumId w:val="6"/>
  </w:num>
  <w:num w:numId="17" w16cid:durableId="1557356820">
    <w:abstractNumId w:val="6"/>
  </w:num>
  <w:num w:numId="18" w16cid:durableId="1044671131">
    <w:abstractNumId w:val="6"/>
  </w:num>
  <w:num w:numId="19" w16cid:durableId="1966345364">
    <w:abstractNumId w:val="6"/>
  </w:num>
  <w:num w:numId="20" w16cid:durableId="1662461631">
    <w:abstractNumId w:val="6"/>
  </w:num>
  <w:num w:numId="21" w16cid:durableId="2125607967">
    <w:abstractNumId w:val="6"/>
  </w:num>
  <w:num w:numId="22" w16cid:durableId="1394546365">
    <w:abstractNumId w:val="6"/>
  </w:num>
  <w:num w:numId="23" w16cid:durableId="1979456509">
    <w:abstractNumId w:val="6"/>
  </w:num>
  <w:num w:numId="24" w16cid:durableId="2105565542">
    <w:abstractNumId w:val="6"/>
  </w:num>
  <w:num w:numId="25" w16cid:durableId="1880509139">
    <w:abstractNumId w:val="6"/>
  </w:num>
  <w:num w:numId="26" w16cid:durableId="334964776">
    <w:abstractNumId w:val="6"/>
  </w:num>
  <w:num w:numId="27" w16cid:durableId="917405684">
    <w:abstractNumId w:val="6"/>
  </w:num>
  <w:num w:numId="28" w16cid:durableId="728066804">
    <w:abstractNumId w:val="6"/>
  </w:num>
  <w:num w:numId="29" w16cid:durableId="2012831619">
    <w:abstractNumId w:val="6"/>
  </w:num>
  <w:num w:numId="30" w16cid:durableId="856044762">
    <w:abstractNumId w:val="6"/>
  </w:num>
  <w:num w:numId="31" w16cid:durableId="1066955749">
    <w:abstractNumId w:val="6"/>
  </w:num>
  <w:num w:numId="32" w16cid:durableId="2048680683">
    <w:abstractNumId w:val="6"/>
  </w:num>
  <w:num w:numId="33" w16cid:durableId="12965698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54233826">
    <w:abstractNumId w:val="6"/>
  </w:num>
  <w:num w:numId="35" w16cid:durableId="860706256">
    <w:abstractNumId w:val="4"/>
  </w:num>
  <w:num w:numId="36" w16cid:durableId="1183321538">
    <w:abstractNumId w:val="0"/>
  </w:num>
  <w:num w:numId="37" w16cid:durableId="751201637">
    <w:abstractNumId w:val="6"/>
  </w:num>
  <w:num w:numId="38" w16cid:durableId="13725070">
    <w:abstractNumId w:val="3"/>
  </w:num>
  <w:num w:numId="39" w16cid:durableId="1683555900">
    <w:abstractNumId w:val="6"/>
  </w:num>
  <w:num w:numId="40" w16cid:durableId="1596742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0736181">
    <w:abstractNumId w:val="8"/>
  </w:num>
  <w:num w:numId="42" w16cid:durableId="1424259605">
    <w:abstractNumId w:val="13"/>
  </w:num>
  <w:num w:numId="43" w16cid:durableId="710766841">
    <w:abstractNumId w:val="10"/>
  </w:num>
  <w:num w:numId="44" w16cid:durableId="1642342057">
    <w:abstractNumId w:val="12"/>
  </w:num>
  <w:num w:numId="45" w16cid:durableId="1553079658">
    <w:abstractNumId w:val="5"/>
  </w:num>
  <w:num w:numId="46" w16cid:durableId="298846923">
    <w:abstractNumId w:val="6"/>
    <w:lvlOverride w:ilvl="0">
      <w:startOverride w:val="6"/>
    </w:lvlOverride>
    <w:lvlOverride w:ilvl="1">
      <w:startOverride w:val="1"/>
    </w:lvlOverride>
    <w:lvlOverride w:ilvl="2">
      <w:startOverride w:val="1"/>
    </w:lvlOverride>
    <w:lvlOverride w:ilvl="3">
      <w:startOverride w:val="2"/>
    </w:lvlOverride>
  </w:num>
  <w:num w:numId="47" w16cid:durableId="307587220">
    <w:abstractNumId w:val="9"/>
  </w:num>
  <w:num w:numId="48" w16cid:durableId="539393248">
    <w:abstractNumId w:val="11"/>
  </w:num>
  <w:num w:numId="49" w16cid:durableId="262806766">
    <w:abstractNumId w:val="7"/>
  </w:num>
  <w:num w:numId="50" w16cid:durableId="202258411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activeWritingStyle w:appName="MSWord" w:lang="en-US" w:vendorID="64" w:dllVersion="5" w:nlCheck="1" w:checkStyle="1"/>
  <w:activeWritingStyle w:appName="MSWord" w:lang="en-US" w:vendorID="64" w:dllVersion="6" w:nlCheck="1" w:checkStyle="0"/>
  <w:activeWritingStyle w:appName="MSWord" w:lang="es-CL" w:vendorID="64" w:dllVersion="6" w:nlCheck="1" w:checkStyle="1"/>
  <w:activeWritingStyle w:appName="MSWord" w:lang="es-ES" w:vendorID="64" w:dllVersion="6" w:nlCheck="1" w:checkStyle="0"/>
  <w:activeWritingStyle w:appName="MSWord" w:lang="en-GB" w:vendorID="64" w:dllVersion="6" w:nlCheck="1" w:checkStyle="1"/>
  <w:activeWritingStyle w:appName="MSWord" w:lang="es-ES_tradnl" w:vendorID="64" w:dllVersion="6" w:nlCheck="1" w:checkStyle="0"/>
  <w:activeWritingStyle w:appName="MSWord" w:lang="es-MX" w:vendorID="64" w:dllVersion="6" w:nlCheck="1" w:checkStyle="0"/>
  <w:activeWritingStyle w:appName="MSWord" w:lang="es-EC" w:vendorID="64" w:dllVersion="6" w:nlCheck="1" w:checkStyle="0"/>
  <w:activeWritingStyle w:appName="MSWord" w:lang="es-ES" w:vendorID="64" w:dllVersion="0" w:nlCheck="1" w:checkStyle="0"/>
  <w:activeWritingStyle w:appName="MSWord" w:lang="es-EC"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0"/>
  <w:drawingGridVerticalSpacing w:val="181"/>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1F"/>
    <w:rsid w:val="00000F1A"/>
    <w:rsid w:val="00002B44"/>
    <w:rsid w:val="00003B41"/>
    <w:rsid w:val="00003C7A"/>
    <w:rsid w:val="00004931"/>
    <w:rsid w:val="00004CD8"/>
    <w:rsid w:val="0000681D"/>
    <w:rsid w:val="00007150"/>
    <w:rsid w:val="00007695"/>
    <w:rsid w:val="000077F9"/>
    <w:rsid w:val="00010277"/>
    <w:rsid w:val="00010BFF"/>
    <w:rsid w:val="00010DDB"/>
    <w:rsid w:val="0001105A"/>
    <w:rsid w:val="00011A43"/>
    <w:rsid w:val="00011FBB"/>
    <w:rsid w:val="00012BB3"/>
    <w:rsid w:val="00013941"/>
    <w:rsid w:val="00013A79"/>
    <w:rsid w:val="00013CE8"/>
    <w:rsid w:val="000145F8"/>
    <w:rsid w:val="00015901"/>
    <w:rsid w:val="00015B03"/>
    <w:rsid w:val="00017070"/>
    <w:rsid w:val="000203DF"/>
    <w:rsid w:val="00020B58"/>
    <w:rsid w:val="00021568"/>
    <w:rsid w:val="0002184A"/>
    <w:rsid w:val="00021EE2"/>
    <w:rsid w:val="00022462"/>
    <w:rsid w:val="0002267B"/>
    <w:rsid w:val="00022DF2"/>
    <w:rsid w:val="00023972"/>
    <w:rsid w:val="00023B44"/>
    <w:rsid w:val="00023C23"/>
    <w:rsid w:val="00023CB3"/>
    <w:rsid w:val="00024A5C"/>
    <w:rsid w:val="000268BD"/>
    <w:rsid w:val="000269A9"/>
    <w:rsid w:val="0002709B"/>
    <w:rsid w:val="000300FE"/>
    <w:rsid w:val="00031E70"/>
    <w:rsid w:val="000325C5"/>
    <w:rsid w:val="000327B0"/>
    <w:rsid w:val="000330A3"/>
    <w:rsid w:val="00033E3F"/>
    <w:rsid w:val="00034DF4"/>
    <w:rsid w:val="000362B5"/>
    <w:rsid w:val="00036425"/>
    <w:rsid w:val="00036572"/>
    <w:rsid w:val="00037622"/>
    <w:rsid w:val="00037F03"/>
    <w:rsid w:val="0004000D"/>
    <w:rsid w:val="000405CE"/>
    <w:rsid w:val="00041200"/>
    <w:rsid w:val="00043482"/>
    <w:rsid w:val="00043E8E"/>
    <w:rsid w:val="00044A47"/>
    <w:rsid w:val="00045E9E"/>
    <w:rsid w:val="00046C1F"/>
    <w:rsid w:val="00047211"/>
    <w:rsid w:val="0004736E"/>
    <w:rsid w:val="00050038"/>
    <w:rsid w:val="00050162"/>
    <w:rsid w:val="000517B1"/>
    <w:rsid w:val="00051A80"/>
    <w:rsid w:val="00052FE2"/>
    <w:rsid w:val="0005329B"/>
    <w:rsid w:val="0005395C"/>
    <w:rsid w:val="00053B57"/>
    <w:rsid w:val="00053F2C"/>
    <w:rsid w:val="000544C6"/>
    <w:rsid w:val="00054A7B"/>
    <w:rsid w:val="00054DFD"/>
    <w:rsid w:val="00057472"/>
    <w:rsid w:val="000603BD"/>
    <w:rsid w:val="000612A3"/>
    <w:rsid w:val="00061DFC"/>
    <w:rsid w:val="00061FB4"/>
    <w:rsid w:val="00062406"/>
    <w:rsid w:val="0006243E"/>
    <w:rsid w:val="000627ED"/>
    <w:rsid w:val="00063D85"/>
    <w:rsid w:val="000651D1"/>
    <w:rsid w:val="0006630B"/>
    <w:rsid w:val="000666A5"/>
    <w:rsid w:val="00067F70"/>
    <w:rsid w:val="00070016"/>
    <w:rsid w:val="0007064E"/>
    <w:rsid w:val="00070989"/>
    <w:rsid w:val="00070C29"/>
    <w:rsid w:val="00070DDD"/>
    <w:rsid w:val="00071692"/>
    <w:rsid w:val="000717F6"/>
    <w:rsid w:val="000728C2"/>
    <w:rsid w:val="00072D6D"/>
    <w:rsid w:val="00073324"/>
    <w:rsid w:val="00073653"/>
    <w:rsid w:val="000749DD"/>
    <w:rsid w:val="00074AB5"/>
    <w:rsid w:val="00075267"/>
    <w:rsid w:val="0007633E"/>
    <w:rsid w:val="00076814"/>
    <w:rsid w:val="0007691F"/>
    <w:rsid w:val="00076B68"/>
    <w:rsid w:val="00077C29"/>
    <w:rsid w:val="000800EC"/>
    <w:rsid w:val="00080A95"/>
    <w:rsid w:val="00080B42"/>
    <w:rsid w:val="0008198C"/>
    <w:rsid w:val="00082BE6"/>
    <w:rsid w:val="00083C3F"/>
    <w:rsid w:val="00084035"/>
    <w:rsid w:val="00084260"/>
    <w:rsid w:val="000848AE"/>
    <w:rsid w:val="00084D7D"/>
    <w:rsid w:val="000850E1"/>
    <w:rsid w:val="000867B2"/>
    <w:rsid w:val="00086897"/>
    <w:rsid w:val="000872FC"/>
    <w:rsid w:val="00090011"/>
    <w:rsid w:val="000901B0"/>
    <w:rsid w:val="000911EF"/>
    <w:rsid w:val="000927F9"/>
    <w:rsid w:val="000930D2"/>
    <w:rsid w:val="00094425"/>
    <w:rsid w:val="00094C6F"/>
    <w:rsid w:val="00096072"/>
    <w:rsid w:val="00096B43"/>
    <w:rsid w:val="00096CD9"/>
    <w:rsid w:val="00097467"/>
    <w:rsid w:val="00097972"/>
    <w:rsid w:val="00097B2D"/>
    <w:rsid w:val="00097F61"/>
    <w:rsid w:val="000A05CB"/>
    <w:rsid w:val="000A0B33"/>
    <w:rsid w:val="000A10E6"/>
    <w:rsid w:val="000A22F6"/>
    <w:rsid w:val="000A2438"/>
    <w:rsid w:val="000A256E"/>
    <w:rsid w:val="000A2CAA"/>
    <w:rsid w:val="000A3429"/>
    <w:rsid w:val="000A3A8C"/>
    <w:rsid w:val="000A3DA3"/>
    <w:rsid w:val="000A5645"/>
    <w:rsid w:val="000A5DC5"/>
    <w:rsid w:val="000A6987"/>
    <w:rsid w:val="000A72B8"/>
    <w:rsid w:val="000A7348"/>
    <w:rsid w:val="000B0208"/>
    <w:rsid w:val="000B07F4"/>
    <w:rsid w:val="000B19D7"/>
    <w:rsid w:val="000B1B4F"/>
    <w:rsid w:val="000B1FA4"/>
    <w:rsid w:val="000B3B7A"/>
    <w:rsid w:val="000B3F2B"/>
    <w:rsid w:val="000B4003"/>
    <w:rsid w:val="000B437B"/>
    <w:rsid w:val="000B43F9"/>
    <w:rsid w:val="000B4BE0"/>
    <w:rsid w:val="000B4EBD"/>
    <w:rsid w:val="000B6F58"/>
    <w:rsid w:val="000C0291"/>
    <w:rsid w:val="000C0564"/>
    <w:rsid w:val="000C1213"/>
    <w:rsid w:val="000C2519"/>
    <w:rsid w:val="000C254D"/>
    <w:rsid w:val="000C3A76"/>
    <w:rsid w:val="000C5CC4"/>
    <w:rsid w:val="000C607C"/>
    <w:rsid w:val="000C6CD1"/>
    <w:rsid w:val="000C6DC1"/>
    <w:rsid w:val="000C77DC"/>
    <w:rsid w:val="000D0B64"/>
    <w:rsid w:val="000D107A"/>
    <w:rsid w:val="000D152F"/>
    <w:rsid w:val="000D16D9"/>
    <w:rsid w:val="000D2572"/>
    <w:rsid w:val="000D359A"/>
    <w:rsid w:val="000D35C2"/>
    <w:rsid w:val="000D38C1"/>
    <w:rsid w:val="000D3D55"/>
    <w:rsid w:val="000D4ECE"/>
    <w:rsid w:val="000D5236"/>
    <w:rsid w:val="000D59AB"/>
    <w:rsid w:val="000D702C"/>
    <w:rsid w:val="000D723A"/>
    <w:rsid w:val="000E04C0"/>
    <w:rsid w:val="000E0C19"/>
    <w:rsid w:val="000E0C64"/>
    <w:rsid w:val="000E1F72"/>
    <w:rsid w:val="000E208D"/>
    <w:rsid w:val="000E2B61"/>
    <w:rsid w:val="000E3071"/>
    <w:rsid w:val="000E3CE5"/>
    <w:rsid w:val="000E5CB4"/>
    <w:rsid w:val="000E61B5"/>
    <w:rsid w:val="000E65CA"/>
    <w:rsid w:val="000E7342"/>
    <w:rsid w:val="000E769E"/>
    <w:rsid w:val="000F05DC"/>
    <w:rsid w:val="000F10AF"/>
    <w:rsid w:val="000F3750"/>
    <w:rsid w:val="000F3CC2"/>
    <w:rsid w:val="000F4098"/>
    <w:rsid w:val="000F4541"/>
    <w:rsid w:val="000F45AB"/>
    <w:rsid w:val="000F49C0"/>
    <w:rsid w:val="000F5E39"/>
    <w:rsid w:val="000F6F1E"/>
    <w:rsid w:val="0010046C"/>
    <w:rsid w:val="001011AF"/>
    <w:rsid w:val="00101A7A"/>
    <w:rsid w:val="00101E90"/>
    <w:rsid w:val="00102883"/>
    <w:rsid w:val="001049D0"/>
    <w:rsid w:val="00104C9B"/>
    <w:rsid w:val="001053A9"/>
    <w:rsid w:val="00105661"/>
    <w:rsid w:val="0010569A"/>
    <w:rsid w:val="0010600E"/>
    <w:rsid w:val="00106284"/>
    <w:rsid w:val="00106A90"/>
    <w:rsid w:val="00107621"/>
    <w:rsid w:val="0011243F"/>
    <w:rsid w:val="00112C5C"/>
    <w:rsid w:val="00112ED7"/>
    <w:rsid w:val="00113031"/>
    <w:rsid w:val="00114A23"/>
    <w:rsid w:val="00114CCF"/>
    <w:rsid w:val="0011607D"/>
    <w:rsid w:val="001170CE"/>
    <w:rsid w:val="00117695"/>
    <w:rsid w:val="00117D8A"/>
    <w:rsid w:val="00120117"/>
    <w:rsid w:val="00121FB3"/>
    <w:rsid w:val="00122C76"/>
    <w:rsid w:val="0012394E"/>
    <w:rsid w:val="00123E80"/>
    <w:rsid w:val="00124222"/>
    <w:rsid w:val="0012526E"/>
    <w:rsid w:val="00125EEC"/>
    <w:rsid w:val="00125FA1"/>
    <w:rsid w:val="00126967"/>
    <w:rsid w:val="00126A56"/>
    <w:rsid w:val="00126BB5"/>
    <w:rsid w:val="00126CC1"/>
    <w:rsid w:val="001274C5"/>
    <w:rsid w:val="00130F22"/>
    <w:rsid w:val="001320EF"/>
    <w:rsid w:val="0013284E"/>
    <w:rsid w:val="00133C13"/>
    <w:rsid w:val="0013452F"/>
    <w:rsid w:val="00134FE4"/>
    <w:rsid w:val="00135922"/>
    <w:rsid w:val="0013650B"/>
    <w:rsid w:val="00136F86"/>
    <w:rsid w:val="00137140"/>
    <w:rsid w:val="00137881"/>
    <w:rsid w:val="0014017D"/>
    <w:rsid w:val="001401AD"/>
    <w:rsid w:val="00140B7F"/>
    <w:rsid w:val="00142CC0"/>
    <w:rsid w:val="001431FF"/>
    <w:rsid w:val="0014332D"/>
    <w:rsid w:val="0014505A"/>
    <w:rsid w:val="00145AF6"/>
    <w:rsid w:val="00147072"/>
    <w:rsid w:val="00147881"/>
    <w:rsid w:val="001504B2"/>
    <w:rsid w:val="001506E2"/>
    <w:rsid w:val="00150A0D"/>
    <w:rsid w:val="00150A62"/>
    <w:rsid w:val="00150C3F"/>
    <w:rsid w:val="00150FA0"/>
    <w:rsid w:val="00151AEE"/>
    <w:rsid w:val="00152089"/>
    <w:rsid w:val="00152567"/>
    <w:rsid w:val="00152D37"/>
    <w:rsid w:val="00152FD7"/>
    <w:rsid w:val="00153947"/>
    <w:rsid w:val="001541D7"/>
    <w:rsid w:val="00154DEE"/>
    <w:rsid w:val="00155463"/>
    <w:rsid w:val="00155917"/>
    <w:rsid w:val="00157CA7"/>
    <w:rsid w:val="00157D51"/>
    <w:rsid w:val="001607DB"/>
    <w:rsid w:val="00161E0D"/>
    <w:rsid w:val="00161E18"/>
    <w:rsid w:val="001622E1"/>
    <w:rsid w:val="00162A50"/>
    <w:rsid w:val="00162E11"/>
    <w:rsid w:val="0016361D"/>
    <w:rsid w:val="0016398F"/>
    <w:rsid w:val="00164CA9"/>
    <w:rsid w:val="001657AC"/>
    <w:rsid w:val="00165842"/>
    <w:rsid w:val="00165D6C"/>
    <w:rsid w:val="00165E47"/>
    <w:rsid w:val="001662B5"/>
    <w:rsid w:val="001666A0"/>
    <w:rsid w:val="0016693E"/>
    <w:rsid w:val="0016697F"/>
    <w:rsid w:val="001669D0"/>
    <w:rsid w:val="00167972"/>
    <w:rsid w:val="00167CD7"/>
    <w:rsid w:val="00170429"/>
    <w:rsid w:val="0017068C"/>
    <w:rsid w:val="00171B21"/>
    <w:rsid w:val="00172613"/>
    <w:rsid w:val="00172C51"/>
    <w:rsid w:val="00173218"/>
    <w:rsid w:val="00173DC4"/>
    <w:rsid w:val="00174310"/>
    <w:rsid w:val="00175FF6"/>
    <w:rsid w:val="0017626E"/>
    <w:rsid w:val="00176CCE"/>
    <w:rsid w:val="00177952"/>
    <w:rsid w:val="001805E3"/>
    <w:rsid w:val="001812CA"/>
    <w:rsid w:val="00182CB0"/>
    <w:rsid w:val="0018321E"/>
    <w:rsid w:val="00183293"/>
    <w:rsid w:val="00183BBF"/>
    <w:rsid w:val="0018501D"/>
    <w:rsid w:val="0018585C"/>
    <w:rsid w:val="00185A84"/>
    <w:rsid w:val="00185AFB"/>
    <w:rsid w:val="0018675F"/>
    <w:rsid w:val="0018716A"/>
    <w:rsid w:val="00187515"/>
    <w:rsid w:val="00187A06"/>
    <w:rsid w:val="00187CAD"/>
    <w:rsid w:val="0019124A"/>
    <w:rsid w:val="00191D7E"/>
    <w:rsid w:val="00191F81"/>
    <w:rsid w:val="001937BD"/>
    <w:rsid w:val="00193B23"/>
    <w:rsid w:val="00194169"/>
    <w:rsid w:val="00194500"/>
    <w:rsid w:val="0019475B"/>
    <w:rsid w:val="00197A03"/>
    <w:rsid w:val="00197C08"/>
    <w:rsid w:val="00197E24"/>
    <w:rsid w:val="001A1624"/>
    <w:rsid w:val="001A1D40"/>
    <w:rsid w:val="001A236F"/>
    <w:rsid w:val="001A4B94"/>
    <w:rsid w:val="001A4D8A"/>
    <w:rsid w:val="001A4F18"/>
    <w:rsid w:val="001A7236"/>
    <w:rsid w:val="001B073A"/>
    <w:rsid w:val="001B0C3C"/>
    <w:rsid w:val="001B0D35"/>
    <w:rsid w:val="001B1906"/>
    <w:rsid w:val="001B1AEA"/>
    <w:rsid w:val="001B2101"/>
    <w:rsid w:val="001B3A6F"/>
    <w:rsid w:val="001B3BC8"/>
    <w:rsid w:val="001B5BD9"/>
    <w:rsid w:val="001B7A93"/>
    <w:rsid w:val="001B7B4D"/>
    <w:rsid w:val="001C1130"/>
    <w:rsid w:val="001C11E0"/>
    <w:rsid w:val="001C23F1"/>
    <w:rsid w:val="001C2AAA"/>
    <w:rsid w:val="001C33AC"/>
    <w:rsid w:val="001C4374"/>
    <w:rsid w:val="001C4FDB"/>
    <w:rsid w:val="001C506B"/>
    <w:rsid w:val="001C5143"/>
    <w:rsid w:val="001C5646"/>
    <w:rsid w:val="001C5A04"/>
    <w:rsid w:val="001C5CF3"/>
    <w:rsid w:val="001D0E87"/>
    <w:rsid w:val="001D1A72"/>
    <w:rsid w:val="001D3449"/>
    <w:rsid w:val="001D4BA7"/>
    <w:rsid w:val="001D5C74"/>
    <w:rsid w:val="001D66C0"/>
    <w:rsid w:val="001D69F4"/>
    <w:rsid w:val="001D72D3"/>
    <w:rsid w:val="001E03A8"/>
    <w:rsid w:val="001E0679"/>
    <w:rsid w:val="001E1754"/>
    <w:rsid w:val="001E223F"/>
    <w:rsid w:val="001E2343"/>
    <w:rsid w:val="001E2DC1"/>
    <w:rsid w:val="001E3AFD"/>
    <w:rsid w:val="001E4419"/>
    <w:rsid w:val="001E5DBB"/>
    <w:rsid w:val="001E67D6"/>
    <w:rsid w:val="001E67EF"/>
    <w:rsid w:val="001E6819"/>
    <w:rsid w:val="001E6CF2"/>
    <w:rsid w:val="001F0B6E"/>
    <w:rsid w:val="001F1AC3"/>
    <w:rsid w:val="001F1E3C"/>
    <w:rsid w:val="001F3899"/>
    <w:rsid w:val="001F42E2"/>
    <w:rsid w:val="001F42F6"/>
    <w:rsid w:val="001F5450"/>
    <w:rsid w:val="001F7199"/>
    <w:rsid w:val="0020081E"/>
    <w:rsid w:val="00200D81"/>
    <w:rsid w:val="00201EC2"/>
    <w:rsid w:val="00202827"/>
    <w:rsid w:val="0020328E"/>
    <w:rsid w:val="00203498"/>
    <w:rsid w:val="00204BB8"/>
    <w:rsid w:val="00204D68"/>
    <w:rsid w:val="00206F74"/>
    <w:rsid w:val="00207151"/>
    <w:rsid w:val="00207571"/>
    <w:rsid w:val="00207F8E"/>
    <w:rsid w:val="0021202C"/>
    <w:rsid w:val="002123F6"/>
    <w:rsid w:val="002125A6"/>
    <w:rsid w:val="00212D6B"/>
    <w:rsid w:val="00215C35"/>
    <w:rsid w:val="0021606F"/>
    <w:rsid w:val="002168F8"/>
    <w:rsid w:val="00220632"/>
    <w:rsid w:val="00220A10"/>
    <w:rsid w:val="002217EF"/>
    <w:rsid w:val="00221F15"/>
    <w:rsid w:val="002228DA"/>
    <w:rsid w:val="00222A18"/>
    <w:rsid w:val="00222C86"/>
    <w:rsid w:val="00223683"/>
    <w:rsid w:val="00223B34"/>
    <w:rsid w:val="0022520A"/>
    <w:rsid w:val="00226639"/>
    <w:rsid w:val="00226F32"/>
    <w:rsid w:val="0023023E"/>
    <w:rsid w:val="0023032B"/>
    <w:rsid w:val="002305BA"/>
    <w:rsid w:val="002327FE"/>
    <w:rsid w:val="00232F1B"/>
    <w:rsid w:val="002336E2"/>
    <w:rsid w:val="00233778"/>
    <w:rsid w:val="00234086"/>
    <w:rsid w:val="00235133"/>
    <w:rsid w:val="00235E56"/>
    <w:rsid w:val="00236139"/>
    <w:rsid w:val="00236797"/>
    <w:rsid w:val="00236D6E"/>
    <w:rsid w:val="002371BA"/>
    <w:rsid w:val="00237D6E"/>
    <w:rsid w:val="00242203"/>
    <w:rsid w:val="00243385"/>
    <w:rsid w:val="002439E8"/>
    <w:rsid w:val="0024476C"/>
    <w:rsid w:val="0024495E"/>
    <w:rsid w:val="00244C98"/>
    <w:rsid w:val="00245306"/>
    <w:rsid w:val="00250050"/>
    <w:rsid w:val="00250D20"/>
    <w:rsid w:val="00251189"/>
    <w:rsid w:val="002514FE"/>
    <w:rsid w:val="00251F78"/>
    <w:rsid w:val="0025383C"/>
    <w:rsid w:val="00254D38"/>
    <w:rsid w:val="0025568E"/>
    <w:rsid w:val="00257700"/>
    <w:rsid w:val="00257BD6"/>
    <w:rsid w:val="00257C5E"/>
    <w:rsid w:val="00260143"/>
    <w:rsid w:val="00264E21"/>
    <w:rsid w:val="0026588D"/>
    <w:rsid w:val="0026593C"/>
    <w:rsid w:val="00266E0A"/>
    <w:rsid w:val="00267059"/>
    <w:rsid w:val="00267B42"/>
    <w:rsid w:val="00267E0D"/>
    <w:rsid w:val="00270054"/>
    <w:rsid w:val="00271B09"/>
    <w:rsid w:val="002728B4"/>
    <w:rsid w:val="00272A13"/>
    <w:rsid w:val="00272E7E"/>
    <w:rsid w:val="002730DE"/>
    <w:rsid w:val="0027343A"/>
    <w:rsid w:val="00273743"/>
    <w:rsid w:val="00273BEB"/>
    <w:rsid w:val="00273EDE"/>
    <w:rsid w:val="002744BE"/>
    <w:rsid w:val="00274541"/>
    <w:rsid w:val="00274D52"/>
    <w:rsid w:val="00274F16"/>
    <w:rsid w:val="00275EC4"/>
    <w:rsid w:val="00275F41"/>
    <w:rsid w:val="0027648B"/>
    <w:rsid w:val="002764B1"/>
    <w:rsid w:val="00277C22"/>
    <w:rsid w:val="00281123"/>
    <w:rsid w:val="00281557"/>
    <w:rsid w:val="002818C5"/>
    <w:rsid w:val="00281B1D"/>
    <w:rsid w:val="00282183"/>
    <w:rsid w:val="002827CC"/>
    <w:rsid w:val="00282DEE"/>
    <w:rsid w:val="00283B77"/>
    <w:rsid w:val="00284E0B"/>
    <w:rsid w:val="002874DD"/>
    <w:rsid w:val="00290A43"/>
    <w:rsid w:val="00290A9F"/>
    <w:rsid w:val="00290B1F"/>
    <w:rsid w:val="00292273"/>
    <w:rsid w:val="00292503"/>
    <w:rsid w:val="0029434D"/>
    <w:rsid w:val="0029518E"/>
    <w:rsid w:val="00296D2D"/>
    <w:rsid w:val="002A09B9"/>
    <w:rsid w:val="002A0AD7"/>
    <w:rsid w:val="002A146B"/>
    <w:rsid w:val="002A38A0"/>
    <w:rsid w:val="002A4663"/>
    <w:rsid w:val="002A50E1"/>
    <w:rsid w:val="002A5A82"/>
    <w:rsid w:val="002A6246"/>
    <w:rsid w:val="002A63F5"/>
    <w:rsid w:val="002A68CC"/>
    <w:rsid w:val="002A76C9"/>
    <w:rsid w:val="002A78A0"/>
    <w:rsid w:val="002A7F4A"/>
    <w:rsid w:val="002B0885"/>
    <w:rsid w:val="002B1740"/>
    <w:rsid w:val="002B1CB7"/>
    <w:rsid w:val="002B1F52"/>
    <w:rsid w:val="002B21D3"/>
    <w:rsid w:val="002B29D1"/>
    <w:rsid w:val="002B35E2"/>
    <w:rsid w:val="002B3B1B"/>
    <w:rsid w:val="002B3DE0"/>
    <w:rsid w:val="002B4773"/>
    <w:rsid w:val="002B47ED"/>
    <w:rsid w:val="002B4ACC"/>
    <w:rsid w:val="002B5B9F"/>
    <w:rsid w:val="002B5E30"/>
    <w:rsid w:val="002B6254"/>
    <w:rsid w:val="002B65FF"/>
    <w:rsid w:val="002C1392"/>
    <w:rsid w:val="002C1579"/>
    <w:rsid w:val="002C1888"/>
    <w:rsid w:val="002C252D"/>
    <w:rsid w:val="002C28ED"/>
    <w:rsid w:val="002C4A35"/>
    <w:rsid w:val="002C5411"/>
    <w:rsid w:val="002D021A"/>
    <w:rsid w:val="002D050A"/>
    <w:rsid w:val="002D0C51"/>
    <w:rsid w:val="002D0F99"/>
    <w:rsid w:val="002D10C1"/>
    <w:rsid w:val="002D2A58"/>
    <w:rsid w:val="002D2CFA"/>
    <w:rsid w:val="002D2DEB"/>
    <w:rsid w:val="002D30DA"/>
    <w:rsid w:val="002D3248"/>
    <w:rsid w:val="002D56EC"/>
    <w:rsid w:val="002D6F80"/>
    <w:rsid w:val="002D7BAA"/>
    <w:rsid w:val="002D7F45"/>
    <w:rsid w:val="002E02A5"/>
    <w:rsid w:val="002E0F5C"/>
    <w:rsid w:val="002E1F3E"/>
    <w:rsid w:val="002E2EBE"/>
    <w:rsid w:val="002E64E8"/>
    <w:rsid w:val="002E7F14"/>
    <w:rsid w:val="002F1077"/>
    <w:rsid w:val="002F1759"/>
    <w:rsid w:val="002F18BF"/>
    <w:rsid w:val="002F1F0A"/>
    <w:rsid w:val="002F295A"/>
    <w:rsid w:val="002F40F1"/>
    <w:rsid w:val="002F4B31"/>
    <w:rsid w:val="002F5568"/>
    <w:rsid w:val="002F587B"/>
    <w:rsid w:val="002F6A72"/>
    <w:rsid w:val="0030002A"/>
    <w:rsid w:val="003004A4"/>
    <w:rsid w:val="0030122D"/>
    <w:rsid w:val="00302C4E"/>
    <w:rsid w:val="0030305C"/>
    <w:rsid w:val="003038F9"/>
    <w:rsid w:val="0030518C"/>
    <w:rsid w:val="00306539"/>
    <w:rsid w:val="00306624"/>
    <w:rsid w:val="00307078"/>
    <w:rsid w:val="00307173"/>
    <w:rsid w:val="0030765C"/>
    <w:rsid w:val="00307DA8"/>
    <w:rsid w:val="00311767"/>
    <w:rsid w:val="0031196E"/>
    <w:rsid w:val="00311F27"/>
    <w:rsid w:val="003123EF"/>
    <w:rsid w:val="003139A0"/>
    <w:rsid w:val="00313B09"/>
    <w:rsid w:val="003144FF"/>
    <w:rsid w:val="00314DD1"/>
    <w:rsid w:val="003153A2"/>
    <w:rsid w:val="00315487"/>
    <w:rsid w:val="00315698"/>
    <w:rsid w:val="00316EB5"/>
    <w:rsid w:val="00316EC9"/>
    <w:rsid w:val="003170EA"/>
    <w:rsid w:val="003172BB"/>
    <w:rsid w:val="00320F49"/>
    <w:rsid w:val="00321491"/>
    <w:rsid w:val="00321920"/>
    <w:rsid w:val="003222C1"/>
    <w:rsid w:val="003222CA"/>
    <w:rsid w:val="00325768"/>
    <w:rsid w:val="00327C32"/>
    <w:rsid w:val="00330EE3"/>
    <w:rsid w:val="00330F3F"/>
    <w:rsid w:val="00334000"/>
    <w:rsid w:val="00334439"/>
    <w:rsid w:val="00336A15"/>
    <w:rsid w:val="00336E69"/>
    <w:rsid w:val="00337338"/>
    <w:rsid w:val="00337E41"/>
    <w:rsid w:val="00340674"/>
    <w:rsid w:val="0034133D"/>
    <w:rsid w:val="00341BE1"/>
    <w:rsid w:val="00341ECF"/>
    <w:rsid w:val="00344027"/>
    <w:rsid w:val="00345092"/>
    <w:rsid w:val="00345A53"/>
    <w:rsid w:val="00346CD3"/>
    <w:rsid w:val="00346D0D"/>
    <w:rsid w:val="003474E9"/>
    <w:rsid w:val="00347E12"/>
    <w:rsid w:val="003510FC"/>
    <w:rsid w:val="00351156"/>
    <w:rsid w:val="00352C9D"/>
    <w:rsid w:val="003535FE"/>
    <w:rsid w:val="003541F7"/>
    <w:rsid w:val="0035500F"/>
    <w:rsid w:val="003573A4"/>
    <w:rsid w:val="00357983"/>
    <w:rsid w:val="00357EBF"/>
    <w:rsid w:val="00360D78"/>
    <w:rsid w:val="00362790"/>
    <w:rsid w:val="00363880"/>
    <w:rsid w:val="00364369"/>
    <w:rsid w:val="003653FA"/>
    <w:rsid w:val="00365676"/>
    <w:rsid w:val="003671AD"/>
    <w:rsid w:val="003701AC"/>
    <w:rsid w:val="00370E12"/>
    <w:rsid w:val="00371056"/>
    <w:rsid w:val="003731A7"/>
    <w:rsid w:val="003737BB"/>
    <w:rsid w:val="00374394"/>
    <w:rsid w:val="00374693"/>
    <w:rsid w:val="00375388"/>
    <w:rsid w:val="00375996"/>
    <w:rsid w:val="00376C18"/>
    <w:rsid w:val="00376C6B"/>
    <w:rsid w:val="00376F77"/>
    <w:rsid w:val="003773F7"/>
    <w:rsid w:val="00377D8A"/>
    <w:rsid w:val="00380A5A"/>
    <w:rsid w:val="00380DF0"/>
    <w:rsid w:val="003819D0"/>
    <w:rsid w:val="00382299"/>
    <w:rsid w:val="00384283"/>
    <w:rsid w:val="00384731"/>
    <w:rsid w:val="00385518"/>
    <w:rsid w:val="003864D6"/>
    <w:rsid w:val="00386F97"/>
    <w:rsid w:val="00392B58"/>
    <w:rsid w:val="0039314E"/>
    <w:rsid w:val="00393D98"/>
    <w:rsid w:val="00393F5D"/>
    <w:rsid w:val="00394CB0"/>
    <w:rsid w:val="00396E94"/>
    <w:rsid w:val="003A0D7D"/>
    <w:rsid w:val="003A1BA5"/>
    <w:rsid w:val="003A4C31"/>
    <w:rsid w:val="003A5198"/>
    <w:rsid w:val="003A69C0"/>
    <w:rsid w:val="003B0921"/>
    <w:rsid w:val="003B0C17"/>
    <w:rsid w:val="003B175A"/>
    <w:rsid w:val="003B2A16"/>
    <w:rsid w:val="003B2F99"/>
    <w:rsid w:val="003B3D09"/>
    <w:rsid w:val="003B3FE9"/>
    <w:rsid w:val="003B41B1"/>
    <w:rsid w:val="003B491A"/>
    <w:rsid w:val="003B5E1D"/>
    <w:rsid w:val="003B5EA8"/>
    <w:rsid w:val="003B6C63"/>
    <w:rsid w:val="003B6D38"/>
    <w:rsid w:val="003C04DE"/>
    <w:rsid w:val="003C0867"/>
    <w:rsid w:val="003C0FF4"/>
    <w:rsid w:val="003C1BE0"/>
    <w:rsid w:val="003C2D3E"/>
    <w:rsid w:val="003C2E1C"/>
    <w:rsid w:val="003C2F79"/>
    <w:rsid w:val="003C3440"/>
    <w:rsid w:val="003C3868"/>
    <w:rsid w:val="003C3E58"/>
    <w:rsid w:val="003C4171"/>
    <w:rsid w:val="003C4298"/>
    <w:rsid w:val="003C42A5"/>
    <w:rsid w:val="003C50A3"/>
    <w:rsid w:val="003C5E74"/>
    <w:rsid w:val="003C68E7"/>
    <w:rsid w:val="003C7328"/>
    <w:rsid w:val="003D110E"/>
    <w:rsid w:val="003D20F8"/>
    <w:rsid w:val="003D2BF6"/>
    <w:rsid w:val="003D2E1D"/>
    <w:rsid w:val="003D3D27"/>
    <w:rsid w:val="003D4A52"/>
    <w:rsid w:val="003D4F5B"/>
    <w:rsid w:val="003D5B1A"/>
    <w:rsid w:val="003D6D65"/>
    <w:rsid w:val="003E020E"/>
    <w:rsid w:val="003E30B9"/>
    <w:rsid w:val="003E658A"/>
    <w:rsid w:val="003E6813"/>
    <w:rsid w:val="003F05BF"/>
    <w:rsid w:val="003F227C"/>
    <w:rsid w:val="003F2C77"/>
    <w:rsid w:val="003F2F22"/>
    <w:rsid w:val="003F5C9B"/>
    <w:rsid w:val="003F60BA"/>
    <w:rsid w:val="003F7AED"/>
    <w:rsid w:val="00400015"/>
    <w:rsid w:val="004005AF"/>
    <w:rsid w:val="00400CAF"/>
    <w:rsid w:val="00401975"/>
    <w:rsid w:val="00401EDE"/>
    <w:rsid w:val="004022F8"/>
    <w:rsid w:val="00402566"/>
    <w:rsid w:val="004028E0"/>
    <w:rsid w:val="00402EA9"/>
    <w:rsid w:val="004038E6"/>
    <w:rsid w:val="004052B2"/>
    <w:rsid w:val="00405A47"/>
    <w:rsid w:val="00405ECE"/>
    <w:rsid w:val="00406282"/>
    <w:rsid w:val="00407A19"/>
    <w:rsid w:val="00407C96"/>
    <w:rsid w:val="00410D33"/>
    <w:rsid w:val="004119D0"/>
    <w:rsid w:val="004122B4"/>
    <w:rsid w:val="00412BDB"/>
    <w:rsid w:val="00413110"/>
    <w:rsid w:val="0041376E"/>
    <w:rsid w:val="00413D9D"/>
    <w:rsid w:val="00414530"/>
    <w:rsid w:val="00415596"/>
    <w:rsid w:val="0041721D"/>
    <w:rsid w:val="00417CFA"/>
    <w:rsid w:val="00417E58"/>
    <w:rsid w:val="004204B6"/>
    <w:rsid w:val="00420A2B"/>
    <w:rsid w:val="00420C39"/>
    <w:rsid w:val="00421188"/>
    <w:rsid w:val="00421199"/>
    <w:rsid w:val="00421208"/>
    <w:rsid w:val="00423052"/>
    <w:rsid w:val="004239B8"/>
    <w:rsid w:val="00424F88"/>
    <w:rsid w:val="004250FD"/>
    <w:rsid w:val="004254ED"/>
    <w:rsid w:val="00425902"/>
    <w:rsid w:val="004268C4"/>
    <w:rsid w:val="004269B6"/>
    <w:rsid w:val="00426F50"/>
    <w:rsid w:val="00427345"/>
    <w:rsid w:val="00427542"/>
    <w:rsid w:val="004321D9"/>
    <w:rsid w:val="00432F9F"/>
    <w:rsid w:val="004335A4"/>
    <w:rsid w:val="00433D79"/>
    <w:rsid w:val="00434BB9"/>
    <w:rsid w:val="0043508D"/>
    <w:rsid w:val="00436548"/>
    <w:rsid w:val="00437A49"/>
    <w:rsid w:val="00441496"/>
    <w:rsid w:val="004414F9"/>
    <w:rsid w:val="00441924"/>
    <w:rsid w:val="00442A7F"/>
    <w:rsid w:val="00442FAA"/>
    <w:rsid w:val="004431A3"/>
    <w:rsid w:val="00443843"/>
    <w:rsid w:val="004442AC"/>
    <w:rsid w:val="00444350"/>
    <w:rsid w:val="00444472"/>
    <w:rsid w:val="004451AB"/>
    <w:rsid w:val="0044577D"/>
    <w:rsid w:val="004458C0"/>
    <w:rsid w:val="00445956"/>
    <w:rsid w:val="0044607E"/>
    <w:rsid w:val="0044708D"/>
    <w:rsid w:val="00447476"/>
    <w:rsid w:val="0044761F"/>
    <w:rsid w:val="00447955"/>
    <w:rsid w:val="00447A8F"/>
    <w:rsid w:val="004502F1"/>
    <w:rsid w:val="00451EF2"/>
    <w:rsid w:val="004531A4"/>
    <w:rsid w:val="00453D82"/>
    <w:rsid w:val="0045512C"/>
    <w:rsid w:val="0045773D"/>
    <w:rsid w:val="0046113A"/>
    <w:rsid w:val="0046198B"/>
    <w:rsid w:val="00462CD8"/>
    <w:rsid w:val="004635D9"/>
    <w:rsid w:val="0046546B"/>
    <w:rsid w:val="00465DB7"/>
    <w:rsid w:val="004705D0"/>
    <w:rsid w:val="00471EC9"/>
    <w:rsid w:val="00471EF2"/>
    <w:rsid w:val="004728D2"/>
    <w:rsid w:val="004730D4"/>
    <w:rsid w:val="00473D82"/>
    <w:rsid w:val="00477640"/>
    <w:rsid w:val="00480337"/>
    <w:rsid w:val="00480554"/>
    <w:rsid w:val="00481011"/>
    <w:rsid w:val="00481724"/>
    <w:rsid w:val="00482FDD"/>
    <w:rsid w:val="0048318C"/>
    <w:rsid w:val="0048328B"/>
    <w:rsid w:val="00484395"/>
    <w:rsid w:val="004854B4"/>
    <w:rsid w:val="00486149"/>
    <w:rsid w:val="00486AAE"/>
    <w:rsid w:val="00487947"/>
    <w:rsid w:val="004879E6"/>
    <w:rsid w:val="00487D4B"/>
    <w:rsid w:val="00490362"/>
    <w:rsid w:val="004903D4"/>
    <w:rsid w:val="00490D03"/>
    <w:rsid w:val="00490D61"/>
    <w:rsid w:val="004911FE"/>
    <w:rsid w:val="00491EA0"/>
    <w:rsid w:val="004921E7"/>
    <w:rsid w:val="0049514F"/>
    <w:rsid w:val="004955A5"/>
    <w:rsid w:val="004957C2"/>
    <w:rsid w:val="00495C26"/>
    <w:rsid w:val="00496AD8"/>
    <w:rsid w:val="00496E98"/>
    <w:rsid w:val="004970F1"/>
    <w:rsid w:val="00497C0F"/>
    <w:rsid w:val="004A0539"/>
    <w:rsid w:val="004A0671"/>
    <w:rsid w:val="004A0F8F"/>
    <w:rsid w:val="004A22B2"/>
    <w:rsid w:val="004A24B6"/>
    <w:rsid w:val="004A2546"/>
    <w:rsid w:val="004A3209"/>
    <w:rsid w:val="004A35DD"/>
    <w:rsid w:val="004A46F4"/>
    <w:rsid w:val="004A48C1"/>
    <w:rsid w:val="004A594A"/>
    <w:rsid w:val="004A6944"/>
    <w:rsid w:val="004B0DF1"/>
    <w:rsid w:val="004B2222"/>
    <w:rsid w:val="004B25B8"/>
    <w:rsid w:val="004B27F3"/>
    <w:rsid w:val="004B2C0E"/>
    <w:rsid w:val="004B4090"/>
    <w:rsid w:val="004B5ADA"/>
    <w:rsid w:val="004B6697"/>
    <w:rsid w:val="004B7426"/>
    <w:rsid w:val="004C00C1"/>
    <w:rsid w:val="004C06D0"/>
    <w:rsid w:val="004C0BF5"/>
    <w:rsid w:val="004C1315"/>
    <w:rsid w:val="004C200E"/>
    <w:rsid w:val="004C29CA"/>
    <w:rsid w:val="004C5AB7"/>
    <w:rsid w:val="004C6745"/>
    <w:rsid w:val="004C6D4B"/>
    <w:rsid w:val="004D021C"/>
    <w:rsid w:val="004D0DE7"/>
    <w:rsid w:val="004D2581"/>
    <w:rsid w:val="004D34C7"/>
    <w:rsid w:val="004D386F"/>
    <w:rsid w:val="004D38DA"/>
    <w:rsid w:val="004D47AE"/>
    <w:rsid w:val="004D4A77"/>
    <w:rsid w:val="004D4C15"/>
    <w:rsid w:val="004D5030"/>
    <w:rsid w:val="004D5348"/>
    <w:rsid w:val="004D54FF"/>
    <w:rsid w:val="004D6C8F"/>
    <w:rsid w:val="004D7E6C"/>
    <w:rsid w:val="004D7F65"/>
    <w:rsid w:val="004E1659"/>
    <w:rsid w:val="004E1DC4"/>
    <w:rsid w:val="004E3229"/>
    <w:rsid w:val="004E3303"/>
    <w:rsid w:val="004E40B4"/>
    <w:rsid w:val="004E4BA5"/>
    <w:rsid w:val="004E4E53"/>
    <w:rsid w:val="004E5A8A"/>
    <w:rsid w:val="004E5C4A"/>
    <w:rsid w:val="004F0C01"/>
    <w:rsid w:val="004F159B"/>
    <w:rsid w:val="004F176E"/>
    <w:rsid w:val="004F2276"/>
    <w:rsid w:val="004F3276"/>
    <w:rsid w:val="004F439D"/>
    <w:rsid w:val="004F4DC9"/>
    <w:rsid w:val="004F602F"/>
    <w:rsid w:val="004F650B"/>
    <w:rsid w:val="005001FF"/>
    <w:rsid w:val="005003D0"/>
    <w:rsid w:val="00500B4A"/>
    <w:rsid w:val="0050158F"/>
    <w:rsid w:val="005016A1"/>
    <w:rsid w:val="005017CF"/>
    <w:rsid w:val="0050285B"/>
    <w:rsid w:val="0050333A"/>
    <w:rsid w:val="00503CA7"/>
    <w:rsid w:val="0050461E"/>
    <w:rsid w:val="0050461F"/>
    <w:rsid w:val="00506878"/>
    <w:rsid w:val="00507239"/>
    <w:rsid w:val="00511554"/>
    <w:rsid w:val="005135F0"/>
    <w:rsid w:val="0051361D"/>
    <w:rsid w:val="00513B46"/>
    <w:rsid w:val="005142AC"/>
    <w:rsid w:val="00514C92"/>
    <w:rsid w:val="005156C1"/>
    <w:rsid w:val="00515ED7"/>
    <w:rsid w:val="00515F47"/>
    <w:rsid w:val="00516694"/>
    <w:rsid w:val="00517181"/>
    <w:rsid w:val="0052047F"/>
    <w:rsid w:val="00520F03"/>
    <w:rsid w:val="00521198"/>
    <w:rsid w:val="005213A4"/>
    <w:rsid w:val="0052221C"/>
    <w:rsid w:val="00522286"/>
    <w:rsid w:val="005222C3"/>
    <w:rsid w:val="00522AC9"/>
    <w:rsid w:val="00522D12"/>
    <w:rsid w:val="005230E5"/>
    <w:rsid w:val="0052370C"/>
    <w:rsid w:val="005246A9"/>
    <w:rsid w:val="005246BC"/>
    <w:rsid w:val="00524D9B"/>
    <w:rsid w:val="00525425"/>
    <w:rsid w:val="00526C4E"/>
    <w:rsid w:val="00526EA3"/>
    <w:rsid w:val="00530CD4"/>
    <w:rsid w:val="00531273"/>
    <w:rsid w:val="005316E7"/>
    <w:rsid w:val="00531745"/>
    <w:rsid w:val="00531A89"/>
    <w:rsid w:val="00531DC0"/>
    <w:rsid w:val="00533F1C"/>
    <w:rsid w:val="0053400E"/>
    <w:rsid w:val="0053401D"/>
    <w:rsid w:val="00534C02"/>
    <w:rsid w:val="0053565B"/>
    <w:rsid w:val="005375BB"/>
    <w:rsid w:val="00537FBF"/>
    <w:rsid w:val="0054013B"/>
    <w:rsid w:val="00540597"/>
    <w:rsid w:val="00540C9F"/>
    <w:rsid w:val="00540CD8"/>
    <w:rsid w:val="005410AD"/>
    <w:rsid w:val="00541A8A"/>
    <w:rsid w:val="00541AF2"/>
    <w:rsid w:val="00541DF3"/>
    <w:rsid w:val="00542A24"/>
    <w:rsid w:val="005432C4"/>
    <w:rsid w:val="00544E5F"/>
    <w:rsid w:val="00544EFC"/>
    <w:rsid w:val="00545C8D"/>
    <w:rsid w:val="00546440"/>
    <w:rsid w:val="0054664E"/>
    <w:rsid w:val="0054667B"/>
    <w:rsid w:val="00546E2E"/>
    <w:rsid w:val="00546F90"/>
    <w:rsid w:val="00547232"/>
    <w:rsid w:val="005476EE"/>
    <w:rsid w:val="005477BE"/>
    <w:rsid w:val="00547CA2"/>
    <w:rsid w:val="00550D30"/>
    <w:rsid w:val="00550E0C"/>
    <w:rsid w:val="00551C0A"/>
    <w:rsid w:val="005533C1"/>
    <w:rsid w:val="00553A07"/>
    <w:rsid w:val="00553D55"/>
    <w:rsid w:val="00554FF2"/>
    <w:rsid w:val="00555CCB"/>
    <w:rsid w:val="005567F6"/>
    <w:rsid w:val="0055684F"/>
    <w:rsid w:val="00556ADB"/>
    <w:rsid w:val="00557F2B"/>
    <w:rsid w:val="005611A7"/>
    <w:rsid w:val="005611E8"/>
    <w:rsid w:val="0056176F"/>
    <w:rsid w:val="00561BCD"/>
    <w:rsid w:val="005624AD"/>
    <w:rsid w:val="00562DAE"/>
    <w:rsid w:val="00562E99"/>
    <w:rsid w:val="00563ACB"/>
    <w:rsid w:val="00564B24"/>
    <w:rsid w:val="005652F1"/>
    <w:rsid w:val="00565CD0"/>
    <w:rsid w:val="00567C35"/>
    <w:rsid w:val="0057074E"/>
    <w:rsid w:val="00571593"/>
    <w:rsid w:val="00571905"/>
    <w:rsid w:val="00571C1D"/>
    <w:rsid w:val="0057200C"/>
    <w:rsid w:val="00573363"/>
    <w:rsid w:val="00574300"/>
    <w:rsid w:val="00575694"/>
    <w:rsid w:val="005758B3"/>
    <w:rsid w:val="0057602D"/>
    <w:rsid w:val="00576538"/>
    <w:rsid w:val="005773CE"/>
    <w:rsid w:val="00580844"/>
    <w:rsid w:val="005808DA"/>
    <w:rsid w:val="00580FCA"/>
    <w:rsid w:val="005818A4"/>
    <w:rsid w:val="00581961"/>
    <w:rsid w:val="0058207D"/>
    <w:rsid w:val="00582679"/>
    <w:rsid w:val="005827F5"/>
    <w:rsid w:val="00583DD3"/>
    <w:rsid w:val="00583E64"/>
    <w:rsid w:val="005844D6"/>
    <w:rsid w:val="00585367"/>
    <w:rsid w:val="00585723"/>
    <w:rsid w:val="005871F0"/>
    <w:rsid w:val="00591284"/>
    <w:rsid w:val="005925AE"/>
    <w:rsid w:val="00593AB8"/>
    <w:rsid w:val="00593EE1"/>
    <w:rsid w:val="00594751"/>
    <w:rsid w:val="00594A21"/>
    <w:rsid w:val="005954F3"/>
    <w:rsid w:val="00597225"/>
    <w:rsid w:val="005A35A7"/>
    <w:rsid w:val="005A45D8"/>
    <w:rsid w:val="005A5F8B"/>
    <w:rsid w:val="005A73E4"/>
    <w:rsid w:val="005B1595"/>
    <w:rsid w:val="005B292B"/>
    <w:rsid w:val="005B296D"/>
    <w:rsid w:val="005B2B34"/>
    <w:rsid w:val="005B2D4A"/>
    <w:rsid w:val="005B35EE"/>
    <w:rsid w:val="005B4A3F"/>
    <w:rsid w:val="005B54B4"/>
    <w:rsid w:val="005B6D8A"/>
    <w:rsid w:val="005B6F2D"/>
    <w:rsid w:val="005B7DE9"/>
    <w:rsid w:val="005C052D"/>
    <w:rsid w:val="005C220B"/>
    <w:rsid w:val="005C2EA1"/>
    <w:rsid w:val="005C3E80"/>
    <w:rsid w:val="005C3E8C"/>
    <w:rsid w:val="005C4D17"/>
    <w:rsid w:val="005C554A"/>
    <w:rsid w:val="005C599A"/>
    <w:rsid w:val="005C6F53"/>
    <w:rsid w:val="005D0187"/>
    <w:rsid w:val="005D1AD3"/>
    <w:rsid w:val="005D4138"/>
    <w:rsid w:val="005D637A"/>
    <w:rsid w:val="005D6A0A"/>
    <w:rsid w:val="005D718F"/>
    <w:rsid w:val="005E065D"/>
    <w:rsid w:val="005E0A80"/>
    <w:rsid w:val="005E15D6"/>
    <w:rsid w:val="005E1A2D"/>
    <w:rsid w:val="005E22E8"/>
    <w:rsid w:val="005E2C36"/>
    <w:rsid w:val="005E3416"/>
    <w:rsid w:val="005E3F26"/>
    <w:rsid w:val="005E4552"/>
    <w:rsid w:val="005E4940"/>
    <w:rsid w:val="005E4A16"/>
    <w:rsid w:val="005E4C11"/>
    <w:rsid w:val="005E61AC"/>
    <w:rsid w:val="005E6554"/>
    <w:rsid w:val="005E69D5"/>
    <w:rsid w:val="005E6CAB"/>
    <w:rsid w:val="005F0775"/>
    <w:rsid w:val="005F0F63"/>
    <w:rsid w:val="005F22D4"/>
    <w:rsid w:val="005F355C"/>
    <w:rsid w:val="005F54F1"/>
    <w:rsid w:val="005F5B5E"/>
    <w:rsid w:val="005F655F"/>
    <w:rsid w:val="005F667D"/>
    <w:rsid w:val="005F6A86"/>
    <w:rsid w:val="005F6D17"/>
    <w:rsid w:val="0060208C"/>
    <w:rsid w:val="006026C6"/>
    <w:rsid w:val="00602B0E"/>
    <w:rsid w:val="0060326A"/>
    <w:rsid w:val="006049A8"/>
    <w:rsid w:val="00604F0B"/>
    <w:rsid w:val="006062D2"/>
    <w:rsid w:val="00606C99"/>
    <w:rsid w:val="0061058D"/>
    <w:rsid w:val="006109DF"/>
    <w:rsid w:val="0061253D"/>
    <w:rsid w:val="006129A0"/>
    <w:rsid w:val="006129AD"/>
    <w:rsid w:val="00613597"/>
    <w:rsid w:val="00613C02"/>
    <w:rsid w:val="006148DA"/>
    <w:rsid w:val="00614F62"/>
    <w:rsid w:val="006160DE"/>
    <w:rsid w:val="00616608"/>
    <w:rsid w:val="00616986"/>
    <w:rsid w:val="00620162"/>
    <w:rsid w:val="00622C06"/>
    <w:rsid w:val="006231BA"/>
    <w:rsid w:val="006234A0"/>
    <w:rsid w:val="00623664"/>
    <w:rsid w:val="006254CE"/>
    <w:rsid w:val="00625EB3"/>
    <w:rsid w:val="00627C7C"/>
    <w:rsid w:val="00627CE6"/>
    <w:rsid w:val="00627D37"/>
    <w:rsid w:val="00630770"/>
    <w:rsid w:val="00630A18"/>
    <w:rsid w:val="00630A27"/>
    <w:rsid w:val="00631B42"/>
    <w:rsid w:val="006326E1"/>
    <w:rsid w:val="0063348D"/>
    <w:rsid w:val="00633E21"/>
    <w:rsid w:val="00634B5F"/>
    <w:rsid w:val="00635062"/>
    <w:rsid w:val="006359E5"/>
    <w:rsid w:val="00636591"/>
    <w:rsid w:val="00640D7B"/>
    <w:rsid w:val="00640EFD"/>
    <w:rsid w:val="006415F1"/>
    <w:rsid w:val="00641AFC"/>
    <w:rsid w:val="00642E7D"/>
    <w:rsid w:val="00642FE5"/>
    <w:rsid w:val="00643593"/>
    <w:rsid w:val="00643755"/>
    <w:rsid w:val="00643B86"/>
    <w:rsid w:val="00643D55"/>
    <w:rsid w:val="006460C8"/>
    <w:rsid w:val="006474DA"/>
    <w:rsid w:val="00650822"/>
    <w:rsid w:val="00651071"/>
    <w:rsid w:val="006517C4"/>
    <w:rsid w:val="00651DCB"/>
    <w:rsid w:val="00652D36"/>
    <w:rsid w:val="0065314F"/>
    <w:rsid w:val="0065409A"/>
    <w:rsid w:val="0065477C"/>
    <w:rsid w:val="00654CC8"/>
    <w:rsid w:val="0065508D"/>
    <w:rsid w:val="00656E07"/>
    <w:rsid w:val="00656EDF"/>
    <w:rsid w:val="00656EFE"/>
    <w:rsid w:val="0065769A"/>
    <w:rsid w:val="00660D11"/>
    <w:rsid w:val="0066237E"/>
    <w:rsid w:val="00663257"/>
    <w:rsid w:val="006633E4"/>
    <w:rsid w:val="00663766"/>
    <w:rsid w:val="00663AD5"/>
    <w:rsid w:val="00664213"/>
    <w:rsid w:val="00664A12"/>
    <w:rsid w:val="006663D0"/>
    <w:rsid w:val="00666E03"/>
    <w:rsid w:val="006711E9"/>
    <w:rsid w:val="00671389"/>
    <w:rsid w:val="00671507"/>
    <w:rsid w:val="00672608"/>
    <w:rsid w:val="00674111"/>
    <w:rsid w:val="00674520"/>
    <w:rsid w:val="006748F8"/>
    <w:rsid w:val="006752D0"/>
    <w:rsid w:val="00675786"/>
    <w:rsid w:val="00675E94"/>
    <w:rsid w:val="00677CC8"/>
    <w:rsid w:val="0068052C"/>
    <w:rsid w:val="00680684"/>
    <w:rsid w:val="006808C7"/>
    <w:rsid w:val="00680BEE"/>
    <w:rsid w:val="006811B4"/>
    <w:rsid w:val="006813F5"/>
    <w:rsid w:val="006820ED"/>
    <w:rsid w:val="00682D36"/>
    <w:rsid w:val="00683388"/>
    <w:rsid w:val="006840B1"/>
    <w:rsid w:val="006847D4"/>
    <w:rsid w:val="00686140"/>
    <w:rsid w:val="00686524"/>
    <w:rsid w:val="00687D67"/>
    <w:rsid w:val="0069016A"/>
    <w:rsid w:val="00690280"/>
    <w:rsid w:val="00692668"/>
    <w:rsid w:val="00692F28"/>
    <w:rsid w:val="00693211"/>
    <w:rsid w:val="006947E2"/>
    <w:rsid w:val="00695800"/>
    <w:rsid w:val="00695C9E"/>
    <w:rsid w:val="00696441"/>
    <w:rsid w:val="00696691"/>
    <w:rsid w:val="00696AFE"/>
    <w:rsid w:val="006973E0"/>
    <w:rsid w:val="0069779E"/>
    <w:rsid w:val="006A1374"/>
    <w:rsid w:val="006A151F"/>
    <w:rsid w:val="006A2404"/>
    <w:rsid w:val="006A2897"/>
    <w:rsid w:val="006A3D50"/>
    <w:rsid w:val="006A4ABD"/>
    <w:rsid w:val="006A4B71"/>
    <w:rsid w:val="006A52FE"/>
    <w:rsid w:val="006A6257"/>
    <w:rsid w:val="006A6291"/>
    <w:rsid w:val="006A6909"/>
    <w:rsid w:val="006A69F6"/>
    <w:rsid w:val="006A6B1C"/>
    <w:rsid w:val="006A77F9"/>
    <w:rsid w:val="006B021E"/>
    <w:rsid w:val="006B15AE"/>
    <w:rsid w:val="006B24E4"/>
    <w:rsid w:val="006B26E6"/>
    <w:rsid w:val="006B2CC3"/>
    <w:rsid w:val="006B3876"/>
    <w:rsid w:val="006B3BB6"/>
    <w:rsid w:val="006B3E53"/>
    <w:rsid w:val="006B45CA"/>
    <w:rsid w:val="006B653F"/>
    <w:rsid w:val="006B7331"/>
    <w:rsid w:val="006B7C2F"/>
    <w:rsid w:val="006C0BAC"/>
    <w:rsid w:val="006C21A2"/>
    <w:rsid w:val="006C2CE4"/>
    <w:rsid w:val="006C32B8"/>
    <w:rsid w:val="006C41CE"/>
    <w:rsid w:val="006C5F8B"/>
    <w:rsid w:val="006C65FB"/>
    <w:rsid w:val="006C6FD6"/>
    <w:rsid w:val="006C71B3"/>
    <w:rsid w:val="006C7B83"/>
    <w:rsid w:val="006D23A7"/>
    <w:rsid w:val="006D257A"/>
    <w:rsid w:val="006D25F6"/>
    <w:rsid w:val="006D4727"/>
    <w:rsid w:val="006D4E4A"/>
    <w:rsid w:val="006D566F"/>
    <w:rsid w:val="006D67F5"/>
    <w:rsid w:val="006D7177"/>
    <w:rsid w:val="006D7494"/>
    <w:rsid w:val="006D7A36"/>
    <w:rsid w:val="006D7AA9"/>
    <w:rsid w:val="006D7AF0"/>
    <w:rsid w:val="006D7E6E"/>
    <w:rsid w:val="006E0578"/>
    <w:rsid w:val="006E0DEF"/>
    <w:rsid w:val="006E0F45"/>
    <w:rsid w:val="006E13DA"/>
    <w:rsid w:val="006E3D2D"/>
    <w:rsid w:val="006E41CD"/>
    <w:rsid w:val="006E4FDD"/>
    <w:rsid w:val="006E5FFD"/>
    <w:rsid w:val="006E6299"/>
    <w:rsid w:val="006E6406"/>
    <w:rsid w:val="006E70D7"/>
    <w:rsid w:val="006F10BD"/>
    <w:rsid w:val="006F2323"/>
    <w:rsid w:val="006F2819"/>
    <w:rsid w:val="006F41DF"/>
    <w:rsid w:val="006F5173"/>
    <w:rsid w:val="007003DB"/>
    <w:rsid w:val="007005EE"/>
    <w:rsid w:val="00700B25"/>
    <w:rsid w:val="007012F7"/>
    <w:rsid w:val="00702B6A"/>
    <w:rsid w:val="00702C15"/>
    <w:rsid w:val="00703085"/>
    <w:rsid w:val="00703514"/>
    <w:rsid w:val="0070374D"/>
    <w:rsid w:val="00704776"/>
    <w:rsid w:val="00706548"/>
    <w:rsid w:val="0070662D"/>
    <w:rsid w:val="0070701B"/>
    <w:rsid w:val="0070742E"/>
    <w:rsid w:val="00710211"/>
    <w:rsid w:val="007109E1"/>
    <w:rsid w:val="00710CFC"/>
    <w:rsid w:val="00712249"/>
    <w:rsid w:val="00712871"/>
    <w:rsid w:val="007128E4"/>
    <w:rsid w:val="0071350F"/>
    <w:rsid w:val="007142B3"/>
    <w:rsid w:val="0071594B"/>
    <w:rsid w:val="00716836"/>
    <w:rsid w:val="00716CAD"/>
    <w:rsid w:val="007170B5"/>
    <w:rsid w:val="0071779C"/>
    <w:rsid w:val="00717E81"/>
    <w:rsid w:val="0072001F"/>
    <w:rsid w:val="0072037D"/>
    <w:rsid w:val="00720934"/>
    <w:rsid w:val="00721340"/>
    <w:rsid w:val="00721724"/>
    <w:rsid w:val="007219AB"/>
    <w:rsid w:val="00722729"/>
    <w:rsid w:val="00723628"/>
    <w:rsid w:val="0072387D"/>
    <w:rsid w:val="0072388A"/>
    <w:rsid w:val="00724887"/>
    <w:rsid w:val="00725837"/>
    <w:rsid w:val="007259DF"/>
    <w:rsid w:val="00725A5B"/>
    <w:rsid w:val="00727B39"/>
    <w:rsid w:val="00727EDE"/>
    <w:rsid w:val="0073010D"/>
    <w:rsid w:val="007302CB"/>
    <w:rsid w:val="00730D5A"/>
    <w:rsid w:val="00732516"/>
    <w:rsid w:val="00733890"/>
    <w:rsid w:val="00733C86"/>
    <w:rsid w:val="007343C1"/>
    <w:rsid w:val="00734FAD"/>
    <w:rsid w:val="00735574"/>
    <w:rsid w:val="007361B3"/>
    <w:rsid w:val="007368CA"/>
    <w:rsid w:val="007373D7"/>
    <w:rsid w:val="0073792F"/>
    <w:rsid w:val="00740DCB"/>
    <w:rsid w:val="00740DE6"/>
    <w:rsid w:val="00741121"/>
    <w:rsid w:val="00741DD2"/>
    <w:rsid w:val="007441DF"/>
    <w:rsid w:val="0074493F"/>
    <w:rsid w:val="0074631F"/>
    <w:rsid w:val="0074638B"/>
    <w:rsid w:val="00746E7C"/>
    <w:rsid w:val="00747116"/>
    <w:rsid w:val="00747952"/>
    <w:rsid w:val="007519BD"/>
    <w:rsid w:val="00751BCF"/>
    <w:rsid w:val="007525D0"/>
    <w:rsid w:val="0075286E"/>
    <w:rsid w:val="007528D0"/>
    <w:rsid w:val="00752CF0"/>
    <w:rsid w:val="0075314D"/>
    <w:rsid w:val="00753A81"/>
    <w:rsid w:val="00753DD6"/>
    <w:rsid w:val="00754C43"/>
    <w:rsid w:val="00756E57"/>
    <w:rsid w:val="00757449"/>
    <w:rsid w:val="00757FD2"/>
    <w:rsid w:val="00760CF3"/>
    <w:rsid w:val="0076102D"/>
    <w:rsid w:val="00762556"/>
    <w:rsid w:val="00762E85"/>
    <w:rsid w:val="00762F3F"/>
    <w:rsid w:val="00764BF3"/>
    <w:rsid w:val="00766294"/>
    <w:rsid w:val="0077019D"/>
    <w:rsid w:val="00770559"/>
    <w:rsid w:val="0077350C"/>
    <w:rsid w:val="00776F3F"/>
    <w:rsid w:val="00777D98"/>
    <w:rsid w:val="0078057D"/>
    <w:rsid w:val="007805CA"/>
    <w:rsid w:val="00781E9F"/>
    <w:rsid w:val="0078245E"/>
    <w:rsid w:val="0078270F"/>
    <w:rsid w:val="0078303B"/>
    <w:rsid w:val="0078337D"/>
    <w:rsid w:val="00783729"/>
    <w:rsid w:val="00783D02"/>
    <w:rsid w:val="00785406"/>
    <w:rsid w:val="00785740"/>
    <w:rsid w:val="00787D7A"/>
    <w:rsid w:val="00790A0C"/>
    <w:rsid w:val="00790B82"/>
    <w:rsid w:val="0079223B"/>
    <w:rsid w:val="00793066"/>
    <w:rsid w:val="00793A69"/>
    <w:rsid w:val="00793B7A"/>
    <w:rsid w:val="00793BB2"/>
    <w:rsid w:val="00793D10"/>
    <w:rsid w:val="0079420B"/>
    <w:rsid w:val="0079482F"/>
    <w:rsid w:val="00794E33"/>
    <w:rsid w:val="007953F6"/>
    <w:rsid w:val="007959AB"/>
    <w:rsid w:val="00795D1D"/>
    <w:rsid w:val="00796306"/>
    <w:rsid w:val="007967C4"/>
    <w:rsid w:val="00796E7E"/>
    <w:rsid w:val="00797AED"/>
    <w:rsid w:val="007A0008"/>
    <w:rsid w:val="007A1042"/>
    <w:rsid w:val="007A133C"/>
    <w:rsid w:val="007A5628"/>
    <w:rsid w:val="007A7590"/>
    <w:rsid w:val="007A75AE"/>
    <w:rsid w:val="007A7849"/>
    <w:rsid w:val="007A78B2"/>
    <w:rsid w:val="007B0728"/>
    <w:rsid w:val="007B1057"/>
    <w:rsid w:val="007B13D7"/>
    <w:rsid w:val="007B14A4"/>
    <w:rsid w:val="007B2E8D"/>
    <w:rsid w:val="007B676A"/>
    <w:rsid w:val="007B67EA"/>
    <w:rsid w:val="007B7738"/>
    <w:rsid w:val="007B7B0A"/>
    <w:rsid w:val="007C0013"/>
    <w:rsid w:val="007C0187"/>
    <w:rsid w:val="007C1362"/>
    <w:rsid w:val="007C1371"/>
    <w:rsid w:val="007C1CA2"/>
    <w:rsid w:val="007C27A0"/>
    <w:rsid w:val="007C2BC1"/>
    <w:rsid w:val="007C45EF"/>
    <w:rsid w:val="007C519C"/>
    <w:rsid w:val="007C5C1E"/>
    <w:rsid w:val="007C6196"/>
    <w:rsid w:val="007C6882"/>
    <w:rsid w:val="007C740F"/>
    <w:rsid w:val="007C7585"/>
    <w:rsid w:val="007D14F1"/>
    <w:rsid w:val="007D2DFF"/>
    <w:rsid w:val="007D4047"/>
    <w:rsid w:val="007D4618"/>
    <w:rsid w:val="007D5484"/>
    <w:rsid w:val="007D5778"/>
    <w:rsid w:val="007D611D"/>
    <w:rsid w:val="007D6367"/>
    <w:rsid w:val="007D66A8"/>
    <w:rsid w:val="007E2BDD"/>
    <w:rsid w:val="007E2C00"/>
    <w:rsid w:val="007E3028"/>
    <w:rsid w:val="007E34D2"/>
    <w:rsid w:val="007E44CD"/>
    <w:rsid w:val="007E4ABE"/>
    <w:rsid w:val="007E52F1"/>
    <w:rsid w:val="007E59AE"/>
    <w:rsid w:val="007E71B4"/>
    <w:rsid w:val="007E7EC5"/>
    <w:rsid w:val="007E7F86"/>
    <w:rsid w:val="007F0315"/>
    <w:rsid w:val="007F06B2"/>
    <w:rsid w:val="007F155A"/>
    <w:rsid w:val="007F17BC"/>
    <w:rsid w:val="007F252A"/>
    <w:rsid w:val="007F2903"/>
    <w:rsid w:val="007F400A"/>
    <w:rsid w:val="007F4145"/>
    <w:rsid w:val="007F4630"/>
    <w:rsid w:val="007F5759"/>
    <w:rsid w:val="007F5FC0"/>
    <w:rsid w:val="007F60E7"/>
    <w:rsid w:val="007F6317"/>
    <w:rsid w:val="007F6481"/>
    <w:rsid w:val="007F68CB"/>
    <w:rsid w:val="007F7C8F"/>
    <w:rsid w:val="00800551"/>
    <w:rsid w:val="00800920"/>
    <w:rsid w:val="00801001"/>
    <w:rsid w:val="00801FE9"/>
    <w:rsid w:val="008026C1"/>
    <w:rsid w:val="008039E4"/>
    <w:rsid w:val="00804649"/>
    <w:rsid w:val="0080519E"/>
    <w:rsid w:val="00805DFF"/>
    <w:rsid w:val="008069B5"/>
    <w:rsid w:val="00806A0F"/>
    <w:rsid w:val="00806D58"/>
    <w:rsid w:val="00807B9E"/>
    <w:rsid w:val="00807C45"/>
    <w:rsid w:val="00810211"/>
    <w:rsid w:val="00810E96"/>
    <w:rsid w:val="00811595"/>
    <w:rsid w:val="008117E9"/>
    <w:rsid w:val="0081237B"/>
    <w:rsid w:val="008136B9"/>
    <w:rsid w:val="00813A00"/>
    <w:rsid w:val="00813F62"/>
    <w:rsid w:val="008140B9"/>
    <w:rsid w:val="008141ED"/>
    <w:rsid w:val="00814810"/>
    <w:rsid w:val="00815611"/>
    <w:rsid w:val="008158EE"/>
    <w:rsid w:val="00815F8B"/>
    <w:rsid w:val="0081661F"/>
    <w:rsid w:val="00816C35"/>
    <w:rsid w:val="00816EF3"/>
    <w:rsid w:val="00817FD1"/>
    <w:rsid w:val="008207A3"/>
    <w:rsid w:val="00820A3B"/>
    <w:rsid w:val="00820AC3"/>
    <w:rsid w:val="00820D90"/>
    <w:rsid w:val="0082135B"/>
    <w:rsid w:val="00822002"/>
    <w:rsid w:val="00823135"/>
    <w:rsid w:val="00823912"/>
    <w:rsid w:val="0082464A"/>
    <w:rsid w:val="00824DA6"/>
    <w:rsid w:val="00826986"/>
    <w:rsid w:val="00826FEB"/>
    <w:rsid w:val="008307D4"/>
    <w:rsid w:val="00830925"/>
    <w:rsid w:val="0083157C"/>
    <w:rsid w:val="0083214A"/>
    <w:rsid w:val="00834B5E"/>
    <w:rsid w:val="00834FB1"/>
    <w:rsid w:val="00835A25"/>
    <w:rsid w:val="00836005"/>
    <w:rsid w:val="00837458"/>
    <w:rsid w:val="00837A66"/>
    <w:rsid w:val="008406B3"/>
    <w:rsid w:val="00840AE8"/>
    <w:rsid w:val="0084155E"/>
    <w:rsid w:val="00842981"/>
    <w:rsid w:val="00842A95"/>
    <w:rsid w:val="00842D9B"/>
    <w:rsid w:val="008435C7"/>
    <w:rsid w:val="00843D67"/>
    <w:rsid w:val="0084439C"/>
    <w:rsid w:val="00844D73"/>
    <w:rsid w:val="0084626E"/>
    <w:rsid w:val="00847077"/>
    <w:rsid w:val="0085003A"/>
    <w:rsid w:val="00850467"/>
    <w:rsid w:val="00850537"/>
    <w:rsid w:val="00850735"/>
    <w:rsid w:val="00850BDF"/>
    <w:rsid w:val="00850F20"/>
    <w:rsid w:val="008514A1"/>
    <w:rsid w:val="00852257"/>
    <w:rsid w:val="008528E7"/>
    <w:rsid w:val="00855163"/>
    <w:rsid w:val="00855551"/>
    <w:rsid w:val="00856785"/>
    <w:rsid w:val="00856FF8"/>
    <w:rsid w:val="00857F5C"/>
    <w:rsid w:val="00857F73"/>
    <w:rsid w:val="0086035E"/>
    <w:rsid w:val="00860505"/>
    <w:rsid w:val="008608E7"/>
    <w:rsid w:val="00861C13"/>
    <w:rsid w:val="0086378D"/>
    <w:rsid w:val="00863B9B"/>
    <w:rsid w:val="00863F4A"/>
    <w:rsid w:val="00864225"/>
    <w:rsid w:val="00864839"/>
    <w:rsid w:val="00865429"/>
    <w:rsid w:val="008658E0"/>
    <w:rsid w:val="00866E54"/>
    <w:rsid w:val="008673D6"/>
    <w:rsid w:val="008674FF"/>
    <w:rsid w:val="00870872"/>
    <w:rsid w:val="008708E4"/>
    <w:rsid w:val="00870A73"/>
    <w:rsid w:val="008741F8"/>
    <w:rsid w:val="00876774"/>
    <w:rsid w:val="00877155"/>
    <w:rsid w:val="0087728B"/>
    <w:rsid w:val="008774FC"/>
    <w:rsid w:val="00877CD2"/>
    <w:rsid w:val="0088089B"/>
    <w:rsid w:val="008811B9"/>
    <w:rsid w:val="00883B16"/>
    <w:rsid w:val="00883D1E"/>
    <w:rsid w:val="00884941"/>
    <w:rsid w:val="008852A8"/>
    <w:rsid w:val="008866E9"/>
    <w:rsid w:val="00887032"/>
    <w:rsid w:val="008877BB"/>
    <w:rsid w:val="00887A7F"/>
    <w:rsid w:val="008911FE"/>
    <w:rsid w:val="00891502"/>
    <w:rsid w:val="0089159C"/>
    <w:rsid w:val="00891AAD"/>
    <w:rsid w:val="00892202"/>
    <w:rsid w:val="008963DC"/>
    <w:rsid w:val="00897B60"/>
    <w:rsid w:val="00897C62"/>
    <w:rsid w:val="008A0467"/>
    <w:rsid w:val="008A100D"/>
    <w:rsid w:val="008A1EF3"/>
    <w:rsid w:val="008A2BFB"/>
    <w:rsid w:val="008A3D7B"/>
    <w:rsid w:val="008A451D"/>
    <w:rsid w:val="008A4CB0"/>
    <w:rsid w:val="008A5623"/>
    <w:rsid w:val="008A5997"/>
    <w:rsid w:val="008A5AC0"/>
    <w:rsid w:val="008A5B9E"/>
    <w:rsid w:val="008A6398"/>
    <w:rsid w:val="008A6DE6"/>
    <w:rsid w:val="008B19C5"/>
    <w:rsid w:val="008B2348"/>
    <w:rsid w:val="008B2376"/>
    <w:rsid w:val="008B28D5"/>
    <w:rsid w:val="008B2CDF"/>
    <w:rsid w:val="008B2F96"/>
    <w:rsid w:val="008B2FB9"/>
    <w:rsid w:val="008B359F"/>
    <w:rsid w:val="008B3D7F"/>
    <w:rsid w:val="008B3E36"/>
    <w:rsid w:val="008B4AB6"/>
    <w:rsid w:val="008B6C56"/>
    <w:rsid w:val="008B77D0"/>
    <w:rsid w:val="008C052A"/>
    <w:rsid w:val="008C19F7"/>
    <w:rsid w:val="008C266E"/>
    <w:rsid w:val="008C3959"/>
    <w:rsid w:val="008C3D2B"/>
    <w:rsid w:val="008C60EB"/>
    <w:rsid w:val="008C73A7"/>
    <w:rsid w:val="008C7E86"/>
    <w:rsid w:val="008C7FE4"/>
    <w:rsid w:val="008D180E"/>
    <w:rsid w:val="008D1D9D"/>
    <w:rsid w:val="008D1EF7"/>
    <w:rsid w:val="008D25CD"/>
    <w:rsid w:val="008D2857"/>
    <w:rsid w:val="008D2CA2"/>
    <w:rsid w:val="008D41B0"/>
    <w:rsid w:val="008D4626"/>
    <w:rsid w:val="008D48C9"/>
    <w:rsid w:val="008D5530"/>
    <w:rsid w:val="008D5C3E"/>
    <w:rsid w:val="008D6948"/>
    <w:rsid w:val="008D75ED"/>
    <w:rsid w:val="008D7AC0"/>
    <w:rsid w:val="008E01BA"/>
    <w:rsid w:val="008E17BB"/>
    <w:rsid w:val="008E1843"/>
    <w:rsid w:val="008E1D4A"/>
    <w:rsid w:val="008E1FA3"/>
    <w:rsid w:val="008E20C5"/>
    <w:rsid w:val="008E46D9"/>
    <w:rsid w:val="008E6BD5"/>
    <w:rsid w:val="008E7434"/>
    <w:rsid w:val="008E7B67"/>
    <w:rsid w:val="008F0357"/>
    <w:rsid w:val="008F0425"/>
    <w:rsid w:val="008F09C0"/>
    <w:rsid w:val="008F0A2E"/>
    <w:rsid w:val="008F13BD"/>
    <w:rsid w:val="008F1B40"/>
    <w:rsid w:val="008F1B9C"/>
    <w:rsid w:val="008F25DA"/>
    <w:rsid w:val="008F2EED"/>
    <w:rsid w:val="008F31F3"/>
    <w:rsid w:val="008F3DE4"/>
    <w:rsid w:val="008F4EAD"/>
    <w:rsid w:val="008F5177"/>
    <w:rsid w:val="008F6131"/>
    <w:rsid w:val="008F63C9"/>
    <w:rsid w:val="008F67A7"/>
    <w:rsid w:val="00901FB8"/>
    <w:rsid w:val="0090214C"/>
    <w:rsid w:val="00902B10"/>
    <w:rsid w:val="00903DCD"/>
    <w:rsid w:val="00904051"/>
    <w:rsid w:val="00904080"/>
    <w:rsid w:val="009049B3"/>
    <w:rsid w:val="00905BAA"/>
    <w:rsid w:val="00905D19"/>
    <w:rsid w:val="00906B5C"/>
    <w:rsid w:val="0090724D"/>
    <w:rsid w:val="00907BDC"/>
    <w:rsid w:val="00907C46"/>
    <w:rsid w:val="00907D80"/>
    <w:rsid w:val="009107BA"/>
    <w:rsid w:val="00911885"/>
    <w:rsid w:val="00911B6A"/>
    <w:rsid w:val="00912269"/>
    <w:rsid w:val="00912C9C"/>
    <w:rsid w:val="009135DB"/>
    <w:rsid w:val="009143B0"/>
    <w:rsid w:val="009149D9"/>
    <w:rsid w:val="0091523E"/>
    <w:rsid w:val="00921CC2"/>
    <w:rsid w:val="009227CF"/>
    <w:rsid w:val="00923423"/>
    <w:rsid w:val="00925FC8"/>
    <w:rsid w:val="0092641E"/>
    <w:rsid w:val="0092697A"/>
    <w:rsid w:val="00927DB1"/>
    <w:rsid w:val="009302A9"/>
    <w:rsid w:val="00931D11"/>
    <w:rsid w:val="00932537"/>
    <w:rsid w:val="00933237"/>
    <w:rsid w:val="00933CBD"/>
    <w:rsid w:val="0093461C"/>
    <w:rsid w:val="00934E2D"/>
    <w:rsid w:val="00934F5C"/>
    <w:rsid w:val="00936716"/>
    <w:rsid w:val="00937287"/>
    <w:rsid w:val="00937EC3"/>
    <w:rsid w:val="0094099B"/>
    <w:rsid w:val="009410B2"/>
    <w:rsid w:val="0094162C"/>
    <w:rsid w:val="00941AB8"/>
    <w:rsid w:val="0094207B"/>
    <w:rsid w:val="009420EF"/>
    <w:rsid w:val="009424CB"/>
    <w:rsid w:val="00942990"/>
    <w:rsid w:val="00943590"/>
    <w:rsid w:val="009438FE"/>
    <w:rsid w:val="00943C3C"/>
    <w:rsid w:val="0094409B"/>
    <w:rsid w:val="00944437"/>
    <w:rsid w:val="00944D41"/>
    <w:rsid w:val="00944EE5"/>
    <w:rsid w:val="009452A7"/>
    <w:rsid w:val="00950408"/>
    <w:rsid w:val="00950992"/>
    <w:rsid w:val="00950FE6"/>
    <w:rsid w:val="00954480"/>
    <w:rsid w:val="00954495"/>
    <w:rsid w:val="0095676D"/>
    <w:rsid w:val="00957C62"/>
    <w:rsid w:val="00960034"/>
    <w:rsid w:val="0096228B"/>
    <w:rsid w:val="00962F78"/>
    <w:rsid w:val="00964817"/>
    <w:rsid w:val="0096521F"/>
    <w:rsid w:val="009653B7"/>
    <w:rsid w:val="009655EF"/>
    <w:rsid w:val="00965C32"/>
    <w:rsid w:val="00966EC2"/>
    <w:rsid w:val="00967A7D"/>
    <w:rsid w:val="00967EEA"/>
    <w:rsid w:val="009706E4"/>
    <w:rsid w:val="00971A9B"/>
    <w:rsid w:val="00971F36"/>
    <w:rsid w:val="00972DC5"/>
    <w:rsid w:val="00973CA0"/>
    <w:rsid w:val="00973F4F"/>
    <w:rsid w:val="0097435A"/>
    <w:rsid w:val="00974A34"/>
    <w:rsid w:val="0097593F"/>
    <w:rsid w:val="00981ED5"/>
    <w:rsid w:val="00982752"/>
    <w:rsid w:val="00983AB3"/>
    <w:rsid w:val="00984C82"/>
    <w:rsid w:val="00984CDA"/>
    <w:rsid w:val="009858B3"/>
    <w:rsid w:val="009860C7"/>
    <w:rsid w:val="00987CF5"/>
    <w:rsid w:val="00987D3E"/>
    <w:rsid w:val="00990118"/>
    <w:rsid w:val="00990C6E"/>
    <w:rsid w:val="00992A58"/>
    <w:rsid w:val="009937A2"/>
    <w:rsid w:val="009941A2"/>
    <w:rsid w:val="00994C71"/>
    <w:rsid w:val="009951AC"/>
    <w:rsid w:val="00995A40"/>
    <w:rsid w:val="00995D15"/>
    <w:rsid w:val="009964A3"/>
    <w:rsid w:val="00996948"/>
    <w:rsid w:val="00997AAD"/>
    <w:rsid w:val="00997BDB"/>
    <w:rsid w:val="00997C4D"/>
    <w:rsid w:val="009A059C"/>
    <w:rsid w:val="009A065D"/>
    <w:rsid w:val="009A0A39"/>
    <w:rsid w:val="009A0E45"/>
    <w:rsid w:val="009A1856"/>
    <w:rsid w:val="009A1D3B"/>
    <w:rsid w:val="009A24AD"/>
    <w:rsid w:val="009A2C03"/>
    <w:rsid w:val="009A48BB"/>
    <w:rsid w:val="009A621F"/>
    <w:rsid w:val="009A639A"/>
    <w:rsid w:val="009A63E6"/>
    <w:rsid w:val="009A6536"/>
    <w:rsid w:val="009A75CB"/>
    <w:rsid w:val="009A7E80"/>
    <w:rsid w:val="009B1054"/>
    <w:rsid w:val="009B1CCE"/>
    <w:rsid w:val="009B3067"/>
    <w:rsid w:val="009B40D4"/>
    <w:rsid w:val="009B43FA"/>
    <w:rsid w:val="009B4B1B"/>
    <w:rsid w:val="009B4CA5"/>
    <w:rsid w:val="009B4E25"/>
    <w:rsid w:val="009B5047"/>
    <w:rsid w:val="009B6DDF"/>
    <w:rsid w:val="009B7306"/>
    <w:rsid w:val="009B79EA"/>
    <w:rsid w:val="009C0202"/>
    <w:rsid w:val="009C1644"/>
    <w:rsid w:val="009C32DD"/>
    <w:rsid w:val="009C3CA3"/>
    <w:rsid w:val="009C4D08"/>
    <w:rsid w:val="009C50E2"/>
    <w:rsid w:val="009C56C5"/>
    <w:rsid w:val="009C5893"/>
    <w:rsid w:val="009C5989"/>
    <w:rsid w:val="009C6011"/>
    <w:rsid w:val="009C65A1"/>
    <w:rsid w:val="009C7563"/>
    <w:rsid w:val="009C7D43"/>
    <w:rsid w:val="009D10F8"/>
    <w:rsid w:val="009D1B26"/>
    <w:rsid w:val="009D1E8A"/>
    <w:rsid w:val="009D206D"/>
    <w:rsid w:val="009D2DB9"/>
    <w:rsid w:val="009D3280"/>
    <w:rsid w:val="009D34FD"/>
    <w:rsid w:val="009D3A84"/>
    <w:rsid w:val="009D3F18"/>
    <w:rsid w:val="009D42C6"/>
    <w:rsid w:val="009D4B22"/>
    <w:rsid w:val="009D5A38"/>
    <w:rsid w:val="009D5DA3"/>
    <w:rsid w:val="009D5F1A"/>
    <w:rsid w:val="009D62B4"/>
    <w:rsid w:val="009D7B84"/>
    <w:rsid w:val="009D7C16"/>
    <w:rsid w:val="009E049A"/>
    <w:rsid w:val="009E13DA"/>
    <w:rsid w:val="009E20BE"/>
    <w:rsid w:val="009E23FE"/>
    <w:rsid w:val="009E25B8"/>
    <w:rsid w:val="009E361A"/>
    <w:rsid w:val="009E3B3B"/>
    <w:rsid w:val="009E3CF1"/>
    <w:rsid w:val="009E5034"/>
    <w:rsid w:val="009F073F"/>
    <w:rsid w:val="009F0A5E"/>
    <w:rsid w:val="009F110A"/>
    <w:rsid w:val="009F1170"/>
    <w:rsid w:val="009F3423"/>
    <w:rsid w:val="009F4740"/>
    <w:rsid w:val="009F53B2"/>
    <w:rsid w:val="009F6275"/>
    <w:rsid w:val="009F69F2"/>
    <w:rsid w:val="00A00383"/>
    <w:rsid w:val="00A0082B"/>
    <w:rsid w:val="00A0156A"/>
    <w:rsid w:val="00A0179A"/>
    <w:rsid w:val="00A01DCD"/>
    <w:rsid w:val="00A02753"/>
    <w:rsid w:val="00A02D06"/>
    <w:rsid w:val="00A02E4C"/>
    <w:rsid w:val="00A03BEC"/>
    <w:rsid w:val="00A043BB"/>
    <w:rsid w:val="00A045B3"/>
    <w:rsid w:val="00A06D3B"/>
    <w:rsid w:val="00A1214E"/>
    <w:rsid w:val="00A1293F"/>
    <w:rsid w:val="00A1348E"/>
    <w:rsid w:val="00A136CF"/>
    <w:rsid w:val="00A13BF3"/>
    <w:rsid w:val="00A13CCB"/>
    <w:rsid w:val="00A14E4F"/>
    <w:rsid w:val="00A160C1"/>
    <w:rsid w:val="00A163C6"/>
    <w:rsid w:val="00A16847"/>
    <w:rsid w:val="00A173BA"/>
    <w:rsid w:val="00A20474"/>
    <w:rsid w:val="00A209B8"/>
    <w:rsid w:val="00A20A95"/>
    <w:rsid w:val="00A21277"/>
    <w:rsid w:val="00A21CEF"/>
    <w:rsid w:val="00A235EB"/>
    <w:rsid w:val="00A24629"/>
    <w:rsid w:val="00A25495"/>
    <w:rsid w:val="00A25B64"/>
    <w:rsid w:val="00A25F7C"/>
    <w:rsid w:val="00A277C9"/>
    <w:rsid w:val="00A27DC5"/>
    <w:rsid w:val="00A31683"/>
    <w:rsid w:val="00A32A87"/>
    <w:rsid w:val="00A34554"/>
    <w:rsid w:val="00A3598C"/>
    <w:rsid w:val="00A366BA"/>
    <w:rsid w:val="00A3709F"/>
    <w:rsid w:val="00A404C8"/>
    <w:rsid w:val="00A40525"/>
    <w:rsid w:val="00A409DA"/>
    <w:rsid w:val="00A414D0"/>
    <w:rsid w:val="00A421E6"/>
    <w:rsid w:val="00A42FE2"/>
    <w:rsid w:val="00A43AA3"/>
    <w:rsid w:val="00A43EA5"/>
    <w:rsid w:val="00A443CC"/>
    <w:rsid w:val="00A44BF3"/>
    <w:rsid w:val="00A45451"/>
    <w:rsid w:val="00A45B60"/>
    <w:rsid w:val="00A46697"/>
    <w:rsid w:val="00A4690F"/>
    <w:rsid w:val="00A501B7"/>
    <w:rsid w:val="00A50200"/>
    <w:rsid w:val="00A50867"/>
    <w:rsid w:val="00A51281"/>
    <w:rsid w:val="00A51525"/>
    <w:rsid w:val="00A5220F"/>
    <w:rsid w:val="00A535C8"/>
    <w:rsid w:val="00A53D02"/>
    <w:rsid w:val="00A542C6"/>
    <w:rsid w:val="00A55426"/>
    <w:rsid w:val="00A5557F"/>
    <w:rsid w:val="00A55AB1"/>
    <w:rsid w:val="00A57360"/>
    <w:rsid w:val="00A57E5C"/>
    <w:rsid w:val="00A62350"/>
    <w:rsid w:val="00A62F3F"/>
    <w:rsid w:val="00A62FFD"/>
    <w:rsid w:val="00A6326C"/>
    <w:rsid w:val="00A63697"/>
    <w:rsid w:val="00A63B6E"/>
    <w:rsid w:val="00A64B58"/>
    <w:rsid w:val="00A64D96"/>
    <w:rsid w:val="00A65D07"/>
    <w:rsid w:val="00A67A87"/>
    <w:rsid w:val="00A70809"/>
    <w:rsid w:val="00A72B19"/>
    <w:rsid w:val="00A72FC4"/>
    <w:rsid w:val="00A73192"/>
    <w:rsid w:val="00A749C2"/>
    <w:rsid w:val="00A74ADB"/>
    <w:rsid w:val="00A772A1"/>
    <w:rsid w:val="00A8069F"/>
    <w:rsid w:val="00A80A83"/>
    <w:rsid w:val="00A81CD3"/>
    <w:rsid w:val="00A82A93"/>
    <w:rsid w:val="00A82C10"/>
    <w:rsid w:val="00A82F6B"/>
    <w:rsid w:val="00A84294"/>
    <w:rsid w:val="00A855C1"/>
    <w:rsid w:val="00A85C4F"/>
    <w:rsid w:val="00A85DE1"/>
    <w:rsid w:val="00A8635B"/>
    <w:rsid w:val="00A86A25"/>
    <w:rsid w:val="00A86F1A"/>
    <w:rsid w:val="00A87AAA"/>
    <w:rsid w:val="00A87C09"/>
    <w:rsid w:val="00A90F96"/>
    <w:rsid w:val="00A912B1"/>
    <w:rsid w:val="00A9241B"/>
    <w:rsid w:val="00A93E43"/>
    <w:rsid w:val="00A943E1"/>
    <w:rsid w:val="00A945AE"/>
    <w:rsid w:val="00A947D6"/>
    <w:rsid w:val="00A94895"/>
    <w:rsid w:val="00A94ABF"/>
    <w:rsid w:val="00A94DC5"/>
    <w:rsid w:val="00A9509B"/>
    <w:rsid w:val="00A95F0A"/>
    <w:rsid w:val="00A97CA7"/>
    <w:rsid w:val="00AA0539"/>
    <w:rsid w:val="00AA0735"/>
    <w:rsid w:val="00AA19DA"/>
    <w:rsid w:val="00AA2496"/>
    <w:rsid w:val="00AA27FC"/>
    <w:rsid w:val="00AA3192"/>
    <w:rsid w:val="00AA4262"/>
    <w:rsid w:val="00AA4EA5"/>
    <w:rsid w:val="00AA5887"/>
    <w:rsid w:val="00AA70DF"/>
    <w:rsid w:val="00AB0FCA"/>
    <w:rsid w:val="00AB1019"/>
    <w:rsid w:val="00AB228F"/>
    <w:rsid w:val="00AB4A1E"/>
    <w:rsid w:val="00AB4CBF"/>
    <w:rsid w:val="00AB756C"/>
    <w:rsid w:val="00AB7A42"/>
    <w:rsid w:val="00AC1DEF"/>
    <w:rsid w:val="00AC3E2D"/>
    <w:rsid w:val="00AC779F"/>
    <w:rsid w:val="00AD19A2"/>
    <w:rsid w:val="00AD1BC5"/>
    <w:rsid w:val="00AD3177"/>
    <w:rsid w:val="00AD4206"/>
    <w:rsid w:val="00AD4888"/>
    <w:rsid w:val="00AD496E"/>
    <w:rsid w:val="00AD50BA"/>
    <w:rsid w:val="00AD5106"/>
    <w:rsid w:val="00AD589D"/>
    <w:rsid w:val="00AD6C42"/>
    <w:rsid w:val="00AD704E"/>
    <w:rsid w:val="00AD744F"/>
    <w:rsid w:val="00AE016D"/>
    <w:rsid w:val="00AE02DE"/>
    <w:rsid w:val="00AE05E0"/>
    <w:rsid w:val="00AE1349"/>
    <w:rsid w:val="00AE2953"/>
    <w:rsid w:val="00AE2CCD"/>
    <w:rsid w:val="00AE3078"/>
    <w:rsid w:val="00AE30BB"/>
    <w:rsid w:val="00AE5168"/>
    <w:rsid w:val="00AE51FA"/>
    <w:rsid w:val="00AE5464"/>
    <w:rsid w:val="00AF0151"/>
    <w:rsid w:val="00AF04FC"/>
    <w:rsid w:val="00AF28E7"/>
    <w:rsid w:val="00AF37FE"/>
    <w:rsid w:val="00AF394F"/>
    <w:rsid w:val="00AF3A7E"/>
    <w:rsid w:val="00AF47BA"/>
    <w:rsid w:val="00AF49F5"/>
    <w:rsid w:val="00AF7FDC"/>
    <w:rsid w:val="00B0123C"/>
    <w:rsid w:val="00B01A1F"/>
    <w:rsid w:val="00B01A6F"/>
    <w:rsid w:val="00B020BB"/>
    <w:rsid w:val="00B023E4"/>
    <w:rsid w:val="00B02958"/>
    <w:rsid w:val="00B03541"/>
    <w:rsid w:val="00B03F16"/>
    <w:rsid w:val="00B03FD4"/>
    <w:rsid w:val="00B04D2B"/>
    <w:rsid w:val="00B05AE7"/>
    <w:rsid w:val="00B05EFF"/>
    <w:rsid w:val="00B06031"/>
    <w:rsid w:val="00B06142"/>
    <w:rsid w:val="00B06CFE"/>
    <w:rsid w:val="00B0760A"/>
    <w:rsid w:val="00B10303"/>
    <w:rsid w:val="00B1043D"/>
    <w:rsid w:val="00B10B4E"/>
    <w:rsid w:val="00B13523"/>
    <w:rsid w:val="00B14BFB"/>
    <w:rsid w:val="00B15C63"/>
    <w:rsid w:val="00B15CA8"/>
    <w:rsid w:val="00B16CC6"/>
    <w:rsid w:val="00B201B9"/>
    <w:rsid w:val="00B21640"/>
    <w:rsid w:val="00B22399"/>
    <w:rsid w:val="00B22BE5"/>
    <w:rsid w:val="00B241B6"/>
    <w:rsid w:val="00B24D2B"/>
    <w:rsid w:val="00B25040"/>
    <w:rsid w:val="00B256CF"/>
    <w:rsid w:val="00B26807"/>
    <w:rsid w:val="00B27AAE"/>
    <w:rsid w:val="00B27D0F"/>
    <w:rsid w:val="00B3036D"/>
    <w:rsid w:val="00B30D24"/>
    <w:rsid w:val="00B30E23"/>
    <w:rsid w:val="00B31667"/>
    <w:rsid w:val="00B32D0F"/>
    <w:rsid w:val="00B330F0"/>
    <w:rsid w:val="00B33349"/>
    <w:rsid w:val="00B35575"/>
    <w:rsid w:val="00B36369"/>
    <w:rsid w:val="00B369D8"/>
    <w:rsid w:val="00B3710F"/>
    <w:rsid w:val="00B409EF"/>
    <w:rsid w:val="00B42E25"/>
    <w:rsid w:val="00B42FD1"/>
    <w:rsid w:val="00B43349"/>
    <w:rsid w:val="00B45049"/>
    <w:rsid w:val="00B46BE6"/>
    <w:rsid w:val="00B47072"/>
    <w:rsid w:val="00B47C61"/>
    <w:rsid w:val="00B5112B"/>
    <w:rsid w:val="00B53D41"/>
    <w:rsid w:val="00B53E1B"/>
    <w:rsid w:val="00B54A44"/>
    <w:rsid w:val="00B56370"/>
    <w:rsid w:val="00B56F5F"/>
    <w:rsid w:val="00B57E0E"/>
    <w:rsid w:val="00B57F13"/>
    <w:rsid w:val="00B609C1"/>
    <w:rsid w:val="00B61D12"/>
    <w:rsid w:val="00B63180"/>
    <w:rsid w:val="00B64C03"/>
    <w:rsid w:val="00B67013"/>
    <w:rsid w:val="00B67461"/>
    <w:rsid w:val="00B7036E"/>
    <w:rsid w:val="00B7087B"/>
    <w:rsid w:val="00B70F95"/>
    <w:rsid w:val="00B71655"/>
    <w:rsid w:val="00B71DB1"/>
    <w:rsid w:val="00B72891"/>
    <w:rsid w:val="00B73308"/>
    <w:rsid w:val="00B73458"/>
    <w:rsid w:val="00B73902"/>
    <w:rsid w:val="00B7397C"/>
    <w:rsid w:val="00B73CA8"/>
    <w:rsid w:val="00B75606"/>
    <w:rsid w:val="00B75BCC"/>
    <w:rsid w:val="00B76BBC"/>
    <w:rsid w:val="00B77951"/>
    <w:rsid w:val="00B77B08"/>
    <w:rsid w:val="00B816C5"/>
    <w:rsid w:val="00B82244"/>
    <w:rsid w:val="00B8245C"/>
    <w:rsid w:val="00B82D54"/>
    <w:rsid w:val="00B83047"/>
    <w:rsid w:val="00B83E78"/>
    <w:rsid w:val="00B83F4B"/>
    <w:rsid w:val="00B84790"/>
    <w:rsid w:val="00B84EF1"/>
    <w:rsid w:val="00B86149"/>
    <w:rsid w:val="00B86E4E"/>
    <w:rsid w:val="00B90C69"/>
    <w:rsid w:val="00B91F5C"/>
    <w:rsid w:val="00B92BA4"/>
    <w:rsid w:val="00B92FD4"/>
    <w:rsid w:val="00B938D4"/>
    <w:rsid w:val="00B93B40"/>
    <w:rsid w:val="00B93CE2"/>
    <w:rsid w:val="00B94DE0"/>
    <w:rsid w:val="00B95ECD"/>
    <w:rsid w:val="00B960CF"/>
    <w:rsid w:val="00B96506"/>
    <w:rsid w:val="00B96FAF"/>
    <w:rsid w:val="00BA0410"/>
    <w:rsid w:val="00BA0511"/>
    <w:rsid w:val="00BA09EA"/>
    <w:rsid w:val="00BA16AD"/>
    <w:rsid w:val="00BA194E"/>
    <w:rsid w:val="00BA2223"/>
    <w:rsid w:val="00BA376B"/>
    <w:rsid w:val="00BA3EB0"/>
    <w:rsid w:val="00BA5FCC"/>
    <w:rsid w:val="00BA6321"/>
    <w:rsid w:val="00BA7D78"/>
    <w:rsid w:val="00BA7E05"/>
    <w:rsid w:val="00BB0391"/>
    <w:rsid w:val="00BB1842"/>
    <w:rsid w:val="00BB18F6"/>
    <w:rsid w:val="00BB2357"/>
    <w:rsid w:val="00BB25FA"/>
    <w:rsid w:val="00BB5B5D"/>
    <w:rsid w:val="00BB5FD8"/>
    <w:rsid w:val="00BB6504"/>
    <w:rsid w:val="00BB68B4"/>
    <w:rsid w:val="00BB7687"/>
    <w:rsid w:val="00BC0F73"/>
    <w:rsid w:val="00BC1B05"/>
    <w:rsid w:val="00BC23E4"/>
    <w:rsid w:val="00BC2709"/>
    <w:rsid w:val="00BC44FC"/>
    <w:rsid w:val="00BC5D37"/>
    <w:rsid w:val="00BC6072"/>
    <w:rsid w:val="00BC6EE1"/>
    <w:rsid w:val="00BC703A"/>
    <w:rsid w:val="00BC7258"/>
    <w:rsid w:val="00BC779C"/>
    <w:rsid w:val="00BC79C1"/>
    <w:rsid w:val="00BC7F3D"/>
    <w:rsid w:val="00BD173D"/>
    <w:rsid w:val="00BD2EFA"/>
    <w:rsid w:val="00BD3BB2"/>
    <w:rsid w:val="00BD4B67"/>
    <w:rsid w:val="00BD5693"/>
    <w:rsid w:val="00BD6873"/>
    <w:rsid w:val="00BD7B13"/>
    <w:rsid w:val="00BE18E9"/>
    <w:rsid w:val="00BE1CAE"/>
    <w:rsid w:val="00BE1E6D"/>
    <w:rsid w:val="00BE2579"/>
    <w:rsid w:val="00BE2E19"/>
    <w:rsid w:val="00BE3F16"/>
    <w:rsid w:val="00BE4E31"/>
    <w:rsid w:val="00BE4F13"/>
    <w:rsid w:val="00BE4F1B"/>
    <w:rsid w:val="00BE61F2"/>
    <w:rsid w:val="00BE6A8B"/>
    <w:rsid w:val="00BE7329"/>
    <w:rsid w:val="00BE7B99"/>
    <w:rsid w:val="00BE7C81"/>
    <w:rsid w:val="00BF257C"/>
    <w:rsid w:val="00BF25D5"/>
    <w:rsid w:val="00BF2ACE"/>
    <w:rsid w:val="00BF3BCB"/>
    <w:rsid w:val="00BF49A2"/>
    <w:rsid w:val="00BF5285"/>
    <w:rsid w:val="00BF56DF"/>
    <w:rsid w:val="00BF672A"/>
    <w:rsid w:val="00BF7241"/>
    <w:rsid w:val="00C0124D"/>
    <w:rsid w:val="00C0142E"/>
    <w:rsid w:val="00C0339A"/>
    <w:rsid w:val="00C0356B"/>
    <w:rsid w:val="00C0416E"/>
    <w:rsid w:val="00C04ECD"/>
    <w:rsid w:val="00C05CCE"/>
    <w:rsid w:val="00C07577"/>
    <w:rsid w:val="00C103AA"/>
    <w:rsid w:val="00C10483"/>
    <w:rsid w:val="00C11A41"/>
    <w:rsid w:val="00C1247D"/>
    <w:rsid w:val="00C14952"/>
    <w:rsid w:val="00C15B3F"/>
    <w:rsid w:val="00C160E7"/>
    <w:rsid w:val="00C1628C"/>
    <w:rsid w:val="00C17A81"/>
    <w:rsid w:val="00C17B6A"/>
    <w:rsid w:val="00C20761"/>
    <w:rsid w:val="00C20766"/>
    <w:rsid w:val="00C21CE9"/>
    <w:rsid w:val="00C230DC"/>
    <w:rsid w:val="00C23746"/>
    <w:rsid w:val="00C2379C"/>
    <w:rsid w:val="00C238A2"/>
    <w:rsid w:val="00C239F4"/>
    <w:rsid w:val="00C23A6A"/>
    <w:rsid w:val="00C245AB"/>
    <w:rsid w:val="00C24873"/>
    <w:rsid w:val="00C24D1E"/>
    <w:rsid w:val="00C253A3"/>
    <w:rsid w:val="00C2615A"/>
    <w:rsid w:val="00C3199D"/>
    <w:rsid w:val="00C32AD0"/>
    <w:rsid w:val="00C33B0C"/>
    <w:rsid w:val="00C34ABF"/>
    <w:rsid w:val="00C3538B"/>
    <w:rsid w:val="00C355D0"/>
    <w:rsid w:val="00C359BD"/>
    <w:rsid w:val="00C35B3E"/>
    <w:rsid w:val="00C363E6"/>
    <w:rsid w:val="00C367D8"/>
    <w:rsid w:val="00C37068"/>
    <w:rsid w:val="00C40D4E"/>
    <w:rsid w:val="00C423C1"/>
    <w:rsid w:val="00C43268"/>
    <w:rsid w:val="00C44FE9"/>
    <w:rsid w:val="00C46E9B"/>
    <w:rsid w:val="00C46F43"/>
    <w:rsid w:val="00C47FEC"/>
    <w:rsid w:val="00C50801"/>
    <w:rsid w:val="00C50FEB"/>
    <w:rsid w:val="00C52C18"/>
    <w:rsid w:val="00C52CFE"/>
    <w:rsid w:val="00C53AE4"/>
    <w:rsid w:val="00C5546E"/>
    <w:rsid w:val="00C55A01"/>
    <w:rsid w:val="00C567B1"/>
    <w:rsid w:val="00C57C9A"/>
    <w:rsid w:val="00C6000E"/>
    <w:rsid w:val="00C6038E"/>
    <w:rsid w:val="00C6113B"/>
    <w:rsid w:val="00C62564"/>
    <w:rsid w:val="00C62639"/>
    <w:rsid w:val="00C62FF9"/>
    <w:rsid w:val="00C63441"/>
    <w:rsid w:val="00C634B0"/>
    <w:rsid w:val="00C64D4E"/>
    <w:rsid w:val="00C64F03"/>
    <w:rsid w:val="00C65CF6"/>
    <w:rsid w:val="00C66B0E"/>
    <w:rsid w:val="00C67C25"/>
    <w:rsid w:val="00C71CD9"/>
    <w:rsid w:val="00C72C45"/>
    <w:rsid w:val="00C74357"/>
    <w:rsid w:val="00C746E8"/>
    <w:rsid w:val="00C74ABC"/>
    <w:rsid w:val="00C755AC"/>
    <w:rsid w:val="00C75BAB"/>
    <w:rsid w:val="00C75D9E"/>
    <w:rsid w:val="00C75F76"/>
    <w:rsid w:val="00C76074"/>
    <w:rsid w:val="00C7625B"/>
    <w:rsid w:val="00C76525"/>
    <w:rsid w:val="00C80CFF"/>
    <w:rsid w:val="00C80F2B"/>
    <w:rsid w:val="00C833C7"/>
    <w:rsid w:val="00C84B43"/>
    <w:rsid w:val="00C87287"/>
    <w:rsid w:val="00C90ACC"/>
    <w:rsid w:val="00C92F7D"/>
    <w:rsid w:val="00C935C0"/>
    <w:rsid w:val="00C93AC7"/>
    <w:rsid w:val="00C93AF2"/>
    <w:rsid w:val="00C94571"/>
    <w:rsid w:val="00C949E8"/>
    <w:rsid w:val="00C95C64"/>
    <w:rsid w:val="00C95FCE"/>
    <w:rsid w:val="00C960DB"/>
    <w:rsid w:val="00C96727"/>
    <w:rsid w:val="00C96AF1"/>
    <w:rsid w:val="00CA1F64"/>
    <w:rsid w:val="00CA2479"/>
    <w:rsid w:val="00CA476C"/>
    <w:rsid w:val="00CA4F97"/>
    <w:rsid w:val="00CA5A94"/>
    <w:rsid w:val="00CA5DB4"/>
    <w:rsid w:val="00CA5F1B"/>
    <w:rsid w:val="00CA6582"/>
    <w:rsid w:val="00CA79C6"/>
    <w:rsid w:val="00CB03AE"/>
    <w:rsid w:val="00CB09C8"/>
    <w:rsid w:val="00CB0B6A"/>
    <w:rsid w:val="00CB16A4"/>
    <w:rsid w:val="00CB2CCE"/>
    <w:rsid w:val="00CC046D"/>
    <w:rsid w:val="00CC0470"/>
    <w:rsid w:val="00CC0631"/>
    <w:rsid w:val="00CC0BFF"/>
    <w:rsid w:val="00CC1BE0"/>
    <w:rsid w:val="00CC2463"/>
    <w:rsid w:val="00CC2EF5"/>
    <w:rsid w:val="00CC305F"/>
    <w:rsid w:val="00CC340E"/>
    <w:rsid w:val="00CC3572"/>
    <w:rsid w:val="00CC3D57"/>
    <w:rsid w:val="00CC3D58"/>
    <w:rsid w:val="00CC4460"/>
    <w:rsid w:val="00CC4634"/>
    <w:rsid w:val="00CC466B"/>
    <w:rsid w:val="00CC6450"/>
    <w:rsid w:val="00CC6835"/>
    <w:rsid w:val="00CC783B"/>
    <w:rsid w:val="00CD0183"/>
    <w:rsid w:val="00CD05BB"/>
    <w:rsid w:val="00CD06C9"/>
    <w:rsid w:val="00CD0772"/>
    <w:rsid w:val="00CD0E52"/>
    <w:rsid w:val="00CD155F"/>
    <w:rsid w:val="00CD17F8"/>
    <w:rsid w:val="00CD2337"/>
    <w:rsid w:val="00CD2555"/>
    <w:rsid w:val="00CD43D2"/>
    <w:rsid w:val="00CD5856"/>
    <w:rsid w:val="00CD58C5"/>
    <w:rsid w:val="00CD6043"/>
    <w:rsid w:val="00CD6D75"/>
    <w:rsid w:val="00CE0058"/>
    <w:rsid w:val="00CE067C"/>
    <w:rsid w:val="00CE0AA4"/>
    <w:rsid w:val="00CE2FF0"/>
    <w:rsid w:val="00CE306A"/>
    <w:rsid w:val="00CE31F3"/>
    <w:rsid w:val="00CE7EE2"/>
    <w:rsid w:val="00CF1535"/>
    <w:rsid w:val="00CF162E"/>
    <w:rsid w:val="00CF1CB1"/>
    <w:rsid w:val="00CF4425"/>
    <w:rsid w:val="00CF4B0E"/>
    <w:rsid w:val="00CF4C76"/>
    <w:rsid w:val="00CF5EEA"/>
    <w:rsid w:val="00CF6CF8"/>
    <w:rsid w:val="00CF7807"/>
    <w:rsid w:val="00CF7E12"/>
    <w:rsid w:val="00D0030E"/>
    <w:rsid w:val="00D00BA5"/>
    <w:rsid w:val="00D0124F"/>
    <w:rsid w:val="00D0161E"/>
    <w:rsid w:val="00D01DBF"/>
    <w:rsid w:val="00D01E6A"/>
    <w:rsid w:val="00D01F50"/>
    <w:rsid w:val="00D026EF"/>
    <w:rsid w:val="00D04433"/>
    <w:rsid w:val="00D050AF"/>
    <w:rsid w:val="00D05237"/>
    <w:rsid w:val="00D05785"/>
    <w:rsid w:val="00D05ECA"/>
    <w:rsid w:val="00D06536"/>
    <w:rsid w:val="00D069A9"/>
    <w:rsid w:val="00D07FA8"/>
    <w:rsid w:val="00D1088D"/>
    <w:rsid w:val="00D11280"/>
    <w:rsid w:val="00D12203"/>
    <w:rsid w:val="00D12580"/>
    <w:rsid w:val="00D12A5F"/>
    <w:rsid w:val="00D12D34"/>
    <w:rsid w:val="00D13C91"/>
    <w:rsid w:val="00D15C8D"/>
    <w:rsid w:val="00D16B1B"/>
    <w:rsid w:val="00D16BBA"/>
    <w:rsid w:val="00D17293"/>
    <w:rsid w:val="00D2057A"/>
    <w:rsid w:val="00D20686"/>
    <w:rsid w:val="00D206D3"/>
    <w:rsid w:val="00D20C0B"/>
    <w:rsid w:val="00D21403"/>
    <w:rsid w:val="00D218F7"/>
    <w:rsid w:val="00D23056"/>
    <w:rsid w:val="00D235FF"/>
    <w:rsid w:val="00D237D0"/>
    <w:rsid w:val="00D24300"/>
    <w:rsid w:val="00D25C87"/>
    <w:rsid w:val="00D26E9A"/>
    <w:rsid w:val="00D279D8"/>
    <w:rsid w:val="00D300DD"/>
    <w:rsid w:val="00D30CDE"/>
    <w:rsid w:val="00D323B0"/>
    <w:rsid w:val="00D323B8"/>
    <w:rsid w:val="00D332BA"/>
    <w:rsid w:val="00D35ECE"/>
    <w:rsid w:val="00D3792B"/>
    <w:rsid w:val="00D37FF4"/>
    <w:rsid w:val="00D4020F"/>
    <w:rsid w:val="00D4067F"/>
    <w:rsid w:val="00D41EAC"/>
    <w:rsid w:val="00D42961"/>
    <w:rsid w:val="00D42ECC"/>
    <w:rsid w:val="00D43296"/>
    <w:rsid w:val="00D45C86"/>
    <w:rsid w:val="00D5128F"/>
    <w:rsid w:val="00D52084"/>
    <w:rsid w:val="00D544BB"/>
    <w:rsid w:val="00D559F7"/>
    <w:rsid w:val="00D560B2"/>
    <w:rsid w:val="00D5636F"/>
    <w:rsid w:val="00D57373"/>
    <w:rsid w:val="00D5756A"/>
    <w:rsid w:val="00D623A6"/>
    <w:rsid w:val="00D6295D"/>
    <w:rsid w:val="00D63A56"/>
    <w:rsid w:val="00D642F5"/>
    <w:rsid w:val="00D64C1B"/>
    <w:rsid w:val="00D66125"/>
    <w:rsid w:val="00D66FD1"/>
    <w:rsid w:val="00D67091"/>
    <w:rsid w:val="00D678DD"/>
    <w:rsid w:val="00D7114E"/>
    <w:rsid w:val="00D71F41"/>
    <w:rsid w:val="00D720F6"/>
    <w:rsid w:val="00D728A6"/>
    <w:rsid w:val="00D731A6"/>
    <w:rsid w:val="00D73EE9"/>
    <w:rsid w:val="00D7473A"/>
    <w:rsid w:val="00D74F28"/>
    <w:rsid w:val="00D7510A"/>
    <w:rsid w:val="00D75AEF"/>
    <w:rsid w:val="00D766A0"/>
    <w:rsid w:val="00D76E05"/>
    <w:rsid w:val="00D77B36"/>
    <w:rsid w:val="00D8060B"/>
    <w:rsid w:val="00D810EB"/>
    <w:rsid w:val="00D81FCB"/>
    <w:rsid w:val="00D822A9"/>
    <w:rsid w:val="00D82DB7"/>
    <w:rsid w:val="00D83416"/>
    <w:rsid w:val="00D835A3"/>
    <w:rsid w:val="00D835D3"/>
    <w:rsid w:val="00D839D2"/>
    <w:rsid w:val="00D839E9"/>
    <w:rsid w:val="00D83F46"/>
    <w:rsid w:val="00D84D1A"/>
    <w:rsid w:val="00D86601"/>
    <w:rsid w:val="00D87583"/>
    <w:rsid w:val="00D879CA"/>
    <w:rsid w:val="00D87DCB"/>
    <w:rsid w:val="00D91D06"/>
    <w:rsid w:val="00D930F4"/>
    <w:rsid w:val="00D9359D"/>
    <w:rsid w:val="00D93BC5"/>
    <w:rsid w:val="00D95314"/>
    <w:rsid w:val="00D9654B"/>
    <w:rsid w:val="00D9675A"/>
    <w:rsid w:val="00D968B7"/>
    <w:rsid w:val="00D96D3D"/>
    <w:rsid w:val="00D96EF3"/>
    <w:rsid w:val="00DA02BD"/>
    <w:rsid w:val="00DA1323"/>
    <w:rsid w:val="00DA17C4"/>
    <w:rsid w:val="00DA2A83"/>
    <w:rsid w:val="00DA42A7"/>
    <w:rsid w:val="00DA4CB8"/>
    <w:rsid w:val="00DA5A03"/>
    <w:rsid w:val="00DA6D79"/>
    <w:rsid w:val="00DA6E9B"/>
    <w:rsid w:val="00DB0450"/>
    <w:rsid w:val="00DB1963"/>
    <w:rsid w:val="00DB2FD0"/>
    <w:rsid w:val="00DB3200"/>
    <w:rsid w:val="00DB3698"/>
    <w:rsid w:val="00DB41A4"/>
    <w:rsid w:val="00DB556F"/>
    <w:rsid w:val="00DB5B4E"/>
    <w:rsid w:val="00DB72B2"/>
    <w:rsid w:val="00DB72E1"/>
    <w:rsid w:val="00DB79E6"/>
    <w:rsid w:val="00DB7ADC"/>
    <w:rsid w:val="00DB7F5A"/>
    <w:rsid w:val="00DC15CE"/>
    <w:rsid w:val="00DC1DD0"/>
    <w:rsid w:val="00DC2488"/>
    <w:rsid w:val="00DC3A82"/>
    <w:rsid w:val="00DC3AEA"/>
    <w:rsid w:val="00DC49F3"/>
    <w:rsid w:val="00DC4F0F"/>
    <w:rsid w:val="00DC5551"/>
    <w:rsid w:val="00DC593A"/>
    <w:rsid w:val="00DC738C"/>
    <w:rsid w:val="00DC7AFA"/>
    <w:rsid w:val="00DC7B53"/>
    <w:rsid w:val="00DC7FDE"/>
    <w:rsid w:val="00DD0AE9"/>
    <w:rsid w:val="00DD106B"/>
    <w:rsid w:val="00DD1A83"/>
    <w:rsid w:val="00DD28CF"/>
    <w:rsid w:val="00DD2FC6"/>
    <w:rsid w:val="00DD3335"/>
    <w:rsid w:val="00DD3958"/>
    <w:rsid w:val="00DD397A"/>
    <w:rsid w:val="00DD4FCC"/>
    <w:rsid w:val="00DD6230"/>
    <w:rsid w:val="00DD65DC"/>
    <w:rsid w:val="00DD7178"/>
    <w:rsid w:val="00DD723E"/>
    <w:rsid w:val="00DD737E"/>
    <w:rsid w:val="00DD7778"/>
    <w:rsid w:val="00DD7F3E"/>
    <w:rsid w:val="00DE0FE7"/>
    <w:rsid w:val="00DE11E3"/>
    <w:rsid w:val="00DE21BB"/>
    <w:rsid w:val="00DE4C95"/>
    <w:rsid w:val="00DE4F05"/>
    <w:rsid w:val="00DE5795"/>
    <w:rsid w:val="00DE6E2B"/>
    <w:rsid w:val="00DE6EA8"/>
    <w:rsid w:val="00DE7AF9"/>
    <w:rsid w:val="00DF0FE2"/>
    <w:rsid w:val="00DF153D"/>
    <w:rsid w:val="00DF21B8"/>
    <w:rsid w:val="00DF2C9C"/>
    <w:rsid w:val="00DF2E69"/>
    <w:rsid w:val="00DF3E02"/>
    <w:rsid w:val="00DF482C"/>
    <w:rsid w:val="00DF5B72"/>
    <w:rsid w:val="00DF739C"/>
    <w:rsid w:val="00DF7613"/>
    <w:rsid w:val="00DF7657"/>
    <w:rsid w:val="00E0128C"/>
    <w:rsid w:val="00E0228B"/>
    <w:rsid w:val="00E02494"/>
    <w:rsid w:val="00E02DE1"/>
    <w:rsid w:val="00E03BB1"/>
    <w:rsid w:val="00E0427A"/>
    <w:rsid w:val="00E04620"/>
    <w:rsid w:val="00E075C4"/>
    <w:rsid w:val="00E12AA7"/>
    <w:rsid w:val="00E12B64"/>
    <w:rsid w:val="00E1318A"/>
    <w:rsid w:val="00E14488"/>
    <w:rsid w:val="00E146BA"/>
    <w:rsid w:val="00E15054"/>
    <w:rsid w:val="00E150F1"/>
    <w:rsid w:val="00E15114"/>
    <w:rsid w:val="00E16863"/>
    <w:rsid w:val="00E210BD"/>
    <w:rsid w:val="00E2221E"/>
    <w:rsid w:val="00E2289D"/>
    <w:rsid w:val="00E22A45"/>
    <w:rsid w:val="00E23285"/>
    <w:rsid w:val="00E23494"/>
    <w:rsid w:val="00E24CEE"/>
    <w:rsid w:val="00E25E7D"/>
    <w:rsid w:val="00E2654F"/>
    <w:rsid w:val="00E27870"/>
    <w:rsid w:val="00E3117C"/>
    <w:rsid w:val="00E316C3"/>
    <w:rsid w:val="00E31B94"/>
    <w:rsid w:val="00E31D62"/>
    <w:rsid w:val="00E31F4C"/>
    <w:rsid w:val="00E3275E"/>
    <w:rsid w:val="00E3289F"/>
    <w:rsid w:val="00E32BBE"/>
    <w:rsid w:val="00E32CFF"/>
    <w:rsid w:val="00E33607"/>
    <w:rsid w:val="00E36004"/>
    <w:rsid w:val="00E36B15"/>
    <w:rsid w:val="00E36ED8"/>
    <w:rsid w:val="00E37455"/>
    <w:rsid w:val="00E3753D"/>
    <w:rsid w:val="00E375B2"/>
    <w:rsid w:val="00E378B7"/>
    <w:rsid w:val="00E40C02"/>
    <w:rsid w:val="00E40DDB"/>
    <w:rsid w:val="00E41844"/>
    <w:rsid w:val="00E420AE"/>
    <w:rsid w:val="00E43328"/>
    <w:rsid w:val="00E44E46"/>
    <w:rsid w:val="00E44EF4"/>
    <w:rsid w:val="00E450BE"/>
    <w:rsid w:val="00E45347"/>
    <w:rsid w:val="00E50DB9"/>
    <w:rsid w:val="00E51B63"/>
    <w:rsid w:val="00E5218D"/>
    <w:rsid w:val="00E524FF"/>
    <w:rsid w:val="00E540FE"/>
    <w:rsid w:val="00E54943"/>
    <w:rsid w:val="00E54FD3"/>
    <w:rsid w:val="00E5538F"/>
    <w:rsid w:val="00E5580F"/>
    <w:rsid w:val="00E56D66"/>
    <w:rsid w:val="00E56DE3"/>
    <w:rsid w:val="00E57212"/>
    <w:rsid w:val="00E574D1"/>
    <w:rsid w:val="00E57930"/>
    <w:rsid w:val="00E57DB5"/>
    <w:rsid w:val="00E60E78"/>
    <w:rsid w:val="00E611E7"/>
    <w:rsid w:val="00E611EB"/>
    <w:rsid w:val="00E613AB"/>
    <w:rsid w:val="00E64CD2"/>
    <w:rsid w:val="00E659D0"/>
    <w:rsid w:val="00E65F83"/>
    <w:rsid w:val="00E66EFE"/>
    <w:rsid w:val="00E67289"/>
    <w:rsid w:val="00E673F3"/>
    <w:rsid w:val="00E676F6"/>
    <w:rsid w:val="00E67C69"/>
    <w:rsid w:val="00E67CA7"/>
    <w:rsid w:val="00E71473"/>
    <w:rsid w:val="00E7254D"/>
    <w:rsid w:val="00E72797"/>
    <w:rsid w:val="00E72BD5"/>
    <w:rsid w:val="00E75025"/>
    <w:rsid w:val="00E75F3F"/>
    <w:rsid w:val="00E77542"/>
    <w:rsid w:val="00E8041A"/>
    <w:rsid w:val="00E80B39"/>
    <w:rsid w:val="00E8150C"/>
    <w:rsid w:val="00E82106"/>
    <w:rsid w:val="00E82AD5"/>
    <w:rsid w:val="00E82C77"/>
    <w:rsid w:val="00E82E3A"/>
    <w:rsid w:val="00E83043"/>
    <w:rsid w:val="00E8315E"/>
    <w:rsid w:val="00E833F2"/>
    <w:rsid w:val="00E844B5"/>
    <w:rsid w:val="00E85778"/>
    <w:rsid w:val="00E869C8"/>
    <w:rsid w:val="00E86BE9"/>
    <w:rsid w:val="00E87E9C"/>
    <w:rsid w:val="00E907FE"/>
    <w:rsid w:val="00E91989"/>
    <w:rsid w:val="00E92967"/>
    <w:rsid w:val="00E94258"/>
    <w:rsid w:val="00E9471D"/>
    <w:rsid w:val="00E94CDF"/>
    <w:rsid w:val="00E96E63"/>
    <w:rsid w:val="00E9738E"/>
    <w:rsid w:val="00E97754"/>
    <w:rsid w:val="00E97897"/>
    <w:rsid w:val="00E97A69"/>
    <w:rsid w:val="00E97ED4"/>
    <w:rsid w:val="00EA0B3E"/>
    <w:rsid w:val="00EA0D47"/>
    <w:rsid w:val="00EA172F"/>
    <w:rsid w:val="00EA1BA9"/>
    <w:rsid w:val="00EA2495"/>
    <w:rsid w:val="00EA2BC0"/>
    <w:rsid w:val="00EA3228"/>
    <w:rsid w:val="00EA34DB"/>
    <w:rsid w:val="00EA3829"/>
    <w:rsid w:val="00EA3B0F"/>
    <w:rsid w:val="00EA4988"/>
    <w:rsid w:val="00EA5B91"/>
    <w:rsid w:val="00EA6012"/>
    <w:rsid w:val="00EA7911"/>
    <w:rsid w:val="00EB0950"/>
    <w:rsid w:val="00EB1ED4"/>
    <w:rsid w:val="00EB22D7"/>
    <w:rsid w:val="00EB4BB5"/>
    <w:rsid w:val="00EB4DA7"/>
    <w:rsid w:val="00EB4FDE"/>
    <w:rsid w:val="00EB573D"/>
    <w:rsid w:val="00EB744C"/>
    <w:rsid w:val="00EC002B"/>
    <w:rsid w:val="00EC0465"/>
    <w:rsid w:val="00EC07FD"/>
    <w:rsid w:val="00EC0CE3"/>
    <w:rsid w:val="00EC142E"/>
    <w:rsid w:val="00EC17A7"/>
    <w:rsid w:val="00EC3484"/>
    <w:rsid w:val="00EC7406"/>
    <w:rsid w:val="00ED1D17"/>
    <w:rsid w:val="00ED1E3B"/>
    <w:rsid w:val="00ED2110"/>
    <w:rsid w:val="00ED2FBA"/>
    <w:rsid w:val="00ED3103"/>
    <w:rsid w:val="00ED3ED5"/>
    <w:rsid w:val="00ED4C9B"/>
    <w:rsid w:val="00ED64A3"/>
    <w:rsid w:val="00ED683D"/>
    <w:rsid w:val="00ED6B25"/>
    <w:rsid w:val="00ED6EC0"/>
    <w:rsid w:val="00EE07A7"/>
    <w:rsid w:val="00EE0B3C"/>
    <w:rsid w:val="00EE2731"/>
    <w:rsid w:val="00EE3D61"/>
    <w:rsid w:val="00EE45F9"/>
    <w:rsid w:val="00EE4F11"/>
    <w:rsid w:val="00EE7223"/>
    <w:rsid w:val="00EE76AE"/>
    <w:rsid w:val="00EE7A65"/>
    <w:rsid w:val="00EE7EB2"/>
    <w:rsid w:val="00EF0D3A"/>
    <w:rsid w:val="00EF12EB"/>
    <w:rsid w:val="00EF17A3"/>
    <w:rsid w:val="00EF1C85"/>
    <w:rsid w:val="00EF2607"/>
    <w:rsid w:val="00EF2E36"/>
    <w:rsid w:val="00EF2F12"/>
    <w:rsid w:val="00EF4973"/>
    <w:rsid w:val="00EF5D99"/>
    <w:rsid w:val="00EF6757"/>
    <w:rsid w:val="00EF6EDC"/>
    <w:rsid w:val="00EF78A5"/>
    <w:rsid w:val="00EF7ED9"/>
    <w:rsid w:val="00F007EA"/>
    <w:rsid w:val="00F007FA"/>
    <w:rsid w:val="00F0092F"/>
    <w:rsid w:val="00F00D74"/>
    <w:rsid w:val="00F0142E"/>
    <w:rsid w:val="00F02D9C"/>
    <w:rsid w:val="00F03FE8"/>
    <w:rsid w:val="00F04C16"/>
    <w:rsid w:val="00F05472"/>
    <w:rsid w:val="00F062F7"/>
    <w:rsid w:val="00F0635E"/>
    <w:rsid w:val="00F069C6"/>
    <w:rsid w:val="00F06BD2"/>
    <w:rsid w:val="00F07436"/>
    <w:rsid w:val="00F07AFE"/>
    <w:rsid w:val="00F1115A"/>
    <w:rsid w:val="00F139F6"/>
    <w:rsid w:val="00F141D5"/>
    <w:rsid w:val="00F14737"/>
    <w:rsid w:val="00F14D50"/>
    <w:rsid w:val="00F153D8"/>
    <w:rsid w:val="00F15522"/>
    <w:rsid w:val="00F16070"/>
    <w:rsid w:val="00F165B9"/>
    <w:rsid w:val="00F16A35"/>
    <w:rsid w:val="00F17138"/>
    <w:rsid w:val="00F2139F"/>
    <w:rsid w:val="00F21BB2"/>
    <w:rsid w:val="00F225B3"/>
    <w:rsid w:val="00F245EA"/>
    <w:rsid w:val="00F24ACD"/>
    <w:rsid w:val="00F2526B"/>
    <w:rsid w:val="00F25433"/>
    <w:rsid w:val="00F26593"/>
    <w:rsid w:val="00F26A9C"/>
    <w:rsid w:val="00F271C1"/>
    <w:rsid w:val="00F271DA"/>
    <w:rsid w:val="00F274EF"/>
    <w:rsid w:val="00F31897"/>
    <w:rsid w:val="00F31B84"/>
    <w:rsid w:val="00F32271"/>
    <w:rsid w:val="00F32675"/>
    <w:rsid w:val="00F340B1"/>
    <w:rsid w:val="00F346A6"/>
    <w:rsid w:val="00F3473E"/>
    <w:rsid w:val="00F3709F"/>
    <w:rsid w:val="00F40A78"/>
    <w:rsid w:val="00F4139C"/>
    <w:rsid w:val="00F42157"/>
    <w:rsid w:val="00F4369C"/>
    <w:rsid w:val="00F45220"/>
    <w:rsid w:val="00F45904"/>
    <w:rsid w:val="00F46094"/>
    <w:rsid w:val="00F4672A"/>
    <w:rsid w:val="00F46BF7"/>
    <w:rsid w:val="00F46E9F"/>
    <w:rsid w:val="00F47045"/>
    <w:rsid w:val="00F47067"/>
    <w:rsid w:val="00F5102B"/>
    <w:rsid w:val="00F528F6"/>
    <w:rsid w:val="00F52DAA"/>
    <w:rsid w:val="00F53643"/>
    <w:rsid w:val="00F53DF1"/>
    <w:rsid w:val="00F54F7B"/>
    <w:rsid w:val="00F551B7"/>
    <w:rsid w:val="00F5592C"/>
    <w:rsid w:val="00F566AD"/>
    <w:rsid w:val="00F57E0B"/>
    <w:rsid w:val="00F604B8"/>
    <w:rsid w:val="00F611E6"/>
    <w:rsid w:val="00F62115"/>
    <w:rsid w:val="00F623B3"/>
    <w:rsid w:val="00F62F79"/>
    <w:rsid w:val="00F631CC"/>
    <w:rsid w:val="00F632D2"/>
    <w:rsid w:val="00F63943"/>
    <w:rsid w:val="00F64FC8"/>
    <w:rsid w:val="00F657F6"/>
    <w:rsid w:val="00F65B87"/>
    <w:rsid w:val="00F65F61"/>
    <w:rsid w:val="00F66281"/>
    <w:rsid w:val="00F67394"/>
    <w:rsid w:val="00F67A65"/>
    <w:rsid w:val="00F701D6"/>
    <w:rsid w:val="00F70370"/>
    <w:rsid w:val="00F709CF"/>
    <w:rsid w:val="00F70C1A"/>
    <w:rsid w:val="00F7130D"/>
    <w:rsid w:val="00F72C38"/>
    <w:rsid w:val="00F72E3B"/>
    <w:rsid w:val="00F72F51"/>
    <w:rsid w:val="00F73573"/>
    <w:rsid w:val="00F73672"/>
    <w:rsid w:val="00F73BBB"/>
    <w:rsid w:val="00F740CA"/>
    <w:rsid w:val="00F7424E"/>
    <w:rsid w:val="00F74E61"/>
    <w:rsid w:val="00F75148"/>
    <w:rsid w:val="00F75AD4"/>
    <w:rsid w:val="00F76498"/>
    <w:rsid w:val="00F76E67"/>
    <w:rsid w:val="00F770CE"/>
    <w:rsid w:val="00F7734E"/>
    <w:rsid w:val="00F774DD"/>
    <w:rsid w:val="00F80288"/>
    <w:rsid w:val="00F808EB"/>
    <w:rsid w:val="00F8140B"/>
    <w:rsid w:val="00F81CA5"/>
    <w:rsid w:val="00F84B1F"/>
    <w:rsid w:val="00F84F3F"/>
    <w:rsid w:val="00F852DD"/>
    <w:rsid w:val="00F85670"/>
    <w:rsid w:val="00F863EC"/>
    <w:rsid w:val="00F8654A"/>
    <w:rsid w:val="00F8731B"/>
    <w:rsid w:val="00F87A20"/>
    <w:rsid w:val="00F90779"/>
    <w:rsid w:val="00F90906"/>
    <w:rsid w:val="00F90BC1"/>
    <w:rsid w:val="00F90D7C"/>
    <w:rsid w:val="00F90DDD"/>
    <w:rsid w:val="00F91750"/>
    <w:rsid w:val="00F92C21"/>
    <w:rsid w:val="00F936DE"/>
    <w:rsid w:val="00F94D9B"/>
    <w:rsid w:val="00F9509A"/>
    <w:rsid w:val="00F9618E"/>
    <w:rsid w:val="00F96512"/>
    <w:rsid w:val="00F970E7"/>
    <w:rsid w:val="00FA0CC1"/>
    <w:rsid w:val="00FA14E3"/>
    <w:rsid w:val="00FA240C"/>
    <w:rsid w:val="00FA295A"/>
    <w:rsid w:val="00FA414F"/>
    <w:rsid w:val="00FA4C2D"/>
    <w:rsid w:val="00FA4DAA"/>
    <w:rsid w:val="00FA51D5"/>
    <w:rsid w:val="00FA5B84"/>
    <w:rsid w:val="00FA5BC2"/>
    <w:rsid w:val="00FA5BCB"/>
    <w:rsid w:val="00FA6760"/>
    <w:rsid w:val="00FA6917"/>
    <w:rsid w:val="00FB14A1"/>
    <w:rsid w:val="00FB1935"/>
    <w:rsid w:val="00FB1AFA"/>
    <w:rsid w:val="00FB2190"/>
    <w:rsid w:val="00FB3B28"/>
    <w:rsid w:val="00FB493B"/>
    <w:rsid w:val="00FB4A95"/>
    <w:rsid w:val="00FB59F8"/>
    <w:rsid w:val="00FB7204"/>
    <w:rsid w:val="00FB7476"/>
    <w:rsid w:val="00FB7B8E"/>
    <w:rsid w:val="00FC094A"/>
    <w:rsid w:val="00FC0D94"/>
    <w:rsid w:val="00FC1D24"/>
    <w:rsid w:val="00FC27D7"/>
    <w:rsid w:val="00FC3464"/>
    <w:rsid w:val="00FC5077"/>
    <w:rsid w:val="00FC5456"/>
    <w:rsid w:val="00FC5B94"/>
    <w:rsid w:val="00FC5D1A"/>
    <w:rsid w:val="00FC6072"/>
    <w:rsid w:val="00FC6A9A"/>
    <w:rsid w:val="00FC6B9D"/>
    <w:rsid w:val="00FD055F"/>
    <w:rsid w:val="00FD05A8"/>
    <w:rsid w:val="00FD13F9"/>
    <w:rsid w:val="00FD1567"/>
    <w:rsid w:val="00FD1A55"/>
    <w:rsid w:val="00FD1E3B"/>
    <w:rsid w:val="00FD2272"/>
    <w:rsid w:val="00FD3307"/>
    <w:rsid w:val="00FD407A"/>
    <w:rsid w:val="00FD420F"/>
    <w:rsid w:val="00FD529E"/>
    <w:rsid w:val="00FD55CC"/>
    <w:rsid w:val="00FD5A96"/>
    <w:rsid w:val="00FD6068"/>
    <w:rsid w:val="00FD7FDF"/>
    <w:rsid w:val="00FE0579"/>
    <w:rsid w:val="00FE17C1"/>
    <w:rsid w:val="00FE182C"/>
    <w:rsid w:val="00FE1D96"/>
    <w:rsid w:val="00FE3965"/>
    <w:rsid w:val="00FE3F70"/>
    <w:rsid w:val="00FE4B4C"/>
    <w:rsid w:val="00FE510F"/>
    <w:rsid w:val="00FE5F1A"/>
    <w:rsid w:val="00FE6279"/>
    <w:rsid w:val="00FE72C7"/>
    <w:rsid w:val="00FE75C5"/>
    <w:rsid w:val="00FE7CD1"/>
    <w:rsid w:val="00FF06D4"/>
    <w:rsid w:val="00FF0B63"/>
    <w:rsid w:val="00FF132E"/>
    <w:rsid w:val="00FF20E0"/>
    <w:rsid w:val="00FF22C8"/>
    <w:rsid w:val="00FF361F"/>
    <w:rsid w:val="00FF3A06"/>
    <w:rsid w:val="00FF4587"/>
    <w:rsid w:val="00FF51EA"/>
    <w:rsid w:val="00FF782D"/>
    <w:rsid w:val="00FF7A57"/>
    <w:rsid w:val="00FF7B08"/>
    <w:rsid w:val="00FF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38AD6A"/>
  <w15:chartTrackingRefBased/>
  <w15:docId w15:val="{3719061D-3861-4642-9624-7A02C842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Normal Indent" w:semiHidden="1" w:unhideWhenUsed="1"/>
    <w:lsdException w:name="index heading" w:semiHidden="1" w:unhideWhenUsed="1"/>
    <w:lsdException w:name="caption" w:qFormat="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ED9"/>
    <w:pPr>
      <w:spacing w:before="60" w:after="60"/>
      <w:jc w:val="both"/>
    </w:pPr>
    <w:rPr>
      <w:rFonts w:ascii="Trebuchet MS" w:hAnsi="Trebuchet MS"/>
      <w:szCs w:val="24"/>
      <w:lang w:val="es-ES"/>
    </w:rPr>
  </w:style>
  <w:style w:type="paragraph" w:styleId="Ttulo1">
    <w:name w:val="heading 1"/>
    <w:basedOn w:val="Normal"/>
    <w:next w:val="Textoindependiente"/>
    <w:link w:val="Ttulo1Car"/>
    <w:qFormat/>
    <w:rsid w:val="0069016A"/>
    <w:pPr>
      <w:keepNext/>
      <w:numPr>
        <w:numId w:val="1"/>
      </w:numPr>
      <w:spacing w:before="240" w:after="240"/>
      <w:jc w:val="left"/>
      <w:outlineLvl w:val="0"/>
    </w:pPr>
    <w:rPr>
      <w:rFonts w:cs="Arial"/>
      <w:bCs/>
      <w:kern w:val="32"/>
      <w:sz w:val="32"/>
      <w:szCs w:val="32"/>
    </w:rPr>
  </w:style>
  <w:style w:type="paragraph" w:styleId="Ttulo2">
    <w:name w:val="heading 2"/>
    <w:basedOn w:val="Normal"/>
    <w:next w:val="Textoindependiente"/>
    <w:qFormat/>
    <w:rsid w:val="0069016A"/>
    <w:pPr>
      <w:keepNext/>
      <w:numPr>
        <w:ilvl w:val="1"/>
        <w:numId w:val="1"/>
      </w:numPr>
      <w:tabs>
        <w:tab w:val="clear" w:pos="2277"/>
        <w:tab w:val="num" w:pos="859"/>
      </w:tabs>
      <w:spacing w:before="240" w:after="240"/>
      <w:ind w:left="859"/>
      <w:jc w:val="left"/>
      <w:outlineLvl w:val="1"/>
    </w:pPr>
    <w:rPr>
      <w:rFonts w:cs="Arial"/>
      <w:bCs/>
      <w:sz w:val="28"/>
      <w:szCs w:val="28"/>
    </w:rPr>
  </w:style>
  <w:style w:type="paragraph" w:styleId="Ttulo3">
    <w:name w:val="heading 3"/>
    <w:basedOn w:val="Normal"/>
    <w:next w:val="Textoindependiente"/>
    <w:qFormat/>
    <w:rsid w:val="007B7738"/>
    <w:pPr>
      <w:keepNext/>
      <w:numPr>
        <w:ilvl w:val="2"/>
        <w:numId w:val="1"/>
      </w:numPr>
      <w:spacing w:before="120" w:after="120"/>
      <w:jc w:val="left"/>
      <w:outlineLvl w:val="2"/>
    </w:pPr>
    <w:rPr>
      <w:rFonts w:cs="Arial"/>
      <w:bCs/>
      <w:sz w:val="24"/>
      <w:szCs w:val="26"/>
    </w:rPr>
  </w:style>
  <w:style w:type="paragraph" w:styleId="Ttulo4">
    <w:name w:val="heading 4"/>
    <w:aliases w:val="OdsKap4,OdsKap4Überschrift,H4,h4,a.,Head4,4,niveau 2,T4,bullet,bl,bb"/>
    <w:basedOn w:val="Normal"/>
    <w:next w:val="Textoindependiente"/>
    <w:qFormat/>
    <w:rsid w:val="008B4AB6"/>
    <w:pPr>
      <w:keepNext/>
      <w:numPr>
        <w:ilvl w:val="3"/>
        <w:numId w:val="1"/>
      </w:numPr>
      <w:spacing w:before="240"/>
      <w:outlineLvl w:val="3"/>
    </w:pPr>
    <w:rPr>
      <w:b/>
      <w:bCs/>
      <w:color w:val="00005A"/>
      <w:sz w:val="26"/>
      <w:szCs w:val="28"/>
    </w:rPr>
  </w:style>
  <w:style w:type="paragraph" w:styleId="Ttulo5">
    <w:name w:val="heading 5"/>
    <w:basedOn w:val="Normal"/>
    <w:next w:val="Textoindependiente"/>
    <w:qFormat/>
    <w:rsid w:val="002B0885"/>
    <w:pPr>
      <w:numPr>
        <w:ilvl w:val="4"/>
        <w:numId w:val="1"/>
      </w:numPr>
      <w:tabs>
        <w:tab w:val="clear" w:pos="1858"/>
        <w:tab w:val="num" w:pos="1008"/>
      </w:tabs>
      <w:spacing w:before="240"/>
      <w:ind w:left="1008"/>
      <w:outlineLvl w:val="4"/>
    </w:pPr>
    <w:rPr>
      <w:b/>
      <w:bCs/>
      <w:iCs/>
      <w:sz w:val="24"/>
      <w:szCs w:val="26"/>
    </w:rPr>
  </w:style>
  <w:style w:type="paragraph" w:styleId="Ttulo6">
    <w:name w:val="heading 6"/>
    <w:basedOn w:val="Normal"/>
    <w:next w:val="Textoindependiente"/>
    <w:qFormat/>
    <w:rsid w:val="002B0885"/>
    <w:pPr>
      <w:tabs>
        <w:tab w:val="num" w:pos="1152"/>
      </w:tabs>
      <w:spacing w:before="240"/>
      <w:ind w:left="1152" w:hanging="1152"/>
      <w:outlineLvl w:val="5"/>
    </w:pPr>
    <w:rPr>
      <w:b/>
      <w:bCs/>
      <w:sz w:val="22"/>
      <w:szCs w:val="22"/>
    </w:rPr>
  </w:style>
  <w:style w:type="paragraph" w:styleId="Ttulo7">
    <w:name w:val="heading 7"/>
    <w:basedOn w:val="Normal"/>
    <w:next w:val="Textoindependiente"/>
    <w:qFormat/>
    <w:rsid w:val="006A1374"/>
    <w:pPr>
      <w:tabs>
        <w:tab w:val="num" w:pos="1296"/>
      </w:tabs>
      <w:spacing w:before="240"/>
      <w:ind w:left="1296" w:hanging="1296"/>
      <w:outlineLvl w:val="6"/>
    </w:pPr>
    <w:rPr>
      <w:b/>
    </w:rPr>
  </w:style>
  <w:style w:type="paragraph" w:styleId="Ttulo8">
    <w:name w:val="heading 8"/>
    <w:basedOn w:val="Normal"/>
    <w:next w:val="Textoindependiente"/>
    <w:qFormat/>
    <w:rsid w:val="006A1374"/>
    <w:pPr>
      <w:tabs>
        <w:tab w:val="num" w:pos="1440"/>
      </w:tabs>
      <w:spacing w:before="240"/>
      <w:ind w:left="1440" w:hanging="1440"/>
      <w:outlineLvl w:val="7"/>
    </w:pPr>
    <w:rPr>
      <w:i/>
      <w:iCs/>
    </w:rPr>
  </w:style>
  <w:style w:type="paragraph" w:styleId="Ttulo9">
    <w:name w:val="heading 9"/>
    <w:basedOn w:val="Normal"/>
    <w:next w:val="Textoindependiente"/>
    <w:qFormat/>
    <w:rsid w:val="006A1374"/>
    <w:pPr>
      <w:tabs>
        <w:tab w:val="num" w:pos="1584"/>
      </w:tabs>
      <w:spacing w:before="240"/>
      <w:ind w:left="1584" w:hanging="1584"/>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3C42A5"/>
    <w:pPr>
      <w:spacing w:before="100" w:beforeAutospacing="1" w:after="100" w:afterAutospacing="1"/>
      <w:ind w:left="720"/>
    </w:pPr>
    <w:rPr>
      <w:rFonts w:cs="Tahoma"/>
      <w:color w:val="0F243E"/>
      <w:sz w:val="16"/>
    </w:rPr>
  </w:style>
  <w:style w:type="character" w:customStyle="1" w:styleId="TextoindependienteCar">
    <w:name w:val="Texto independiente Car"/>
    <w:link w:val="Textoindependiente"/>
    <w:rsid w:val="003C42A5"/>
    <w:rPr>
      <w:rFonts w:ascii="Trebuchet MS" w:hAnsi="Trebuchet MS" w:cs="Tahoma"/>
      <w:color w:val="0F243E"/>
      <w:sz w:val="16"/>
      <w:szCs w:val="24"/>
      <w:lang w:val="es-ES" w:eastAsia="en-US"/>
    </w:rPr>
  </w:style>
  <w:style w:type="paragraph" w:styleId="TDC1">
    <w:name w:val="toc 1"/>
    <w:basedOn w:val="Normal"/>
    <w:next w:val="Textoindependiente"/>
    <w:uiPriority w:val="39"/>
    <w:unhideWhenUsed/>
    <w:rsid w:val="00D37FF4"/>
    <w:pPr>
      <w:spacing w:before="120" w:after="120"/>
    </w:pPr>
    <w:rPr>
      <w:b/>
      <w:bCs/>
      <w:caps/>
      <w:color w:val="00005A"/>
      <w:szCs w:val="20"/>
    </w:rPr>
  </w:style>
  <w:style w:type="paragraph" w:styleId="TDC2">
    <w:name w:val="toc 2"/>
    <w:basedOn w:val="Normal"/>
    <w:next w:val="Textoindependiente"/>
    <w:uiPriority w:val="39"/>
    <w:unhideWhenUsed/>
    <w:rsid w:val="00D37FF4"/>
    <w:pPr>
      <w:ind w:left="200"/>
    </w:pPr>
    <w:rPr>
      <w:smallCaps/>
      <w:color w:val="00005A"/>
      <w:szCs w:val="20"/>
    </w:rPr>
  </w:style>
  <w:style w:type="paragraph" w:styleId="TDC3">
    <w:name w:val="toc 3"/>
    <w:basedOn w:val="Normal"/>
    <w:next w:val="Textoindependiente"/>
    <w:semiHidden/>
    <w:unhideWhenUsed/>
    <w:rsid w:val="00D37FF4"/>
    <w:pPr>
      <w:ind w:left="400"/>
    </w:pPr>
    <w:rPr>
      <w:iCs/>
      <w:color w:val="00005A"/>
      <w:szCs w:val="20"/>
    </w:rPr>
  </w:style>
  <w:style w:type="paragraph" w:styleId="Descripcin">
    <w:name w:val="caption"/>
    <w:basedOn w:val="Normal"/>
    <w:next w:val="Textoindependiente"/>
    <w:qFormat/>
    <w:rsid w:val="00762556"/>
    <w:pPr>
      <w:widowControl w:val="0"/>
      <w:spacing w:before="240" w:after="360"/>
      <w:jc w:val="center"/>
    </w:pPr>
    <w:rPr>
      <w:b/>
      <w:bCs/>
      <w:szCs w:val="20"/>
    </w:rPr>
  </w:style>
  <w:style w:type="paragraph" w:styleId="Tabladeilustraciones">
    <w:name w:val="table of figures"/>
    <w:basedOn w:val="Normal"/>
    <w:next w:val="Textoindependiente"/>
    <w:semiHidden/>
    <w:unhideWhenUsed/>
    <w:rsid w:val="00762556"/>
    <w:pPr>
      <w:ind w:left="400" w:hanging="400"/>
    </w:pPr>
    <w:rPr>
      <w:rFonts w:ascii="Times New Roman" w:hAnsi="Times New Roman"/>
      <w:smallCaps/>
      <w:szCs w:val="20"/>
    </w:rPr>
  </w:style>
  <w:style w:type="paragraph" w:styleId="Textonotapie">
    <w:name w:val="footnote text"/>
    <w:basedOn w:val="Normal"/>
    <w:semiHidden/>
    <w:unhideWhenUsed/>
    <w:rsid w:val="00C62639"/>
    <w:rPr>
      <w:szCs w:val="20"/>
    </w:rPr>
  </w:style>
  <w:style w:type="character" w:styleId="Ttulodellibro">
    <w:name w:val="Book Title"/>
    <w:uiPriority w:val="33"/>
    <w:qFormat/>
    <w:rsid w:val="00E16863"/>
    <w:rPr>
      <w:rFonts w:ascii="Trebuchet MS" w:hAnsi="Trebuchet MS"/>
      <w:bCs/>
      <w:smallCaps/>
      <w:spacing w:val="5"/>
      <w:sz w:val="40"/>
    </w:rPr>
  </w:style>
  <w:style w:type="character" w:styleId="Hipervnculo">
    <w:name w:val="Hyperlink"/>
    <w:uiPriority w:val="99"/>
    <w:unhideWhenUsed/>
    <w:rsid w:val="002B0885"/>
    <w:rPr>
      <w:rFonts w:ascii="Trebuchet MS" w:hAnsi="Trebuchet MS"/>
      <w:color w:val="0000FF"/>
      <w:u w:val="single"/>
    </w:rPr>
  </w:style>
  <w:style w:type="paragraph" w:styleId="TDC4">
    <w:name w:val="toc 4"/>
    <w:basedOn w:val="Normal"/>
    <w:next w:val="Textoindependiente"/>
    <w:semiHidden/>
    <w:unhideWhenUsed/>
    <w:rsid w:val="008B4AB6"/>
    <w:pPr>
      <w:ind w:left="600"/>
    </w:pPr>
    <w:rPr>
      <w:color w:val="00005A"/>
      <w:sz w:val="18"/>
      <w:szCs w:val="18"/>
    </w:rPr>
  </w:style>
  <w:style w:type="paragraph" w:styleId="Listaconvietas">
    <w:name w:val="List Bullet"/>
    <w:basedOn w:val="Normal"/>
    <w:semiHidden/>
    <w:unhideWhenUsed/>
    <w:rsid w:val="002B0885"/>
    <w:pPr>
      <w:tabs>
        <w:tab w:val="num" w:pos="360"/>
      </w:tabs>
      <w:spacing w:after="240"/>
      <w:ind w:left="1775" w:hanging="357"/>
    </w:pPr>
    <w:rPr>
      <w:sz w:val="22"/>
    </w:rPr>
  </w:style>
  <w:style w:type="paragraph" w:customStyle="1" w:styleId="Note">
    <w:name w:val="Note"/>
    <w:basedOn w:val="Textoindependiente"/>
    <w:rsid w:val="00D74F28"/>
    <w:pPr>
      <w:pBdr>
        <w:top w:val="single" w:sz="6" w:space="1" w:color="auto" w:shadow="1"/>
        <w:left w:val="single" w:sz="6" w:space="1" w:color="auto" w:shadow="1"/>
        <w:bottom w:val="single" w:sz="6" w:space="1" w:color="auto" w:shadow="1"/>
        <w:right w:val="single" w:sz="6" w:space="1" w:color="auto" w:shadow="1"/>
      </w:pBdr>
      <w:shd w:val="solid" w:color="FFFF00" w:fill="auto"/>
      <w:spacing w:before="120" w:beforeAutospacing="0" w:after="120" w:afterAutospacing="0"/>
      <w:ind w:right="5040" w:hanging="720"/>
    </w:pPr>
    <w:rPr>
      <w:rFonts w:ascii="Book Antiqua" w:hAnsi="Book Antiqua" w:cs="Times New Roman"/>
      <w:vanish/>
      <w:color w:val="auto"/>
      <w:sz w:val="20"/>
      <w:szCs w:val="20"/>
      <w:lang w:val="es-ES_tradnl" w:eastAsia="es-ES"/>
    </w:rPr>
  </w:style>
  <w:style w:type="paragraph" w:styleId="TDC5">
    <w:name w:val="toc 5"/>
    <w:basedOn w:val="Normal"/>
    <w:next w:val="Textoindependiente"/>
    <w:autoRedefine/>
    <w:semiHidden/>
    <w:unhideWhenUsed/>
    <w:rsid w:val="00762556"/>
    <w:pPr>
      <w:ind w:left="800"/>
    </w:pPr>
    <w:rPr>
      <w:rFonts w:ascii="Times New Roman" w:hAnsi="Times New Roman"/>
      <w:sz w:val="18"/>
      <w:szCs w:val="18"/>
    </w:rPr>
  </w:style>
  <w:style w:type="paragraph" w:styleId="Textodeglobo">
    <w:name w:val="Balloon Text"/>
    <w:basedOn w:val="Normal"/>
    <w:link w:val="TextodegloboCar"/>
    <w:rsid w:val="00A21CEF"/>
    <w:rPr>
      <w:rFonts w:ascii="Tahoma" w:hAnsi="Tahoma" w:cs="Tahoma"/>
      <w:sz w:val="16"/>
      <w:szCs w:val="16"/>
    </w:rPr>
  </w:style>
  <w:style w:type="paragraph" w:styleId="Listaconnmeros">
    <w:name w:val="List Number"/>
    <w:basedOn w:val="Normal"/>
    <w:semiHidden/>
    <w:unhideWhenUsed/>
    <w:rsid w:val="002B0885"/>
    <w:pPr>
      <w:tabs>
        <w:tab w:val="num" w:pos="360"/>
      </w:tabs>
      <w:spacing w:after="240"/>
      <w:ind w:left="1775" w:hanging="357"/>
    </w:pPr>
    <w:rPr>
      <w:sz w:val="22"/>
    </w:rPr>
  </w:style>
  <w:style w:type="character" w:styleId="Refdenotaalpie">
    <w:name w:val="footnote reference"/>
    <w:semiHidden/>
    <w:unhideWhenUsed/>
    <w:rsid w:val="00C62639"/>
    <w:rPr>
      <w:vertAlign w:val="superscript"/>
    </w:rPr>
  </w:style>
  <w:style w:type="paragraph" w:customStyle="1" w:styleId="TableText">
    <w:name w:val="Table Text"/>
    <w:basedOn w:val="Normal"/>
    <w:link w:val="TableTextChar"/>
    <w:qFormat/>
    <w:rsid w:val="002C28ED"/>
    <w:pPr>
      <w:jc w:val="left"/>
    </w:pPr>
    <w:rPr>
      <w:color w:val="00005A"/>
      <w:sz w:val="16"/>
    </w:rPr>
  </w:style>
  <w:style w:type="paragraph" w:styleId="NormalWeb">
    <w:name w:val="Normal (Web)"/>
    <w:basedOn w:val="Normal"/>
    <w:uiPriority w:val="99"/>
    <w:rsid w:val="005611E8"/>
    <w:pPr>
      <w:spacing w:before="100" w:beforeAutospacing="1" w:after="100" w:afterAutospacing="1"/>
      <w:jc w:val="left"/>
    </w:pPr>
    <w:rPr>
      <w:rFonts w:ascii="Times New Roman" w:hAnsi="Times New Roman"/>
      <w:sz w:val="24"/>
      <w:lang w:val="en-US"/>
    </w:rPr>
  </w:style>
  <w:style w:type="paragraph" w:styleId="TDC6">
    <w:name w:val="toc 6"/>
    <w:basedOn w:val="Normal"/>
    <w:next w:val="Normal"/>
    <w:autoRedefine/>
    <w:semiHidden/>
    <w:unhideWhenUsed/>
    <w:rsid w:val="00762556"/>
    <w:pPr>
      <w:ind w:left="1000"/>
    </w:pPr>
    <w:rPr>
      <w:rFonts w:ascii="Times New Roman" w:hAnsi="Times New Roman"/>
      <w:sz w:val="18"/>
      <w:szCs w:val="18"/>
    </w:rPr>
  </w:style>
  <w:style w:type="paragraph" w:styleId="Ttulo">
    <w:name w:val="Title"/>
    <w:basedOn w:val="Normal"/>
    <w:next w:val="Normal"/>
    <w:qFormat/>
    <w:rsid w:val="006415F1"/>
    <w:pPr>
      <w:spacing w:before="360" w:after="360"/>
      <w:jc w:val="center"/>
    </w:pPr>
    <w:rPr>
      <w:rFonts w:cs="Arial"/>
      <w:b/>
      <w:bCs/>
      <w:kern w:val="28"/>
      <w:sz w:val="40"/>
      <w:szCs w:val="32"/>
    </w:rPr>
  </w:style>
  <w:style w:type="character" w:styleId="Nmerodepgina">
    <w:name w:val="page number"/>
    <w:basedOn w:val="Fuentedeprrafopredeter"/>
    <w:semiHidden/>
    <w:unhideWhenUsed/>
    <w:rsid w:val="00E57212"/>
  </w:style>
  <w:style w:type="character" w:styleId="Hipervnculovisitado">
    <w:name w:val="FollowedHyperlink"/>
    <w:semiHidden/>
    <w:unhideWhenUsed/>
    <w:rsid w:val="002B0885"/>
    <w:rPr>
      <w:rFonts w:ascii="Trebuchet MS" w:hAnsi="Trebuchet MS"/>
      <w:color w:val="800080"/>
      <w:u w:val="single"/>
    </w:rPr>
  </w:style>
  <w:style w:type="paragraph" w:styleId="TDC7">
    <w:name w:val="toc 7"/>
    <w:basedOn w:val="Normal"/>
    <w:next w:val="Normal"/>
    <w:autoRedefine/>
    <w:semiHidden/>
    <w:unhideWhenUsed/>
    <w:rsid w:val="00762556"/>
    <w:pPr>
      <w:ind w:left="1200"/>
    </w:pPr>
    <w:rPr>
      <w:rFonts w:ascii="Times New Roman" w:hAnsi="Times New Roman"/>
      <w:sz w:val="18"/>
      <w:szCs w:val="18"/>
    </w:rPr>
  </w:style>
  <w:style w:type="paragraph" w:styleId="TDC8">
    <w:name w:val="toc 8"/>
    <w:basedOn w:val="Normal"/>
    <w:next w:val="Normal"/>
    <w:autoRedefine/>
    <w:semiHidden/>
    <w:unhideWhenUsed/>
    <w:rsid w:val="00762556"/>
    <w:pPr>
      <w:ind w:left="1400"/>
    </w:pPr>
    <w:rPr>
      <w:rFonts w:ascii="Times New Roman" w:hAnsi="Times New Roman"/>
      <w:sz w:val="18"/>
      <w:szCs w:val="18"/>
    </w:rPr>
  </w:style>
  <w:style w:type="paragraph" w:styleId="TDC9">
    <w:name w:val="toc 9"/>
    <w:basedOn w:val="Normal"/>
    <w:next w:val="Normal"/>
    <w:autoRedefine/>
    <w:semiHidden/>
    <w:unhideWhenUsed/>
    <w:rsid w:val="00762556"/>
    <w:pPr>
      <w:ind w:left="1600"/>
    </w:pPr>
    <w:rPr>
      <w:rFonts w:ascii="Times New Roman" w:hAnsi="Times New Roman"/>
      <w:sz w:val="18"/>
      <w:szCs w:val="18"/>
    </w:rPr>
  </w:style>
  <w:style w:type="paragraph" w:styleId="Encabezado">
    <w:name w:val="header"/>
    <w:basedOn w:val="Normal"/>
    <w:link w:val="EncabezadoCar"/>
    <w:unhideWhenUsed/>
    <w:rsid w:val="009D3A84"/>
    <w:pPr>
      <w:tabs>
        <w:tab w:val="center" w:pos="4252"/>
        <w:tab w:val="right" w:pos="8504"/>
      </w:tabs>
    </w:pPr>
  </w:style>
  <w:style w:type="paragraph" w:customStyle="1" w:styleId="EstiloTextoindependienteIzquierda0cm">
    <w:name w:val="Estilo Texto independiente + Izquierda:  0 cm"/>
    <w:basedOn w:val="Textoindependiente"/>
    <w:semiHidden/>
    <w:unhideWhenUsed/>
    <w:rsid w:val="006B653F"/>
    <w:pPr>
      <w:ind w:left="0"/>
    </w:pPr>
    <w:rPr>
      <w:rFonts w:cs="Times New Roman"/>
      <w:szCs w:val="20"/>
    </w:rPr>
  </w:style>
  <w:style w:type="table" w:styleId="Tablaconcuadrcula">
    <w:name w:val="Table Grid"/>
    <w:basedOn w:val="Tablanormal"/>
    <w:rsid w:val="002B0885"/>
    <w:rPr>
      <w:rFonts w:ascii="Trebuchet MS" w:hAnsi="Trebuchet M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TMAS">
    <w:name w:val="Tabla TMAS"/>
    <w:basedOn w:val="Tablanormal"/>
    <w:rsid w:val="00AE1349"/>
    <w:rPr>
      <w:rFonts w:ascii="Trebuchet MS" w:hAnsi="Trebuchet MS"/>
      <w:sz w:val="16"/>
    </w:rPr>
    <w:tblPr>
      <w:tblBorders>
        <w:top w:val="double" w:sz="4" w:space="0" w:color="00005A"/>
        <w:bottom w:val="double" w:sz="4" w:space="0" w:color="00005A"/>
        <w:insideH w:val="single" w:sz="4" w:space="0" w:color="00005A"/>
      </w:tblBorders>
    </w:tblPr>
  </w:style>
  <w:style w:type="paragraph" w:styleId="Textocomentario">
    <w:name w:val="annotation text"/>
    <w:basedOn w:val="Normal"/>
    <w:link w:val="TextocomentarioCar"/>
    <w:unhideWhenUsed/>
    <w:rsid w:val="00F8654A"/>
    <w:rPr>
      <w:szCs w:val="20"/>
    </w:rPr>
  </w:style>
  <w:style w:type="paragraph" w:styleId="Asuntodelcomentario">
    <w:name w:val="annotation subject"/>
    <w:basedOn w:val="Textocomentario"/>
    <w:next w:val="Textocomentario"/>
    <w:semiHidden/>
    <w:unhideWhenUsed/>
    <w:rsid w:val="00F8654A"/>
    <w:rPr>
      <w:b/>
      <w:bCs/>
    </w:rPr>
  </w:style>
  <w:style w:type="character" w:customStyle="1" w:styleId="TextodegloboCar">
    <w:name w:val="Texto de globo Car"/>
    <w:link w:val="Textodeglobo"/>
    <w:rsid w:val="00A21CEF"/>
    <w:rPr>
      <w:rFonts w:ascii="Tahoma" w:hAnsi="Tahoma" w:cs="Tahoma"/>
      <w:sz w:val="16"/>
      <w:szCs w:val="16"/>
      <w:lang w:val="es-ES" w:eastAsia="en-US"/>
    </w:rPr>
  </w:style>
  <w:style w:type="paragraph" w:styleId="Subttulo">
    <w:name w:val="Subtitle"/>
    <w:basedOn w:val="Normal"/>
    <w:next w:val="Normal"/>
    <w:link w:val="SubttuloCar"/>
    <w:qFormat/>
    <w:rsid w:val="006415F1"/>
    <w:pPr>
      <w:jc w:val="center"/>
    </w:pPr>
    <w:rPr>
      <w:rFonts w:ascii="Arial" w:hAnsi="Arial"/>
      <w:b/>
      <w:color w:val="0F243E"/>
      <w:sz w:val="28"/>
    </w:rPr>
  </w:style>
  <w:style w:type="paragraph" w:customStyle="1" w:styleId="NoteMovi">
    <w:name w:val="NoteMovi"/>
    <w:basedOn w:val="Normal"/>
    <w:unhideWhenUsed/>
    <w:qFormat/>
    <w:rsid w:val="00274D52"/>
    <w:pPr>
      <w:spacing w:before="80" w:after="80"/>
      <w:jc w:val="left"/>
    </w:pPr>
    <w:rPr>
      <w:vanish/>
      <w:color w:val="00B050"/>
      <w:sz w:val="16"/>
    </w:rPr>
  </w:style>
  <w:style w:type="paragraph" w:styleId="Encabezadodenota">
    <w:name w:val="Note Heading"/>
    <w:basedOn w:val="Normal"/>
    <w:next w:val="Normal"/>
    <w:link w:val="EncabezadodenotaCar"/>
    <w:semiHidden/>
    <w:unhideWhenUsed/>
    <w:rsid w:val="008E46D9"/>
  </w:style>
  <w:style w:type="character" w:customStyle="1" w:styleId="EncabezadodenotaCar">
    <w:name w:val="Encabezado de nota Car"/>
    <w:link w:val="Encabezadodenota"/>
    <w:semiHidden/>
    <w:rsid w:val="007C1371"/>
    <w:rPr>
      <w:rFonts w:ascii="Trebuchet MS" w:hAnsi="Trebuchet MS"/>
      <w:szCs w:val="24"/>
      <w:lang w:val="es-ES" w:eastAsia="en-US"/>
    </w:rPr>
  </w:style>
  <w:style w:type="character" w:customStyle="1" w:styleId="SubttuloCar">
    <w:name w:val="Subtítulo Car"/>
    <w:link w:val="Subttulo"/>
    <w:rsid w:val="006415F1"/>
    <w:rPr>
      <w:rFonts w:ascii="Arial" w:hAnsi="Arial"/>
      <w:b/>
      <w:color w:val="0F243E"/>
      <w:sz w:val="28"/>
      <w:szCs w:val="24"/>
      <w:lang w:val="es-ES" w:eastAsia="en-US"/>
    </w:rPr>
  </w:style>
  <w:style w:type="paragraph" w:styleId="Textodebloque">
    <w:name w:val="Block Text"/>
    <w:basedOn w:val="Normal"/>
    <w:unhideWhenUsed/>
    <w:rsid w:val="00341ECF"/>
    <w:pPr>
      <w:spacing w:after="120"/>
      <w:ind w:left="1440" w:right="1440"/>
    </w:pPr>
  </w:style>
  <w:style w:type="paragraph" w:styleId="Textoindependiente2">
    <w:name w:val="Body Text 2"/>
    <w:basedOn w:val="Normal"/>
    <w:link w:val="Textoindependiente2Car"/>
    <w:unhideWhenUsed/>
    <w:rsid w:val="00341ECF"/>
    <w:pPr>
      <w:spacing w:after="120" w:line="480" w:lineRule="auto"/>
    </w:pPr>
  </w:style>
  <w:style w:type="character" w:customStyle="1" w:styleId="Textoindependiente2Car">
    <w:name w:val="Texto independiente 2 Car"/>
    <w:link w:val="Textoindependiente2"/>
    <w:rsid w:val="00341ECF"/>
    <w:rPr>
      <w:rFonts w:ascii="Trebuchet MS" w:hAnsi="Trebuchet MS"/>
      <w:szCs w:val="24"/>
      <w:lang w:val="es-ES" w:eastAsia="en-US"/>
    </w:rPr>
  </w:style>
  <w:style w:type="paragraph" w:styleId="Textoindependiente3">
    <w:name w:val="Body Text 3"/>
    <w:basedOn w:val="Normal"/>
    <w:link w:val="Textoindependiente3Car"/>
    <w:unhideWhenUsed/>
    <w:rsid w:val="00341ECF"/>
    <w:pPr>
      <w:spacing w:after="120"/>
    </w:pPr>
    <w:rPr>
      <w:sz w:val="16"/>
      <w:szCs w:val="16"/>
    </w:rPr>
  </w:style>
  <w:style w:type="character" w:customStyle="1" w:styleId="Textoindependiente3Car">
    <w:name w:val="Texto independiente 3 Car"/>
    <w:link w:val="Textoindependiente3"/>
    <w:rsid w:val="00341ECF"/>
    <w:rPr>
      <w:rFonts w:ascii="Trebuchet MS" w:hAnsi="Trebuchet MS"/>
      <w:sz w:val="16"/>
      <w:szCs w:val="16"/>
      <w:lang w:val="es-ES" w:eastAsia="en-US"/>
    </w:rPr>
  </w:style>
  <w:style w:type="paragraph" w:styleId="Textonotaalfinal">
    <w:name w:val="endnote text"/>
    <w:basedOn w:val="Normal"/>
    <w:link w:val="TextonotaalfinalCar"/>
    <w:unhideWhenUsed/>
    <w:rsid w:val="00FD529E"/>
    <w:rPr>
      <w:szCs w:val="20"/>
    </w:rPr>
  </w:style>
  <w:style w:type="character" w:customStyle="1" w:styleId="TextonotaalfinalCar">
    <w:name w:val="Texto nota al final Car"/>
    <w:link w:val="Textonotaalfinal"/>
    <w:rsid w:val="00FD529E"/>
    <w:rPr>
      <w:rFonts w:ascii="Trebuchet MS" w:hAnsi="Trebuchet MS"/>
      <w:lang w:val="es-ES" w:eastAsia="en-US"/>
    </w:rPr>
  </w:style>
  <w:style w:type="paragraph" w:styleId="Piedepgina">
    <w:name w:val="footer"/>
    <w:basedOn w:val="Normal"/>
    <w:link w:val="PiedepginaCar"/>
    <w:rsid w:val="00260143"/>
    <w:pPr>
      <w:tabs>
        <w:tab w:val="center" w:pos="4252"/>
        <w:tab w:val="right" w:pos="8504"/>
      </w:tabs>
    </w:pPr>
  </w:style>
  <w:style w:type="character" w:customStyle="1" w:styleId="PiedepginaCar">
    <w:name w:val="Pie de página Car"/>
    <w:link w:val="Piedepgina"/>
    <w:rsid w:val="00260143"/>
    <w:rPr>
      <w:rFonts w:ascii="Trebuchet MS" w:hAnsi="Trebuchet MS"/>
      <w:szCs w:val="24"/>
      <w:lang w:val="es-ES" w:eastAsia="en-US"/>
    </w:rPr>
  </w:style>
  <w:style w:type="table" w:customStyle="1" w:styleId="Table">
    <w:name w:val="Table"/>
    <w:basedOn w:val="Tablaprofesional"/>
    <w:rsid w:val="00FC0D94"/>
    <w:pPr>
      <w:widowControl w:val="0"/>
      <w:spacing w:before="0" w:after="0"/>
      <w:jc w:val="left"/>
    </w:pPr>
    <w:rPr>
      <w:rFonts w:eastAsia="SimSun" w:cs="Arial"/>
      <w:lang w:val="es-EC" w:eastAsia="es-EC"/>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TableTextChar">
    <w:name w:val="Table Text Char"/>
    <w:link w:val="TableText"/>
    <w:locked/>
    <w:rsid w:val="00FC0D94"/>
    <w:rPr>
      <w:rFonts w:ascii="Trebuchet MS" w:hAnsi="Trebuchet MS"/>
      <w:color w:val="00005A"/>
      <w:sz w:val="16"/>
      <w:szCs w:val="24"/>
      <w:lang w:val="es-ES" w:eastAsia="en-US" w:bidi="ar-SA"/>
    </w:rPr>
  </w:style>
  <w:style w:type="table" w:styleId="Tablaprofesional">
    <w:name w:val="Table Professional"/>
    <w:basedOn w:val="Tablanormal"/>
    <w:rsid w:val="00FC0D94"/>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Normal"/>
    <w:link w:val="TableHeadingChar"/>
    <w:rsid w:val="00F45220"/>
    <w:pPr>
      <w:keepNext/>
      <w:widowControl w:val="0"/>
      <w:topLinePunct/>
      <w:adjustRightInd w:val="0"/>
      <w:snapToGrid w:val="0"/>
      <w:spacing w:before="80" w:after="80" w:line="240" w:lineRule="atLeast"/>
      <w:jc w:val="left"/>
    </w:pPr>
    <w:rPr>
      <w:rFonts w:ascii="Book Antiqua" w:eastAsia="SimHei" w:hAnsi="Book Antiqua" w:cs="Book Antiqua"/>
      <w:b/>
      <w:bCs/>
      <w:snapToGrid w:val="0"/>
      <w:sz w:val="21"/>
      <w:szCs w:val="21"/>
      <w:lang w:val="en-US" w:eastAsia="zh-CN"/>
    </w:rPr>
  </w:style>
  <w:style w:type="character" w:customStyle="1" w:styleId="TableHeadingChar">
    <w:name w:val="Table Heading Char"/>
    <w:link w:val="TableHeading"/>
    <w:rsid w:val="00F45220"/>
    <w:rPr>
      <w:rFonts w:ascii="Book Antiqua" w:eastAsia="SimHei" w:hAnsi="Book Antiqua" w:cs="Book Antiqua"/>
      <w:b/>
      <w:bCs/>
      <w:snapToGrid w:val="0"/>
      <w:sz w:val="21"/>
      <w:szCs w:val="21"/>
      <w:lang w:val="en-US" w:eastAsia="zh-CN" w:bidi="ar-SA"/>
    </w:rPr>
  </w:style>
  <w:style w:type="table" w:styleId="Tablaconcuadrcula8">
    <w:name w:val="Table Grid 8"/>
    <w:basedOn w:val="Tablanormal"/>
    <w:rsid w:val="006517C4"/>
    <w:pPr>
      <w:spacing w:before="6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ullets">
    <w:name w:val="Bullets"/>
    <w:basedOn w:val="Normal"/>
    <w:rsid w:val="001C2AAA"/>
    <w:pPr>
      <w:keepLines/>
      <w:tabs>
        <w:tab w:val="num" w:pos="1440"/>
      </w:tabs>
      <w:spacing w:before="0" w:after="120"/>
      <w:ind w:left="1440" w:hanging="360"/>
      <w:contextualSpacing/>
    </w:pPr>
    <w:rPr>
      <w:rFonts w:ascii="Arial" w:hAnsi="Arial"/>
      <w:szCs w:val="22"/>
      <w:lang w:val="en-US" w:eastAsia="es-ES"/>
    </w:rPr>
  </w:style>
  <w:style w:type="paragraph" w:styleId="Prrafodelista">
    <w:name w:val="List Paragraph"/>
    <w:basedOn w:val="Normal"/>
    <w:uiPriority w:val="34"/>
    <w:qFormat/>
    <w:rsid w:val="000A72B8"/>
    <w:pPr>
      <w:spacing w:before="0" w:after="0"/>
      <w:ind w:left="720"/>
      <w:jc w:val="left"/>
    </w:pPr>
    <w:rPr>
      <w:rFonts w:ascii="Calibri" w:eastAsia="Calibri" w:hAnsi="Calibri" w:cs="Calibri"/>
      <w:sz w:val="22"/>
      <w:szCs w:val="22"/>
      <w:lang w:val="es-MX"/>
    </w:rPr>
  </w:style>
  <w:style w:type="character" w:customStyle="1" w:styleId="EncabezadoCar">
    <w:name w:val="Encabezado Car"/>
    <w:link w:val="Encabezado"/>
    <w:rsid w:val="00DC3AEA"/>
    <w:rPr>
      <w:rFonts w:ascii="Trebuchet MS" w:hAnsi="Trebuchet MS"/>
      <w:szCs w:val="24"/>
      <w:lang w:val="es-ES"/>
    </w:rPr>
  </w:style>
  <w:style w:type="character" w:styleId="nfasis">
    <w:name w:val="Emphasis"/>
    <w:basedOn w:val="Fuentedeprrafopredeter"/>
    <w:qFormat/>
    <w:rsid w:val="00561BCD"/>
    <w:rPr>
      <w:i/>
      <w:iCs/>
    </w:rPr>
  </w:style>
  <w:style w:type="paragraph" w:customStyle="1" w:styleId="BulletIndent">
    <w:name w:val="Bullet Indent"/>
    <w:basedOn w:val="Prrafodelista"/>
    <w:link w:val="BulletIndentChar"/>
    <w:qFormat/>
    <w:rsid w:val="00746E7C"/>
    <w:pPr>
      <w:numPr>
        <w:numId w:val="2"/>
      </w:numPr>
      <w:spacing w:before="60" w:after="120" w:line="276" w:lineRule="auto"/>
      <w:ind w:left="714" w:hanging="357"/>
      <w:contextualSpacing/>
    </w:pPr>
    <w:rPr>
      <w:rFonts w:eastAsia="MS PGothic" w:cs="Times New Roman"/>
      <w:lang w:val="es-EC" w:eastAsia="ru-RU"/>
    </w:rPr>
  </w:style>
  <w:style w:type="character" w:customStyle="1" w:styleId="BulletIndentChar">
    <w:name w:val="Bullet Indent Char"/>
    <w:basedOn w:val="Fuentedeprrafopredeter"/>
    <w:link w:val="BulletIndent"/>
    <w:rsid w:val="00746E7C"/>
    <w:rPr>
      <w:rFonts w:ascii="Calibri" w:eastAsia="MS PGothic" w:hAnsi="Calibri"/>
      <w:sz w:val="22"/>
      <w:szCs w:val="22"/>
      <w:lang w:val="es-EC" w:eastAsia="ru-RU"/>
    </w:rPr>
  </w:style>
  <w:style w:type="paragraph" w:customStyle="1" w:styleId="TableTitles">
    <w:name w:val="Table Titles"/>
    <w:basedOn w:val="Normal"/>
    <w:link w:val="TableTitlesChar"/>
    <w:qFormat/>
    <w:rsid w:val="00746E7C"/>
    <w:pPr>
      <w:spacing w:before="80" w:after="80"/>
      <w:jc w:val="left"/>
    </w:pPr>
    <w:rPr>
      <w:rFonts w:ascii="Calibri" w:eastAsia="MS PGothic" w:hAnsi="Calibri"/>
      <w:szCs w:val="22"/>
      <w:lang w:val="es-EC" w:eastAsia="ru-RU"/>
    </w:rPr>
  </w:style>
  <w:style w:type="character" w:customStyle="1" w:styleId="TableTitlesChar">
    <w:name w:val="Table Titles Char"/>
    <w:link w:val="TableTitles"/>
    <w:rsid w:val="00746E7C"/>
    <w:rPr>
      <w:rFonts w:ascii="Calibri" w:eastAsia="MS PGothic" w:hAnsi="Calibri"/>
      <w:szCs w:val="22"/>
      <w:lang w:val="es-EC" w:eastAsia="ru-RU"/>
    </w:rPr>
  </w:style>
  <w:style w:type="character" w:styleId="Refdecomentario">
    <w:name w:val="annotation reference"/>
    <w:basedOn w:val="Fuentedeprrafopredeter"/>
    <w:rsid w:val="0026588D"/>
    <w:rPr>
      <w:sz w:val="16"/>
      <w:szCs w:val="16"/>
    </w:rPr>
  </w:style>
  <w:style w:type="character" w:customStyle="1" w:styleId="Ttulo1Car">
    <w:name w:val="Título 1 Car"/>
    <w:basedOn w:val="Fuentedeprrafopredeter"/>
    <w:link w:val="Ttulo1"/>
    <w:rsid w:val="00250D20"/>
    <w:rPr>
      <w:rFonts w:ascii="Trebuchet MS" w:hAnsi="Trebuchet MS" w:cs="Arial"/>
      <w:bCs/>
      <w:kern w:val="32"/>
      <w:sz w:val="32"/>
      <w:szCs w:val="32"/>
      <w:lang w:val="es-ES"/>
    </w:rPr>
  </w:style>
  <w:style w:type="character" w:customStyle="1" w:styleId="TextocomentarioCar">
    <w:name w:val="Texto comentario Car"/>
    <w:basedOn w:val="Fuentedeprrafopredeter"/>
    <w:link w:val="Textocomentario"/>
    <w:rsid w:val="00C96727"/>
    <w:rPr>
      <w:rFonts w:ascii="Trebuchet MS" w:hAnsi="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5589">
      <w:bodyDiv w:val="1"/>
      <w:marLeft w:val="0"/>
      <w:marRight w:val="0"/>
      <w:marTop w:val="0"/>
      <w:marBottom w:val="0"/>
      <w:divBdr>
        <w:top w:val="none" w:sz="0" w:space="0" w:color="auto"/>
        <w:left w:val="none" w:sz="0" w:space="0" w:color="auto"/>
        <w:bottom w:val="none" w:sz="0" w:space="0" w:color="auto"/>
        <w:right w:val="none" w:sz="0" w:space="0" w:color="auto"/>
      </w:divBdr>
    </w:div>
    <w:div w:id="77948127">
      <w:bodyDiv w:val="1"/>
      <w:marLeft w:val="0"/>
      <w:marRight w:val="0"/>
      <w:marTop w:val="0"/>
      <w:marBottom w:val="0"/>
      <w:divBdr>
        <w:top w:val="none" w:sz="0" w:space="0" w:color="auto"/>
        <w:left w:val="none" w:sz="0" w:space="0" w:color="auto"/>
        <w:bottom w:val="none" w:sz="0" w:space="0" w:color="auto"/>
        <w:right w:val="none" w:sz="0" w:space="0" w:color="auto"/>
      </w:divBdr>
    </w:div>
    <w:div w:id="166528602">
      <w:bodyDiv w:val="1"/>
      <w:marLeft w:val="0"/>
      <w:marRight w:val="0"/>
      <w:marTop w:val="0"/>
      <w:marBottom w:val="0"/>
      <w:divBdr>
        <w:top w:val="none" w:sz="0" w:space="0" w:color="auto"/>
        <w:left w:val="none" w:sz="0" w:space="0" w:color="auto"/>
        <w:bottom w:val="none" w:sz="0" w:space="0" w:color="auto"/>
        <w:right w:val="none" w:sz="0" w:space="0" w:color="auto"/>
      </w:divBdr>
      <w:divsChild>
        <w:div w:id="672532160">
          <w:marLeft w:val="850"/>
          <w:marRight w:val="0"/>
          <w:marTop w:val="0"/>
          <w:marBottom w:val="0"/>
          <w:divBdr>
            <w:top w:val="none" w:sz="0" w:space="0" w:color="auto"/>
            <w:left w:val="none" w:sz="0" w:space="0" w:color="auto"/>
            <w:bottom w:val="none" w:sz="0" w:space="0" w:color="auto"/>
            <w:right w:val="none" w:sz="0" w:space="0" w:color="auto"/>
          </w:divBdr>
        </w:div>
      </w:divsChild>
    </w:div>
    <w:div w:id="182523335">
      <w:bodyDiv w:val="1"/>
      <w:marLeft w:val="0"/>
      <w:marRight w:val="0"/>
      <w:marTop w:val="0"/>
      <w:marBottom w:val="0"/>
      <w:divBdr>
        <w:top w:val="none" w:sz="0" w:space="0" w:color="auto"/>
        <w:left w:val="none" w:sz="0" w:space="0" w:color="auto"/>
        <w:bottom w:val="none" w:sz="0" w:space="0" w:color="auto"/>
        <w:right w:val="none" w:sz="0" w:space="0" w:color="auto"/>
      </w:divBdr>
    </w:div>
    <w:div w:id="195585239">
      <w:bodyDiv w:val="1"/>
      <w:marLeft w:val="0"/>
      <w:marRight w:val="0"/>
      <w:marTop w:val="0"/>
      <w:marBottom w:val="0"/>
      <w:divBdr>
        <w:top w:val="none" w:sz="0" w:space="0" w:color="auto"/>
        <w:left w:val="none" w:sz="0" w:space="0" w:color="auto"/>
        <w:bottom w:val="none" w:sz="0" w:space="0" w:color="auto"/>
        <w:right w:val="none" w:sz="0" w:space="0" w:color="auto"/>
      </w:divBdr>
    </w:div>
    <w:div w:id="232203187">
      <w:bodyDiv w:val="1"/>
      <w:marLeft w:val="0"/>
      <w:marRight w:val="0"/>
      <w:marTop w:val="0"/>
      <w:marBottom w:val="0"/>
      <w:divBdr>
        <w:top w:val="none" w:sz="0" w:space="0" w:color="auto"/>
        <w:left w:val="none" w:sz="0" w:space="0" w:color="auto"/>
        <w:bottom w:val="none" w:sz="0" w:space="0" w:color="auto"/>
        <w:right w:val="none" w:sz="0" w:space="0" w:color="auto"/>
      </w:divBdr>
    </w:div>
    <w:div w:id="232470203">
      <w:bodyDiv w:val="1"/>
      <w:marLeft w:val="0"/>
      <w:marRight w:val="0"/>
      <w:marTop w:val="0"/>
      <w:marBottom w:val="0"/>
      <w:divBdr>
        <w:top w:val="none" w:sz="0" w:space="0" w:color="auto"/>
        <w:left w:val="none" w:sz="0" w:space="0" w:color="auto"/>
        <w:bottom w:val="none" w:sz="0" w:space="0" w:color="auto"/>
        <w:right w:val="none" w:sz="0" w:space="0" w:color="auto"/>
      </w:divBdr>
    </w:div>
    <w:div w:id="331563907">
      <w:bodyDiv w:val="1"/>
      <w:marLeft w:val="0"/>
      <w:marRight w:val="0"/>
      <w:marTop w:val="0"/>
      <w:marBottom w:val="0"/>
      <w:divBdr>
        <w:top w:val="none" w:sz="0" w:space="0" w:color="auto"/>
        <w:left w:val="none" w:sz="0" w:space="0" w:color="auto"/>
        <w:bottom w:val="none" w:sz="0" w:space="0" w:color="auto"/>
        <w:right w:val="none" w:sz="0" w:space="0" w:color="auto"/>
      </w:divBdr>
    </w:div>
    <w:div w:id="358048529">
      <w:bodyDiv w:val="1"/>
      <w:marLeft w:val="0"/>
      <w:marRight w:val="0"/>
      <w:marTop w:val="0"/>
      <w:marBottom w:val="0"/>
      <w:divBdr>
        <w:top w:val="none" w:sz="0" w:space="0" w:color="auto"/>
        <w:left w:val="none" w:sz="0" w:space="0" w:color="auto"/>
        <w:bottom w:val="none" w:sz="0" w:space="0" w:color="auto"/>
        <w:right w:val="none" w:sz="0" w:space="0" w:color="auto"/>
      </w:divBdr>
    </w:div>
    <w:div w:id="368409334">
      <w:bodyDiv w:val="1"/>
      <w:marLeft w:val="0"/>
      <w:marRight w:val="0"/>
      <w:marTop w:val="0"/>
      <w:marBottom w:val="0"/>
      <w:divBdr>
        <w:top w:val="none" w:sz="0" w:space="0" w:color="auto"/>
        <w:left w:val="none" w:sz="0" w:space="0" w:color="auto"/>
        <w:bottom w:val="none" w:sz="0" w:space="0" w:color="auto"/>
        <w:right w:val="none" w:sz="0" w:space="0" w:color="auto"/>
      </w:divBdr>
    </w:div>
    <w:div w:id="375397033">
      <w:bodyDiv w:val="1"/>
      <w:marLeft w:val="0"/>
      <w:marRight w:val="0"/>
      <w:marTop w:val="0"/>
      <w:marBottom w:val="0"/>
      <w:divBdr>
        <w:top w:val="none" w:sz="0" w:space="0" w:color="auto"/>
        <w:left w:val="none" w:sz="0" w:space="0" w:color="auto"/>
        <w:bottom w:val="none" w:sz="0" w:space="0" w:color="auto"/>
        <w:right w:val="none" w:sz="0" w:space="0" w:color="auto"/>
      </w:divBdr>
    </w:div>
    <w:div w:id="377977408">
      <w:bodyDiv w:val="1"/>
      <w:marLeft w:val="0"/>
      <w:marRight w:val="0"/>
      <w:marTop w:val="0"/>
      <w:marBottom w:val="0"/>
      <w:divBdr>
        <w:top w:val="none" w:sz="0" w:space="0" w:color="auto"/>
        <w:left w:val="none" w:sz="0" w:space="0" w:color="auto"/>
        <w:bottom w:val="none" w:sz="0" w:space="0" w:color="auto"/>
        <w:right w:val="none" w:sz="0" w:space="0" w:color="auto"/>
      </w:divBdr>
    </w:div>
    <w:div w:id="379285049">
      <w:bodyDiv w:val="1"/>
      <w:marLeft w:val="0"/>
      <w:marRight w:val="0"/>
      <w:marTop w:val="0"/>
      <w:marBottom w:val="0"/>
      <w:divBdr>
        <w:top w:val="none" w:sz="0" w:space="0" w:color="auto"/>
        <w:left w:val="none" w:sz="0" w:space="0" w:color="auto"/>
        <w:bottom w:val="none" w:sz="0" w:space="0" w:color="auto"/>
        <w:right w:val="none" w:sz="0" w:space="0" w:color="auto"/>
      </w:divBdr>
    </w:div>
    <w:div w:id="424686867">
      <w:bodyDiv w:val="1"/>
      <w:marLeft w:val="0"/>
      <w:marRight w:val="0"/>
      <w:marTop w:val="0"/>
      <w:marBottom w:val="0"/>
      <w:divBdr>
        <w:top w:val="none" w:sz="0" w:space="0" w:color="auto"/>
        <w:left w:val="none" w:sz="0" w:space="0" w:color="auto"/>
        <w:bottom w:val="none" w:sz="0" w:space="0" w:color="auto"/>
        <w:right w:val="none" w:sz="0" w:space="0" w:color="auto"/>
      </w:divBdr>
    </w:div>
    <w:div w:id="438793780">
      <w:bodyDiv w:val="1"/>
      <w:marLeft w:val="0"/>
      <w:marRight w:val="0"/>
      <w:marTop w:val="0"/>
      <w:marBottom w:val="0"/>
      <w:divBdr>
        <w:top w:val="none" w:sz="0" w:space="0" w:color="auto"/>
        <w:left w:val="none" w:sz="0" w:space="0" w:color="auto"/>
        <w:bottom w:val="none" w:sz="0" w:space="0" w:color="auto"/>
        <w:right w:val="none" w:sz="0" w:space="0" w:color="auto"/>
      </w:divBdr>
    </w:div>
    <w:div w:id="473765519">
      <w:bodyDiv w:val="1"/>
      <w:marLeft w:val="0"/>
      <w:marRight w:val="0"/>
      <w:marTop w:val="0"/>
      <w:marBottom w:val="0"/>
      <w:divBdr>
        <w:top w:val="none" w:sz="0" w:space="0" w:color="auto"/>
        <w:left w:val="none" w:sz="0" w:space="0" w:color="auto"/>
        <w:bottom w:val="none" w:sz="0" w:space="0" w:color="auto"/>
        <w:right w:val="none" w:sz="0" w:space="0" w:color="auto"/>
      </w:divBdr>
    </w:div>
    <w:div w:id="490104190">
      <w:bodyDiv w:val="1"/>
      <w:marLeft w:val="0"/>
      <w:marRight w:val="0"/>
      <w:marTop w:val="0"/>
      <w:marBottom w:val="0"/>
      <w:divBdr>
        <w:top w:val="none" w:sz="0" w:space="0" w:color="auto"/>
        <w:left w:val="none" w:sz="0" w:space="0" w:color="auto"/>
        <w:bottom w:val="none" w:sz="0" w:space="0" w:color="auto"/>
        <w:right w:val="none" w:sz="0" w:space="0" w:color="auto"/>
      </w:divBdr>
    </w:div>
    <w:div w:id="497236898">
      <w:bodyDiv w:val="1"/>
      <w:marLeft w:val="0"/>
      <w:marRight w:val="0"/>
      <w:marTop w:val="0"/>
      <w:marBottom w:val="0"/>
      <w:divBdr>
        <w:top w:val="none" w:sz="0" w:space="0" w:color="auto"/>
        <w:left w:val="none" w:sz="0" w:space="0" w:color="auto"/>
        <w:bottom w:val="none" w:sz="0" w:space="0" w:color="auto"/>
        <w:right w:val="none" w:sz="0" w:space="0" w:color="auto"/>
      </w:divBdr>
    </w:div>
    <w:div w:id="499808370">
      <w:bodyDiv w:val="1"/>
      <w:marLeft w:val="0"/>
      <w:marRight w:val="0"/>
      <w:marTop w:val="0"/>
      <w:marBottom w:val="0"/>
      <w:divBdr>
        <w:top w:val="none" w:sz="0" w:space="0" w:color="auto"/>
        <w:left w:val="none" w:sz="0" w:space="0" w:color="auto"/>
        <w:bottom w:val="none" w:sz="0" w:space="0" w:color="auto"/>
        <w:right w:val="none" w:sz="0" w:space="0" w:color="auto"/>
      </w:divBdr>
    </w:div>
    <w:div w:id="511460138">
      <w:bodyDiv w:val="1"/>
      <w:marLeft w:val="0"/>
      <w:marRight w:val="0"/>
      <w:marTop w:val="0"/>
      <w:marBottom w:val="0"/>
      <w:divBdr>
        <w:top w:val="none" w:sz="0" w:space="0" w:color="auto"/>
        <w:left w:val="none" w:sz="0" w:space="0" w:color="auto"/>
        <w:bottom w:val="none" w:sz="0" w:space="0" w:color="auto"/>
        <w:right w:val="none" w:sz="0" w:space="0" w:color="auto"/>
      </w:divBdr>
    </w:div>
    <w:div w:id="535696578">
      <w:bodyDiv w:val="1"/>
      <w:marLeft w:val="0"/>
      <w:marRight w:val="0"/>
      <w:marTop w:val="0"/>
      <w:marBottom w:val="0"/>
      <w:divBdr>
        <w:top w:val="none" w:sz="0" w:space="0" w:color="auto"/>
        <w:left w:val="none" w:sz="0" w:space="0" w:color="auto"/>
        <w:bottom w:val="none" w:sz="0" w:space="0" w:color="auto"/>
        <w:right w:val="none" w:sz="0" w:space="0" w:color="auto"/>
      </w:divBdr>
    </w:div>
    <w:div w:id="611479450">
      <w:bodyDiv w:val="1"/>
      <w:marLeft w:val="0"/>
      <w:marRight w:val="0"/>
      <w:marTop w:val="0"/>
      <w:marBottom w:val="0"/>
      <w:divBdr>
        <w:top w:val="none" w:sz="0" w:space="0" w:color="auto"/>
        <w:left w:val="none" w:sz="0" w:space="0" w:color="auto"/>
        <w:bottom w:val="none" w:sz="0" w:space="0" w:color="auto"/>
        <w:right w:val="none" w:sz="0" w:space="0" w:color="auto"/>
      </w:divBdr>
    </w:div>
    <w:div w:id="647709849">
      <w:bodyDiv w:val="1"/>
      <w:marLeft w:val="0"/>
      <w:marRight w:val="0"/>
      <w:marTop w:val="0"/>
      <w:marBottom w:val="0"/>
      <w:divBdr>
        <w:top w:val="none" w:sz="0" w:space="0" w:color="auto"/>
        <w:left w:val="none" w:sz="0" w:space="0" w:color="auto"/>
        <w:bottom w:val="none" w:sz="0" w:space="0" w:color="auto"/>
        <w:right w:val="none" w:sz="0" w:space="0" w:color="auto"/>
      </w:divBdr>
    </w:div>
    <w:div w:id="737243272">
      <w:bodyDiv w:val="1"/>
      <w:marLeft w:val="0"/>
      <w:marRight w:val="0"/>
      <w:marTop w:val="0"/>
      <w:marBottom w:val="0"/>
      <w:divBdr>
        <w:top w:val="none" w:sz="0" w:space="0" w:color="auto"/>
        <w:left w:val="none" w:sz="0" w:space="0" w:color="auto"/>
        <w:bottom w:val="none" w:sz="0" w:space="0" w:color="auto"/>
        <w:right w:val="none" w:sz="0" w:space="0" w:color="auto"/>
      </w:divBdr>
    </w:div>
    <w:div w:id="767585166">
      <w:bodyDiv w:val="1"/>
      <w:marLeft w:val="0"/>
      <w:marRight w:val="0"/>
      <w:marTop w:val="0"/>
      <w:marBottom w:val="0"/>
      <w:divBdr>
        <w:top w:val="none" w:sz="0" w:space="0" w:color="auto"/>
        <w:left w:val="none" w:sz="0" w:space="0" w:color="auto"/>
        <w:bottom w:val="none" w:sz="0" w:space="0" w:color="auto"/>
        <w:right w:val="none" w:sz="0" w:space="0" w:color="auto"/>
      </w:divBdr>
    </w:div>
    <w:div w:id="790904187">
      <w:bodyDiv w:val="1"/>
      <w:marLeft w:val="0"/>
      <w:marRight w:val="0"/>
      <w:marTop w:val="0"/>
      <w:marBottom w:val="0"/>
      <w:divBdr>
        <w:top w:val="none" w:sz="0" w:space="0" w:color="auto"/>
        <w:left w:val="none" w:sz="0" w:space="0" w:color="auto"/>
        <w:bottom w:val="none" w:sz="0" w:space="0" w:color="auto"/>
        <w:right w:val="none" w:sz="0" w:space="0" w:color="auto"/>
      </w:divBdr>
    </w:div>
    <w:div w:id="825323259">
      <w:bodyDiv w:val="1"/>
      <w:marLeft w:val="0"/>
      <w:marRight w:val="0"/>
      <w:marTop w:val="0"/>
      <w:marBottom w:val="0"/>
      <w:divBdr>
        <w:top w:val="none" w:sz="0" w:space="0" w:color="auto"/>
        <w:left w:val="none" w:sz="0" w:space="0" w:color="auto"/>
        <w:bottom w:val="none" w:sz="0" w:space="0" w:color="auto"/>
        <w:right w:val="none" w:sz="0" w:space="0" w:color="auto"/>
      </w:divBdr>
      <w:divsChild>
        <w:div w:id="1885944851">
          <w:marLeft w:val="850"/>
          <w:marRight w:val="0"/>
          <w:marTop w:val="0"/>
          <w:marBottom w:val="0"/>
          <w:divBdr>
            <w:top w:val="none" w:sz="0" w:space="0" w:color="auto"/>
            <w:left w:val="none" w:sz="0" w:space="0" w:color="auto"/>
            <w:bottom w:val="none" w:sz="0" w:space="0" w:color="auto"/>
            <w:right w:val="none" w:sz="0" w:space="0" w:color="auto"/>
          </w:divBdr>
        </w:div>
      </w:divsChild>
    </w:div>
    <w:div w:id="829754683">
      <w:bodyDiv w:val="1"/>
      <w:marLeft w:val="0"/>
      <w:marRight w:val="0"/>
      <w:marTop w:val="0"/>
      <w:marBottom w:val="0"/>
      <w:divBdr>
        <w:top w:val="none" w:sz="0" w:space="0" w:color="auto"/>
        <w:left w:val="none" w:sz="0" w:space="0" w:color="auto"/>
        <w:bottom w:val="none" w:sz="0" w:space="0" w:color="auto"/>
        <w:right w:val="none" w:sz="0" w:space="0" w:color="auto"/>
      </w:divBdr>
    </w:div>
    <w:div w:id="893345850">
      <w:bodyDiv w:val="1"/>
      <w:marLeft w:val="0"/>
      <w:marRight w:val="0"/>
      <w:marTop w:val="0"/>
      <w:marBottom w:val="0"/>
      <w:divBdr>
        <w:top w:val="none" w:sz="0" w:space="0" w:color="auto"/>
        <w:left w:val="none" w:sz="0" w:space="0" w:color="auto"/>
        <w:bottom w:val="none" w:sz="0" w:space="0" w:color="auto"/>
        <w:right w:val="none" w:sz="0" w:space="0" w:color="auto"/>
      </w:divBdr>
    </w:div>
    <w:div w:id="960501148">
      <w:bodyDiv w:val="1"/>
      <w:marLeft w:val="0"/>
      <w:marRight w:val="0"/>
      <w:marTop w:val="0"/>
      <w:marBottom w:val="0"/>
      <w:divBdr>
        <w:top w:val="none" w:sz="0" w:space="0" w:color="auto"/>
        <w:left w:val="none" w:sz="0" w:space="0" w:color="auto"/>
        <w:bottom w:val="none" w:sz="0" w:space="0" w:color="auto"/>
        <w:right w:val="none" w:sz="0" w:space="0" w:color="auto"/>
      </w:divBdr>
    </w:div>
    <w:div w:id="1001542300">
      <w:bodyDiv w:val="1"/>
      <w:marLeft w:val="0"/>
      <w:marRight w:val="0"/>
      <w:marTop w:val="0"/>
      <w:marBottom w:val="0"/>
      <w:divBdr>
        <w:top w:val="none" w:sz="0" w:space="0" w:color="auto"/>
        <w:left w:val="none" w:sz="0" w:space="0" w:color="auto"/>
        <w:bottom w:val="none" w:sz="0" w:space="0" w:color="auto"/>
        <w:right w:val="none" w:sz="0" w:space="0" w:color="auto"/>
      </w:divBdr>
      <w:divsChild>
        <w:div w:id="1423648972">
          <w:marLeft w:val="0"/>
          <w:marRight w:val="0"/>
          <w:marTop w:val="0"/>
          <w:marBottom w:val="0"/>
          <w:divBdr>
            <w:top w:val="none" w:sz="0" w:space="0" w:color="auto"/>
            <w:left w:val="none" w:sz="0" w:space="0" w:color="auto"/>
            <w:bottom w:val="none" w:sz="0" w:space="0" w:color="auto"/>
            <w:right w:val="none" w:sz="0" w:space="0" w:color="auto"/>
          </w:divBdr>
          <w:divsChild>
            <w:div w:id="1058939545">
              <w:marLeft w:val="0"/>
              <w:marRight w:val="0"/>
              <w:marTop w:val="0"/>
              <w:marBottom w:val="0"/>
              <w:divBdr>
                <w:top w:val="none" w:sz="0" w:space="0" w:color="auto"/>
                <w:left w:val="none" w:sz="0" w:space="0" w:color="auto"/>
                <w:bottom w:val="none" w:sz="0" w:space="0" w:color="auto"/>
                <w:right w:val="none" w:sz="0" w:space="0" w:color="auto"/>
              </w:divBdr>
              <w:divsChild>
                <w:div w:id="744379917">
                  <w:marLeft w:val="0"/>
                  <w:marRight w:val="0"/>
                  <w:marTop w:val="0"/>
                  <w:marBottom w:val="0"/>
                  <w:divBdr>
                    <w:top w:val="none" w:sz="0" w:space="0" w:color="auto"/>
                    <w:left w:val="none" w:sz="0" w:space="0" w:color="auto"/>
                    <w:bottom w:val="none" w:sz="0" w:space="0" w:color="auto"/>
                    <w:right w:val="none" w:sz="0" w:space="0" w:color="auto"/>
                  </w:divBdr>
                  <w:divsChild>
                    <w:div w:id="718823428">
                      <w:marLeft w:val="0"/>
                      <w:marRight w:val="0"/>
                      <w:marTop w:val="0"/>
                      <w:marBottom w:val="0"/>
                      <w:divBdr>
                        <w:top w:val="none" w:sz="0" w:space="0" w:color="auto"/>
                        <w:left w:val="none" w:sz="0" w:space="0" w:color="auto"/>
                        <w:bottom w:val="none" w:sz="0" w:space="0" w:color="auto"/>
                        <w:right w:val="none" w:sz="0" w:space="0" w:color="auto"/>
                      </w:divBdr>
                      <w:divsChild>
                        <w:div w:id="10328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6115">
                  <w:marLeft w:val="0"/>
                  <w:marRight w:val="0"/>
                  <w:marTop w:val="0"/>
                  <w:marBottom w:val="0"/>
                  <w:divBdr>
                    <w:top w:val="none" w:sz="0" w:space="0" w:color="auto"/>
                    <w:left w:val="none" w:sz="0" w:space="0" w:color="auto"/>
                    <w:bottom w:val="none" w:sz="0" w:space="0" w:color="auto"/>
                    <w:right w:val="none" w:sz="0" w:space="0" w:color="auto"/>
                  </w:divBdr>
                  <w:divsChild>
                    <w:div w:id="698166544">
                      <w:marLeft w:val="0"/>
                      <w:marRight w:val="0"/>
                      <w:marTop w:val="0"/>
                      <w:marBottom w:val="0"/>
                      <w:divBdr>
                        <w:top w:val="none" w:sz="0" w:space="0" w:color="auto"/>
                        <w:left w:val="none" w:sz="0" w:space="0" w:color="auto"/>
                        <w:bottom w:val="none" w:sz="0" w:space="0" w:color="auto"/>
                        <w:right w:val="none" w:sz="0" w:space="0" w:color="auto"/>
                      </w:divBdr>
                      <w:divsChild>
                        <w:div w:id="1139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254">
                  <w:marLeft w:val="0"/>
                  <w:marRight w:val="0"/>
                  <w:marTop w:val="0"/>
                  <w:marBottom w:val="0"/>
                  <w:divBdr>
                    <w:top w:val="none" w:sz="0" w:space="0" w:color="auto"/>
                    <w:left w:val="none" w:sz="0" w:space="0" w:color="auto"/>
                    <w:bottom w:val="none" w:sz="0" w:space="0" w:color="auto"/>
                    <w:right w:val="none" w:sz="0" w:space="0" w:color="auto"/>
                  </w:divBdr>
                  <w:divsChild>
                    <w:div w:id="651297979">
                      <w:marLeft w:val="0"/>
                      <w:marRight w:val="0"/>
                      <w:marTop w:val="0"/>
                      <w:marBottom w:val="0"/>
                      <w:divBdr>
                        <w:top w:val="none" w:sz="0" w:space="0" w:color="auto"/>
                        <w:left w:val="none" w:sz="0" w:space="0" w:color="auto"/>
                        <w:bottom w:val="none" w:sz="0" w:space="0" w:color="auto"/>
                        <w:right w:val="none" w:sz="0" w:space="0" w:color="auto"/>
                      </w:divBdr>
                      <w:divsChild>
                        <w:div w:id="11304156">
                          <w:marLeft w:val="0"/>
                          <w:marRight w:val="0"/>
                          <w:marTop w:val="0"/>
                          <w:marBottom w:val="0"/>
                          <w:divBdr>
                            <w:top w:val="none" w:sz="0" w:space="0" w:color="auto"/>
                            <w:left w:val="none" w:sz="0" w:space="0" w:color="auto"/>
                            <w:bottom w:val="none" w:sz="0" w:space="0" w:color="auto"/>
                            <w:right w:val="none" w:sz="0" w:space="0" w:color="auto"/>
                          </w:divBdr>
                          <w:divsChild>
                            <w:div w:id="12447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99360">
      <w:bodyDiv w:val="1"/>
      <w:marLeft w:val="0"/>
      <w:marRight w:val="0"/>
      <w:marTop w:val="0"/>
      <w:marBottom w:val="0"/>
      <w:divBdr>
        <w:top w:val="none" w:sz="0" w:space="0" w:color="auto"/>
        <w:left w:val="none" w:sz="0" w:space="0" w:color="auto"/>
        <w:bottom w:val="none" w:sz="0" w:space="0" w:color="auto"/>
        <w:right w:val="none" w:sz="0" w:space="0" w:color="auto"/>
      </w:divBdr>
    </w:div>
    <w:div w:id="1017661010">
      <w:bodyDiv w:val="1"/>
      <w:marLeft w:val="0"/>
      <w:marRight w:val="0"/>
      <w:marTop w:val="0"/>
      <w:marBottom w:val="0"/>
      <w:divBdr>
        <w:top w:val="none" w:sz="0" w:space="0" w:color="auto"/>
        <w:left w:val="none" w:sz="0" w:space="0" w:color="auto"/>
        <w:bottom w:val="none" w:sz="0" w:space="0" w:color="auto"/>
        <w:right w:val="none" w:sz="0" w:space="0" w:color="auto"/>
      </w:divBdr>
    </w:div>
    <w:div w:id="1024792888">
      <w:bodyDiv w:val="1"/>
      <w:marLeft w:val="0"/>
      <w:marRight w:val="0"/>
      <w:marTop w:val="0"/>
      <w:marBottom w:val="0"/>
      <w:divBdr>
        <w:top w:val="none" w:sz="0" w:space="0" w:color="auto"/>
        <w:left w:val="none" w:sz="0" w:space="0" w:color="auto"/>
        <w:bottom w:val="none" w:sz="0" w:space="0" w:color="auto"/>
        <w:right w:val="none" w:sz="0" w:space="0" w:color="auto"/>
      </w:divBdr>
    </w:div>
    <w:div w:id="1072507244">
      <w:bodyDiv w:val="1"/>
      <w:marLeft w:val="0"/>
      <w:marRight w:val="0"/>
      <w:marTop w:val="0"/>
      <w:marBottom w:val="0"/>
      <w:divBdr>
        <w:top w:val="none" w:sz="0" w:space="0" w:color="auto"/>
        <w:left w:val="none" w:sz="0" w:space="0" w:color="auto"/>
        <w:bottom w:val="none" w:sz="0" w:space="0" w:color="auto"/>
        <w:right w:val="none" w:sz="0" w:space="0" w:color="auto"/>
      </w:divBdr>
    </w:div>
    <w:div w:id="1075475749">
      <w:bodyDiv w:val="1"/>
      <w:marLeft w:val="0"/>
      <w:marRight w:val="0"/>
      <w:marTop w:val="0"/>
      <w:marBottom w:val="0"/>
      <w:divBdr>
        <w:top w:val="none" w:sz="0" w:space="0" w:color="auto"/>
        <w:left w:val="none" w:sz="0" w:space="0" w:color="auto"/>
        <w:bottom w:val="none" w:sz="0" w:space="0" w:color="auto"/>
        <w:right w:val="none" w:sz="0" w:space="0" w:color="auto"/>
      </w:divBdr>
    </w:div>
    <w:div w:id="1106315784">
      <w:bodyDiv w:val="1"/>
      <w:marLeft w:val="0"/>
      <w:marRight w:val="0"/>
      <w:marTop w:val="0"/>
      <w:marBottom w:val="0"/>
      <w:divBdr>
        <w:top w:val="none" w:sz="0" w:space="0" w:color="auto"/>
        <w:left w:val="none" w:sz="0" w:space="0" w:color="auto"/>
        <w:bottom w:val="none" w:sz="0" w:space="0" w:color="auto"/>
        <w:right w:val="none" w:sz="0" w:space="0" w:color="auto"/>
      </w:divBdr>
    </w:div>
    <w:div w:id="1208449756">
      <w:bodyDiv w:val="1"/>
      <w:marLeft w:val="0"/>
      <w:marRight w:val="0"/>
      <w:marTop w:val="0"/>
      <w:marBottom w:val="0"/>
      <w:divBdr>
        <w:top w:val="none" w:sz="0" w:space="0" w:color="auto"/>
        <w:left w:val="none" w:sz="0" w:space="0" w:color="auto"/>
        <w:bottom w:val="none" w:sz="0" w:space="0" w:color="auto"/>
        <w:right w:val="none" w:sz="0" w:space="0" w:color="auto"/>
      </w:divBdr>
    </w:div>
    <w:div w:id="1267346910">
      <w:bodyDiv w:val="1"/>
      <w:marLeft w:val="0"/>
      <w:marRight w:val="0"/>
      <w:marTop w:val="0"/>
      <w:marBottom w:val="0"/>
      <w:divBdr>
        <w:top w:val="none" w:sz="0" w:space="0" w:color="auto"/>
        <w:left w:val="none" w:sz="0" w:space="0" w:color="auto"/>
        <w:bottom w:val="none" w:sz="0" w:space="0" w:color="auto"/>
        <w:right w:val="none" w:sz="0" w:space="0" w:color="auto"/>
      </w:divBdr>
    </w:div>
    <w:div w:id="1291476933">
      <w:bodyDiv w:val="1"/>
      <w:marLeft w:val="0"/>
      <w:marRight w:val="0"/>
      <w:marTop w:val="0"/>
      <w:marBottom w:val="0"/>
      <w:divBdr>
        <w:top w:val="none" w:sz="0" w:space="0" w:color="auto"/>
        <w:left w:val="none" w:sz="0" w:space="0" w:color="auto"/>
        <w:bottom w:val="none" w:sz="0" w:space="0" w:color="auto"/>
        <w:right w:val="none" w:sz="0" w:space="0" w:color="auto"/>
      </w:divBdr>
    </w:div>
    <w:div w:id="1351565937">
      <w:bodyDiv w:val="1"/>
      <w:marLeft w:val="0"/>
      <w:marRight w:val="0"/>
      <w:marTop w:val="0"/>
      <w:marBottom w:val="0"/>
      <w:divBdr>
        <w:top w:val="none" w:sz="0" w:space="0" w:color="auto"/>
        <w:left w:val="none" w:sz="0" w:space="0" w:color="auto"/>
        <w:bottom w:val="none" w:sz="0" w:space="0" w:color="auto"/>
        <w:right w:val="none" w:sz="0" w:space="0" w:color="auto"/>
      </w:divBdr>
    </w:div>
    <w:div w:id="1364018588">
      <w:bodyDiv w:val="1"/>
      <w:marLeft w:val="0"/>
      <w:marRight w:val="0"/>
      <w:marTop w:val="0"/>
      <w:marBottom w:val="0"/>
      <w:divBdr>
        <w:top w:val="none" w:sz="0" w:space="0" w:color="auto"/>
        <w:left w:val="none" w:sz="0" w:space="0" w:color="auto"/>
        <w:bottom w:val="none" w:sz="0" w:space="0" w:color="auto"/>
        <w:right w:val="none" w:sz="0" w:space="0" w:color="auto"/>
      </w:divBdr>
    </w:div>
    <w:div w:id="1371222554">
      <w:bodyDiv w:val="1"/>
      <w:marLeft w:val="0"/>
      <w:marRight w:val="0"/>
      <w:marTop w:val="0"/>
      <w:marBottom w:val="0"/>
      <w:divBdr>
        <w:top w:val="none" w:sz="0" w:space="0" w:color="auto"/>
        <w:left w:val="none" w:sz="0" w:space="0" w:color="auto"/>
        <w:bottom w:val="none" w:sz="0" w:space="0" w:color="auto"/>
        <w:right w:val="none" w:sz="0" w:space="0" w:color="auto"/>
      </w:divBdr>
    </w:div>
    <w:div w:id="1379477215">
      <w:bodyDiv w:val="1"/>
      <w:marLeft w:val="0"/>
      <w:marRight w:val="0"/>
      <w:marTop w:val="0"/>
      <w:marBottom w:val="0"/>
      <w:divBdr>
        <w:top w:val="none" w:sz="0" w:space="0" w:color="auto"/>
        <w:left w:val="none" w:sz="0" w:space="0" w:color="auto"/>
        <w:bottom w:val="none" w:sz="0" w:space="0" w:color="auto"/>
        <w:right w:val="none" w:sz="0" w:space="0" w:color="auto"/>
      </w:divBdr>
    </w:div>
    <w:div w:id="1388144375">
      <w:bodyDiv w:val="1"/>
      <w:marLeft w:val="0"/>
      <w:marRight w:val="0"/>
      <w:marTop w:val="0"/>
      <w:marBottom w:val="0"/>
      <w:divBdr>
        <w:top w:val="none" w:sz="0" w:space="0" w:color="auto"/>
        <w:left w:val="none" w:sz="0" w:space="0" w:color="auto"/>
        <w:bottom w:val="none" w:sz="0" w:space="0" w:color="auto"/>
        <w:right w:val="none" w:sz="0" w:space="0" w:color="auto"/>
      </w:divBdr>
    </w:div>
    <w:div w:id="1421637193">
      <w:bodyDiv w:val="1"/>
      <w:marLeft w:val="0"/>
      <w:marRight w:val="0"/>
      <w:marTop w:val="0"/>
      <w:marBottom w:val="0"/>
      <w:divBdr>
        <w:top w:val="none" w:sz="0" w:space="0" w:color="auto"/>
        <w:left w:val="none" w:sz="0" w:space="0" w:color="auto"/>
        <w:bottom w:val="none" w:sz="0" w:space="0" w:color="auto"/>
        <w:right w:val="none" w:sz="0" w:space="0" w:color="auto"/>
      </w:divBdr>
    </w:div>
    <w:div w:id="1461150528">
      <w:bodyDiv w:val="1"/>
      <w:marLeft w:val="0"/>
      <w:marRight w:val="0"/>
      <w:marTop w:val="0"/>
      <w:marBottom w:val="0"/>
      <w:divBdr>
        <w:top w:val="none" w:sz="0" w:space="0" w:color="auto"/>
        <w:left w:val="none" w:sz="0" w:space="0" w:color="auto"/>
        <w:bottom w:val="none" w:sz="0" w:space="0" w:color="auto"/>
        <w:right w:val="none" w:sz="0" w:space="0" w:color="auto"/>
      </w:divBdr>
    </w:div>
    <w:div w:id="1471631691">
      <w:bodyDiv w:val="1"/>
      <w:marLeft w:val="0"/>
      <w:marRight w:val="0"/>
      <w:marTop w:val="0"/>
      <w:marBottom w:val="0"/>
      <w:divBdr>
        <w:top w:val="none" w:sz="0" w:space="0" w:color="auto"/>
        <w:left w:val="none" w:sz="0" w:space="0" w:color="auto"/>
        <w:bottom w:val="none" w:sz="0" w:space="0" w:color="auto"/>
        <w:right w:val="none" w:sz="0" w:space="0" w:color="auto"/>
      </w:divBdr>
    </w:div>
    <w:div w:id="1480420296">
      <w:bodyDiv w:val="1"/>
      <w:marLeft w:val="0"/>
      <w:marRight w:val="0"/>
      <w:marTop w:val="0"/>
      <w:marBottom w:val="0"/>
      <w:divBdr>
        <w:top w:val="none" w:sz="0" w:space="0" w:color="auto"/>
        <w:left w:val="none" w:sz="0" w:space="0" w:color="auto"/>
        <w:bottom w:val="none" w:sz="0" w:space="0" w:color="auto"/>
        <w:right w:val="none" w:sz="0" w:space="0" w:color="auto"/>
      </w:divBdr>
    </w:div>
    <w:div w:id="1547452659">
      <w:bodyDiv w:val="1"/>
      <w:marLeft w:val="0"/>
      <w:marRight w:val="0"/>
      <w:marTop w:val="0"/>
      <w:marBottom w:val="0"/>
      <w:divBdr>
        <w:top w:val="none" w:sz="0" w:space="0" w:color="auto"/>
        <w:left w:val="none" w:sz="0" w:space="0" w:color="auto"/>
        <w:bottom w:val="none" w:sz="0" w:space="0" w:color="auto"/>
        <w:right w:val="none" w:sz="0" w:space="0" w:color="auto"/>
      </w:divBdr>
    </w:div>
    <w:div w:id="1568957174">
      <w:bodyDiv w:val="1"/>
      <w:marLeft w:val="0"/>
      <w:marRight w:val="0"/>
      <w:marTop w:val="0"/>
      <w:marBottom w:val="0"/>
      <w:divBdr>
        <w:top w:val="none" w:sz="0" w:space="0" w:color="auto"/>
        <w:left w:val="none" w:sz="0" w:space="0" w:color="auto"/>
        <w:bottom w:val="none" w:sz="0" w:space="0" w:color="auto"/>
        <w:right w:val="none" w:sz="0" w:space="0" w:color="auto"/>
      </w:divBdr>
    </w:div>
    <w:div w:id="1571574883">
      <w:bodyDiv w:val="1"/>
      <w:marLeft w:val="0"/>
      <w:marRight w:val="0"/>
      <w:marTop w:val="0"/>
      <w:marBottom w:val="0"/>
      <w:divBdr>
        <w:top w:val="none" w:sz="0" w:space="0" w:color="auto"/>
        <w:left w:val="none" w:sz="0" w:space="0" w:color="auto"/>
        <w:bottom w:val="none" w:sz="0" w:space="0" w:color="auto"/>
        <w:right w:val="none" w:sz="0" w:space="0" w:color="auto"/>
      </w:divBdr>
    </w:div>
    <w:div w:id="1612853362">
      <w:bodyDiv w:val="1"/>
      <w:marLeft w:val="0"/>
      <w:marRight w:val="0"/>
      <w:marTop w:val="0"/>
      <w:marBottom w:val="0"/>
      <w:divBdr>
        <w:top w:val="none" w:sz="0" w:space="0" w:color="auto"/>
        <w:left w:val="none" w:sz="0" w:space="0" w:color="auto"/>
        <w:bottom w:val="none" w:sz="0" w:space="0" w:color="auto"/>
        <w:right w:val="none" w:sz="0" w:space="0" w:color="auto"/>
      </w:divBdr>
    </w:div>
    <w:div w:id="1645740867">
      <w:bodyDiv w:val="1"/>
      <w:marLeft w:val="0"/>
      <w:marRight w:val="0"/>
      <w:marTop w:val="0"/>
      <w:marBottom w:val="0"/>
      <w:divBdr>
        <w:top w:val="none" w:sz="0" w:space="0" w:color="auto"/>
        <w:left w:val="none" w:sz="0" w:space="0" w:color="auto"/>
        <w:bottom w:val="none" w:sz="0" w:space="0" w:color="auto"/>
        <w:right w:val="none" w:sz="0" w:space="0" w:color="auto"/>
      </w:divBdr>
    </w:div>
    <w:div w:id="1703900448">
      <w:bodyDiv w:val="1"/>
      <w:marLeft w:val="0"/>
      <w:marRight w:val="0"/>
      <w:marTop w:val="0"/>
      <w:marBottom w:val="0"/>
      <w:divBdr>
        <w:top w:val="none" w:sz="0" w:space="0" w:color="auto"/>
        <w:left w:val="none" w:sz="0" w:space="0" w:color="auto"/>
        <w:bottom w:val="none" w:sz="0" w:space="0" w:color="auto"/>
        <w:right w:val="none" w:sz="0" w:space="0" w:color="auto"/>
      </w:divBdr>
    </w:div>
    <w:div w:id="1763333504">
      <w:bodyDiv w:val="1"/>
      <w:marLeft w:val="0"/>
      <w:marRight w:val="0"/>
      <w:marTop w:val="0"/>
      <w:marBottom w:val="0"/>
      <w:divBdr>
        <w:top w:val="none" w:sz="0" w:space="0" w:color="auto"/>
        <w:left w:val="none" w:sz="0" w:space="0" w:color="auto"/>
        <w:bottom w:val="none" w:sz="0" w:space="0" w:color="auto"/>
        <w:right w:val="none" w:sz="0" w:space="0" w:color="auto"/>
      </w:divBdr>
    </w:div>
    <w:div w:id="1774399861">
      <w:bodyDiv w:val="1"/>
      <w:marLeft w:val="0"/>
      <w:marRight w:val="0"/>
      <w:marTop w:val="0"/>
      <w:marBottom w:val="0"/>
      <w:divBdr>
        <w:top w:val="none" w:sz="0" w:space="0" w:color="auto"/>
        <w:left w:val="none" w:sz="0" w:space="0" w:color="auto"/>
        <w:bottom w:val="none" w:sz="0" w:space="0" w:color="auto"/>
        <w:right w:val="none" w:sz="0" w:space="0" w:color="auto"/>
      </w:divBdr>
      <w:divsChild>
        <w:div w:id="1394159292">
          <w:marLeft w:val="0"/>
          <w:marRight w:val="0"/>
          <w:marTop w:val="0"/>
          <w:marBottom w:val="0"/>
          <w:divBdr>
            <w:top w:val="none" w:sz="0" w:space="0" w:color="auto"/>
            <w:left w:val="none" w:sz="0" w:space="0" w:color="auto"/>
            <w:bottom w:val="none" w:sz="0" w:space="0" w:color="auto"/>
            <w:right w:val="none" w:sz="0" w:space="0" w:color="auto"/>
          </w:divBdr>
          <w:divsChild>
            <w:div w:id="271015401">
              <w:marLeft w:val="0"/>
              <w:marRight w:val="0"/>
              <w:marTop w:val="0"/>
              <w:marBottom w:val="0"/>
              <w:divBdr>
                <w:top w:val="none" w:sz="0" w:space="0" w:color="auto"/>
                <w:left w:val="none" w:sz="0" w:space="0" w:color="auto"/>
                <w:bottom w:val="none" w:sz="0" w:space="0" w:color="auto"/>
                <w:right w:val="none" w:sz="0" w:space="0" w:color="auto"/>
              </w:divBdr>
              <w:divsChild>
                <w:div w:id="1621375484">
                  <w:marLeft w:val="40"/>
                  <w:marRight w:val="40"/>
                  <w:marTop w:val="0"/>
                  <w:marBottom w:val="0"/>
                  <w:divBdr>
                    <w:top w:val="none" w:sz="0" w:space="0" w:color="auto"/>
                    <w:left w:val="none" w:sz="0" w:space="0" w:color="auto"/>
                    <w:bottom w:val="none" w:sz="0" w:space="0" w:color="auto"/>
                    <w:right w:val="none" w:sz="0" w:space="0" w:color="auto"/>
                  </w:divBdr>
                  <w:divsChild>
                    <w:div w:id="717050328">
                      <w:marLeft w:val="-40"/>
                      <w:marRight w:val="-40"/>
                      <w:marTop w:val="0"/>
                      <w:marBottom w:val="0"/>
                      <w:divBdr>
                        <w:top w:val="none" w:sz="0" w:space="0" w:color="auto"/>
                        <w:left w:val="single" w:sz="4" w:space="5" w:color="C9C9C2"/>
                        <w:bottom w:val="single" w:sz="4" w:space="5" w:color="C9C9C2"/>
                        <w:right w:val="single" w:sz="4" w:space="5" w:color="C9C9C2"/>
                      </w:divBdr>
                    </w:div>
                  </w:divsChild>
                </w:div>
              </w:divsChild>
            </w:div>
          </w:divsChild>
        </w:div>
      </w:divsChild>
    </w:div>
    <w:div w:id="1778600264">
      <w:bodyDiv w:val="1"/>
      <w:marLeft w:val="0"/>
      <w:marRight w:val="0"/>
      <w:marTop w:val="0"/>
      <w:marBottom w:val="0"/>
      <w:divBdr>
        <w:top w:val="none" w:sz="0" w:space="0" w:color="auto"/>
        <w:left w:val="none" w:sz="0" w:space="0" w:color="auto"/>
        <w:bottom w:val="none" w:sz="0" w:space="0" w:color="auto"/>
        <w:right w:val="none" w:sz="0" w:space="0" w:color="auto"/>
      </w:divBdr>
    </w:div>
    <w:div w:id="1807968937">
      <w:bodyDiv w:val="1"/>
      <w:marLeft w:val="0"/>
      <w:marRight w:val="0"/>
      <w:marTop w:val="0"/>
      <w:marBottom w:val="0"/>
      <w:divBdr>
        <w:top w:val="none" w:sz="0" w:space="0" w:color="auto"/>
        <w:left w:val="none" w:sz="0" w:space="0" w:color="auto"/>
        <w:bottom w:val="none" w:sz="0" w:space="0" w:color="auto"/>
        <w:right w:val="none" w:sz="0" w:space="0" w:color="auto"/>
      </w:divBdr>
    </w:div>
    <w:div w:id="1866360452">
      <w:bodyDiv w:val="1"/>
      <w:marLeft w:val="0"/>
      <w:marRight w:val="0"/>
      <w:marTop w:val="0"/>
      <w:marBottom w:val="0"/>
      <w:divBdr>
        <w:top w:val="none" w:sz="0" w:space="0" w:color="auto"/>
        <w:left w:val="none" w:sz="0" w:space="0" w:color="auto"/>
        <w:bottom w:val="none" w:sz="0" w:space="0" w:color="auto"/>
        <w:right w:val="none" w:sz="0" w:space="0" w:color="auto"/>
      </w:divBdr>
    </w:div>
    <w:div w:id="1875727245">
      <w:bodyDiv w:val="1"/>
      <w:marLeft w:val="0"/>
      <w:marRight w:val="0"/>
      <w:marTop w:val="0"/>
      <w:marBottom w:val="0"/>
      <w:divBdr>
        <w:top w:val="none" w:sz="0" w:space="0" w:color="auto"/>
        <w:left w:val="none" w:sz="0" w:space="0" w:color="auto"/>
        <w:bottom w:val="none" w:sz="0" w:space="0" w:color="auto"/>
        <w:right w:val="none" w:sz="0" w:space="0" w:color="auto"/>
      </w:divBdr>
    </w:div>
    <w:div w:id="1934625432">
      <w:bodyDiv w:val="1"/>
      <w:marLeft w:val="0"/>
      <w:marRight w:val="0"/>
      <w:marTop w:val="0"/>
      <w:marBottom w:val="0"/>
      <w:divBdr>
        <w:top w:val="none" w:sz="0" w:space="0" w:color="auto"/>
        <w:left w:val="none" w:sz="0" w:space="0" w:color="auto"/>
        <w:bottom w:val="none" w:sz="0" w:space="0" w:color="auto"/>
        <w:right w:val="none" w:sz="0" w:space="0" w:color="auto"/>
      </w:divBdr>
    </w:div>
    <w:div w:id="1946383769">
      <w:bodyDiv w:val="1"/>
      <w:marLeft w:val="0"/>
      <w:marRight w:val="0"/>
      <w:marTop w:val="0"/>
      <w:marBottom w:val="0"/>
      <w:divBdr>
        <w:top w:val="none" w:sz="0" w:space="0" w:color="auto"/>
        <w:left w:val="none" w:sz="0" w:space="0" w:color="auto"/>
        <w:bottom w:val="none" w:sz="0" w:space="0" w:color="auto"/>
        <w:right w:val="none" w:sz="0" w:space="0" w:color="auto"/>
      </w:divBdr>
      <w:divsChild>
        <w:div w:id="832797621">
          <w:marLeft w:val="0"/>
          <w:marRight w:val="0"/>
          <w:marTop w:val="0"/>
          <w:marBottom w:val="0"/>
          <w:divBdr>
            <w:top w:val="none" w:sz="0" w:space="0" w:color="auto"/>
            <w:left w:val="none" w:sz="0" w:space="0" w:color="auto"/>
            <w:bottom w:val="none" w:sz="0" w:space="0" w:color="auto"/>
            <w:right w:val="none" w:sz="0" w:space="0" w:color="auto"/>
          </w:divBdr>
          <w:divsChild>
            <w:div w:id="1844936275">
              <w:marLeft w:val="0"/>
              <w:marRight w:val="0"/>
              <w:marTop w:val="0"/>
              <w:marBottom w:val="0"/>
              <w:divBdr>
                <w:top w:val="none" w:sz="0" w:space="0" w:color="auto"/>
                <w:left w:val="none" w:sz="0" w:space="0" w:color="auto"/>
                <w:bottom w:val="none" w:sz="0" w:space="0" w:color="auto"/>
                <w:right w:val="none" w:sz="0" w:space="0" w:color="auto"/>
              </w:divBdr>
            </w:div>
            <w:div w:id="19146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46">
      <w:bodyDiv w:val="1"/>
      <w:marLeft w:val="0"/>
      <w:marRight w:val="0"/>
      <w:marTop w:val="0"/>
      <w:marBottom w:val="0"/>
      <w:divBdr>
        <w:top w:val="none" w:sz="0" w:space="0" w:color="auto"/>
        <w:left w:val="none" w:sz="0" w:space="0" w:color="auto"/>
        <w:bottom w:val="none" w:sz="0" w:space="0" w:color="auto"/>
        <w:right w:val="none" w:sz="0" w:space="0" w:color="auto"/>
      </w:divBdr>
    </w:div>
    <w:div w:id="1964186910">
      <w:bodyDiv w:val="1"/>
      <w:marLeft w:val="0"/>
      <w:marRight w:val="0"/>
      <w:marTop w:val="0"/>
      <w:marBottom w:val="0"/>
      <w:divBdr>
        <w:top w:val="none" w:sz="0" w:space="0" w:color="auto"/>
        <w:left w:val="none" w:sz="0" w:space="0" w:color="auto"/>
        <w:bottom w:val="none" w:sz="0" w:space="0" w:color="auto"/>
        <w:right w:val="none" w:sz="0" w:space="0" w:color="auto"/>
      </w:divBdr>
    </w:div>
    <w:div w:id="1985742512">
      <w:bodyDiv w:val="1"/>
      <w:marLeft w:val="0"/>
      <w:marRight w:val="0"/>
      <w:marTop w:val="0"/>
      <w:marBottom w:val="0"/>
      <w:divBdr>
        <w:top w:val="none" w:sz="0" w:space="0" w:color="auto"/>
        <w:left w:val="none" w:sz="0" w:space="0" w:color="auto"/>
        <w:bottom w:val="none" w:sz="0" w:space="0" w:color="auto"/>
        <w:right w:val="none" w:sz="0" w:space="0" w:color="auto"/>
      </w:divBdr>
    </w:div>
    <w:div w:id="2021468336">
      <w:bodyDiv w:val="1"/>
      <w:marLeft w:val="0"/>
      <w:marRight w:val="0"/>
      <w:marTop w:val="0"/>
      <w:marBottom w:val="0"/>
      <w:divBdr>
        <w:top w:val="none" w:sz="0" w:space="0" w:color="auto"/>
        <w:left w:val="none" w:sz="0" w:space="0" w:color="auto"/>
        <w:bottom w:val="none" w:sz="0" w:space="0" w:color="auto"/>
        <w:right w:val="none" w:sz="0" w:space="0" w:color="auto"/>
      </w:divBdr>
    </w:div>
    <w:div w:id="2058817773">
      <w:bodyDiv w:val="1"/>
      <w:marLeft w:val="0"/>
      <w:marRight w:val="0"/>
      <w:marTop w:val="0"/>
      <w:marBottom w:val="0"/>
      <w:divBdr>
        <w:top w:val="none" w:sz="0" w:space="0" w:color="auto"/>
        <w:left w:val="none" w:sz="0" w:space="0" w:color="auto"/>
        <w:bottom w:val="none" w:sz="0" w:space="0" w:color="auto"/>
        <w:right w:val="none" w:sz="0" w:space="0" w:color="auto"/>
      </w:divBdr>
    </w:div>
    <w:div w:id="2069372877">
      <w:bodyDiv w:val="1"/>
      <w:marLeft w:val="0"/>
      <w:marRight w:val="0"/>
      <w:marTop w:val="0"/>
      <w:marBottom w:val="0"/>
      <w:divBdr>
        <w:top w:val="none" w:sz="0" w:space="0" w:color="auto"/>
        <w:left w:val="none" w:sz="0" w:space="0" w:color="auto"/>
        <w:bottom w:val="none" w:sz="0" w:space="0" w:color="auto"/>
        <w:right w:val="none" w:sz="0" w:space="0" w:color="auto"/>
      </w:divBdr>
    </w:div>
    <w:div w:id="2069568416">
      <w:bodyDiv w:val="1"/>
      <w:marLeft w:val="0"/>
      <w:marRight w:val="0"/>
      <w:marTop w:val="0"/>
      <w:marBottom w:val="0"/>
      <w:divBdr>
        <w:top w:val="none" w:sz="0" w:space="0" w:color="auto"/>
        <w:left w:val="none" w:sz="0" w:space="0" w:color="auto"/>
        <w:bottom w:val="none" w:sz="0" w:space="0" w:color="auto"/>
        <w:right w:val="none" w:sz="0" w:space="0" w:color="auto"/>
      </w:divBdr>
    </w:div>
    <w:div w:id="2082174518">
      <w:bodyDiv w:val="1"/>
      <w:marLeft w:val="0"/>
      <w:marRight w:val="0"/>
      <w:marTop w:val="0"/>
      <w:marBottom w:val="0"/>
      <w:divBdr>
        <w:top w:val="none" w:sz="0" w:space="0" w:color="auto"/>
        <w:left w:val="none" w:sz="0" w:space="0" w:color="auto"/>
        <w:bottom w:val="none" w:sz="0" w:space="0" w:color="auto"/>
        <w:right w:val="none" w:sz="0" w:space="0" w:color="auto"/>
      </w:divBdr>
    </w:div>
    <w:div w:id="2119785866">
      <w:bodyDiv w:val="1"/>
      <w:marLeft w:val="0"/>
      <w:marRight w:val="0"/>
      <w:marTop w:val="0"/>
      <w:marBottom w:val="0"/>
      <w:divBdr>
        <w:top w:val="none" w:sz="0" w:space="0" w:color="auto"/>
        <w:left w:val="none" w:sz="0" w:space="0" w:color="auto"/>
        <w:bottom w:val="none" w:sz="0" w:space="0" w:color="auto"/>
        <w:right w:val="none" w:sz="0" w:space="0" w:color="auto"/>
      </w:divBdr>
    </w:div>
    <w:div w:id="213243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002030\Desktop\RF%20Tasacion%20dinamica%20fase%200\Detalle%20Funcional%20-%20Tasacion%20Dinamica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AE4EF59-6F6D-4F05-B4A5-12F0BB487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Detalle Funcional - Tasacion Dinamicav1</Template>
  <TotalTime>45</TotalTime>
  <Pages>8</Pages>
  <Words>1345</Words>
  <Characters>8563</Characters>
  <Application>Microsoft Office Word</Application>
  <DocSecurity>0</DocSecurity>
  <Lines>71</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Detalle Funcional de Usuario (DFU)</vt:lpstr>
      <vt:lpstr>Detalle Funcional de Usuario (DFU)</vt:lpstr>
    </vt:vector>
  </TitlesOfParts>
  <Company>OTECEL S.A.</Company>
  <LinksUpToDate>false</LinksUpToDate>
  <CharactersWithSpaces>9889</CharactersWithSpaces>
  <SharedDoc>false</SharedDoc>
  <HLinks>
    <vt:vector size="78" baseType="variant">
      <vt:variant>
        <vt:i4>1179775</vt:i4>
      </vt:variant>
      <vt:variant>
        <vt:i4>72</vt:i4>
      </vt:variant>
      <vt:variant>
        <vt:i4>0</vt:i4>
      </vt:variant>
      <vt:variant>
        <vt:i4>5</vt:i4>
      </vt:variant>
      <vt:variant>
        <vt:lpwstr>\\fileuio03\Share\MIS\Consulting\BusinessAnalysis\FORMATOS\PLANTILLA DE REPORTES ACTUALIZADA\Plantilla Requerimientos de Cubos.xls</vt:lpwstr>
      </vt:variant>
      <vt:variant>
        <vt:lpwstr/>
      </vt:variant>
      <vt:variant>
        <vt:i4>4325400</vt:i4>
      </vt:variant>
      <vt:variant>
        <vt:i4>69</vt:i4>
      </vt:variant>
      <vt:variant>
        <vt:i4>0</vt:i4>
      </vt:variant>
      <vt:variant>
        <vt:i4>5</vt:i4>
      </vt:variant>
      <vt:variant>
        <vt:lpwstr>\\fileuio03\Share\MIS\Consulting\BusinessAnalysis\FORMATOS\Plantilla Nuevo Plan.xls</vt:lpwstr>
      </vt:variant>
      <vt:variant>
        <vt:lpwstr/>
      </vt:variant>
      <vt:variant>
        <vt:i4>6553652</vt:i4>
      </vt:variant>
      <vt:variant>
        <vt:i4>66</vt:i4>
      </vt:variant>
      <vt:variant>
        <vt:i4>0</vt:i4>
      </vt:variant>
      <vt:variant>
        <vt:i4>5</vt:i4>
      </vt:variant>
      <vt:variant>
        <vt:lpwstr>\\fileuio03\Share\MIS\Consulting\BusinessAnalysis\FORMATOS\Formato_NuevosServiciosSuplementarios_SCL.xls</vt:lpwstr>
      </vt:variant>
      <vt:variant>
        <vt:lpwstr/>
      </vt:variant>
      <vt:variant>
        <vt:i4>1179775</vt:i4>
      </vt:variant>
      <vt:variant>
        <vt:i4>63</vt:i4>
      </vt:variant>
      <vt:variant>
        <vt:i4>0</vt:i4>
      </vt:variant>
      <vt:variant>
        <vt:i4>5</vt:i4>
      </vt:variant>
      <vt:variant>
        <vt:lpwstr>\\fileuio03\Share\MIS\Consulting\BusinessAnalysis\FORMATOS\PLANTILLA DE REPORTES ACTUALIZADA\Plantilla Requerimientos de Cubos.xls</vt:lpwstr>
      </vt:variant>
      <vt:variant>
        <vt:lpwstr/>
      </vt:variant>
      <vt:variant>
        <vt:i4>1179775</vt:i4>
      </vt:variant>
      <vt:variant>
        <vt:i4>60</vt:i4>
      </vt:variant>
      <vt:variant>
        <vt:i4>0</vt:i4>
      </vt:variant>
      <vt:variant>
        <vt:i4>5</vt:i4>
      </vt:variant>
      <vt:variant>
        <vt:lpwstr>\\fileuio03\Share\MIS\Consulting\BusinessAnalysis\FORMATOS\PLANTILLA DE REPORTES ACTUALIZADA\Plantilla Requerimientos de Cubos.xls</vt:lpwstr>
      </vt:variant>
      <vt:variant>
        <vt:lpwstr/>
      </vt:variant>
      <vt:variant>
        <vt:i4>1310769</vt:i4>
      </vt:variant>
      <vt:variant>
        <vt:i4>50</vt:i4>
      </vt:variant>
      <vt:variant>
        <vt:i4>0</vt:i4>
      </vt:variant>
      <vt:variant>
        <vt:i4>5</vt:i4>
      </vt:variant>
      <vt:variant>
        <vt:lpwstr/>
      </vt:variant>
      <vt:variant>
        <vt:lpwstr>_Toc253403014</vt:lpwstr>
      </vt:variant>
      <vt:variant>
        <vt:i4>1310769</vt:i4>
      </vt:variant>
      <vt:variant>
        <vt:i4>44</vt:i4>
      </vt:variant>
      <vt:variant>
        <vt:i4>0</vt:i4>
      </vt:variant>
      <vt:variant>
        <vt:i4>5</vt:i4>
      </vt:variant>
      <vt:variant>
        <vt:lpwstr/>
      </vt:variant>
      <vt:variant>
        <vt:lpwstr>_Toc253403013</vt:lpwstr>
      </vt:variant>
      <vt:variant>
        <vt:i4>1310769</vt:i4>
      </vt:variant>
      <vt:variant>
        <vt:i4>38</vt:i4>
      </vt:variant>
      <vt:variant>
        <vt:i4>0</vt:i4>
      </vt:variant>
      <vt:variant>
        <vt:i4>5</vt:i4>
      </vt:variant>
      <vt:variant>
        <vt:lpwstr/>
      </vt:variant>
      <vt:variant>
        <vt:lpwstr>_Toc253403012</vt:lpwstr>
      </vt:variant>
      <vt:variant>
        <vt:i4>1310769</vt:i4>
      </vt:variant>
      <vt:variant>
        <vt:i4>32</vt:i4>
      </vt:variant>
      <vt:variant>
        <vt:i4>0</vt:i4>
      </vt:variant>
      <vt:variant>
        <vt:i4>5</vt:i4>
      </vt:variant>
      <vt:variant>
        <vt:lpwstr/>
      </vt:variant>
      <vt:variant>
        <vt:lpwstr>_Toc253403011</vt:lpwstr>
      </vt:variant>
      <vt:variant>
        <vt:i4>1310769</vt:i4>
      </vt:variant>
      <vt:variant>
        <vt:i4>26</vt:i4>
      </vt:variant>
      <vt:variant>
        <vt:i4>0</vt:i4>
      </vt:variant>
      <vt:variant>
        <vt:i4>5</vt:i4>
      </vt:variant>
      <vt:variant>
        <vt:lpwstr/>
      </vt:variant>
      <vt:variant>
        <vt:lpwstr>_Toc253403010</vt:lpwstr>
      </vt:variant>
      <vt:variant>
        <vt:i4>1376305</vt:i4>
      </vt:variant>
      <vt:variant>
        <vt:i4>20</vt:i4>
      </vt:variant>
      <vt:variant>
        <vt:i4>0</vt:i4>
      </vt:variant>
      <vt:variant>
        <vt:i4>5</vt:i4>
      </vt:variant>
      <vt:variant>
        <vt:lpwstr/>
      </vt:variant>
      <vt:variant>
        <vt:lpwstr>_Toc253403009</vt:lpwstr>
      </vt:variant>
      <vt:variant>
        <vt:i4>1376305</vt:i4>
      </vt:variant>
      <vt:variant>
        <vt:i4>14</vt:i4>
      </vt:variant>
      <vt:variant>
        <vt:i4>0</vt:i4>
      </vt:variant>
      <vt:variant>
        <vt:i4>5</vt:i4>
      </vt:variant>
      <vt:variant>
        <vt:lpwstr/>
      </vt:variant>
      <vt:variant>
        <vt:lpwstr>_Toc253403008</vt:lpwstr>
      </vt:variant>
      <vt:variant>
        <vt:i4>1376305</vt:i4>
      </vt:variant>
      <vt:variant>
        <vt:i4>8</vt:i4>
      </vt:variant>
      <vt:variant>
        <vt:i4>0</vt:i4>
      </vt:variant>
      <vt:variant>
        <vt:i4>5</vt:i4>
      </vt:variant>
      <vt:variant>
        <vt:lpwstr/>
      </vt:variant>
      <vt:variant>
        <vt:lpwstr>_Toc253403007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Funcional de Usuario (DFU)</dc:title>
  <dc:subject/>
  <dc:creator>Mario Apidi</dc:creator>
  <cp:keywords/>
  <dc:description/>
  <cp:lastModifiedBy>Rivadeneira Romero Ximena Alexandra</cp:lastModifiedBy>
  <cp:revision>26</cp:revision>
  <cp:lastPrinted>2010-02-08T15:24:00Z</cp:lastPrinted>
  <dcterms:created xsi:type="dcterms:W3CDTF">2023-06-18T00:59:00Z</dcterms:created>
  <dcterms:modified xsi:type="dcterms:W3CDTF">2023-07-31T15:21:00Z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e Plantilla">
    <vt:lpwstr>1.0</vt:lpwstr>
  </property>
  <property fmtid="{D5CDD505-2E9C-101B-9397-08002B2CF9AE}" pid="3" name="TitusGUID">
    <vt:lpwstr>3d665447-f45d-428c-b8d1-851d6eb30b7b</vt:lpwstr>
  </property>
  <property fmtid="{D5CDD505-2E9C-101B-9397-08002B2CF9AE}" pid="4" name="TELEFONICAClassification">
    <vt:lpwstr>PUBLICO</vt:lpwstr>
  </property>
  <property fmtid="{D5CDD505-2E9C-101B-9397-08002B2CF9AE}" pid="5" name="ClassificationContentMarkingFooterShapeIds">
    <vt:lpwstr>b7916b6,5dc3b7f1,5c1774b,4824c513,3d263474,66162233</vt:lpwstr>
  </property>
  <property fmtid="{D5CDD505-2E9C-101B-9397-08002B2CF9AE}" pid="6" name="ClassificationContentMarkingFooterFontProps">
    <vt:lpwstr>#000000,7,Arial</vt:lpwstr>
  </property>
  <property fmtid="{D5CDD505-2E9C-101B-9397-08002B2CF9AE}" pid="7" name="ClassificationContentMarkingFooterText">
    <vt:lpwstr>***Este documento está clasificado como USO INTERNO por TELEFÓNICA.
***This document is classified as INTERNAL USE by TELEFÓNICA.</vt:lpwstr>
  </property>
  <property fmtid="{D5CDD505-2E9C-101B-9397-08002B2CF9AE}" pid="8" name="MSIP_Label_bd937b97-c99c-4d09-879a-532c8bb3d6d2_Enabled">
    <vt:lpwstr>true</vt:lpwstr>
  </property>
  <property fmtid="{D5CDD505-2E9C-101B-9397-08002B2CF9AE}" pid="9" name="MSIP_Label_bd937b97-c99c-4d09-879a-532c8bb3d6d2_SetDate">
    <vt:lpwstr>2023-06-14T21:51:30Z</vt:lpwstr>
  </property>
  <property fmtid="{D5CDD505-2E9C-101B-9397-08002B2CF9AE}" pid="10" name="MSIP_Label_bd937b97-c99c-4d09-879a-532c8bb3d6d2_Method">
    <vt:lpwstr>Privileged</vt:lpwstr>
  </property>
  <property fmtid="{D5CDD505-2E9C-101B-9397-08002B2CF9AE}" pid="11" name="MSIP_Label_bd937b97-c99c-4d09-879a-532c8bb3d6d2_Name">
    <vt:lpwstr>bd937b97-c99c-4d09-879a-532c8bb3d6d2</vt:lpwstr>
  </property>
  <property fmtid="{D5CDD505-2E9C-101B-9397-08002B2CF9AE}" pid="12" name="MSIP_Label_bd937b97-c99c-4d09-879a-532c8bb3d6d2_SiteId">
    <vt:lpwstr>9744600e-3e04-492e-baa1-25ec245c6f10</vt:lpwstr>
  </property>
  <property fmtid="{D5CDD505-2E9C-101B-9397-08002B2CF9AE}" pid="13" name="MSIP_Label_bd937b97-c99c-4d09-879a-532c8bb3d6d2_ActionId">
    <vt:lpwstr>4f9a0514-e73a-4095-82b8-591afd2f6291</vt:lpwstr>
  </property>
  <property fmtid="{D5CDD505-2E9C-101B-9397-08002B2CF9AE}" pid="14" name="MSIP_Label_bd937b97-c99c-4d09-879a-532c8bb3d6d2_ContentBits">
    <vt:lpwstr>2</vt:lpwstr>
  </property>
</Properties>
</file>