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70F8C" w14:textId="543BF7AF" w:rsidR="007A71CB" w:rsidRDefault="00266E31" w:rsidP="00266E31">
      <w:pPr>
        <w:pStyle w:val="1"/>
      </w:pPr>
      <w:r>
        <w:rPr>
          <w:rFonts w:hint="eastAsia"/>
        </w:rPr>
        <w:t>激光雷达</w:t>
      </w:r>
    </w:p>
    <w:p w14:paraId="1B99C473" w14:textId="6C20D4A2" w:rsidR="00EB5DC3" w:rsidRPr="00AC2288" w:rsidRDefault="00EB5DC3" w:rsidP="00EB5DC3">
      <w:pPr>
        <w:jc w:val="right"/>
        <w:rPr>
          <w:rFonts w:hint="eastAsia"/>
          <w:b/>
          <w:bCs/>
        </w:rPr>
      </w:pPr>
      <w:r w:rsidRPr="00AC2288">
        <w:rPr>
          <w:b/>
          <w:bCs/>
        </w:rPr>
        <w:t>By rock17 2022.0415</w:t>
      </w:r>
    </w:p>
    <w:p w14:paraId="1D15273C" w14:textId="6E69C604" w:rsidR="00266E31" w:rsidRDefault="00266E31" w:rsidP="001C27F5">
      <w:pPr>
        <w:pStyle w:val="2"/>
        <w:spacing w:before="120" w:after="1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激光雷达功用及组成</w:t>
      </w:r>
    </w:p>
    <w:p w14:paraId="3A5410AF" w14:textId="2BEBBC69" w:rsidR="00266E31" w:rsidRDefault="00266E31" w:rsidP="00AA78F5">
      <w:pPr>
        <w:ind w:firstLineChars="200" w:firstLine="475"/>
      </w:pPr>
      <w:r>
        <w:rPr>
          <w:rFonts w:hint="eastAsia"/>
        </w:rPr>
        <w:t>激光雷达，即</w:t>
      </w:r>
      <w:r>
        <w:t>LIDAR(Light Detection</w:t>
      </w:r>
      <w:r>
        <w:rPr>
          <w:rFonts w:hint="eastAsia"/>
        </w:rPr>
        <w:t xml:space="preserve"> </w:t>
      </w:r>
      <w:r>
        <w:t>and Ranging),</w:t>
      </w:r>
      <w:r>
        <w:t>是以发射激光束探测目</w:t>
      </w:r>
      <w:r>
        <w:rPr>
          <w:rFonts w:hint="eastAsia"/>
        </w:rPr>
        <w:t>标的位置、速度等特征量的雷达系统。</w:t>
      </w:r>
    </w:p>
    <w:p w14:paraId="0DA7DCD1" w14:textId="43E57B91" w:rsidR="00266E31" w:rsidRDefault="00266E31" w:rsidP="00266E31">
      <w:r>
        <w:rPr>
          <w:noProof/>
        </w:rPr>
        <w:drawing>
          <wp:inline distT="0" distB="0" distL="0" distR="0" wp14:anchorId="11DD217B" wp14:editId="7795DA8F">
            <wp:extent cx="5278120" cy="26981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405E" w14:textId="756B6540" w:rsidR="001C27F5" w:rsidRDefault="001C27F5" w:rsidP="001C27F5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激光雷达工作原理</w:t>
      </w:r>
    </w:p>
    <w:p w14:paraId="34184289" w14:textId="6917D3DB" w:rsidR="001C27F5" w:rsidRDefault="001C27F5" w:rsidP="00AA78F5">
      <w:pPr>
        <w:ind w:firstLineChars="200" w:firstLine="475"/>
      </w:pPr>
      <w:r>
        <w:rPr>
          <w:rFonts w:hint="eastAsia"/>
        </w:rPr>
        <w:t>激光雷达通过脉冲激光不断地扫描目标物，就可以得到目标物上全部目标点的数据，使用这些数据进行图像处理后，就可以得到精确的三维立体图像。</w:t>
      </w:r>
    </w:p>
    <w:p w14:paraId="52277816" w14:textId="1755CDCC" w:rsidR="001C27F5" w:rsidRDefault="001C27F5" w:rsidP="001C27F5">
      <w:pPr>
        <w:jc w:val="center"/>
      </w:pPr>
      <w:r>
        <w:rPr>
          <w:noProof/>
        </w:rPr>
        <w:drawing>
          <wp:inline distT="0" distB="0" distL="0" distR="0" wp14:anchorId="18D03901" wp14:editId="072793F0">
            <wp:extent cx="4064209" cy="24004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72C" w14:textId="77777777" w:rsidR="001C27F5" w:rsidRDefault="001C27F5" w:rsidP="001C27F5">
      <w:pPr>
        <w:jc w:val="center"/>
        <w:rPr>
          <w:noProof/>
        </w:rPr>
      </w:pPr>
    </w:p>
    <w:p w14:paraId="51C4C6AD" w14:textId="10359F86" w:rsidR="001C27F5" w:rsidRDefault="001C27F5" w:rsidP="001C27F5">
      <w:pPr>
        <w:jc w:val="center"/>
        <w:rPr>
          <w:rFonts w:hint="eastAsia"/>
        </w:rPr>
      </w:pPr>
      <w:r>
        <w:rPr>
          <w:rFonts w:hint="eastAsia"/>
          <w:noProof/>
        </w:rPr>
        <w:t>3</w:t>
      </w:r>
      <w:r>
        <w:rPr>
          <w:noProof/>
        </w:rPr>
        <w:t>3</w:t>
      </w:r>
      <w:r>
        <w:rPr>
          <w:noProof/>
        </w:rPr>
        <w:lastRenderedPageBreak/>
        <w:drawing>
          <wp:inline distT="0" distB="0" distL="0" distR="0" wp14:anchorId="1404B744" wp14:editId="291A6C45">
            <wp:extent cx="5278120" cy="3353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92BA" w14:textId="1BE3BB19" w:rsidR="00266E31" w:rsidRDefault="001C27F5" w:rsidP="008041A0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固态激光雷达</w:t>
      </w:r>
    </w:p>
    <w:p w14:paraId="0A8D66F5" w14:textId="7E581FF3" w:rsidR="00F7718E" w:rsidRDefault="00F7718E" w:rsidP="00AA78F5">
      <w:pPr>
        <w:ind w:firstLineChars="200" w:firstLine="475"/>
      </w:pPr>
      <w:r>
        <w:rPr>
          <w:rFonts w:hint="eastAsia"/>
        </w:rPr>
        <w:t>固态激光雷达具有数据采集速度快、分辨率高、对温度和振动适应性强等优点。通过光束控制，探测点（点云）可以任意分布，例如在高速公路上主要扫描前方远处。固态激光雷达通常分为相控阵、</w:t>
      </w:r>
      <w:proofErr w:type="spellStart"/>
      <w:r>
        <w:t>Flashi</w:t>
      </w:r>
      <w:proofErr w:type="spellEnd"/>
      <w:r>
        <w:t>和</w:t>
      </w:r>
      <w:r>
        <w:t>MEMS</w:t>
      </w:r>
      <w:r>
        <w:t>三</w:t>
      </w:r>
      <w:r>
        <w:rPr>
          <w:rFonts w:hint="eastAsia"/>
        </w:rPr>
        <w:t>种类型。</w:t>
      </w:r>
    </w:p>
    <w:p w14:paraId="15CEBC18" w14:textId="610B0B33" w:rsidR="00F7718E" w:rsidRPr="00F7718E" w:rsidRDefault="00F7718E" w:rsidP="00F7718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B99E08" wp14:editId="6E9A8BE6">
            <wp:extent cx="3671722" cy="3364090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728" cy="33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7E22" w14:textId="074538C7" w:rsidR="00266E31" w:rsidRDefault="00F7718E" w:rsidP="008041A0">
      <w:pPr>
        <w:pStyle w:val="2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机械激光雷达</w:t>
      </w:r>
    </w:p>
    <w:p w14:paraId="059FE81D" w14:textId="664A0952" w:rsidR="00F7718E" w:rsidRDefault="00F7718E" w:rsidP="00F7718E">
      <w:r>
        <w:rPr>
          <w:rFonts w:hint="eastAsia"/>
        </w:rPr>
        <w:t>机械激光雷达依靠旋转部件来控制激光发射的角度，而固态激光雷达则依靠电子元件来控制激光发射的角度。由于内部结构的原因，两种激光雷达的尺寸不同。机械激光雷达体积大，价格昂贵，测量精度高，通常放置在车外。</w:t>
      </w:r>
    </w:p>
    <w:p w14:paraId="41546987" w14:textId="43087F74" w:rsidR="00F7718E" w:rsidRPr="00F7718E" w:rsidRDefault="00F7718E" w:rsidP="00F7718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0E705D" wp14:editId="1CF976DB">
            <wp:extent cx="3924502" cy="2241665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7EAA" w14:textId="01F4C997" w:rsidR="00266E31" w:rsidRPr="008041A0" w:rsidRDefault="00F7718E" w:rsidP="008041A0">
      <w:pPr>
        <w:pStyle w:val="2"/>
      </w:pPr>
      <w:r w:rsidRPr="008041A0">
        <w:rPr>
          <w:rFonts w:hint="eastAsia"/>
        </w:rPr>
        <w:t>5</w:t>
      </w:r>
      <w:r w:rsidRPr="008041A0">
        <w:t xml:space="preserve"> </w:t>
      </w:r>
      <w:r w:rsidRPr="008041A0">
        <w:rPr>
          <w:rStyle w:val="20"/>
          <w:b/>
          <w:bCs/>
        </w:rPr>
        <w:t>激光雷达</w:t>
      </w:r>
      <w:r w:rsidRPr="008041A0">
        <w:t>优点</w:t>
      </w:r>
    </w:p>
    <w:p w14:paraId="1F5A4297" w14:textId="3105C105" w:rsidR="00F7718E" w:rsidRDefault="00F7718E" w:rsidP="00F7718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分辨率高，精度高。激光雷达可以获得极高的角度、距离分辨率。角分辨率可以达到</w:t>
      </w:r>
      <w:r>
        <w:t>0.1</w:t>
      </w:r>
      <w:r>
        <w:t>度，也就是说可以分辨</w:t>
      </w:r>
      <w:r>
        <w:t>3km</w:t>
      </w:r>
      <w:r>
        <w:t>距离上相距</w:t>
      </w:r>
      <w:r>
        <w:t>5m</w:t>
      </w:r>
      <w:r>
        <w:t>的两个目标，</w:t>
      </w:r>
      <w:r>
        <w:rPr>
          <w:rFonts w:hint="eastAsia"/>
        </w:rPr>
        <w:t>并可同时跟踪多个目标，距离分辨率可达</w:t>
      </w:r>
      <w:r>
        <w:t>0.1</w:t>
      </w:r>
      <w:r>
        <w:t>M</w:t>
      </w:r>
      <w:r>
        <w:t>。</w:t>
      </w:r>
    </w:p>
    <w:p w14:paraId="342CE27C" w14:textId="4AACAACC" w:rsidR="00F7718E" w:rsidRDefault="00F7718E" w:rsidP="00F7718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抗有源干扰能力强。自然界中能对激光雷达起干扰作用的信号源不多</w:t>
      </w:r>
      <w:r>
        <w:rPr>
          <w:rFonts w:hint="eastAsia"/>
        </w:rPr>
        <w:t>，</w:t>
      </w:r>
      <w:r>
        <w:rPr>
          <w:rFonts w:hint="eastAsia"/>
        </w:rPr>
        <w:t>因此激光雷达抗有源干扰的能力很强。</w:t>
      </w:r>
    </w:p>
    <w:p w14:paraId="26E655E3" w14:textId="5D2139B6" w:rsidR="00F7718E" w:rsidRDefault="00F7718E" w:rsidP="00F7718E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获取的信息量丰富。可直接获得目标的距离、角度、反射强度、速度等信息，生成目标多维图像。</w:t>
      </w:r>
    </w:p>
    <w:p w14:paraId="3CCB1FD9" w14:textId="4C4A9B62" w:rsidR="00266E31" w:rsidRDefault="00F7718E" w:rsidP="008041A0">
      <w:pPr>
        <w:pStyle w:val="2"/>
        <w:rPr>
          <w:noProof/>
        </w:rPr>
      </w:pPr>
      <w:r>
        <w:rPr>
          <w:noProof/>
        </w:rPr>
        <w:t xml:space="preserve">6 </w:t>
      </w:r>
      <w:r>
        <w:rPr>
          <w:rFonts w:hint="eastAsia"/>
          <w:noProof/>
        </w:rPr>
        <w:t>激光雷达缺点</w:t>
      </w:r>
    </w:p>
    <w:p w14:paraId="33074A07" w14:textId="34FC8740" w:rsidR="00F7718E" w:rsidRDefault="00F7718E" w:rsidP="00F7718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雨雪、雾</w:t>
      </w:r>
      <w:proofErr w:type="gramStart"/>
      <w:r>
        <w:rPr>
          <w:rFonts w:hint="eastAsia"/>
        </w:rPr>
        <w:t>霾</w:t>
      </w:r>
      <w:proofErr w:type="gramEnd"/>
      <w:r>
        <w:rPr>
          <w:rFonts w:hint="eastAsia"/>
        </w:rPr>
        <w:t>天气精度下降。激光一般在晴朗的天气里衰减较小，传播距离较远。而在大雨、浓雾等坏天气里，衰减急剧加大，传播距离大受影响。</w:t>
      </w:r>
    </w:p>
    <w:p w14:paraId="258501D9" w14:textId="56DD7066" w:rsidR="00F7718E" w:rsidRDefault="00F7718E" w:rsidP="00F7718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激光雷达难以分辨交通标志的含义和红绿灯颜色。在自动驾驶系统中，必需使用其他的传感器（如可见光相机等）辅助进行车辆与环境的交互过程。</w:t>
      </w:r>
    </w:p>
    <w:p w14:paraId="6537CACD" w14:textId="63986EFD" w:rsidR="00F7718E" w:rsidRDefault="00F7718E" w:rsidP="00F7718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激光雷达接收的是光信号，容易受太阳光、其他车辆的激光雷达等光线影响。大气环流还会使激光光束发生畸变、抖动，直接影响激光雷达的测量精度。现阶段成本较高。</w:t>
      </w:r>
    </w:p>
    <w:p w14:paraId="56B0310B" w14:textId="00085D16" w:rsidR="00266E31" w:rsidRDefault="00F7718E" w:rsidP="008041A0">
      <w:pPr>
        <w:pStyle w:val="2"/>
        <w:rPr>
          <w:noProof/>
        </w:rPr>
      </w:pPr>
      <w:r>
        <w:rPr>
          <w:noProof/>
        </w:rPr>
        <w:lastRenderedPageBreak/>
        <w:t xml:space="preserve">7 </w:t>
      </w:r>
      <w:r>
        <w:rPr>
          <w:rFonts w:hint="eastAsia"/>
          <w:noProof/>
        </w:rPr>
        <w:t>激光雷达线束分类</w:t>
      </w:r>
    </w:p>
    <w:p w14:paraId="5BE7CEB0" w14:textId="7F0AF3C0" w:rsidR="00F7718E" w:rsidRDefault="00F7718E" w:rsidP="00AA78F5">
      <w:pPr>
        <w:ind w:firstLineChars="200" w:firstLine="475"/>
      </w:pPr>
      <w:r>
        <w:rPr>
          <w:rFonts w:hint="eastAsia"/>
        </w:rPr>
        <w:t>激光雷达按线束数量分，可以分为单线束激光雷达和多线束激光雷达。传统的单线束激光雷达已经被广泛应用，例如扫地机器人。单线束激光雷达扫描一次只能产生一条扫描线，可以获取事物的</w:t>
      </w:r>
      <w:r>
        <w:t>2D</w:t>
      </w:r>
      <w:r>
        <w:t>信息，但是无法获得高度信息，其生成的只是平面信息。虽说如此，单线束</w:t>
      </w:r>
      <w:r>
        <w:rPr>
          <w:rFonts w:hint="eastAsia"/>
        </w:rPr>
        <w:t>雷达由于测量速度更快的特点也有着广泛的应用空间，譬如地形测绘等方面。</w:t>
      </w:r>
    </w:p>
    <w:p w14:paraId="11E1E8B9" w14:textId="4C822392" w:rsidR="00F7718E" w:rsidRDefault="00F7718E" w:rsidP="00AA78F5">
      <w:pPr>
        <w:ind w:firstLineChars="200" w:firstLine="475"/>
      </w:pPr>
      <w:r>
        <w:rPr>
          <w:rFonts w:hint="eastAsia"/>
        </w:rPr>
        <w:t>多线雷达可以获取事物的</w:t>
      </w:r>
      <w:r>
        <w:t>3D</w:t>
      </w:r>
      <w:r>
        <w:t>数据。右图为</w:t>
      </w:r>
      <w:r>
        <w:t>128</w:t>
      </w:r>
      <w:r>
        <w:t>线</w:t>
      </w:r>
      <w:r>
        <w:rPr>
          <w:rFonts w:hint="eastAsia"/>
        </w:rPr>
        <w:t>雷达生成的点云图。目前应用到自动驾驶中的激光雷达产品主要有</w:t>
      </w:r>
      <w:r>
        <w:t>4</w:t>
      </w:r>
      <w:r>
        <w:t>线束、</w:t>
      </w:r>
      <w:r>
        <w:t>16</w:t>
      </w:r>
      <w:r>
        <w:t>线束、</w:t>
      </w:r>
      <w:r>
        <w:t>32</w:t>
      </w:r>
      <w:r>
        <w:t>线束，</w:t>
      </w:r>
      <w:r>
        <w:t>40</w:t>
      </w:r>
      <w:r>
        <w:rPr>
          <w:rFonts w:hint="eastAsia"/>
        </w:rPr>
        <w:t>线束以及</w:t>
      </w:r>
      <w:r>
        <w:t>64</w:t>
      </w:r>
      <w:r>
        <w:t>线束，功能更加强大的</w:t>
      </w:r>
      <w:r>
        <w:t>128</w:t>
      </w:r>
      <w:r>
        <w:t>线束激光</w:t>
      </w:r>
    </w:p>
    <w:p w14:paraId="623612A5" w14:textId="22A9C3AC" w:rsidR="00F7718E" w:rsidRPr="00F7718E" w:rsidRDefault="00F7718E" w:rsidP="00F7718E">
      <w:pPr>
        <w:rPr>
          <w:rFonts w:hint="eastAsia"/>
        </w:rPr>
      </w:pPr>
      <w:r>
        <w:rPr>
          <w:rFonts w:hint="eastAsia"/>
        </w:rPr>
        <w:t>雷达也已经亮相。</w:t>
      </w:r>
    </w:p>
    <w:p w14:paraId="781FDD28" w14:textId="33B446EE" w:rsidR="00266E31" w:rsidRDefault="00F7718E" w:rsidP="006771EC">
      <w:pPr>
        <w:pStyle w:val="2"/>
        <w:rPr>
          <w:noProof/>
        </w:rPr>
      </w:pPr>
      <w:r>
        <w:rPr>
          <w:noProof/>
        </w:rPr>
        <w:t xml:space="preserve">8 </w:t>
      </w:r>
      <w:r>
        <w:rPr>
          <w:rFonts w:hint="eastAsia"/>
          <w:noProof/>
        </w:rPr>
        <w:t>三种雷达的特征比较</w:t>
      </w:r>
    </w:p>
    <w:p w14:paraId="2611EF4E" w14:textId="03AC7888" w:rsidR="006771EC" w:rsidRDefault="006771EC" w:rsidP="006771EC">
      <w:pPr>
        <w:pStyle w:val="3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.1 </w:t>
      </w:r>
      <w:r>
        <w:rPr>
          <w:rFonts w:hint="eastAsia"/>
          <w:noProof/>
        </w:rPr>
        <w:t>超声波雷达</w:t>
      </w:r>
    </w:p>
    <w:p w14:paraId="3E2958F6" w14:textId="00646FCA" w:rsidR="006771EC" w:rsidRDefault="006771EC" w:rsidP="008041A0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noProof/>
        </w:rPr>
        <w:t>工作频率：</w:t>
      </w:r>
      <w:r>
        <w:rPr>
          <w:noProof/>
        </w:rPr>
        <w:t>40kHz,48kHz,58kHz</w:t>
      </w:r>
    </w:p>
    <w:p w14:paraId="57804FA9" w14:textId="066C5633" w:rsidR="006771EC" w:rsidRDefault="006771EC" w:rsidP="008041A0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noProof/>
        </w:rPr>
        <w:t>探测范围短，用于近距离</w:t>
      </w:r>
      <w:r>
        <w:rPr>
          <w:rFonts w:hint="eastAsia"/>
          <w:noProof/>
        </w:rPr>
        <w:t>障碍物检测</w:t>
      </w:r>
    </w:p>
    <w:p w14:paraId="03CCB74A" w14:textId="4A407B0F" w:rsidR="006771EC" w:rsidRDefault="006771EC" w:rsidP="008041A0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noProof/>
        </w:rPr>
        <w:t>UPA:</w:t>
      </w:r>
      <w:r>
        <w:rPr>
          <w:noProof/>
        </w:rPr>
        <w:t>短程超声波传感器</w:t>
      </w:r>
      <w:r>
        <w:rPr>
          <w:rFonts w:hint="eastAsia"/>
          <w:noProof/>
        </w:rPr>
        <w:t>检测范围</w:t>
      </w:r>
      <w:r>
        <w:rPr>
          <w:noProof/>
        </w:rPr>
        <w:t>25cm-2.5m</w:t>
      </w:r>
    </w:p>
    <w:p w14:paraId="2201F290" w14:textId="1F193301" w:rsidR="006771EC" w:rsidRDefault="006771EC" w:rsidP="008041A0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noProof/>
        </w:rPr>
        <w:t>APA:</w:t>
      </w:r>
      <w:r>
        <w:rPr>
          <w:noProof/>
        </w:rPr>
        <w:t>：远程超声波传感器</w:t>
      </w:r>
      <w:r>
        <w:rPr>
          <w:rFonts w:hint="eastAsia"/>
          <w:noProof/>
        </w:rPr>
        <w:t>检测范围</w:t>
      </w:r>
      <w:r>
        <w:rPr>
          <w:noProof/>
        </w:rPr>
        <w:t>35cm-5m</w:t>
      </w:r>
    </w:p>
    <w:p w14:paraId="0A989E46" w14:textId="1C785D2C" w:rsidR="006771EC" w:rsidRDefault="006771EC" w:rsidP="008041A0">
      <w:pPr>
        <w:pStyle w:val="a3"/>
        <w:numPr>
          <w:ilvl w:val="0"/>
          <w:numId w:val="12"/>
        </w:numPr>
        <w:ind w:firstLineChars="0"/>
        <w:rPr>
          <w:rFonts w:hint="eastAsia"/>
          <w:noProof/>
        </w:rPr>
      </w:pPr>
      <w:r>
        <w:rPr>
          <w:noProof/>
        </w:rPr>
        <w:t>多用于倒车检测、自动泊</w:t>
      </w:r>
      <w:r>
        <w:rPr>
          <w:rFonts w:hint="eastAsia"/>
          <w:noProof/>
        </w:rPr>
        <w:t>车、盲区检测</w:t>
      </w:r>
    </w:p>
    <w:p w14:paraId="7573772C" w14:textId="63ABA863" w:rsidR="006771EC" w:rsidRDefault="006771EC" w:rsidP="006771EC">
      <w:pPr>
        <w:pStyle w:val="3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.2 </w:t>
      </w:r>
      <w:r>
        <w:rPr>
          <w:rFonts w:hint="eastAsia"/>
          <w:noProof/>
        </w:rPr>
        <w:t>毫米波雷达</w:t>
      </w:r>
    </w:p>
    <w:p w14:paraId="7C8F9E2F" w14:textId="6F1484B4" w:rsidR="008041A0" w:rsidRDefault="008041A0" w:rsidP="008041A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工作频率：</w:t>
      </w:r>
      <w:r>
        <w:t>24GHz,77-79GHz</w:t>
      </w:r>
      <w:r>
        <w:t>波长</w:t>
      </w:r>
      <w:r>
        <w:t>1~10mm</w:t>
      </w:r>
    </w:p>
    <w:p w14:paraId="1FC115AF" w14:textId="56CFA4DB" w:rsidR="008041A0" w:rsidRDefault="008041A0" w:rsidP="008041A0">
      <w:pPr>
        <w:pStyle w:val="a3"/>
        <w:numPr>
          <w:ilvl w:val="0"/>
          <w:numId w:val="7"/>
        </w:numPr>
        <w:ind w:firstLineChars="0"/>
      </w:pPr>
      <w:r>
        <w:t>探测距离远，</w:t>
      </w:r>
      <w:r>
        <w:t>50m~250m,</w:t>
      </w:r>
      <w:r>
        <w:rPr>
          <w:rFonts w:hint="eastAsia"/>
        </w:rPr>
        <w:t>用于中远距离障碍物检测</w:t>
      </w:r>
    </w:p>
    <w:p w14:paraId="65DFF5DE" w14:textId="5837554F" w:rsidR="008041A0" w:rsidRDefault="008041A0" w:rsidP="008041A0">
      <w:pPr>
        <w:pStyle w:val="a3"/>
        <w:numPr>
          <w:ilvl w:val="0"/>
          <w:numId w:val="7"/>
        </w:numPr>
        <w:ind w:firstLineChars="0"/>
      </w:pPr>
      <w:r>
        <w:t>可测量距离、角度、相对速</w:t>
      </w:r>
      <w:r>
        <w:rPr>
          <w:rFonts w:hint="eastAsia"/>
        </w:rPr>
        <w:t>度</w:t>
      </w:r>
    </w:p>
    <w:p w14:paraId="4C3728EA" w14:textId="5CE01527" w:rsidR="008041A0" w:rsidRDefault="008041A0" w:rsidP="008041A0">
      <w:pPr>
        <w:pStyle w:val="a3"/>
        <w:numPr>
          <w:ilvl w:val="0"/>
          <w:numId w:val="7"/>
        </w:numPr>
        <w:ind w:firstLineChars="0"/>
      </w:pPr>
      <w:r>
        <w:t>全天候工作，衰减小、</w:t>
      </w:r>
      <w:r>
        <w:rPr>
          <w:rFonts w:hint="eastAsia"/>
        </w:rPr>
        <w:t>穿透性好受天气影响小，不受光线影响</w:t>
      </w:r>
    </w:p>
    <w:p w14:paraId="7B297CA9" w14:textId="0DEE733B" w:rsidR="008041A0" w:rsidRDefault="008041A0" w:rsidP="008041A0">
      <w:pPr>
        <w:pStyle w:val="a3"/>
        <w:numPr>
          <w:ilvl w:val="0"/>
          <w:numId w:val="7"/>
        </w:numPr>
        <w:ind w:firstLineChars="0"/>
      </w:pPr>
      <w:r>
        <w:t>分为</w:t>
      </w:r>
      <w:r>
        <w:t>SRR</w:t>
      </w:r>
      <w:r>
        <w:t>、</w:t>
      </w:r>
      <w:r>
        <w:t>MRR</w:t>
      </w:r>
      <w:r>
        <w:t>、</w:t>
      </w:r>
      <w:r>
        <w:t>LRR</w:t>
      </w:r>
    </w:p>
    <w:p w14:paraId="4B67BDF3" w14:textId="618489F6" w:rsidR="008041A0" w:rsidRPr="008041A0" w:rsidRDefault="008041A0" w:rsidP="008041A0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用于</w:t>
      </w:r>
      <w:r>
        <w:t>ACC</w:t>
      </w:r>
      <w:r>
        <w:t>、</w:t>
      </w:r>
      <w:r>
        <w:t>AEB</w:t>
      </w:r>
      <w:r>
        <w:t>、</w:t>
      </w:r>
      <w:r>
        <w:t>BSD</w:t>
      </w:r>
      <w:r>
        <w:t>、</w:t>
      </w:r>
      <w:r>
        <w:t>LCW</w:t>
      </w:r>
      <w:r>
        <w:t>等</w:t>
      </w:r>
    </w:p>
    <w:p w14:paraId="2C8FEC1F" w14:textId="7ECB8545" w:rsidR="006771EC" w:rsidRDefault="006771EC" w:rsidP="008041A0">
      <w:pPr>
        <w:pStyle w:val="3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.3 </w:t>
      </w:r>
      <w:r>
        <w:rPr>
          <w:rFonts w:hint="eastAsia"/>
          <w:noProof/>
        </w:rPr>
        <w:t>激光雷达</w:t>
      </w:r>
    </w:p>
    <w:p w14:paraId="491E89CF" w14:textId="29EF4098" w:rsidR="008041A0" w:rsidRDefault="008041A0" w:rsidP="008041A0">
      <w:pPr>
        <w:pStyle w:val="a3"/>
        <w:numPr>
          <w:ilvl w:val="0"/>
          <w:numId w:val="8"/>
        </w:numPr>
        <w:ind w:firstLineChars="0"/>
      </w:pPr>
      <w:r>
        <w:t>发射激光光束扫描环境，获</w:t>
      </w:r>
      <w:r>
        <w:rPr>
          <w:rFonts w:hint="eastAsia"/>
        </w:rPr>
        <w:t>得点云数据（反射点的空间坐标、时间戳</w:t>
      </w:r>
      <w:r>
        <w:t>)</w:t>
      </w:r>
    </w:p>
    <w:p w14:paraId="2B3C2285" w14:textId="0271514A" w:rsidR="008041A0" w:rsidRDefault="008041A0" w:rsidP="008041A0">
      <w:pPr>
        <w:pStyle w:val="a3"/>
        <w:numPr>
          <w:ilvl w:val="0"/>
          <w:numId w:val="8"/>
        </w:numPr>
        <w:ind w:firstLineChars="0"/>
      </w:pPr>
      <w:r>
        <w:t>可获取目标的距离、速度、</w:t>
      </w:r>
      <w:r>
        <w:rPr>
          <w:rFonts w:hint="eastAsia"/>
        </w:rPr>
        <w:t>方位、姿态、形状尺寸</w:t>
      </w:r>
    </w:p>
    <w:p w14:paraId="7F058F1E" w14:textId="6A012265" w:rsidR="008041A0" w:rsidRDefault="008041A0" w:rsidP="008041A0">
      <w:pPr>
        <w:pStyle w:val="a3"/>
        <w:numPr>
          <w:ilvl w:val="0"/>
          <w:numId w:val="8"/>
        </w:numPr>
        <w:ind w:firstLineChars="0"/>
      </w:pPr>
      <w:r>
        <w:t>高分辨率，体积小、重量轻</w:t>
      </w:r>
      <w:r>
        <w:rPr>
          <w:rFonts w:hint="eastAsia"/>
        </w:rPr>
        <w:t>黑夜可工作，受雨雪影响大</w:t>
      </w:r>
    </w:p>
    <w:p w14:paraId="111C16D9" w14:textId="0EA44AD7" w:rsidR="008041A0" w:rsidRDefault="008041A0" w:rsidP="008041A0">
      <w:pPr>
        <w:pStyle w:val="a3"/>
        <w:numPr>
          <w:ilvl w:val="0"/>
          <w:numId w:val="8"/>
        </w:numPr>
        <w:ind w:firstLineChars="0"/>
      </w:pPr>
      <w:r>
        <w:t>分为机械式、固体式激光雷</w:t>
      </w:r>
      <w:r>
        <w:rPr>
          <w:rFonts w:hint="eastAsia"/>
        </w:rPr>
        <w:t>达或者</w:t>
      </w:r>
      <w:r>
        <w:t>16</w:t>
      </w:r>
      <w:r>
        <w:t>、</w:t>
      </w:r>
      <w:r>
        <w:t>32</w:t>
      </w:r>
      <w:r>
        <w:t>、</w:t>
      </w:r>
      <w:r>
        <w:t>64</w:t>
      </w:r>
      <w:r>
        <w:t>、</w:t>
      </w:r>
      <w:r>
        <w:t>128</w:t>
      </w:r>
      <w:r>
        <w:t>线</w:t>
      </w:r>
    </w:p>
    <w:p w14:paraId="42F20F39" w14:textId="2BC26F37" w:rsidR="00266E31" w:rsidRPr="00266E31" w:rsidRDefault="008041A0" w:rsidP="00266E3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t>可实现高</w:t>
      </w:r>
      <w:proofErr w:type="gramStart"/>
      <w:r>
        <w:t>精度建图</w:t>
      </w:r>
      <w:proofErr w:type="gramEnd"/>
      <w:r>
        <w:t>、定位、</w:t>
      </w:r>
      <w:r>
        <w:rPr>
          <w:rFonts w:hint="eastAsia"/>
        </w:rPr>
        <w:t>目标的检测和跟踪</w:t>
      </w:r>
    </w:p>
    <w:sectPr w:rsidR="00266E31" w:rsidRPr="00266E31" w:rsidSect="001C27F5">
      <w:pgSz w:w="11906" w:h="16838" w:code="9"/>
      <w:pgMar w:top="1440" w:right="1797" w:bottom="1440" w:left="1797" w:header="851" w:footer="992" w:gutter="0"/>
      <w:cols w:space="425"/>
      <w:docGrid w:type="linesAndChars" w:linePitch="398" w:charSpace="-51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F895E" w14:textId="77777777" w:rsidR="00C20956" w:rsidRDefault="00C20956" w:rsidP="00266E31">
      <w:pPr>
        <w:spacing w:line="240" w:lineRule="auto"/>
      </w:pPr>
      <w:r>
        <w:separator/>
      </w:r>
    </w:p>
  </w:endnote>
  <w:endnote w:type="continuationSeparator" w:id="0">
    <w:p w14:paraId="4313A852" w14:textId="77777777" w:rsidR="00C20956" w:rsidRDefault="00C20956" w:rsidP="00266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57E1D" w14:textId="77777777" w:rsidR="00C20956" w:rsidRDefault="00C20956" w:rsidP="00266E31">
      <w:pPr>
        <w:spacing w:line="240" w:lineRule="auto"/>
      </w:pPr>
      <w:r>
        <w:separator/>
      </w:r>
    </w:p>
  </w:footnote>
  <w:footnote w:type="continuationSeparator" w:id="0">
    <w:p w14:paraId="0E0915A9" w14:textId="77777777" w:rsidR="00C20956" w:rsidRDefault="00C20956" w:rsidP="00266E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590"/>
    <w:multiLevelType w:val="hybridMultilevel"/>
    <w:tmpl w:val="D1764C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D2652A"/>
    <w:multiLevelType w:val="hybridMultilevel"/>
    <w:tmpl w:val="9B083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2A628D"/>
    <w:multiLevelType w:val="hybridMultilevel"/>
    <w:tmpl w:val="12F49A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7963E4"/>
    <w:multiLevelType w:val="hybridMultilevel"/>
    <w:tmpl w:val="C504D7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F35620"/>
    <w:multiLevelType w:val="hybridMultilevel"/>
    <w:tmpl w:val="C62C2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FB5C07"/>
    <w:multiLevelType w:val="hybridMultilevel"/>
    <w:tmpl w:val="823EFB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7BD1677"/>
    <w:multiLevelType w:val="hybridMultilevel"/>
    <w:tmpl w:val="F43E8CC6"/>
    <w:lvl w:ilvl="0" w:tplc="37042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C6A43"/>
    <w:multiLevelType w:val="hybridMultilevel"/>
    <w:tmpl w:val="B5CCC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35662A"/>
    <w:multiLevelType w:val="hybridMultilevel"/>
    <w:tmpl w:val="3E0A91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F75FF7"/>
    <w:multiLevelType w:val="hybridMultilevel"/>
    <w:tmpl w:val="F3D8483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7B3B2A"/>
    <w:multiLevelType w:val="hybridMultilevel"/>
    <w:tmpl w:val="C6E4B0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583EA8D4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930DD2"/>
    <w:multiLevelType w:val="hybridMultilevel"/>
    <w:tmpl w:val="D40428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74509613">
    <w:abstractNumId w:val="5"/>
  </w:num>
  <w:num w:numId="2" w16cid:durableId="1991597559">
    <w:abstractNumId w:val="2"/>
  </w:num>
  <w:num w:numId="3" w16cid:durableId="1202862174">
    <w:abstractNumId w:val="4"/>
  </w:num>
  <w:num w:numId="4" w16cid:durableId="1226338201">
    <w:abstractNumId w:val="0"/>
  </w:num>
  <w:num w:numId="5" w16cid:durableId="13506099">
    <w:abstractNumId w:val="10"/>
  </w:num>
  <w:num w:numId="6" w16cid:durableId="561411072">
    <w:abstractNumId w:val="11"/>
  </w:num>
  <w:num w:numId="7" w16cid:durableId="426652695">
    <w:abstractNumId w:val="3"/>
  </w:num>
  <w:num w:numId="8" w16cid:durableId="991300665">
    <w:abstractNumId w:val="1"/>
  </w:num>
  <w:num w:numId="9" w16cid:durableId="1178078682">
    <w:abstractNumId w:val="6"/>
  </w:num>
  <w:num w:numId="10" w16cid:durableId="1838838133">
    <w:abstractNumId w:val="8"/>
  </w:num>
  <w:num w:numId="11" w16cid:durableId="1269894397">
    <w:abstractNumId w:val="9"/>
  </w:num>
  <w:num w:numId="12" w16cid:durableId="19094130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237"/>
  <w:drawingGridVerticalSpacing w:val="199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1F3"/>
    <w:rsid w:val="00071739"/>
    <w:rsid w:val="001C27F5"/>
    <w:rsid w:val="00266E31"/>
    <w:rsid w:val="00266E84"/>
    <w:rsid w:val="002C21F3"/>
    <w:rsid w:val="003208E5"/>
    <w:rsid w:val="00337B31"/>
    <w:rsid w:val="00371645"/>
    <w:rsid w:val="0040696F"/>
    <w:rsid w:val="00486B61"/>
    <w:rsid w:val="00603CE6"/>
    <w:rsid w:val="006771EC"/>
    <w:rsid w:val="006B1C1F"/>
    <w:rsid w:val="007A71CB"/>
    <w:rsid w:val="008041A0"/>
    <w:rsid w:val="008B0902"/>
    <w:rsid w:val="00981EC3"/>
    <w:rsid w:val="0099218F"/>
    <w:rsid w:val="00AA78F5"/>
    <w:rsid w:val="00AC2288"/>
    <w:rsid w:val="00C20956"/>
    <w:rsid w:val="00C94252"/>
    <w:rsid w:val="00D03806"/>
    <w:rsid w:val="00DC1518"/>
    <w:rsid w:val="00DF5F9D"/>
    <w:rsid w:val="00EB5DC3"/>
    <w:rsid w:val="00F7718E"/>
    <w:rsid w:val="00F95011"/>
    <w:rsid w:val="00FB275C"/>
    <w:rsid w:val="00FC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55727"/>
  <w15:chartTrackingRefBased/>
  <w15:docId w15:val="{BD26B672-E27A-482A-A5FF-D9D5CF22E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645"/>
    <w:pPr>
      <w:widowControl w:val="0"/>
      <w:spacing w:line="12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1C27F5"/>
    <w:pPr>
      <w:keepNext/>
      <w:keepLines/>
      <w:spacing w:before="360" w:after="360" w:line="240" w:lineRule="exact"/>
      <w:jc w:val="center"/>
      <w:outlineLvl w:val="0"/>
    </w:pPr>
    <w:rPr>
      <w:rFonts w:ascii="Times New Roman" w:eastAsia="黑体" w:hAnsi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41A0"/>
    <w:pPr>
      <w:keepNext/>
      <w:keepLines/>
      <w:spacing w:before="240" w:after="240" w:line="240" w:lineRule="auto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275C"/>
    <w:pPr>
      <w:keepNext/>
      <w:keepLines/>
      <w:spacing w:before="120" w:after="120" w:line="240" w:lineRule="auto"/>
      <w:outlineLvl w:val="2"/>
    </w:pPr>
    <w:rPr>
      <w:rFonts w:ascii="Times New Roman" w:hAnsi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51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C27F5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8041A0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FB275C"/>
    <w:rPr>
      <w:rFonts w:ascii="Times New Roman" w:eastAsia="宋体" w:hAnsi="Times New Roman"/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266E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66E31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66E3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66E31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E256A-0720-44CD-AB97-D70E48CEA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dongjie</dc:creator>
  <cp:keywords/>
  <dc:description/>
  <cp:lastModifiedBy>wang dongjie</cp:lastModifiedBy>
  <cp:revision>7</cp:revision>
  <dcterms:created xsi:type="dcterms:W3CDTF">2022-04-14T11:51:00Z</dcterms:created>
  <dcterms:modified xsi:type="dcterms:W3CDTF">2022-04-14T13:56:00Z</dcterms:modified>
</cp:coreProperties>
</file>