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13177" w14:textId="64FFDD6A" w:rsidR="00D2565C" w:rsidRDefault="00D2565C" w:rsidP="00F80BEF">
      <w:pPr>
        <w:spacing w:after="0"/>
      </w:pPr>
      <w:r>
        <w:t>ACT 1 SCENCE 5</w:t>
      </w:r>
    </w:p>
    <w:p w14:paraId="46DE195A" w14:textId="77204CA6" w:rsidR="00D2565C" w:rsidRDefault="00D2565C" w:rsidP="00F80BEF">
      <w:pPr>
        <w:spacing w:after="0"/>
      </w:pPr>
      <w:r>
        <w:t>PAGE 43 (4 PANELS)</w:t>
      </w:r>
    </w:p>
    <w:p w14:paraId="2D297FF5" w14:textId="77777777" w:rsidR="00F80BEF" w:rsidRDefault="00F80BE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477AA5" w14:paraId="296B9C7D" w14:textId="77777777" w:rsidTr="00D2565C">
        <w:tc>
          <w:tcPr>
            <w:tcW w:w="2155" w:type="dxa"/>
          </w:tcPr>
          <w:p w14:paraId="59CB3E86" w14:textId="77777777" w:rsidR="00477AA5" w:rsidRDefault="00477AA5">
            <w:r>
              <w:t>Panel</w:t>
            </w:r>
          </w:p>
        </w:tc>
        <w:tc>
          <w:tcPr>
            <w:tcW w:w="7195" w:type="dxa"/>
          </w:tcPr>
          <w:p w14:paraId="652A78DD" w14:textId="33CE86B5" w:rsidR="00477AA5" w:rsidRDefault="00081A91">
            <w:r>
              <w:t>Capulet</w:t>
            </w:r>
            <w:r w:rsidR="004F688B">
              <w:t>,</w:t>
            </w:r>
            <w:r w:rsidR="000D56E3">
              <w:t xml:space="preserve"> wearing a forest green gown on top of a lighter turquoise long-sleeve silk garment</w:t>
            </w:r>
            <w:r w:rsidR="004F688B">
              <w:t xml:space="preserve"> along with a golden chainlink necklace with a stone</w:t>
            </w:r>
            <w:r w:rsidR="000D56E3">
              <w:t>,</w:t>
            </w:r>
            <w:r>
              <w:t xml:space="preserve"> intervenes Tybalt</w:t>
            </w:r>
            <w:r w:rsidR="00DA1B17">
              <w:t xml:space="preserve">, wearing a brown Henley type long sleeve with a </w:t>
            </w:r>
            <w:r w:rsidR="00D71ECB">
              <w:t>darker brown vest over top of it.</w:t>
            </w:r>
            <w:r w:rsidR="00DA1B17">
              <w:t xml:space="preserve"> </w:t>
            </w:r>
            <w:r w:rsidR="00D71ECB">
              <w:t xml:space="preserve">Tybalt </w:t>
            </w:r>
            <w:r w:rsidR="00DA1B17">
              <w:t>start</w:t>
            </w:r>
            <w:r w:rsidR="00D71ECB">
              <w:t>ed</w:t>
            </w:r>
            <w:r w:rsidR="00DA1B17">
              <w:t xml:space="preserve"> to</w:t>
            </w:r>
            <w:r>
              <w:t xml:space="preserve"> emerge out behind </w:t>
            </w:r>
            <w:r w:rsidR="00DA1B17">
              <w:t>a</w:t>
            </w:r>
            <w:r>
              <w:t xml:space="preserve"> pillar to fight Romeo with his rapier drawn. Tybalt’s head is turned angrily towards Capulet while he tries to calm down Tybalt. The Nurse is looking at the two </w:t>
            </w:r>
            <w:r w:rsidR="000D56E3">
              <w:t>worriedly</w:t>
            </w:r>
            <w:r>
              <w:t xml:space="preserve"> from behind another pillar behind them</w:t>
            </w:r>
            <w:r w:rsidR="00D71ECB">
              <w:t>.</w:t>
            </w:r>
            <w:r w:rsidR="000D56E3">
              <w:t xml:space="preserve"> Romeo </w:t>
            </w:r>
            <w:r w:rsidR="00D71ECB">
              <w:t xml:space="preserve">is wondering around the center of the scene, </w:t>
            </w:r>
            <w:r w:rsidR="00DA1B17">
              <w:t xml:space="preserve">wearing something similar to Tybalt </w:t>
            </w:r>
            <w:r w:rsidR="00D71ECB">
              <w:t>expect wearing a brown tank top vest</w:t>
            </w:r>
            <w:r>
              <w:t>.</w:t>
            </w:r>
            <w:r w:rsidR="000D56E3">
              <w:t xml:space="preserve"> </w:t>
            </w:r>
            <w:r w:rsidR="00D71ECB">
              <w:t xml:space="preserve">Other guests are also aimlessly talking in the background. </w:t>
            </w:r>
            <w:r w:rsidR="000D56E3">
              <w:t>The</w:t>
            </w:r>
            <w:r w:rsidR="004F688B">
              <w:t xml:space="preserve">re is a </w:t>
            </w:r>
            <w:r w:rsidR="000D56E3">
              <w:t>torch</w:t>
            </w:r>
            <w:r w:rsidR="004F688B">
              <w:t xml:space="preserve"> on another pillar behind the one that Capulet and Tybalt are arguing that lights up the main area while also </w:t>
            </w:r>
            <w:r w:rsidR="000D56E3">
              <w:t>masking their argument with each other.</w:t>
            </w:r>
          </w:p>
        </w:tc>
      </w:tr>
      <w:tr w:rsidR="00477AA5" w14:paraId="186FBDAF" w14:textId="77777777" w:rsidTr="00D2565C">
        <w:tc>
          <w:tcPr>
            <w:tcW w:w="2155" w:type="dxa"/>
          </w:tcPr>
          <w:p w14:paraId="205F37F6" w14:textId="77777777" w:rsidR="00477AA5" w:rsidRDefault="00477AA5"/>
        </w:tc>
        <w:tc>
          <w:tcPr>
            <w:tcW w:w="7195" w:type="dxa"/>
          </w:tcPr>
          <w:p w14:paraId="7FF295F4" w14:textId="77777777" w:rsidR="00477AA5" w:rsidRDefault="00477AA5"/>
        </w:tc>
      </w:tr>
      <w:tr w:rsidR="00477AA5" w14:paraId="3FB45EBF" w14:textId="77777777" w:rsidTr="00D2565C">
        <w:tc>
          <w:tcPr>
            <w:tcW w:w="2155" w:type="dxa"/>
          </w:tcPr>
          <w:p w14:paraId="11CCA8C9" w14:textId="2EA338BB" w:rsidR="00477AA5" w:rsidRDefault="00081A91">
            <w:r>
              <w:t>CAPULET:</w:t>
            </w:r>
          </w:p>
        </w:tc>
        <w:tc>
          <w:tcPr>
            <w:tcW w:w="7195" w:type="dxa"/>
          </w:tcPr>
          <w:p w14:paraId="7373E20F" w14:textId="0DA74539" w:rsidR="00477AA5" w:rsidRPr="00081A91" w:rsidRDefault="00081A91">
            <w:r>
              <w:t xml:space="preserve">WHY! HOW NOW, KINSMEN? WHEREFORE </w:t>
            </w:r>
            <w:r>
              <w:rPr>
                <w:u w:val="single"/>
              </w:rPr>
              <w:t>STORM</w:t>
            </w:r>
            <w:r>
              <w:t xml:space="preserve"> YOU SO?</w:t>
            </w:r>
          </w:p>
        </w:tc>
      </w:tr>
      <w:tr w:rsidR="00477AA5" w14:paraId="01EE2B8B" w14:textId="77777777" w:rsidTr="00D2565C">
        <w:tc>
          <w:tcPr>
            <w:tcW w:w="2155" w:type="dxa"/>
          </w:tcPr>
          <w:p w14:paraId="05A3A4A0" w14:textId="0C6C6B09" w:rsidR="00477AA5" w:rsidRDefault="00477AA5"/>
        </w:tc>
        <w:tc>
          <w:tcPr>
            <w:tcW w:w="7195" w:type="dxa"/>
          </w:tcPr>
          <w:p w14:paraId="71EF3C6E" w14:textId="454F0AC6" w:rsidR="00477AA5" w:rsidRDefault="00477AA5"/>
        </w:tc>
      </w:tr>
      <w:tr w:rsidR="00477AA5" w14:paraId="7D3A47DB" w14:textId="77777777" w:rsidTr="00D2565C">
        <w:tc>
          <w:tcPr>
            <w:tcW w:w="2155" w:type="dxa"/>
          </w:tcPr>
          <w:p w14:paraId="29093669" w14:textId="438BE1AC" w:rsidR="00477AA5" w:rsidRDefault="00081A91">
            <w:r>
              <w:t>TYBALT:</w:t>
            </w:r>
          </w:p>
        </w:tc>
        <w:tc>
          <w:tcPr>
            <w:tcW w:w="7195" w:type="dxa"/>
          </w:tcPr>
          <w:p w14:paraId="6179157D" w14:textId="582C6030" w:rsidR="00477AA5" w:rsidRPr="00081A91" w:rsidRDefault="00081A91">
            <w:r>
              <w:t xml:space="preserve">UNCLE, THIS IS </w:t>
            </w:r>
            <w:r w:rsidRPr="00081A91">
              <w:rPr>
                <w:u w:val="single"/>
              </w:rPr>
              <w:t>A</w:t>
            </w:r>
            <w:r>
              <w:t xml:space="preserve"> </w:t>
            </w:r>
            <w:r>
              <w:rPr>
                <w:u w:val="single"/>
              </w:rPr>
              <w:t>MONTAGUE</w:t>
            </w:r>
            <w:r w:rsidRPr="000D56E3">
              <w:t xml:space="preserve">, </w:t>
            </w:r>
            <w:r>
              <w:t xml:space="preserve">OUR </w:t>
            </w:r>
            <w:r>
              <w:rPr>
                <w:u w:val="single"/>
              </w:rPr>
              <w:t>FOE</w:t>
            </w:r>
            <w:r w:rsidRPr="000D56E3">
              <w:t>;</w:t>
            </w:r>
          </w:p>
        </w:tc>
      </w:tr>
      <w:tr w:rsidR="00477AA5" w14:paraId="0082CA60" w14:textId="77777777" w:rsidTr="00D2565C">
        <w:tc>
          <w:tcPr>
            <w:tcW w:w="2155" w:type="dxa"/>
          </w:tcPr>
          <w:p w14:paraId="3FE38888" w14:textId="77777777" w:rsidR="00477AA5" w:rsidRDefault="00477AA5"/>
        </w:tc>
        <w:tc>
          <w:tcPr>
            <w:tcW w:w="7195" w:type="dxa"/>
          </w:tcPr>
          <w:p w14:paraId="16F99982" w14:textId="77777777" w:rsidR="00477AA5" w:rsidRDefault="00477AA5"/>
        </w:tc>
      </w:tr>
      <w:tr w:rsidR="00477AA5" w14:paraId="64839BA9" w14:textId="77777777" w:rsidTr="00D2565C">
        <w:tc>
          <w:tcPr>
            <w:tcW w:w="2155" w:type="dxa"/>
          </w:tcPr>
          <w:p w14:paraId="349A768E" w14:textId="23519988" w:rsidR="00477AA5" w:rsidRDefault="00081A91">
            <w:r>
              <w:t>TYBALT:</w:t>
            </w:r>
          </w:p>
        </w:tc>
        <w:tc>
          <w:tcPr>
            <w:tcW w:w="7195" w:type="dxa"/>
          </w:tcPr>
          <w:p w14:paraId="24C2E979" w14:textId="0EA7CB90" w:rsidR="00477AA5" w:rsidRDefault="000D56E3">
            <w:r>
              <w:t xml:space="preserve">A </w:t>
            </w:r>
            <w:r w:rsidRPr="000D56E3">
              <w:rPr>
                <w:u w:val="single"/>
              </w:rPr>
              <w:t>VILLAIN</w:t>
            </w:r>
            <w:r>
              <w:t xml:space="preserve"> THAT IS HITHER COM IN </w:t>
            </w:r>
            <w:r w:rsidRPr="000D56E3">
              <w:rPr>
                <w:u w:val="single"/>
              </w:rPr>
              <w:t>SPITE</w:t>
            </w:r>
            <w:r>
              <w:t xml:space="preserve">, TO </w:t>
            </w:r>
            <w:r w:rsidRPr="000D56E3">
              <w:rPr>
                <w:u w:val="single"/>
              </w:rPr>
              <w:t>SCORN</w:t>
            </w:r>
            <w:r>
              <w:t xml:space="preserve"> AT OUR </w:t>
            </w:r>
            <w:r w:rsidRPr="000D56E3">
              <w:rPr>
                <w:u w:val="single"/>
              </w:rPr>
              <w:t>SOLEMITY</w:t>
            </w:r>
            <w:r>
              <w:t xml:space="preserve"> THIS NIGHT.</w:t>
            </w:r>
          </w:p>
        </w:tc>
      </w:tr>
    </w:tbl>
    <w:p w14:paraId="47CFD386" w14:textId="3EEC7B84" w:rsidR="007E0B8C" w:rsidRDefault="007E0B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0D56E3" w14:paraId="141B3FCF" w14:textId="77777777" w:rsidTr="00D2565C">
        <w:tc>
          <w:tcPr>
            <w:tcW w:w="2155" w:type="dxa"/>
          </w:tcPr>
          <w:p w14:paraId="0E50D0FC" w14:textId="77777777" w:rsidR="000D56E3" w:rsidRDefault="000D56E3" w:rsidP="00A11559">
            <w:r>
              <w:t>Panel</w:t>
            </w:r>
          </w:p>
        </w:tc>
        <w:tc>
          <w:tcPr>
            <w:tcW w:w="7195" w:type="dxa"/>
          </w:tcPr>
          <w:p w14:paraId="4D6E1B54" w14:textId="1512B010" w:rsidR="000D56E3" w:rsidRDefault="004F688B" w:rsidP="00A11559">
            <w:r>
              <w:t>Tybalt is now facing in Romeo’s direction while Capulet is now talking by his side while still holding back Tybalt. Tybalt has a vile expression while Capulet is frustrated. The scene angle is facing up at the two arguing with a brown wall behind them with the pillar on Tybalt’s side.</w:t>
            </w:r>
          </w:p>
        </w:tc>
      </w:tr>
      <w:tr w:rsidR="000D56E3" w14:paraId="13FF71AC" w14:textId="77777777" w:rsidTr="00D2565C">
        <w:tc>
          <w:tcPr>
            <w:tcW w:w="2155" w:type="dxa"/>
          </w:tcPr>
          <w:p w14:paraId="746B96F4" w14:textId="77777777" w:rsidR="000D56E3" w:rsidRDefault="000D56E3" w:rsidP="00A11559"/>
        </w:tc>
        <w:tc>
          <w:tcPr>
            <w:tcW w:w="7195" w:type="dxa"/>
          </w:tcPr>
          <w:p w14:paraId="5E8AF5AA" w14:textId="77777777" w:rsidR="000D56E3" w:rsidRDefault="000D56E3" w:rsidP="00A11559"/>
        </w:tc>
      </w:tr>
      <w:tr w:rsidR="000D56E3" w:rsidRPr="00081A91" w14:paraId="1A05F944" w14:textId="77777777" w:rsidTr="00D2565C">
        <w:tc>
          <w:tcPr>
            <w:tcW w:w="2155" w:type="dxa"/>
          </w:tcPr>
          <w:p w14:paraId="49B89113" w14:textId="77777777" w:rsidR="000D56E3" w:rsidRDefault="000D56E3" w:rsidP="00A11559">
            <w:r>
              <w:t>CAPULET:</w:t>
            </w:r>
          </w:p>
        </w:tc>
        <w:tc>
          <w:tcPr>
            <w:tcW w:w="7195" w:type="dxa"/>
          </w:tcPr>
          <w:p w14:paraId="48A26B94" w14:textId="72F2D352" w:rsidR="000D56E3" w:rsidRPr="00081A91" w:rsidRDefault="000D56E3" w:rsidP="00A11559">
            <w:r>
              <w:t xml:space="preserve">YOUNG </w:t>
            </w:r>
            <w:r w:rsidRPr="000D56E3">
              <w:rPr>
                <w:u w:val="single"/>
              </w:rPr>
              <w:t>ROMEO</w:t>
            </w:r>
            <w:r>
              <w:t xml:space="preserve"> IS ‘T?</w:t>
            </w:r>
          </w:p>
        </w:tc>
      </w:tr>
      <w:tr w:rsidR="000D56E3" w14:paraId="7F6ED743" w14:textId="77777777" w:rsidTr="00D2565C">
        <w:tc>
          <w:tcPr>
            <w:tcW w:w="2155" w:type="dxa"/>
          </w:tcPr>
          <w:p w14:paraId="723859C7" w14:textId="77777777" w:rsidR="000D56E3" w:rsidRDefault="000D56E3" w:rsidP="00A11559"/>
        </w:tc>
        <w:tc>
          <w:tcPr>
            <w:tcW w:w="7195" w:type="dxa"/>
          </w:tcPr>
          <w:p w14:paraId="76D90A58" w14:textId="77777777" w:rsidR="000D56E3" w:rsidRDefault="000D56E3" w:rsidP="00A11559"/>
        </w:tc>
      </w:tr>
      <w:tr w:rsidR="000D56E3" w:rsidRPr="00081A91" w14:paraId="005C4E03" w14:textId="77777777" w:rsidTr="00D2565C">
        <w:tc>
          <w:tcPr>
            <w:tcW w:w="2155" w:type="dxa"/>
          </w:tcPr>
          <w:p w14:paraId="5A452AF0" w14:textId="77777777" w:rsidR="000D56E3" w:rsidRDefault="000D56E3" w:rsidP="00A11559">
            <w:r>
              <w:t>TYBALT:</w:t>
            </w:r>
          </w:p>
        </w:tc>
        <w:tc>
          <w:tcPr>
            <w:tcW w:w="7195" w:type="dxa"/>
          </w:tcPr>
          <w:p w14:paraId="2A8D0DEF" w14:textId="522CF3C3" w:rsidR="000D56E3" w:rsidRPr="00081A91" w:rsidRDefault="000D56E3" w:rsidP="00A11559">
            <w:r>
              <w:t>‘TIS HE, THAT VILLAIN ROMEO.</w:t>
            </w:r>
          </w:p>
        </w:tc>
      </w:tr>
      <w:tr w:rsidR="000D56E3" w14:paraId="69CF81B4" w14:textId="77777777" w:rsidTr="00D2565C">
        <w:tc>
          <w:tcPr>
            <w:tcW w:w="2155" w:type="dxa"/>
          </w:tcPr>
          <w:p w14:paraId="702987CD" w14:textId="77777777" w:rsidR="000D56E3" w:rsidRDefault="000D56E3" w:rsidP="00A11559"/>
        </w:tc>
        <w:tc>
          <w:tcPr>
            <w:tcW w:w="7195" w:type="dxa"/>
          </w:tcPr>
          <w:p w14:paraId="044BC4F4" w14:textId="77777777" w:rsidR="000D56E3" w:rsidRDefault="000D56E3" w:rsidP="00A11559"/>
        </w:tc>
      </w:tr>
      <w:tr w:rsidR="000D56E3" w14:paraId="0BF41E25" w14:textId="77777777" w:rsidTr="00D2565C">
        <w:tc>
          <w:tcPr>
            <w:tcW w:w="2155" w:type="dxa"/>
          </w:tcPr>
          <w:p w14:paraId="58AFD804" w14:textId="60065859" w:rsidR="000D56E3" w:rsidRDefault="000D56E3" w:rsidP="00A11559">
            <w:r>
              <w:t>CAPULET:</w:t>
            </w:r>
          </w:p>
        </w:tc>
        <w:tc>
          <w:tcPr>
            <w:tcW w:w="7195" w:type="dxa"/>
          </w:tcPr>
          <w:p w14:paraId="6CFEF46E" w14:textId="4984C679" w:rsidR="000D56E3" w:rsidRDefault="000D56E3" w:rsidP="00A11559">
            <w:r w:rsidRPr="000D56E3">
              <w:rPr>
                <w:u w:val="single"/>
              </w:rPr>
              <w:t>CONTENT</w:t>
            </w:r>
            <w:r>
              <w:t xml:space="preserve"> THEE, GENTLE COZ, LET HIM </w:t>
            </w:r>
            <w:r w:rsidRPr="000D56E3">
              <w:rPr>
                <w:u w:val="single"/>
              </w:rPr>
              <w:t>ALONE</w:t>
            </w:r>
            <w:r>
              <w:t xml:space="preserve">: A BEARS HIM LIKE A PORTLY </w:t>
            </w:r>
            <w:r w:rsidRPr="000D56E3">
              <w:rPr>
                <w:u w:val="single"/>
              </w:rPr>
              <w:t>GENTLEMAN</w:t>
            </w:r>
            <w:r>
              <w:t>;</w:t>
            </w:r>
          </w:p>
        </w:tc>
      </w:tr>
      <w:tr w:rsidR="000D56E3" w14:paraId="6CA436F1" w14:textId="77777777" w:rsidTr="00D2565C">
        <w:tc>
          <w:tcPr>
            <w:tcW w:w="2155" w:type="dxa"/>
          </w:tcPr>
          <w:p w14:paraId="2F35206C" w14:textId="77777777" w:rsidR="000D56E3" w:rsidRDefault="000D56E3" w:rsidP="00A11559"/>
        </w:tc>
        <w:tc>
          <w:tcPr>
            <w:tcW w:w="7195" w:type="dxa"/>
          </w:tcPr>
          <w:p w14:paraId="2429A4CE" w14:textId="77777777" w:rsidR="000D56E3" w:rsidRDefault="000D56E3" w:rsidP="00A11559"/>
        </w:tc>
      </w:tr>
      <w:tr w:rsidR="000D56E3" w14:paraId="312DF17A" w14:textId="77777777" w:rsidTr="00D2565C">
        <w:tc>
          <w:tcPr>
            <w:tcW w:w="2155" w:type="dxa"/>
          </w:tcPr>
          <w:p w14:paraId="59BEAC0D" w14:textId="364400B0" w:rsidR="000D56E3" w:rsidRDefault="000D56E3" w:rsidP="00A11559">
            <w:r>
              <w:t>CAPULET:</w:t>
            </w:r>
          </w:p>
        </w:tc>
        <w:tc>
          <w:tcPr>
            <w:tcW w:w="7195" w:type="dxa"/>
          </w:tcPr>
          <w:p w14:paraId="02DB468B" w14:textId="7314567E" w:rsidR="000D56E3" w:rsidRDefault="000D56E3" w:rsidP="00A11559">
            <w:r>
              <w:t xml:space="preserve">AND TO SAY THE TRUTH, VERONA </w:t>
            </w:r>
            <w:r w:rsidRPr="000D56E3">
              <w:rPr>
                <w:u w:val="single"/>
              </w:rPr>
              <w:t>BRAGS</w:t>
            </w:r>
            <w:r>
              <w:t xml:space="preserve"> OF HIM TO BE A VIRTUOUS AND WELL-GOVERN’D YOUTH.</w:t>
            </w:r>
          </w:p>
        </w:tc>
      </w:tr>
    </w:tbl>
    <w:p w14:paraId="114B3C31" w14:textId="6B8762D6" w:rsidR="000D56E3" w:rsidRDefault="000D56E3"/>
    <w:p w14:paraId="43E7940B" w14:textId="26273DD8" w:rsidR="00B32274" w:rsidRDefault="00B32274"/>
    <w:p w14:paraId="4A7C44C3" w14:textId="1C66B6A6" w:rsidR="00B32274" w:rsidRDefault="00B32274"/>
    <w:p w14:paraId="2B79AE8F" w14:textId="762A7CE3" w:rsidR="00B32274" w:rsidRDefault="00B32274"/>
    <w:p w14:paraId="5706019B" w14:textId="1C787BF1" w:rsidR="00B32274" w:rsidRDefault="00B32274"/>
    <w:p w14:paraId="55377DDA" w14:textId="4CE401F7" w:rsidR="00B32274" w:rsidRDefault="00B32274"/>
    <w:p w14:paraId="622C3E8A" w14:textId="56681DDB" w:rsidR="00B32274" w:rsidRDefault="00B32274"/>
    <w:p w14:paraId="734E3FB5" w14:textId="34BFCEFF" w:rsidR="00B32274" w:rsidRDefault="00B32274"/>
    <w:p w14:paraId="3D74E6ED" w14:textId="77777777" w:rsidR="000D7417" w:rsidRDefault="000D74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B32274" w14:paraId="40ECFE45" w14:textId="77777777" w:rsidTr="00D2565C">
        <w:tc>
          <w:tcPr>
            <w:tcW w:w="2155" w:type="dxa"/>
          </w:tcPr>
          <w:p w14:paraId="2DAE49F1" w14:textId="77777777" w:rsidR="00B32274" w:rsidRDefault="00B32274" w:rsidP="00461B12">
            <w:r>
              <w:t>Panel</w:t>
            </w:r>
          </w:p>
        </w:tc>
        <w:tc>
          <w:tcPr>
            <w:tcW w:w="7195" w:type="dxa"/>
          </w:tcPr>
          <w:p w14:paraId="125779EC" w14:textId="6B1A844B" w:rsidR="00B32274" w:rsidRDefault="00C76226" w:rsidP="00461B12">
            <w:r>
              <w:t xml:space="preserve">An </w:t>
            </w:r>
            <w:r w:rsidR="00AC3F35">
              <w:t xml:space="preserve">aerial view of the room with Tybalt and Capulet’s argument more out in the open but Tybalt is finally listening to Capulet, so the people at the party are still oblivious to their conflict. We now see Capulet in front of Tybalt with </w:t>
            </w:r>
            <w:r w:rsidR="00DA1B17">
              <w:t>Tybalt’s</w:t>
            </w:r>
            <w:r w:rsidR="00AC3F35">
              <w:t xml:space="preserve"> sword lowered</w:t>
            </w:r>
            <w:r w:rsidR="00DA1B17">
              <w:t xml:space="preserve"> and Capulet regally with his hand raised</w:t>
            </w:r>
            <w:r w:rsidR="00D71ECB">
              <w:t>, pointing at Tybalt</w:t>
            </w:r>
            <w:r w:rsidR="00AC3F35">
              <w:t>. Romeo is around the center of the scene</w:t>
            </w:r>
            <w:r w:rsidR="00D71ECB">
              <w:t xml:space="preserve"> looking the opposite direction of the argument, unaware</w:t>
            </w:r>
            <w:r w:rsidR="00AC3F35">
              <w:t>.</w:t>
            </w:r>
          </w:p>
        </w:tc>
      </w:tr>
      <w:tr w:rsidR="00B32274" w14:paraId="1091552A" w14:textId="77777777" w:rsidTr="00D2565C">
        <w:tc>
          <w:tcPr>
            <w:tcW w:w="2155" w:type="dxa"/>
          </w:tcPr>
          <w:p w14:paraId="5EE364FF" w14:textId="77777777" w:rsidR="00B32274" w:rsidRDefault="00B32274" w:rsidP="00461B12"/>
        </w:tc>
        <w:tc>
          <w:tcPr>
            <w:tcW w:w="7195" w:type="dxa"/>
          </w:tcPr>
          <w:p w14:paraId="54A672DC" w14:textId="77777777" w:rsidR="00B32274" w:rsidRDefault="00B32274" w:rsidP="00461B12"/>
        </w:tc>
      </w:tr>
      <w:tr w:rsidR="00B32274" w:rsidRPr="00081A91" w14:paraId="637AF325" w14:textId="77777777" w:rsidTr="00D2565C">
        <w:tc>
          <w:tcPr>
            <w:tcW w:w="2155" w:type="dxa"/>
          </w:tcPr>
          <w:p w14:paraId="327CEDAC" w14:textId="77777777" w:rsidR="00B32274" w:rsidRDefault="00B32274" w:rsidP="00B32274">
            <w:r>
              <w:t>CAPULET:</w:t>
            </w:r>
          </w:p>
        </w:tc>
        <w:tc>
          <w:tcPr>
            <w:tcW w:w="7195" w:type="dxa"/>
          </w:tcPr>
          <w:p w14:paraId="7DB6A8E9" w14:textId="5523E290" w:rsidR="00B32274" w:rsidRPr="00081A91" w:rsidRDefault="00B32274" w:rsidP="00B32274">
            <w:r>
              <w:t xml:space="preserve">I WOULD </w:t>
            </w:r>
            <w:r>
              <w:rPr>
                <w:u w:val="single"/>
              </w:rPr>
              <w:t>NOT</w:t>
            </w:r>
            <w:r>
              <w:t xml:space="preserve"> FOR THE WEALTH OF </w:t>
            </w:r>
            <w:r>
              <w:rPr>
                <w:u w:val="single"/>
              </w:rPr>
              <w:t xml:space="preserve">ALL </w:t>
            </w:r>
            <w:r>
              <w:t xml:space="preserve">THIS TOWN </w:t>
            </w:r>
            <w:r>
              <w:rPr>
                <w:u w:val="single"/>
              </w:rPr>
              <w:t>HERE</w:t>
            </w:r>
            <w:r>
              <w:t xml:space="preserve">, IN </w:t>
            </w:r>
            <w:r>
              <w:rPr>
                <w:u w:val="single"/>
              </w:rPr>
              <w:t>MY</w:t>
            </w:r>
            <w:r>
              <w:t xml:space="preserve"> HOUSE, DO HIM </w:t>
            </w:r>
            <w:r>
              <w:rPr>
                <w:u w:val="single"/>
              </w:rPr>
              <w:t>DISPARAGEMENT</w:t>
            </w:r>
            <w:r>
              <w:t xml:space="preserve">; </w:t>
            </w:r>
            <w:r w:rsidRPr="00B32274">
              <w:t>TH</w:t>
            </w:r>
            <w:r>
              <w:t>EREFORE BE PATIENT, TAKE NO NOTE OF HIM:</w:t>
            </w:r>
          </w:p>
        </w:tc>
      </w:tr>
      <w:tr w:rsidR="00B32274" w14:paraId="25A02CB1" w14:textId="77777777" w:rsidTr="00D2565C">
        <w:tc>
          <w:tcPr>
            <w:tcW w:w="2155" w:type="dxa"/>
          </w:tcPr>
          <w:p w14:paraId="7ECEC00F" w14:textId="77777777" w:rsidR="00B32274" w:rsidRDefault="00B32274" w:rsidP="00461B12"/>
        </w:tc>
        <w:tc>
          <w:tcPr>
            <w:tcW w:w="7195" w:type="dxa"/>
          </w:tcPr>
          <w:p w14:paraId="5CAAF5AF" w14:textId="77777777" w:rsidR="00B32274" w:rsidRDefault="00B32274" w:rsidP="00461B12"/>
        </w:tc>
      </w:tr>
      <w:tr w:rsidR="00B32274" w:rsidRPr="00081A91" w14:paraId="1A33F35F" w14:textId="77777777" w:rsidTr="00D2565C">
        <w:tc>
          <w:tcPr>
            <w:tcW w:w="2155" w:type="dxa"/>
          </w:tcPr>
          <w:p w14:paraId="0CDF4E48" w14:textId="709C92CC" w:rsidR="00B32274" w:rsidRDefault="00B32274" w:rsidP="00461B12">
            <w:r>
              <w:t>CAPULET:</w:t>
            </w:r>
          </w:p>
        </w:tc>
        <w:tc>
          <w:tcPr>
            <w:tcW w:w="7195" w:type="dxa"/>
          </w:tcPr>
          <w:p w14:paraId="6DCADAAC" w14:textId="7D9AF470" w:rsidR="00B32274" w:rsidRPr="00B32274" w:rsidRDefault="00B32274" w:rsidP="00461B12">
            <w:r>
              <w:t xml:space="preserve">IT IS MY </w:t>
            </w:r>
            <w:r w:rsidRPr="00B32274">
              <w:rPr>
                <w:u w:val="single"/>
              </w:rPr>
              <w:t>WILL</w:t>
            </w:r>
            <w:r>
              <w:t xml:space="preserve">; THE WHICH IF THOU </w:t>
            </w:r>
            <w:r w:rsidRPr="00B32274">
              <w:rPr>
                <w:u w:val="single"/>
              </w:rPr>
              <w:t>RESPECT</w:t>
            </w:r>
            <w:r>
              <w:t xml:space="preserve">, SHOW A </w:t>
            </w:r>
            <w:r w:rsidRPr="00B32274">
              <w:rPr>
                <w:u w:val="single"/>
              </w:rPr>
              <w:t>FAIR</w:t>
            </w:r>
            <w:r>
              <w:t xml:space="preserve"> PRESENCE AND PUT OFF THESE </w:t>
            </w:r>
            <w:r w:rsidRPr="00B32274">
              <w:rPr>
                <w:u w:val="single"/>
              </w:rPr>
              <w:t>FROWNS</w:t>
            </w:r>
            <w:r>
              <w:t xml:space="preserve">, AN </w:t>
            </w:r>
            <w:r w:rsidRPr="00B32274">
              <w:rPr>
                <w:u w:val="single"/>
              </w:rPr>
              <w:t>ILL-BESEEMING</w:t>
            </w:r>
            <w:r>
              <w:t xml:space="preserve"> SEMBLANCE FOR A </w:t>
            </w:r>
            <w:r w:rsidRPr="00B32274">
              <w:rPr>
                <w:u w:val="single"/>
              </w:rPr>
              <w:t>FEAST</w:t>
            </w:r>
            <w:r>
              <w:t>.</w:t>
            </w:r>
          </w:p>
        </w:tc>
      </w:tr>
    </w:tbl>
    <w:p w14:paraId="7F089016" w14:textId="068C92C2" w:rsidR="000D7417" w:rsidRDefault="000D74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0D7417" w14:paraId="1B5A413B" w14:textId="77777777" w:rsidTr="00D2565C">
        <w:tc>
          <w:tcPr>
            <w:tcW w:w="2155" w:type="dxa"/>
          </w:tcPr>
          <w:p w14:paraId="0634DBC8" w14:textId="77777777" w:rsidR="000D7417" w:rsidRDefault="000D7417" w:rsidP="00461B12">
            <w:r>
              <w:t>Panel</w:t>
            </w:r>
          </w:p>
        </w:tc>
        <w:tc>
          <w:tcPr>
            <w:tcW w:w="7195" w:type="dxa"/>
          </w:tcPr>
          <w:p w14:paraId="34E048EB" w14:textId="6B476118" w:rsidR="000D7417" w:rsidRPr="009F56BB" w:rsidRDefault="00D71ECB" w:rsidP="00461B12">
            <w:pPr>
              <w:rPr>
                <w:b/>
              </w:rPr>
            </w:pPr>
            <w:r>
              <w:t xml:space="preserve">We now see Capulet’s calmer but still strict visage with his hand still raised in the same position as the previous scene, with </w:t>
            </w:r>
            <w:r w:rsidR="008855D3">
              <w:t>a head level view. Tybalt is partially in the scene off to the left, but we cannot see his expression. We can see other civilians talking with each other in the background and Romeo starting to approach Juliet father in the background</w:t>
            </w:r>
            <w:r w:rsidR="009F56BB">
              <w:t>, in between Tybalt and Capulet</w:t>
            </w:r>
            <w:r w:rsidR="008855D3">
              <w:t>.</w:t>
            </w:r>
          </w:p>
        </w:tc>
      </w:tr>
      <w:tr w:rsidR="000D7417" w14:paraId="6C0A0F59" w14:textId="77777777" w:rsidTr="00D2565C">
        <w:tc>
          <w:tcPr>
            <w:tcW w:w="2155" w:type="dxa"/>
          </w:tcPr>
          <w:p w14:paraId="70853073" w14:textId="77777777" w:rsidR="000D7417" w:rsidRDefault="000D7417" w:rsidP="00461B12"/>
        </w:tc>
        <w:tc>
          <w:tcPr>
            <w:tcW w:w="7195" w:type="dxa"/>
          </w:tcPr>
          <w:p w14:paraId="40A09893" w14:textId="77777777" w:rsidR="000D7417" w:rsidRDefault="000D7417" w:rsidP="00461B12"/>
        </w:tc>
      </w:tr>
      <w:tr w:rsidR="000D7417" w14:paraId="5DFF4DBE" w14:textId="77777777" w:rsidTr="00D2565C">
        <w:tc>
          <w:tcPr>
            <w:tcW w:w="2155" w:type="dxa"/>
          </w:tcPr>
          <w:p w14:paraId="20D45C25" w14:textId="360C7269" w:rsidR="000D7417" w:rsidRDefault="000D7417" w:rsidP="000D7417">
            <w:r>
              <w:t>CAPULET:</w:t>
            </w:r>
          </w:p>
        </w:tc>
        <w:tc>
          <w:tcPr>
            <w:tcW w:w="7195" w:type="dxa"/>
          </w:tcPr>
          <w:p w14:paraId="0DDFCE70" w14:textId="168DE53D" w:rsidR="000D7417" w:rsidRDefault="000D7417" w:rsidP="000D7417">
            <w:r>
              <w:t xml:space="preserve">HE </w:t>
            </w:r>
            <w:r w:rsidRPr="000D7417">
              <w:rPr>
                <w:u w:val="single"/>
              </w:rPr>
              <w:t>SHALL</w:t>
            </w:r>
            <w:r>
              <w:t xml:space="preserve"> BE ENDUR’D:</w:t>
            </w:r>
          </w:p>
        </w:tc>
      </w:tr>
      <w:tr w:rsidR="000D7417" w14:paraId="097BCAB5" w14:textId="77777777" w:rsidTr="00D2565C">
        <w:tc>
          <w:tcPr>
            <w:tcW w:w="2155" w:type="dxa"/>
          </w:tcPr>
          <w:p w14:paraId="6A384322" w14:textId="77777777" w:rsidR="000D7417" w:rsidRDefault="000D7417" w:rsidP="000D7417"/>
        </w:tc>
        <w:tc>
          <w:tcPr>
            <w:tcW w:w="7195" w:type="dxa"/>
          </w:tcPr>
          <w:p w14:paraId="0B7458B5" w14:textId="77777777" w:rsidR="000D7417" w:rsidRDefault="000D7417" w:rsidP="000D7417"/>
        </w:tc>
      </w:tr>
      <w:tr w:rsidR="000D7417" w:rsidRPr="00081A91" w14:paraId="58DE8EC9" w14:textId="77777777" w:rsidTr="00D2565C">
        <w:tc>
          <w:tcPr>
            <w:tcW w:w="2155" w:type="dxa"/>
          </w:tcPr>
          <w:p w14:paraId="58FBC244" w14:textId="189169CC" w:rsidR="000D7417" w:rsidRDefault="000D7417" w:rsidP="000D7417">
            <w:r>
              <w:t>TYBALT:</w:t>
            </w:r>
          </w:p>
        </w:tc>
        <w:tc>
          <w:tcPr>
            <w:tcW w:w="7195" w:type="dxa"/>
          </w:tcPr>
          <w:p w14:paraId="4D588B23" w14:textId="0FBB1226" w:rsidR="000D7417" w:rsidRPr="00081A91" w:rsidRDefault="000D7417" w:rsidP="000D7417">
            <w:r>
              <w:t xml:space="preserve">IF FITS, WHEN SUCH A </w:t>
            </w:r>
            <w:r w:rsidRPr="000D7417">
              <w:rPr>
                <w:u w:val="single"/>
              </w:rPr>
              <w:t>VILLAIN</w:t>
            </w:r>
            <w:r>
              <w:t xml:space="preserve"> IS </w:t>
            </w:r>
            <w:r w:rsidRPr="000D7417">
              <w:rPr>
                <w:u w:val="single"/>
              </w:rPr>
              <w:t>A GUEST</w:t>
            </w:r>
            <w:r>
              <w:t xml:space="preserve">. I’LL </w:t>
            </w:r>
            <w:r w:rsidRPr="000D7417">
              <w:rPr>
                <w:i/>
                <w:u w:val="single"/>
              </w:rPr>
              <w:t>NOT</w:t>
            </w:r>
            <w:r w:rsidRPr="000D7417">
              <w:rPr>
                <w:u w:val="single"/>
              </w:rPr>
              <w:t xml:space="preserve"> ENDURE</w:t>
            </w:r>
            <w:r>
              <w:t xml:space="preserve"> HIM</w:t>
            </w:r>
          </w:p>
        </w:tc>
      </w:tr>
      <w:tr w:rsidR="000D7417" w14:paraId="091679A7" w14:textId="77777777" w:rsidTr="00D2565C">
        <w:tc>
          <w:tcPr>
            <w:tcW w:w="2155" w:type="dxa"/>
          </w:tcPr>
          <w:p w14:paraId="6D18A363" w14:textId="77777777" w:rsidR="000D7417" w:rsidRDefault="000D7417" w:rsidP="000D7417"/>
        </w:tc>
        <w:tc>
          <w:tcPr>
            <w:tcW w:w="7195" w:type="dxa"/>
          </w:tcPr>
          <w:p w14:paraId="6540FC28" w14:textId="77777777" w:rsidR="000D7417" w:rsidRDefault="000D7417" w:rsidP="000D7417"/>
        </w:tc>
      </w:tr>
      <w:tr w:rsidR="000D7417" w:rsidRPr="00B32274" w14:paraId="58FD630A" w14:textId="77777777" w:rsidTr="00D2565C">
        <w:tc>
          <w:tcPr>
            <w:tcW w:w="2155" w:type="dxa"/>
          </w:tcPr>
          <w:p w14:paraId="3E45BD75" w14:textId="77777777" w:rsidR="000D7417" w:rsidRDefault="000D7417" w:rsidP="000D7417">
            <w:r>
              <w:t>CAPULET:</w:t>
            </w:r>
          </w:p>
        </w:tc>
        <w:tc>
          <w:tcPr>
            <w:tcW w:w="7195" w:type="dxa"/>
          </w:tcPr>
          <w:p w14:paraId="1481F76A" w14:textId="5C8E6CE2" w:rsidR="000D7417" w:rsidRPr="00B32274" w:rsidRDefault="000D7417" w:rsidP="000D7417">
            <w:r w:rsidRPr="000D7417">
              <w:rPr>
                <w:u w:val="single"/>
              </w:rPr>
              <w:t>WHAT!</w:t>
            </w:r>
            <w:r>
              <w:t xml:space="preserve"> GOODMAN </w:t>
            </w:r>
            <w:r w:rsidRPr="000D7417">
              <w:rPr>
                <w:u w:val="single"/>
              </w:rPr>
              <w:t>BOY!</w:t>
            </w:r>
            <w:r>
              <w:t xml:space="preserve"> I SAY HE </w:t>
            </w:r>
            <w:r w:rsidRPr="000D7417">
              <w:rPr>
                <w:u w:val="single"/>
              </w:rPr>
              <w:t>SHALL</w:t>
            </w:r>
            <w:r w:rsidRPr="000D7417">
              <w:t>;</w:t>
            </w:r>
          </w:p>
        </w:tc>
      </w:tr>
      <w:tr w:rsidR="000D7417" w:rsidRPr="00B32274" w14:paraId="71B81BCC" w14:textId="77777777" w:rsidTr="00D2565C">
        <w:tc>
          <w:tcPr>
            <w:tcW w:w="2155" w:type="dxa"/>
          </w:tcPr>
          <w:p w14:paraId="604682F3" w14:textId="77777777" w:rsidR="000D7417" w:rsidRDefault="000D7417" w:rsidP="000D7417"/>
        </w:tc>
        <w:tc>
          <w:tcPr>
            <w:tcW w:w="7195" w:type="dxa"/>
          </w:tcPr>
          <w:p w14:paraId="0C1A8DA1" w14:textId="77777777" w:rsidR="000D7417" w:rsidRDefault="000D7417" w:rsidP="000D7417"/>
        </w:tc>
      </w:tr>
      <w:tr w:rsidR="000D7417" w:rsidRPr="00B32274" w14:paraId="543F1926" w14:textId="77777777" w:rsidTr="00D2565C">
        <w:tc>
          <w:tcPr>
            <w:tcW w:w="2155" w:type="dxa"/>
          </w:tcPr>
          <w:p w14:paraId="29817C93" w14:textId="23665D73" w:rsidR="000D7417" w:rsidRDefault="000D7417" w:rsidP="000D7417">
            <w:r>
              <w:t>CAPULET:</w:t>
            </w:r>
          </w:p>
        </w:tc>
        <w:tc>
          <w:tcPr>
            <w:tcW w:w="7195" w:type="dxa"/>
          </w:tcPr>
          <w:p w14:paraId="6794D869" w14:textId="530DD378" w:rsidR="000D7417" w:rsidRDefault="000D7417" w:rsidP="000D7417">
            <w:r>
              <w:t xml:space="preserve">GO TO; AM </w:t>
            </w:r>
            <w:r w:rsidRPr="000D7417">
              <w:rPr>
                <w:u w:val="single"/>
              </w:rPr>
              <w:t>I</w:t>
            </w:r>
            <w:r>
              <w:t xml:space="preserve"> THE </w:t>
            </w:r>
            <w:r w:rsidRPr="000D7417">
              <w:rPr>
                <w:u w:val="single"/>
              </w:rPr>
              <w:t>MASTER</w:t>
            </w:r>
            <w:r>
              <w:t xml:space="preserve"> HERE, OR </w:t>
            </w:r>
            <w:r w:rsidRPr="000D7417">
              <w:rPr>
                <w:u w:val="single"/>
              </w:rPr>
              <w:t>YOU?</w:t>
            </w:r>
          </w:p>
        </w:tc>
      </w:tr>
      <w:tr w:rsidR="000D7417" w:rsidRPr="00B32274" w14:paraId="4ACDE85D" w14:textId="77777777" w:rsidTr="00D2565C">
        <w:tc>
          <w:tcPr>
            <w:tcW w:w="2155" w:type="dxa"/>
          </w:tcPr>
          <w:p w14:paraId="00740FBD" w14:textId="77777777" w:rsidR="000D7417" w:rsidRDefault="000D7417" w:rsidP="000D7417"/>
        </w:tc>
        <w:tc>
          <w:tcPr>
            <w:tcW w:w="7195" w:type="dxa"/>
          </w:tcPr>
          <w:p w14:paraId="7F8C7769" w14:textId="77777777" w:rsidR="000D7417" w:rsidRDefault="000D7417" w:rsidP="000D7417"/>
        </w:tc>
      </w:tr>
      <w:tr w:rsidR="000D7417" w:rsidRPr="00B32274" w14:paraId="0AAB6F75" w14:textId="77777777" w:rsidTr="00D2565C">
        <w:tc>
          <w:tcPr>
            <w:tcW w:w="2155" w:type="dxa"/>
          </w:tcPr>
          <w:p w14:paraId="70CF0CD6" w14:textId="3E423F28" w:rsidR="000D7417" w:rsidRDefault="000D7417" w:rsidP="000D7417">
            <w:r>
              <w:t>CAPULET:</w:t>
            </w:r>
          </w:p>
        </w:tc>
        <w:tc>
          <w:tcPr>
            <w:tcW w:w="7195" w:type="dxa"/>
          </w:tcPr>
          <w:p w14:paraId="522C5AFD" w14:textId="17341DC9" w:rsidR="000D7417" w:rsidRDefault="000D7417" w:rsidP="000D7417">
            <w:r w:rsidRPr="000D7417">
              <w:rPr>
                <w:u w:val="single"/>
              </w:rPr>
              <w:t>GOT TO!</w:t>
            </w:r>
            <w:r>
              <w:t xml:space="preserve"> YOU’LL NOT ENDURE </w:t>
            </w:r>
            <w:proofErr w:type="gramStart"/>
            <w:r>
              <w:t>HIM!-</w:t>
            </w:r>
            <w:proofErr w:type="gramEnd"/>
            <w:r>
              <w:t xml:space="preserve"> GOD SHALL MEND MY </w:t>
            </w:r>
            <w:r w:rsidRPr="000D7417">
              <w:rPr>
                <w:u w:val="single"/>
              </w:rPr>
              <w:t>SOUL</w:t>
            </w:r>
            <w:r>
              <w:t xml:space="preserve">- YOU’LL MAKE A </w:t>
            </w:r>
            <w:r w:rsidRPr="000D7417">
              <w:rPr>
                <w:u w:val="single"/>
              </w:rPr>
              <w:t>MUTINY</w:t>
            </w:r>
            <w:r>
              <w:t xml:space="preserve"> AMONG MY GUESTS.</w:t>
            </w:r>
          </w:p>
        </w:tc>
      </w:tr>
      <w:tr w:rsidR="000D7417" w:rsidRPr="00B32274" w14:paraId="1DC96D82" w14:textId="77777777" w:rsidTr="00D2565C">
        <w:tc>
          <w:tcPr>
            <w:tcW w:w="2155" w:type="dxa"/>
          </w:tcPr>
          <w:p w14:paraId="77BA3764" w14:textId="77777777" w:rsidR="000D7417" w:rsidRDefault="000D7417" w:rsidP="000D7417"/>
        </w:tc>
        <w:tc>
          <w:tcPr>
            <w:tcW w:w="7195" w:type="dxa"/>
          </w:tcPr>
          <w:p w14:paraId="3DEBE553" w14:textId="77777777" w:rsidR="000D7417" w:rsidRDefault="000D7417" w:rsidP="000D7417"/>
        </w:tc>
      </w:tr>
      <w:tr w:rsidR="000D7417" w:rsidRPr="00B32274" w14:paraId="7D3FB14C" w14:textId="77777777" w:rsidTr="00D2565C">
        <w:tc>
          <w:tcPr>
            <w:tcW w:w="2155" w:type="dxa"/>
          </w:tcPr>
          <w:p w14:paraId="7D4BEBAC" w14:textId="69E62359" w:rsidR="000D7417" w:rsidRDefault="000D7417" w:rsidP="000D7417">
            <w:r>
              <w:t>CAPULET:</w:t>
            </w:r>
          </w:p>
        </w:tc>
        <w:tc>
          <w:tcPr>
            <w:tcW w:w="7195" w:type="dxa"/>
          </w:tcPr>
          <w:p w14:paraId="649D2FCD" w14:textId="476D9D8A" w:rsidR="000D7417" w:rsidRDefault="000D7417" w:rsidP="000D7417">
            <w:r>
              <w:t xml:space="preserve">YOU WILL SET COCK-A-HOOP! YOU’LL BE THE </w:t>
            </w:r>
            <w:r w:rsidRPr="000D7417">
              <w:rPr>
                <w:u w:val="single"/>
              </w:rPr>
              <w:t>MAN</w:t>
            </w:r>
            <w:r>
              <w:t>!</w:t>
            </w:r>
          </w:p>
        </w:tc>
      </w:tr>
    </w:tbl>
    <w:p w14:paraId="59E6CC34" w14:textId="77777777" w:rsidR="000D7417" w:rsidRDefault="000D7417"/>
    <w:sectPr w:rsidR="000D74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C5AD3" w14:textId="77777777" w:rsidR="00966CD6" w:rsidRDefault="00966CD6" w:rsidP="00D2565C">
      <w:pPr>
        <w:spacing w:after="0" w:line="240" w:lineRule="auto"/>
      </w:pPr>
      <w:r>
        <w:separator/>
      </w:r>
    </w:p>
  </w:endnote>
  <w:endnote w:type="continuationSeparator" w:id="0">
    <w:p w14:paraId="59D09FA6" w14:textId="77777777" w:rsidR="00966CD6" w:rsidRDefault="00966CD6" w:rsidP="00D2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65405" w14:textId="77777777" w:rsidR="00966CD6" w:rsidRDefault="00966CD6" w:rsidP="00D2565C">
      <w:pPr>
        <w:spacing w:after="0" w:line="240" w:lineRule="auto"/>
      </w:pPr>
      <w:r>
        <w:separator/>
      </w:r>
    </w:p>
  </w:footnote>
  <w:footnote w:type="continuationSeparator" w:id="0">
    <w:p w14:paraId="21C0D232" w14:textId="77777777" w:rsidR="00966CD6" w:rsidRDefault="00966CD6" w:rsidP="00D256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A5"/>
    <w:rsid w:val="00081A91"/>
    <w:rsid w:val="000D56E3"/>
    <w:rsid w:val="000D7417"/>
    <w:rsid w:val="00477AA5"/>
    <w:rsid w:val="004F688B"/>
    <w:rsid w:val="005F7694"/>
    <w:rsid w:val="007E0B8C"/>
    <w:rsid w:val="00817121"/>
    <w:rsid w:val="008855D3"/>
    <w:rsid w:val="00927ECB"/>
    <w:rsid w:val="00966CD6"/>
    <w:rsid w:val="009F56BB"/>
    <w:rsid w:val="00AC3F35"/>
    <w:rsid w:val="00B32274"/>
    <w:rsid w:val="00C76226"/>
    <w:rsid w:val="00D2565C"/>
    <w:rsid w:val="00D71ECB"/>
    <w:rsid w:val="00DA0FAD"/>
    <w:rsid w:val="00DA1B17"/>
    <w:rsid w:val="00F8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A1A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5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65C"/>
  </w:style>
  <w:style w:type="paragraph" w:styleId="Footer">
    <w:name w:val="footer"/>
    <w:basedOn w:val="Normal"/>
    <w:link w:val="FooterChar"/>
    <w:uiPriority w:val="99"/>
    <w:unhideWhenUsed/>
    <w:rsid w:val="00D25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2020-07-31T00:49:00Z</dcterms:created>
  <dcterms:modified xsi:type="dcterms:W3CDTF">2020-07-31T00:49:00Z</dcterms:modified>
</cp:coreProperties>
</file>