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69ADF9">
      <w:pPr>
        <w:pStyle w:val="2"/>
        <w:numPr>
          <w:ilvl w:val="0"/>
          <w:numId w:val="1"/>
        </w:numPr>
        <w:tabs>
          <w:tab w:val="left" w:pos="651"/>
          <w:tab w:val="left" w:pos="652"/>
        </w:tabs>
      </w:pPr>
      <w:r>
        <w:t>Proposal</w:t>
      </w:r>
    </w:p>
    <w:p w14:paraId="6243F163">
      <w:pPr>
        <w:pStyle w:val="5"/>
        <w:spacing w:before="145" w:line="259" w:lineRule="auto"/>
        <w:ind w:left="220" w:right="412"/>
      </w:pPr>
      <w:r>
        <w:t>The project group is required to submit a project proposal before the group starts doing the</w:t>
      </w:r>
      <w:r>
        <w:rPr>
          <w:spacing w:val="1"/>
        </w:rPr>
        <w:t xml:space="preserve"> </w:t>
      </w:r>
      <w:r>
        <w:t>project. The proposal should introduce the project topic briefly. Each group needs to submit</w:t>
      </w:r>
      <w:r>
        <w:rPr>
          <w:spacing w:val="-57"/>
        </w:rPr>
        <w:t xml:space="preserve"> </w:t>
      </w:r>
      <w:r>
        <w:t>one</w:t>
      </w:r>
      <w:r>
        <w:rPr>
          <w:spacing w:val="-1"/>
        </w:rPr>
        <w:t xml:space="preserve"> </w:t>
      </w:r>
      <w:r>
        <w:t>proposal that contains</w:t>
      </w:r>
    </w:p>
    <w:p w14:paraId="63904B30">
      <w:pPr>
        <w:pStyle w:val="10"/>
        <w:numPr>
          <w:numId w:val="0"/>
        </w:numPr>
        <w:tabs>
          <w:tab w:val="left" w:pos="941"/>
        </w:tabs>
        <w:spacing w:before="160"/>
        <w:rPr>
          <w:sz w:val="24"/>
        </w:rPr>
      </w:pPr>
      <w:r>
        <w:rPr>
          <w:rFonts w:hint="eastAsia" w:eastAsia="宋体"/>
          <w:sz w:val="24"/>
          <w:lang w:val="en-US" w:eastAsia="zh-CN"/>
        </w:rPr>
        <w:t>1.</w:t>
      </w:r>
      <w:r>
        <w:rPr>
          <w:sz w:val="24"/>
        </w:rPr>
        <w:t>Background information</w:t>
      </w:r>
      <w:r>
        <w:rPr>
          <w:spacing w:val="-1"/>
          <w:sz w:val="24"/>
        </w:rPr>
        <w:t xml:space="preserve"> </w:t>
      </w:r>
      <w:r>
        <w:rPr>
          <w:sz w:val="24"/>
        </w:rPr>
        <w:t>of the</w:t>
      </w:r>
      <w:r>
        <w:rPr>
          <w:spacing w:val="-1"/>
          <w:sz w:val="24"/>
        </w:rPr>
        <w:t xml:space="preserve"> </w:t>
      </w:r>
      <w:r>
        <w:rPr>
          <w:sz w:val="24"/>
        </w:rPr>
        <w:t>topic.</w:t>
      </w:r>
    </w:p>
    <w:p w14:paraId="0E797813">
      <w:pPr>
        <w:pStyle w:val="10"/>
        <w:numPr>
          <w:ilvl w:val="0"/>
          <w:numId w:val="0"/>
        </w:numPr>
        <w:tabs>
          <w:tab w:val="left" w:pos="941"/>
        </w:tabs>
        <w:spacing w:before="22"/>
        <w:ind w:firstLine="480" w:firstLineChars="200"/>
        <w:rPr>
          <w:rFonts w:hint="eastAsia" w:ascii="宋体" w:hAnsi="宋体" w:eastAsia="宋体" w:cs="宋体"/>
          <w:kern w:val="0"/>
          <w:sz w:val="24"/>
          <w:szCs w:val="24"/>
          <w:lang w:val="en-US" w:eastAsia="zh-CN" w:bidi="ar"/>
        </w:rPr>
      </w:pPr>
    </w:p>
    <w:p w14:paraId="4C639742">
      <w:pPr>
        <w:pStyle w:val="10"/>
        <w:numPr>
          <w:ilvl w:val="0"/>
          <w:numId w:val="0"/>
        </w:numPr>
        <w:tabs>
          <w:tab w:val="left" w:pos="941"/>
        </w:tabs>
        <w:spacing w:before="22"/>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 recent years, educational games have become increasingly popular as an attractive tool in promoting student learning. These games aim to make learning interactive and enjoyable, with the potential to improve students' academic performance. Researchers are increasingly exploring the correlation between gaming and academic performance, assuming that game based learning can improve cognitive skills and problem-solving abilities. The project aims to investigate and predict students' performance based on their participation and performance in the game.</w:t>
      </w:r>
    </w:p>
    <w:p w14:paraId="0DDDE032">
      <w:pPr>
        <w:pStyle w:val="10"/>
        <w:numPr>
          <w:ilvl w:val="0"/>
          <w:numId w:val="0"/>
        </w:numPr>
        <w:tabs>
          <w:tab w:val="left" w:pos="941"/>
        </w:tabs>
        <w:spacing w:before="22"/>
        <w:ind w:firstLine="480" w:firstLineChars="200"/>
        <w:rPr>
          <w:rFonts w:hint="eastAsia" w:ascii="宋体" w:hAnsi="宋体" w:eastAsia="宋体" w:cs="宋体"/>
          <w:kern w:val="0"/>
          <w:sz w:val="24"/>
          <w:szCs w:val="24"/>
          <w:lang w:val="en-US" w:eastAsia="zh-CN" w:bidi="ar"/>
        </w:rPr>
      </w:pPr>
    </w:p>
    <w:p w14:paraId="31A163AE">
      <w:pPr>
        <w:pStyle w:val="10"/>
        <w:numPr>
          <w:numId w:val="0"/>
        </w:numPr>
        <w:tabs>
          <w:tab w:val="left" w:pos="441"/>
          <w:tab w:val="left" w:pos="941"/>
        </w:tabs>
        <w:spacing w:before="21"/>
        <w:rPr>
          <w:sz w:val="24"/>
        </w:rPr>
      </w:pPr>
      <w:r>
        <w:rPr>
          <w:rFonts w:hint="eastAsia" w:eastAsia="宋体"/>
          <w:sz w:val="24"/>
          <w:lang w:val="en-US" w:eastAsia="zh-CN"/>
        </w:rPr>
        <w:t>2.</w:t>
      </w:r>
      <w:r>
        <w:rPr>
          <w:sz w:val="24"/>
        </w:rPr>
        <w:t>The</w:t>
      </w:r>
      <w:r>
        <w:rPr>
          <w:spacing w:val="-1"/>
          <w:sz w:val="24"/>
        </w:rPr>
        <w:t xml:space="preserve"> </w:t>
      </w:r>
      <w:r>
        <w:rPr>
          <w:sz w:val="24"/>
        </w:rPr>
        <w:t>objective</w:t>
      </w:r>
      <w:r>
        <w:rPr>
          <w:spacing w:val="-1"/>
          <w:sz w:val="24"/>
        </w:rPr>
        <w:t xml:space="preserve"> </w:t>
      </w:r>
      <w:r>
        <w:rPr>
          <w:sz w:val="24"/>
        </w:rPr>
        <w:t>of the</w:t>
      </w:r>
      <w:r>
        <w:rPr>
          <w:spacing w:val="-1"/>
          <w:sz w:val="24"/>
        </w:rPr>
        <w:t xml:space="preserve"> </w:t>
      </w:r>
      <w:r>
        <w:rPr>
          <w:sz w:val="24"/>
        </w:rPr>
        <w:t>project.</w:t>
      </w:r>
    </w:p>
    <w:p w14:paraId="6F910287">
      <w:pPr>
        <w:pStyle w:val="10"/>
        <w:widowControl w:val="0"/>
        <w:numPr>
          <w:numId w:val="0"/>
        </w:numPr>
        <w:tabs>
          <w:tab w:val="left" w:pos="941"/>
        </w:tabs>
        <w:autoSpaceDE w:val="0"/>
        <w:autoSpaceDN w:val="0"/>
        <w:spacing w:before="21"/>
        <w:rPr>
          <w:rFonts w:hint="eastAsia"/>
          <w:sz w:val="24"/>
        </w:rPr>
      </w:pPr>
    </w:p>
    <w:p w14:paraId="7131989E">
      <w:pPr>
        <w:pStyle w:val="10"/>
        <w:numPr>
          <w:ilvl w:val="0"/>
          <w:numId w:val="0"/>
        </w:numPr>
        <w:tabs>
          <w:tab w:val="left" w:pos="941"/>
        </w:tabs>
        <w:spacing w:before="22"/>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 main goal of this project is to develop a predictive model that can use data collected from student game interactions to estimate student performance in traditional academic environments. Our goal is to identify patterns and correlations that can indicate students' potential academic performance by analyzing game data such as scores, time spent, frequency of game play, and types of game play. This can help educators tailor their teaching strategies, provide personalized learning experiences, and ultimately improve students' grades.</w:t>
      </w:r>
    </w:p>
    <w:p w14:paraId="53C59EFC">
      <w:pPr>
        <w:pStyle w:val="10"/>
        <w:widowControl w:val="0"/>
        <w:numPr>
          <w:numId w:val="0"/>
        </w:numPr>
        <w:tabs>
          <w:tab w:val="left" w:pos="941"/>
        </w:tabs>
        <w:autoSpaceDE w:val="0"/>
        <w:autoSpaceDN w:val="0"/>
        <w:spacing w:before="21"/>
        <w:rPr>
          <w:sz w:val="24"/>
        </w:rPr>
      </w:pPr>
    </w:p>
    <w:p w14:paraId="1779CBA0">
      <w:pPr>
        <w:pStyle w:val="10"/>
        <w:numPr>
          <w:numId w:val="0"/>
        </w:numPr>
        <w:tabs>
          <w:tab w:val="left" w:pos="941"/>
        </w:tabs>
        <w:spacing w:before="22"/>
        <w:rPr>
          <w:sz w:val="24"/>
        </w:rPr>
      </w:pPr>
      <w:r>
        <w:rPr>
          <w:rFonts w:hint="eastAsia" w:eastAsia="宋体"/>
          <w:sz w:val="24"/>
          <w:lang w:val="en-US" w:eastAsia="zh-CN"/>
        </w:rPr>
        <w:t>3.</w:t>
      </w:r>
      <w:r>
        <w:rPr>
          <w:sz w:val="24"/>
        </w:rPr>
        <w:t>Potential</w:t>
      </w:r>
      <w:r>
        <w:rPr>
          <w:spacing w:val="-1"/>
          <w:sz w:val="24"/>
        </w:rPr>
        <w:t xml:space="preserve"> </w:t>
      </w:r>
      <w:r>
        <w:rPr>
          <w:sz w:val="24"/>
        </w:rPr>
        <w:t>data</w:t>
      </w:r>
      <w:r>
        <w:rPr>
          <w:spacing w:val="-1"/>
          <w:sz w:val="24"/>
        </w:rPr>
        <w:t xml:space="preserve"> </w:t>
      </w:r>
      <w:r>
        <w:rPr>
          <w:sz w:val="24"/>
        </w:rPr>
        <w:t>sources</w:t>
      </w:r>
      <w:r>
        <w:rPr>
          <w:spacing w:val="-1"/>
          <w:sz w:val="24"/>
        </w:rPr>
        <w:t xml:space="preserve"> </w:t>
      </w:r>
      <w:r>
        <w:rPr>
          <w:sz w:val="24"/>
        </w:rPr>
        <w:t>and</w:t>
      </w:r>
      <w:r>
        <w:rPr>
          <w:spacing w:val="-1"/>
          <w:sz w:val="24"/>
        </w:rPr>
        <w:t xml:space="preserve"> </w:t>
      </w:r>
      <w:r>
        <w:rPr>
          <w:sz w:val="24"/>
        </w:rPr>
        <w:t>the description</w:t>
      </w:r>
      <w:r>
        <w:rPr>
          <w:spacing w:val="-1"/>
          <w:sz w:val="24"/>
        </w:rPr>
        <w:t xml:space="preserve"> </w:t>
      </w:r>
      <w:r>
        <w:rPr>
          <w:sz w:val="24"/>
        </w:rPr>
        <w:t>(e.g. statistics)</w:t>
      </w:r>
      <w:r>
        <w:rPr>
          <w:spacing w:val="-1"/>
          <w:sz w:val="24"/>
        </w:rPr>
        <w:t xml:space="preserve"> </w:t>
      </w:r>
      <w:r>
        <w:rPr>
          <w:sz w:val="24"/>
        </w:rPr>
        <w:t>about</w:t>
      </w:r>
      <w:r>
        <w:rPr>
          <w:spacing w:val="2"/>
          <w:sz w:val="24"/>
        </w:rPr>
        <w:t xml:space="preserve"> </w:t>
      </w:r>
      <w:r>
        <w:rPr>
          <w:sz w:val="24"/>
        </w:rPr>
        <w:t>these</w:t>
      </w:r>
      <w:r>
        <w:rPr>
          <w:spacing w:val="-1"/>
          <w:sz w:val="24"/>
        </w:rPr>
        <w:t xml:space="preserve"> </w:t>
      </w:r>
      <w:r>
        <w:rPr>
          <w:sz w:val="24"/>
        </w:rPr>
        <w:t>data</w:t>
      </w:r>
      <w:r>
        <w:rPr>
          <w:spacing w:val="-1"/>
          <w:sz w:val="24"/>
        </w:rPr>
        <w:t xml:space="preserve"> </w:t>
      </w:r>
      <w:r>
        <w:rPr>
          <w:sz w:val="24"/>
        </w:rPr>
        <w:t>sources.</w:t>
      </w:r>
    </w:p>
    <w:p w14:paraId="53DDFE85">
      <w:pPr>
        <w:pStyle w:val="10"/>
        <w:widowControl w:val="0"/>
        <w:numPr>
          <w:numId w:val="0"/>
        </w:numPr>
        <w:tabs>
          <w:tab w:val="left" w:pos="941"/>
        </w:tabs>
        <w:autoSpaceDE w:val="0"/>
        <w:autoSpaceDN w:val="0"/>
        <w:spacing w:before="22"/>
        <w:rPr>
          <w:sz w:val="24"/>
        </w:rPr>
      </w:pPr>
    </w:p>
    <w:p w14:paraId="5ADC0DEB">
      <w:pPr>
        <w:pStyle w:val="10"/>
        <w:numPr>
          <w:ilvl w:val="0"/>
          <w:numId w:val="0"/>
        </w:numPr>
        <w:tabs>
          <w:tab w:val="left" w:pos="941"/>
        </w:tabs>
        <w:spacing w:before="22"/>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www.kaggle.com</w:t>
      </w:r>
    </w:p>
    <w:p w14:paraId="709AAC02">
      <w:pPr>
        <w:pStyle w:val="10"/>
        <w:numPr>
          <w:numId w:val="0"/>
        </w:numPr>
        <w:tabs>
          <w:tab w:val="left" w:pos="941"/>
        </w:tabs>
        <w:spacing w:before="23"/>
        <w:rPr>
          <w:rFonts w:hint="eastAsia" w:eastAsia="宋体"/>
          <w:sz w:val="24"/>
          <w:lang w:val="en-US" w:eastAsia="zh-CN"/>
        </w:rPr>
      </w:pPr>
    </w:p>
    <w:p w14:paraId="3685828E">
      <w:pPr>
        <w:pStyle w:val="10"/>
        <w:numPr>
          <w:numId w:val="0"/>
        </w:numPr>
        <w:tabs>
          <w:tab w:val="left" w:pos="941"/>
        </w:tabs>
        <w:spacing w:before="23"/>
        <w:rPr>
          <w:sz w:val="24"/>
        </w:rPr>
      </w:pPr>
      <w:r>
        <w:rPr>
          <w:rFonts w:hint="eastAsia" w:eastAsia="宋体"/>
          <w:sz w:val="24"/>
          <w:lang w:val="en-US" w:eastAsia="zh-CN"/>
        </w:rPr>
        <w:t>4.</w:t>
      </w:r>
      <w:r>
        <w:rPr>
          <w:sz w:val="24"/>
        </w:rPr>
        <w:t>The</w:t>
      </w:r>
      <w:r>
        <w:rPr>
          <w:spacing w:val="-1"/>
          <w:sz w:val="24"/>
        </w:rPr>
        <w:t xml:space="preserve"> </w:t>
      </w:r>
      <w:r>
        <w:rPr>
          <w:sz w:val="24"/>
        </w:rPr>
        <w:t>description about</w:t>
      </w:r>
      <w:r>
        <w:rPr>
          <w:spacing w:val="-1"/>
          <w:sz w:val="24"/>
        </w:rPr>
        <w:t xml:space="preserve"> </w:t>
      </w:r>
      <w:r>
        <w:rPr>
          <w:sz w:val="24"/>
        </w:rPr>
        <w:t>the</w:t>
      </w:r>
      <w:r>
        <w:rPr>
          <w:spacing w:val="-1"/>
          <w:sz w:val="24"/>
        </w:rPr>
        <w:t xml:space="preserve"> </w:t>
      </w:r>
      <w:r>
        <w:rPr>
          <w:sz w:val="24"/>
        </w:rPr>
        <w:t>methods that will</w:t>
      </w:r>
      <w:r>
        <w:rPr>
          <w:spacing w:val="-1"/>
          <w:sz w:val="24"/>
        </w:rPr>
        <w:t xml:space="preserve"> </w:t>
      </w:r>
      <w:r>
        <w:rPr>
          <w:sz w:val="24"/>
        </w:rPr>
        <w:t>be used.</w:t>
      </w:r>
    </w:p>
    <w:p w14:paraId="5ADB2CCF">
      <w:pPr>
        <w:pStyle w:val="5"/>
        <w:spacing w:before="62"/>
        <w:ind w:left="0" w:leftChars="0" w:firstLine="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Data preprocessing</w:t>
      </w:r>
      <w:bookmarkStart w:id="0" w:name="_GoBack"/>
      <w:bookmarkEnd w:id="0"/>
    </w:p>
    <w:p w14:paraId="5692A907">
      <w:pPr>
        <w:pStyle w:val="5"/>
        <w:spacing w:before="62"/>
        <w:ind w:left="0" w:leftChars="0" w:firstLine="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Cleanup: Delete incomplete or irrelevant records.</w:t>
      </w:r>
    </w:p>
    <w:p w14:paraId="6AFAF4D0">
      <w:pPr>
        <w:pStyle w:val="5"/>
        <w:spacing w:before="62"/>
        <w:ind w:left="0" w:leftChars="0" w:firstLine="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Standardization: Scaling data to a common range to ensure consistency.</w:t>
      </w:r>
    </w:p>
    <w:p w14:paraId="0E35CB70">
      <w:pPr>
        <w:pStyle w:val="5"/>
        <w:spacing w:before="62"/>
        <w:ind w:left="0" w:leftChars="0" w:firstLine="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Conversion: Use techniques such as single hot encoding to convert categorical variables into numerical format.</w:t>
      </w:r>
    </w:p>
    <w:p w14:paraId="2AF894AA">
      <w:pPr>
        <w:pStyle w:val="5"/>
        <w:spacing w:before="62"/>
        <w:ind w:left="0" w:leftChars="0" w:firstLine="0" w:firstLineChars="0"/>
        <w:rPr>
          <w:rFonts w:hint="eastAsia"/>
        </w:rPr>
      </w:pPr>
    </w:p>
    <w:p w14:paraId="7831578C">
      <w:pPr>
        <w:pStyle w:val="5"/>
        <w:spacing w:before="62"/>
        <w:ind w:left="0" w:leftChars="0" w:firstLine="0" w:firstLineChars="0"/>
        <w:rPr>
          <w:rFonts w:hint="eastAsia"/>
        </w:rPr>
      </w:pPr>
      <w:r>
        <w:rPr>
          <w:rFonts w:hint="eastAsia"/>
        </w:rPr>
        <w:t>Cleanup: Delete incomplete or irrelevant records.</w:t>
      </w:r>
    </w:p>
    <w:p w14:paraId="01FD718C">
      <w:pPr>
        <w:pStyle w:val="5"/>
        <w:spacing w:before="62"/>
        <w:ind w:left="0" w:leftChars="0" w:firstLine="0" w:firstLineChars="0"/>
        <w:rPr>
          <w:rFonts w:hint="eastAsia" w:ascii="宋体" w:hAnsi="宋体" w:eastAsia="宋体" w:cs="宋体"/>
          <w:kern w:val="0"/>
          <w:sz w:val="24"/>
          <w:szCs w:val="24"/>
          <w:lang w:val="en-US" w:eastAsia="zh-CN" w:bidi="ar"/>
        </w:rPr>
      </w:pPr>
    </w:p>
    <w:p w14:paraId="5BCCBE41">
      <w:pPr>
        <w:pStyle w:val="5"/>
        <w:spacing w:before="62"/>
        <w:ind w:left="0" w:leftChars="0" w:firstLine="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Standardization: Scaling data to a common range to ensure consistency.</w:t>
      </w:r>
    </w:p>
    <w:p w14:paraId="7F2C2EED">
      <w:pPr>
        <w:pStyle w:val="5"/>
        <w:spacing w:before="62"/>
        <w:ind w:left="0" w:leftChars="0" w:firstLine="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Conversion: Use techniques such as single hot encoding to convert categorical variables into numerical format.</w:t>
      </w:r>
    </w:p>
    <w:p w14:paraId="12E72AC7">
      <w:pPr>
        <w:pStyle w:val="5"/>
        <w:spacing w:before="62"/>
        <w:ind w:left="0" w:leftChars="0" w:firstLine="0" w:firstLineChars="0"/>
        <w:rPr>
          <w:rFonts w:hint="eastAsia" w:eastAsia="宋体"/>
          <w:lang w:val="en-US" w:eastAsia="zh-CN"/>
        </w:rPr>
      </w:pPr>
    </w:p>
    <w:p w14:paraId="79B042DA">
      <w:pPr>
        <w:pStyle w:val="5"/>
        <w:spacing w:before="62"/>
        <w:ind w:left="0" w:leftChars="0" w:firstLine="0" w:firstLineChars="0"/>
      </w:pPr>
    </w:p>
    <w:p w14:paraId="6541B5C0">
      <w:pPr>
        <w:pStyle w:val="5"/>
        <w:spacing w:before="62"/>
        <w:ind w:left="220"/>
      </w:pPr>
      <w:r>
        <w:t>Consider</w:t>
      </w:r>
      <w:r>
        <w:rPr>
          <w:spacing w:val="-1"/>
        </w:rPr>
        <w:t xml:space="preserve"> </w:t>
      </w:r>
      <w:r>
        <w:t>the</w:t>
      </w:r>
      <w:r>
        <w:rPr>
          <w:spacing w:val="-1"/>
        </w:rPr>
        <w:t xml:space="preserve"> </w:t>
      </w:r>
      <w:r>
        <w:t>following</w:t>
      </w:r>
      <w:r>
        <w:rPr>
          <w:spacing w:val="-1"/>
        </w:rPr>
        <w:t xml:space="preserve"> </w:t>
      </w:r>
      <w:r>
        <w:t>questions when</w:t>
      </w:r>
      <w:r>
        <w:rPr>
          <w:spacing w:val="-1"/>
        </w:rPr>
        <w:t xml:space="preserve"> </w:t>
      </w:r>
      <w:r>
        <w:t>the proposal</w:t>
      </w:r>
      <w:r>
        <w:rPr>
          <w:spacing w:val="2"/>
        </w:rPr>
        <w:t xml:space="preserve"> </w:t>
      </w:r>
      <w:r>
        <w:t>is</w:t>
      </w:r>
      <w:r>
        <w:rPr>
          <w:spacing w:val="-1"/>
        </w:rPr>
        <w:t xml:space="preserve"> </w:t>
      </w:r>
      <w:r>
        <w:t>being</w:t>
      </w:r>
      <w:r>
        <w:rPr>
          <w:spacing w:val="-1"/>
        </w:rPr>
        <w:t xml:space="preserve"> </w:t>
      </w:r>
      <w:r>
        <w:t>prepared.</w:t>
      </w:r>
    </w:p>
    <w:p w14:paraId="24E67605">
      <w:pPr>
        <w:pStyle w:val="10"/>
        <w:numPr>
          <w:numId w:val="0"/>
        </w:numPr>
        <w:tabs>
          <w:tab w:val="left" w:pos="941"/>
        </w:tabs>
        <w:spacing w:before="182"/>
        <w:rPr>
          <w:sz w:val="24"/>
        </w:rPr>
      </w:pPr>
      <w:r>
        <w:rPr>
          <w:rFonts w:hint="eastAsia" w:eastAsia="宋体"/>
          <w:sz w:val="24"/>
          <w:lang w:val="en-US" w:eastAsia="zh-CN"/>
        </w:rPr>
        <w:t>1.</w:t>
      </w:r>
      <w:r>
        <w:rPr>
          <w:sz w:val="24"/>
        </w:rPr>
        <w:t>What</w:t>
      </w:r>
      <w:r>
        <w:rPr>
          <w:spacing w:val="-1"/>
          <w:sz w:val="24"/>
        </w:rPr>
        <w:t xml:space="preserve"> </w:t>
      </w:r>
      <w:r>
        <w:rPr>
          <w:sz w:val="24"/>
        </w:rPr>
        <w:t>is the</w:t>
      </w:r>
      <w:r>
        <w:rPr>
          <w:spacing w:val="-2"/>
          <w:sz w:val="24"/>
        </w:rPr>
        <w:t xml:space="preserve"> </w:t>
      </w:r>
      <w:r>
        <w:rPr>
          <w:sz w:val="24"/>
        </w:rPr>
        <w:t>problem?</w:t>
      </w:r>
    </w:p>
    <w:p w14:paraId="4B96AD74">
      <w:pPr>
        <w:pStyle w:val="10"/>
        <w:numPr>
          <w:ilvl w:val="0"/>
          <w:numId w:val="0"/>
        </w:numPr>
        <w:tabs>
          <w:tab w:val="left" w:pos="941"/>
        </w:tabs>
        <w:spacing w:before="22"/>
        <w:rPr>
          <w:rFonts w:hint="eastAsia" w:ascii="宋体" w:hAnsi="宋体" w:eastAsia="宋体" w:cs="宋体"/>
          <w:kern w:val="0"/>
          <w:sz w:val="24"/>
          <w:szCs w:val="24"/>
          <w:lang w:val="en-US" w:eastAsia="zh-CN" w:bidi="ar"/>
        </w:rPr>
      </w:pPr>
    </w:p>
    <w:p w14:paraId="6350A57C">
      <w:pPr>
        <w:pStyle w:val="10"/>
        <w:numPr>
          <w:ilvl w:val="0"/>
          <w:numId w:val="0"/>
        </w:numPr>
        <w:tabs>
          <w:tab w:val="left" w:pos="941"/>
        </w:tabs>
        <w:spacing w:before="2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 problem is to determine if and how game play data can predict student</w:t>
      </w:r>
    </w:p>
    <w:p w14:paraId="013EE24B">
      <w:pPr>
        <w:pStyle w:val="10"/>
        <w:numPr>
          <w:ilvl w:val="0"/>
          <w:numId w:val="0"/>
        </w:numPr>
        <w:tabs>
          <w:tab w:val="left" w:pos="941"/>
        </w:tabs>
        <w:spacing w:before="2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performance in traditional academic settings.</w:t>
      </w:r>
    </w:p>
    <w:p w14:paraId="51E1C049">
      <w:pPr>
        <w:pStyle w:val="10"/>
        <w:numPr>
          <w:numId w:val="0"/>
        </w:numPr>
        <w:tabs>
          <w:tab w:val="left" w:pos="941"/>
        </w:tabs>
        <w:spacing w:before="22"/>
        <w:rPr>
          <w:sz w:val="24"/>
        </w:rPr>
      </w:pPr>
    </w:p>
    <w:p w14:paraId="65A6CBF3">
      <w:pPr>
        <w:pStyle w:val="10"/>
        <w:numPr>
          <w:numId w:val="0"/>
        </w:numPr>
        <w:tabs>
          <w:tab w:val="left" w:pos="941"/>
        </w:tabs>
        <w:spacing w:before="22"/>
        <w:rPr>
          <w:sz w:val="24"/>
        </w:rPr>
      </w:pPr>
      <w:r>
        <w:rPr>
          <w:sz w:val="24"/>
        </w:rPr>
        <w:t>What</w:t>
      </w:r>
      <w:r>
        <w:rPr>
          <w:spacing w:val="-1"/>
          <w:sz w:val="24"/>
        </w:rPr>
        <w:t xml:space="preserve"> </w:t>
      </w:r>
      <w:r>
        <w:rPr>
          <w:sz w:val="24"/>
        </w:rPr>
        <w:t>are</w:t>
      </w:r>
      <w:r>
        <w:rPr>
          <w:spacing w:val="-1"/>
          <w:sz w:val="24"/>
        </w:rPr>
        <w:t xml:space="preserve"> </w:t>
      </w:r>
      <w:r>
        <w:rPr>
          <w:sz w:val="24"/>
        </w:rPr>
        <w:t>the data</w:t>
      </w:r>
      <w:r>
        <w:rPr>
          <w:spacing w:val="-1"/>
          <w:sz w:val="24"/>
        </w:rPr>
        <w:t xml:space="preserve"> </w:t>
      </w:r>
      <w:r>
        <w:rPr>
          <w:sz w:val="24"/>
        </w:rPr>
        <w:t>sources?</w:t>
      </w:r>
    </w:p>
    <w:p w14:paraId="584D8237">
      <w:pPr>
        <w:pStyle w:val="10"/>
        <w:numPr>
          <w:numId w:val="0"/>
        </w:numPr>
        <w:tabs>
          <w:tab w:val="left" w:pos="941"/>
        </w:tabs>
        <w:spacing w:before="22"/>
        <w:rPr>
          <w:sz w:val="24"/>
        </w:rPr>
      </w:pPr>
    </w:p>
    <w:p w14:paraId="2ED564BA">
      <w:pPr>
        <w:pStyle w:val="10"/>
        <w:numPr>
          <w:ilvl w:val="0"/>
          <w:numId w:val="0"/>
        </w:numPr>
        <w:tabs>
          <w:tab w:val="left" w:pos="941"/>
        </w:tabs>
        <w:spacing w:before="22"/>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www.kaggle.com</w:t>
      </w:r>
    </w:p>
    <w:p w14:paraId="11FED27F">
      <w:pPr>
        <w:pStyle w:val="10"/>
        <w:numPr>
          <w:numId w:val="0"/>
        </w:numPr>
        <w:tabs>
          <w:tab w:val="left" w:pos="941"/>
        </w:tabs>
        <w:spacing w:before="22"/>
        <w:rPr>
          <w:sz w:val="24"/>
        </w:rPr>
      </w:pPr>
    </w:p>
    <w:p w14:paraId="1A592B2A">
      <w:pPr>
        <w:pStyle w:val="10"/>
        <w:numPr>
          <w:numId w:val="0"/>
        </w:numPr>
        <w:tabs>
          <w:tab w:val="left" w:pos="941"/>
        </w:tabs>
        <w:spacing w:before="22"/>
        <w:rPr>
          <w:sz w:val="24"/>
        </w:rPr>
      </w:pPr>
      <w:r>
        <w:rPr>
          <w:sz w:val="24"/>
        </w:rPr>
        <w:t>Are</w:t>
      </w:r>
      <w:r>
        <w:rPr>
          <w:spacing w:val="-1"/>
          <w:sz w:val="24"/>
        </w:rPr>
        <w:t xml:space="preserve"> </w:t>
      </w:r>
      <w:r>
        <w:rPr>
          <w:sz w:val="24"/>
        </w:rPr>
        <w:t>these</w:t>
      </w:r>
      <w:r>
        <w:rPr>
          <w:spacing w:val="-1"/>
          <w:sz w:val="24"/>
        </w:rPr>
        <w:t xml:space="preserve"> </w:t>
      </w:r>
      <w:r>
        <w:rPr>
          <w:sz w:val="24"/>
        </w:rPr>
        <w:t>data</w:t>
      </w:r>
      <w:r>
        <w:rPr>
          <w:spacing w:val="-1"/>
          <w:sz w:val="24"/>
        </w:rPr>
        <w:t xml:space="preserve"> </w:t>
      </w:r>
      <w:r>
        <w:rPr>
          <w:sz w:val="24"/>
        </w:rPr>
        <w:t>sources</w:t>
      </w:r>
      <w:r>
        <w:rPr>
          <w:spacing w:val="-1"/>
          <w:sz w:val="24"/>
        </w:rPr>
        <w:t xml:space="preserve"> </w:t>
      </w:r>
      <w:r>
        <w:rPr>
          <w:sz w:val="24"/>
        </w:rPr>
        <w:t>available?</w:t>
      </w:r>
    </w:p>
    <w:p w14:paraId="549845DD">
      <w:pPr>
        <w:pStyle w:val="10"/>
        <w:numPr>
          <w:ilvl w:val="0"/>
          <w:numId w:val="0"/>
        </w:numPr>
        <w:tabs>
          <w:tab w:val="left" w:pos="941"/>
        </w:tabs>
        <w:spacing w:before="22"/>
        <w:rPr>
          <w:rFonts w:hint="eastAsia" w:ascii="宋体" w:hAnsi="宋体" w:eastAsia="宋体" w:cs="宋体"/>
          <w:kern w:val="0"/>
          <w:sz w:val="24"/>
          <w:szCs w:val="24"/>
          <w:lang w:val="en-US" w:eastAsia="zh-CN" w:bidi="ar"/>
        </w:rPr>
      </w:pPr>
    </w:p>
    <w:p w14:paraId="6181B9B0">
      <w:pPr>
        <w:pStyle w:val="10"/>
        <w:numPr>
          <w:ilvl w:val="0"/>
          <w:numId w:val="0"/>
        </w:numPr>
        <w:tabs>
          <w:tab w:val="left" w:pos="941"/>
        </w:tabs>
        <w:spacing w:before="22"/>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It is a available</w:t>
      </w:r>
    </w:p>
    <w:p w14:paraId="6D68CC28">
      <w:pPr>
        <w:pStyle w:val="10"/>
        <w:numPr>
          <w:numId w:val="0"/>
        </w:numPr>
        <w:tabs>
          <w:tab w:val="left" w:pos="941"/>
        </w:tabs>
        <w:spacing w:before="22"/>
        <w:rPr>
          <w:sz w:val="24"/>
        </w:rPr>
      </w:pPr>
    </w:p>
    <w:p w14:paraId="3707141B">
      <w:pPr>
        <w:pStyle w:val="10"/>
        <w:numPr>
          <w:numId w:val="0"/>
        </w:numPr>
        <w:tabs>
          <w:tab w:val="left" w:pos="941"/>
        </w:tabs>
        <w:spacing w:before="22" w:line="259" w:lineRule="auto"/>
        <w:ind w:right="423" w:rightChars="0"/>
        <w:rPr>
          <w:sz w:val="24"/>
        </w:rPr>
      </w:pPr>
      <w:r>
        <w:rPr>
          <w:sz w:val="24"/>
        </w:rPr>
        <w:t>What</w:t>
      </w:r>
      <w:r>
        <w:rPr>
          <w:spacing w:val="-1"/>
          <w:sz w:val="24"/>
        </w:rPr>
        <w:t xml:space="preserve"> </w:t>
      </w:r>
      <w:r>
        <w:rPr>
          <w:sz w:val="24"/>
        </w:rPr>
        <w:t>are the tasks that</w:t>
      </w:r>
      <w:r>
        <w:rPr>
          <w:spacing w:val="-1"/>
          <w:sz w:val="24"/>
        </w:rPr>
        <w:t xml:space="preserve"> </w:t>
      </w:r>
      <w:r>
        <w:rPr>
          <w:sz w:val="24"/>
        </w:rPr>
        <w:t>are</w:t>
      </w:r>
      <w:r>
        <w:rPr>
          <w:spacing w:val="1"/>
          <w:sz w:val="24"/>
        </w:rPr>
        <w:t xml:space="preserve"> </w:t>
      </w:r>
      <w:r>
        <w:rPr>
          <w:sz w:val="24"/>
        </w:rPr>
        <w:t>being performed?</w:t>
      </w:r>
    </w:p>
    <w:p w14:paraId="6C925ED3">
      <w:pPr>
        <w:pStyle w:val="10"/>
        <w:numPr>
          <w:ilvl w:val="0"/>
          <w:numId w:val="0"/>
        </w:numPr>
        <w:tabs>
          <w:tab w:val="left" w:pos="941"/>
        </w:tabs>
        <w:spacing w:before="22"/>
        <w:rPr>
          <w:rFonts w:ascii="宋体" w:hAnsi="宋体" w:eastAsia="宋体" w:cs="宋体"/>
          <w:kern w:val="0"/>
          <w:sz w:val="24"/>
          <w:szCs w:val="24"/>
          <w:lang w:val="en-US" w:eastAsia="zh-CN" w:bidi="ar"/>
        </w:rPr>
      </w:pPr>
    </w:p>
    <w:p w14:paraId="0DED08F8">
      <w:pPr>
        <w:pStyle w:val="10"/>
        <w:numPr>
          <w:ilvl w:val="0"/>
          <w:numId w:val="0"/>
        </w:numPr>
        <w:tabs>
          <w:tab w:val="left" w:pos="941"/>
        </w:tabs>
        <w:spacing w:before="22"/>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Data collection, preprocessing, visualization, model selection, training, validation, and interpretation of results.</w:t>
      </w:r>
    </w:p>
    <w:p w14:paraId="6250C8E7">
      <w:pPr>
        <w:pStyle w:val="10"/>
        <w:numPr>
          <w:numId w:val="0"/>
        </w:numPr>
        <w:tabs>
          <w:tab w:val="left" w:pos="941"/>
        </w:tabs>
        <w:spacing w:before="22" w:line="259" w:lineRule="auto"/>
        <w:ind w:right="423" w:rightChars="0"/>
        <w:rPr>
          <w:sz w:val="24"/>
        </w:rPr>
      </w:pPr>
    </w:p>
    <w:p w14:paraId="7001065A">
      <w:pPr>
        <w:pStyle w:val="10"/>
        <w:numPr>
          <w:numId w:val="0"/>
        </w:numPr>
        <w:tabs>
          <w:tab w:val="left" w:pos="941"/>
        </w:tabs>
        <w:spacing w:before="22" w:line="259" w:lineRule="auto"/>
        <w:ind w:right="423" w:rightChars="0"/>
        <w:rPr>
          <w:sz w:val="24"/>
        </w:rPr>
      </w:pPr>
      <w:r>
        <w:rPr>
          <w:sz w:val="24"/>
        </w:rPr>
        <w:t xml:space="preserve">What are the data preprocessing, visualization, and data mining methods that will </w:t>
      </w:r>
    </w:p>
    <w:p w14:paraId="5F568682">
      <w:pPr>
        <w:pStyle w:val="10"/>
        <w:numPr>
          <w:numId w:val="0"/>
        </w:numPr>
        <w:tabs>
          <w:tab w:val="left" w:pos="941"/>
        </w:tabs>
        <w:spacing w:before="22" w:line="259" w:lineRule="auto"/>
        <w:ind w:right="423" w:rightChars="0"/>
        <w:rPr>
          <w:sz w:val="24"/>
        </w:rPr>
      </w:pPr>
      <w:r>
        <w:rPr>
          <w:sz w:val="24"/>
        </w:rPr>
        <w:t>be</w:t>
      </w:r>
      <w:r>
        <w:rPr>
          <w:spacing w:val="-58"/>
          <w:sz w:val="24"/>
        </w:rPr>
        <w:t xml:space="preserve"> </w:t>
      </w:r>
      <w:r>
        <w:rPr>
          <w:sz w:val="24"/>
        </w:rPr>
        <w:t>used? Why?</w:t>
      </w:r>
    </w:p>
    <w:p w14:paraId="0ABE1D0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pPr>
    </w:p>
    <w:p w14:paraId="08059B00">
      <w:pPr>
        <w:keepNext w:val="0"/>
        <w:keepLines w:val="0"/>
        <w:widowControl/>
        <w:suppressLineNumbers w:val="0"/>
        <w:jc w:val="left"/>
      </w:pPr>
      <w:r>
        <w:rPr>
          <w:rFonts w:ascii="宋体" w:hAnsi="宋体" w:eastAsia="宋体" w:cs="宋体"/>
          <w:kern w:val="0"/>
          <w:sz w:val="24"/>
          <w:szCs w:val="24"/>
          <w:lang w:val="en-US" w:eastAsia="zh-CN" w:bidi="ar"/>
        </w:rPr>
        <w:t>Data Preprocessing: To ensure data quality and consistency, making it suitable for analysis.</w:t>
      </w:r>
    </w:p>
    <w:p w14:paraId="3B1B1652">
      <w:pPr>
        <w:keepNext w:val="0"/>
        <w:keepLines w:val="0"/>
        <w:widowControl/>
        <w:suppressLineNumbers w:val="0"/>
        <w:jc w:val="left"/>
        <w:rPr>
          <w:rFonts w:ascii="宋体" w:hAnsi="宋体" w:eastAsia="宋体" w:cs="宋体"/>
          <w:kern w:val="0"/>
          <w:sz w:val="24"/>
          <w:szCs w:val="24"/>
          <w:lang w:val="en-US" w:eastAsia="zh-CN" w:bidi="ar"/>
        </w:rPr>
      </w:pPr>
    </w:p>
    <w:p w14:paraId="272052E5">
      <w:pPr>
        <w:keepNext w:val="0"/>
        <w:keepLines w:val="0"/>
        <w:widowControl/>
        <w:suppressLineNumbers w:val="0"/>
        <w:jc w:val="left"/>
      </w:pPr>
      <w:r>
        <w:rPr>
          <w:rFonts w:ascii="宋体" w:hAnsi="宋体" w:eastAsia="宋体" w:cs="宋体"/>
          <w:kern w:val="0"/>
          <w:sz w:val="24"/>
          <w:szCs w:val="24"/>
          <w:lang w:val="en-US" w:eastAsia="zh-CN" w:bidi="ar"/>
        </w:rPr>
        <w:t>Visualization: To help understand the data and identify patterns visually.</w:t>
      </w:r>
    </w:p>
    <w:p w14:paraId="392DC8D6">
      <w:pPr>
        <w:keepNext w:val="0"/>
        <w:keepLines w:val="0"/>
        <w:widowControl/>
        <w:suppressLineNumbers w:val="0"/>
        <w:jc w:val="left"/>
        <w:rPr>
          <w:rFonts w:ascii="宋体" w:hAnsi="宋体" w:eastAsia="宋体" w:cs="宋体"/>
          <w:kern w:val="0"/>
          <w:sz w:val="24"/>
          <w:szCs w:val="24"/>
          <w:lang w:val="en-US" w:eastAsia="zh-CN" w:bidi="ar"/>
        </w:rPr>
      </w:pPr>
    </w:p>
    <w:p w14:paraId="6A32B793">
      <w:pPr>
        <w:keepNext w:val="0"/>
        <w:keepLines w:val="0"/>
        <w:widowControl/>
        <w:suppressLineNumbers w:val="0"/>
        <w:jc w:val="left"/>
      </w:pPr>
      <w:r>
        <w:rPr>
          <w:rFonts w:ascii="宋体" w:hAnsi="宋体" w:eastAsia="宋体" w:cs="宋体"/>
          <w:kern w:val="0"/>
          <w:sz w:val="24"/>
          <w:szCs w:val="24"/>
          <w:lang w:val="en-US" w:eastAsia="zh-CN" w:bidi="ar"/>
        </w:rPr>
        <w:t>Data Mining Methods: To build predictive models that can generalize from the observed data and make accurate predictions about student performance. The choice of methods reflects a progression from simpler to more complex models, aiming to find the best balance between interpretability and predictive power.</w:t>
      </w:r>
    </w:p>
    <w:p w14:paraId="7BBCA8F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C46808"/>
    <w:multiLevelType w:val="multilevel"/>
    <w:tmpl w:val="10C46808"/>
    <w:lvl w:ilvl="0" w:tentative="0">
      <w:start w:val="1"/>
      <w:numFmt w:val="decimal"/>
      <w:lvlText w:val="%1"/>
      <w:lvlJc w:val="left"/>
      <w:pPr>
        <w:ind w:left="651" w:hanging="432"/>
        <w:jc w:val="left"/>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940" w:hanging="360"/>
      </w:pPr>
      <w:rPr>
        <w:rFonts w:hint="default" w:ascii="Symbol" w:hAnsi="Symbol" w:eastAsia="Symbol" w:cs="Symbol"/>
        <w:w w:val="100"/>
        <w:sz w:val="24"/>
        <w:szCs w:val="24"/>
        <w:lang w:val="en-US" w:eastAsia="en-US" w:bidi="ar-SA"/>
      </w:rPr>
    </w:lvl>
    <w:lvl w:ilvl="2" w:tentative="0">
      <w:start w:val="0"/>
      <w:numFmt w:val="bullet"/>
      <w:lvlText w:val="•"/>
      <w:lvlJc w:val="left"/>
      <w:pPr>
        <w:ind w:left="1141" w:hanging="360"/>
      </w:pPr>
      <w:rPr>
        <w:rFonts w:hint="default"/>
        <w:lang w:val="en-US" w:eastAsia="en-US" w:bidi="ar-SA"/>
      </w:rPr>
    </w:lvl>
    <w:lvl w:ilvl="3" w:tentative="0">
      <w:start w:val="0"/>
      <w:numFmt w:val="bullet"/>
      <w:lvlText w:val="•"/>
      <w:lvlJc w:val="left"/>
      <w:pPr>
        <w:ind w:left="1342" w:hanging="360"/>
      </w:pPr>
      <w:rPr>
        <w:rFonts w:hint="default"/>
        <w:lang w:val="en-US" w:eastAsia="en-US" w:bidi="ar-SA"/>
      </w:rPr>
    </w:lvl>
    <w:lvl w:ilvl="4" w:tentative="0">
      <w:start w:val="0"/>
      <w:numFmt w:val="bullet"/>
      <w:lvlText w:val="•"/>
      <w:lvlJc w:val="left"/>
      <w:pPr>
        <w:ind w:left="1543" w:hanging="360"/>
      </w:pPr>
      <w:rPr>
        <w:rFonts w:hint="default"/>
        <w:lang w:val="en-US" w:eastAsia="en-US" w:bidi="ar-SA"/>
      </w:rPr>
    </w:lvl>
    <w:lvl w:ilvl="5" w:tentative="0">
      <w:start w:val="0"/>
      <w:numFmt w:val="bullet"/>
      <w:lvlText w:val="•"/>
      <w:lvlJc w:val="left"/>
      <w:pPr>
        <w:ind w:left="1743" w:hanging="360"/>
      </w:pPr>
      <w:rPr>
        <w:rFonts w:hint="default"/>
        <w:lang w:val="en-US" w:eastAsia="en-US" w:bidi="ar-SA"/>
      </w:rPr>
    </w:lvl>
    <w:lvl w:ilvl="6" w:tentative="0">
      <w:start w:val="0"/>
      <w:numFmt w:val="bullet"/>
      <w:lvlText w:val="•"/>
      <w:lvlJc w:val="left"/>
      <w:pPr>
        <w:ind w:left="1944" w:hanging="360"/>
      </w:pPr>
      <w:rPr>
        <w:rFonts w:hint="default"/>
        <w:lang w:val="en-US" w:eastAsia="en-US" w:bidi="ar-SA"/>
      </w:rPr>
    </w:lvl>
    <w:lvl w:ilvl="7" w:tentative="0">
      <w:start w:val="0"/>
      <w:numFmt w:val="bullet"/>
      <w:lvlText w:val="•"/>
      <w:lvlJc w:val="left"/>
      <w:pPr>
        <w:ind w:left="2145" w:hanging="360"/>
      </w:pPr>
      <w:rPr>
        <w:rFonts w:hint="default"/>
        <w:lang w:val="en-US" w:eastAsia="en-US" w:bidi="ar-SA"/>
      </w:rPr>
    </w:lvl>
    <w:lvl w:ilvl="8" w:tentative="0">
      <w:start w:val="0"/>
      <w:numFmt w:val="bullet"/>
      <w:lvlText w:val="•"/>
      <w:lvlJc w:val="left"/>
      <w:pPr>
        <w:ind w:left="234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jOWNkZmRmMzkyNjJkZTE5NWQyZDc5NTZmZmU4MGMifQ=="/>
  </w:docVars>
  <w:rsids>
    <w:rsidRoot w:val="50596F25"/>
    <w:rsid w:val="04D10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651" w:hanging="432"/>
      <w:outlineLvl w:val="0"/>
    </w:pPr>
    <w:rPr>
      <w:sz w:val="28"/>
      <w:szCs w:val="28"/>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940"/>
    </w:pPr>
    <w:rPr>
      <w:sz w:val="24"/>
      <w:szCs w:val="24"/>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styleId="10">
    <w:name w:val="List Paragraph"/>
    <w:basedOn w:val="1"/>
    <w:qFormat/>
    <w:uiPriority w:val="1"/>
    <w:pPr>
      <w:ind w:left="940" w:hanging="361"/>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41</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2024-10-08T10:56:00Z</dcterms:created>
  <dc:creator>、</dc:creator>
  <cp:lastModifiedBy>、</cp:lastModifiedBy>
  <dcterms:modified xsi:type="dcterms:W3CDTF">2024-10-10T15:41:12Z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12B5CEFE52AA437DAD6C4593E0EA6CFE_11</vt:lpwstr>
  </property>
</Properties>
</file>